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5DEB" w14:textId="4AB57279" w:rsidR="003E6FD9" w:rsidRPr="00E46C9F" w:rsidRDefault="003E6FD9" w:rsidP="003E6FD9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46C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АКОО «Ассоциа</w:t>
      </w:r>
      <w:r w:rsidR="00E46C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ция защиты прав страхователей» </w:t>
      </w:r>
      <w:r w:rsidRPr="00E46C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ИНН</w:t>
      </w:r>
      <w:r w:rsidRPr="00E46C9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2225995630, ОГРН 1122202001503</w:t>
      </w:r>
    </w:p>
    <w:p w14:paraId="302ACC0D" w14:textId="38D685B9" w:rsidR="003E6FD9" w:rsidRPr="003E6FD9" w:rsidRDefault="003E6FD9" w:rsidP="003E6FD9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                              </w:t>
      </w:r>
      <w:r w:rsidR="00E46C9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</w:t>
      </w:r>
      <w:bookmarkStart w:id="0" w:name="_GoBack"/>
      <w:bookmarkEnd w:id="0"/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</w:t>
      </w:r>
      <w:r w:rsidRPr="003E6FD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ИНФОРМАЦИОННОЕ ПИСЬМО</w:t>
      </w:r>
    </w:p>
    <w:p w14:paraId="0C040443" w14:textId="4DAB7645" w:rsidR="003E6FD9" w:rsidRDefault="003E6FD9" w:rsidP="003E6FD9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от 18</w:t>
      </w:r>
      <w:r w:rsidRPr="003E6FD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июня 2020 N 0100/2473-06-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45</w:t>
      </w:r>
    </w:p>
    <w:p w14:paraId="6D5500F8" w14:textId="314F28C8" w:rsidR="003E6FD9" w:rsidRPr="00E06373" w:rsidRDefault="003E6FD9" w:rsidP="00CB1823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ИЩЕМ ПОСТРАДАВШИХ В ДТП</w:t>
      </w:r>
      <w:r w:rsidR="00842AD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ПОЛУЧИВШИХ ТРАВМЫ ИЛИ ПОТЕРЯВШИХ БЛИЗКИХ, ДЛЯ ОФОРМЛЕНИЯ СТРАХОВЫХ ВЫПЛАТ</w:t>
      </w:r>
    </w:p>
    <w:p w14:paraId="0EA6477D" w14:textId="449BACCD" w:rsidR="00673140" w:rsidRPr="00842ADB" w:rsidRDefault="00673140" w:rsidP="00673140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>Многие, если не все стараются как можно скорее забыть о случившейся аварии и вполне естественно, получив травму в ДТП в первую очередь занимаются вопросами восстановления здоровья</w:t>
      </w:r>
      <w:r w:rsidR="00E06373"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, а при трагическом исходе, погребением. 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>Пострадавшие зачастую не знают о своих правах на получение страховых выплат, сумма которых доходит до 500 тысяч рублей</w:t>
      </w:r>
      <w:r w:rsidR="00E06373"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 и в ряде случаев могут быть удвоены. 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5ED117CA" w14:textId="6B4B74D8" w:rsidR="00673140" w:rsidRPr="00842ADB" w:rsidRDefault="00673140" w:rsidP="00673140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Каким бы не казался простым вопрос обращения за выплатой, все процессы, завязанные на страховке и </w:t>
      </w:r>
      <w:r w:rsidR="003E6FD9" w:rsidRPr="00842ADB">
        <w:rPr>
          <w:rFonts w:ascii="Arial" w:eastAsiaTheme="minorHAnsi" w:hAnsi="Arial" w:cs="Arial"/>
          <w:sz w:val="20"/>
          <w:szCs w:val="20"/>
          <w:lang w:eastAsia="en-US"/>
        </w:rPr>
        <w:t>выплатах,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 имеют массу нюансов, вникнуть в которые будет не лишним прежде чем приступать к оформлению документов и последующим действиям. </w:t>
      </w:r>
    </w:p>
    <w:p w14:paraId="5C346F36" w14:textId="0D3062CA" w:rsidR="00673140" w:rsidRPr="00842ADB" w:rsidRDefault="00673140" w:rsidP="00673140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>Вот вам пример подобной ситуации: потерпевший пассажир</w:t>
      </w:r>
      <w:r w:rsidR="003E6FD9" w:rsidRPr="00842ADB">
        <w:rPr>
          <w:rFonts w:ascii="Arial" w:eastAsiaTheme="minorHAnsi" w:hAnsi="Arial" w:cs="Arial"/>
          <w:sz w:val="20"/>
          <w:szCs w:val="20"/>
          <w:lang w:eastAsia="en-US"/>
        </w:rPr>
        <w:t>\пешеход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 дожидается установления виновника аварии для получения выплаты. К моменту, когда суд вынесет приговор может пройти несколько месяцев, а иногда и больше года, а деньги на лечение и </w:t>
      </w:r>
      <w:r w:rsidR="003E6FD9" w:rsidRPr="00842ADB">
        <w:rPr>
          <w:rFonts w:ascii="Arial" w:eastAsiaTheme="minorHAnsi" w:hAnsi="Arial" w:cs="Arial"/>
          <w:sz w:val="20"/>
          <w:szCs w:val="20"/>
          <w:lang w:eastAsia="en-US"/>
        </w:rPr>
        <w:t>реабилитацию нужны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 сразу.</w:t>
      </w:r>
    </w:p>
    <w:p w14:paraId="629B4847" w14:textId="22D1C04E" w:rsidR="00673140" w:rsidRPr="00842ADB" w:rsidRDefault="00673140" w:rsidP="00673140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>Если Вам отказали в приеме документов по причине не установления виновника аварии, это повод для судебного разбирательства, поскольку такой мотив для отказа в страховой выплате незаконен.</w:t>
      </w:r>
    </w:p>
    <w:p w14:paraId="3799C629" w14:textId="77777777" w:rsidR="00673140" w:rsidRPr="00842ADB" w:rsidRDefault="00673140" w:rsidP="00673140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>Чтобы избежать подобных ситуаций мы собрали выдержки из закона, уточняющие подобные детали:</w:t>
      </w:r>
    </w:p>
    <w:p w14:paraId="2153F43B" w14:textId="52E56085" w:rsidR="00673140" w:rsidRPr="00842ADB" w:rsidRDefault="00673140" w:rsidP="00673140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>●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E06373"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Пассажир имеет право на получение выплаты сразу после ДТП, не дожидаясь установления виновника аварии </w:t>
      </w:r>
    </w:p>
    <w:p w14:paraId="2CCD2D0A" w14:textId="776DAF78" w:rsidR="00673140" w:rsidRPr="00842ADB" w:rsidRDefault="00673140" w:rsidP="00673140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>●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 w:rsidRPr="00842ADB">
        <w:rPr>
          <w:rFonts w:ascii="Arial" w:eastAsiaTheme="minorHAnsi" w:hAnsi="Arial" w:cs="Arial"/>
          <w:sz w:val="20"/>
          <w:szCs w:val="20"/>
          <w:lang w:eastAsia="en-US"/>
        </w:rPr>
        <w:t>В</w:t>
      </w:r>
      <w:proofErr w:type="gramEnd"/>
      <w:r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 случае если </w:t>
      </w:r>
      <w:r w:rsidR="00E06373"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страховой полис оформлен до 01.05.2019 года пассажир имеет право на получение выплат в зависимости от количества транспортных средства, то есть две и даже три выплаты. </w:t>
      </w:r>
    </w:p>
    <w:p w14:paraId="5645958C" w14:textId="1917D14D" w:rsidR="00673140" w:rsidRPr="00842ADB" w:rsidRDefault="00673140" w:rsidP="00673140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>●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Если </w:t>
      </w:r>
      <w:r w:rsidR="00E06373" w:rsidRPr="00842ADB">
        <w:rPr>
          <w:rFonts w:ascii="Arial" w:eastAsiaTheme="minorHAnsi" w:hAnsi="Arial" w:cs="Arial"/>
          <w:sz w:val="20"/>
          <w:szCs w:val="20"/>
          <w:lang w:eastAsia="en-US"/>
        </w:rPr>
        <w:t xml:space="preserve">пешеход сам виновен в происшествии он имеет право на получение выплаты и дожидаться установления виновности так же не требуется </w:t>
      </w:r>
    </w:p>
    <w:p w14:paraId="48002923" w14:textId="677BCCBE" w:rsidR="00673140" w:rsidRPr="00842ADB" w:rsidRDefault="00673140" w:rsidP="00E06373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>●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Страховщик обязан </w:t>
      </w:r>
      <w:r w:rsidR="00E06373" w:rsidRPr="00842ADB">
        <w:rPr>
          <w:rFonts w:ascii="Arial" w:eastAsiaTheme="minorHAnsi" w:hAnsi="Arial" w:cs="Arial"/>
          <w:sz w:val="20"/>
          <w:szCs w:val="20"/>
          <w:lang w:eastAsia="en-US"/>
        </w:rPr>
        <w:t>принять документы и осуществить выплаты в течении 20 календарных дней.</w:t>
      </w:r>
    </w:p>
    <w:p w14:paraId="2E096208" w14:textId="34D3F9AE" w:rsidR="00673140" w:rsidRPr="00842ADB" w:rsidRDefault="00673140" w:rsidP="003E6FD9">
      <w:pPr>
        <w:pStyle w:val="a3"/>
        <w:shd w:val="clear" w:color="auto" w:fill="FFFFFF"/>
        <w:spacing w:after="225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842ADB">
        <w:rPr>
          <w:rFonts w:ascii="Arial" w:eastAsiaTheme="minorHAnsi" w:hAnsi="Arial" w:cs="Arial"/>
          <w:sz w:val="20"/>
          <w:szCs w:val="20"/>
          <w:lang w:eastAsia="en-US"/>
        </w:rPr>
        <w:t>●</w:t>
      </w:r>
      <w:r w:rsidRPr="00842ADB">
        <w:rPr>
          <w:rFonts w:ascii="Arial" w:eastAsiaTheme="minorHAnsi" w:hAnsi="Arial" w:cs="Arial"/>
          <w:sz w:val="20"/>
          <w:szCs w:val="20"/>
          <w:lang w:eastAsia="en-US"/>
        </w:rPr>
        <w:tab/>
        <w:t>Если страховая компания вернула потерпевшему заявление вместе с документами</w:t>
      </w:r>
      <w:r w:rsidR="00E06373" w:rsidRPr="00842ADB">
        <w:rPr>
          <w:rFonts w:ascii="Arial" w:eastAsiaTheme="minorHAnsi" w:hAnsi="Arial" w:cs="Arial"/>
          <w:sz w:val="20"/>
          <w:szCs w:val="20"/>
          <w:lang w:eastAsia="en-US"/>
        </w:rPr>
        <w:t>, это подвод обратится за помощью юристов.</w:t>
      </w:r>
    </w:p>
    <w:p w14:paraId="56CD4849" w14:textId="44DC4E0F" w:rsidR="00F07F9A" w:rsidRDefault="00E06373" w:rsidP="00F07F9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2ADB">
        <w:rPr>
          <w:rFonts w:ascii="Arial" w:hAnsi="Arial" w:cs="Arial"/>
          <w:sz w:val="20"/>
          <w:szCs w:val="20"/>
        </w:rPr>
        <w:t>Страховой помощник</w:t>
      </w:r>
      <w:r w:rsidR="00F07F9A" w:rsidRPr="00842ADB">
        <w:rPr>
          <w:rFonts w:ascii="Arial" w:hAnsi="Arial" w:cs="Arial"/>
          <w:sz w:val="20"/>
          <w:szCs w:val="20"/>
        </w:rPr>
        <w:t xml:space="preserve"> оказывает помощь потерпевшим в дорожно-транспортных происшествиях в оформлении прав на выплату. С нашей помощью взаимодействие со страховой компанией будет простым и понятным.  Все первичные документы </w:t>
      </w:r>
      <w:hyperlink r:id="rId5" w:anchor="bigforma" w:history="1">
        <w:r w:rsidR="00F07F9A" w:rsidRPr="00842ADB">
          <w:rPr>
            <w:rFonts w:ascii="Arial" w:hAnsi="Arial" w:cs="Arial"/>
            <w:sz w:val="20"/>
            <w:szCs w:val="20"/>
          </w:rPr>
          <w:t>принимаем</w:t>
        </w:r>
      </w:hyperlink>
      <w:r w:rsidR="00F07F9A" w:rsidRPr="00842ADB">
        <w:rPr>
          <w:rFonts w:ascii="Arial" w:hAnsi="Arial" w:cs="Arial"/>
          <w:sz w:val="20"/>
          <w:szCs w:val="20"/>
        </w:rPr>
        <w:t> по фотографии. Мы оформляем страховую выплату Вы спокойно занимайтесь своим делом. Отчет и вся важная информация будет приходить на ваше мобильнее устройство. Мы знаем, что и когда нужно сделать, для полного возмещения ущерба.</w:t>
      </w:r>
      <w:r w:rsidR="003E6FD9" w:rsidRPr="00842ADB">
        <w:rPr>
          <w:rFonts w:ascii="Arial" w:hAnsi="Arial" w:cs="Arial"/>
          <w:sz w:val="20"/>
          <w:szCs w:val="20"/>
        </w:rPr>
        <w:t xml:space="preserve"> Страховая выплата положена пассажирам, не виновному водителю и пешеходу (не зависимо от виновности) даже если страховка у виновного водителя отсутствует или виновный скрылся с места ДТП. Данное право существует </w:t>
      </w:r>
      <w:proofErr w:type="gramStart"/>
      <w:r w:rsidR="003E6FD9" w:rsidRPr="00842ADB">
        <w:rPr>
          <w:rFonts w:ascii="Arial" w:hAnsi="Arial" w:cs="Arial"/>
          <w:sz w:val="20"/>
          <w:szCs w:val="20"/>
        </w:rPr>
        <w:t>с  25</w:t>
      </w:r>
      <w:proofErr w:type="gramEnd"/>
      <w:r w:rsidR="003E6FD9" w:rsidRPr="00842ADB">
        <w:rPr>
          <w:rFonts w:ascii="Arial" w:hAnsi="Arial" w:cs="Arial"/>
          <w:sz w:val="20"/>
          <w:szCs w:val="20"/>
        </w:rPr>
        <w:t xml:space="preserve"> апреля 2002 года.</w:t>
      </w:r>
    </w:p>
    <w:p w14:paraId="52AB6147" w14:textId="77777777" w:rsidR="00842ADB" w:rsidRPr="00842ADB" w:rsidRDefault="00842ADB" w:rsidP="00F07F9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9F212E" w14:textId="3A41E3B5" w:rsidR="003E6FD9" w:rsidRPr="00842ADB" w:rsidRDefault="003E6FD9" w:rsidP="00F07F9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2ADB">
        <w:rPr>
          <w:rFonts w:ascii="Arial" w:hAnsi="Arial" w:cs="Arial"/>
          <w:sz w:val="20"/>
          <w:szCs w:val="20"/>
        </w:rPr>
        <w:t xml:space="preserve"> Более подробная информация по телефону 8 923 722 21 29 Евгения Анатольевна.</w:t>
      </w:r>
    </w:p>
    <w:p w14:paraId="1C5AF848" w14:textId="77777777" w:rsidR="00F07F9A" w:rsidRPr="00842ADB" w:rsidRDefault="00F07F9A" w:rsidP="00F07F9A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F07F9A" w:rsidRPr="0084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C2B"/>
    <w:multiLevelType w:val="hybridMultilevel"/>
    <w:tmpl w:val="10444C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57E5B"/>
    <w:multiLevelType w:val="hybridMultilevel"/>
    <w:tmpl w:val="6AD01A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07198"/>
    <w:multiLevelType w:val="hybridMultilevel"/>
    <w:tmpl w:val="3F0C3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29F4"/>
    <w:multiLevelType w:val="hybridMultilevel"/>
    <w:tmpl w:val="69B80FD4"/>
    <w:lvl w:ilvl="0" w:tplc="1C124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49B2"/>
    <w:multiLevelType w:val="hybridMultilevel"/>
    <w:tmpl w:val="DCD6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05EC1"/>
    <w:multiLevelType w:val="hybridMultilevel"/>
    <w:tmpl w:val="C33C9152"/>
    <w:lvl w:ilvl="0" w:tplc="1C124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3B7A"/>
    <w:multiLevelType w:val="hybridMultilevel"/>
    <w:tmpl w:val="A8DE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969C2"/>
    <w:multiLevelType w:val="hybridMultilevel"/>
    <w:tmpl w:val="1A7209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2D"/>
    <w:rsid w:val="00153A24"/>
    <w:rsid w:val="003E6FD9"/>
    <w:rsid w:val="00440EE0"/>
    <w:rsid w:val="00673140"/>
    <w:rsid w:val="00842ADB"/>
    <w:rsid w:val="00AD792D"/>
    <w:rsid w:val="00B73ED3"/>
    <w:rsid w:val="00CB1823"/>
    <w:rsid w:val="00CC4DC3"/>
    <w:rsid w:val="00CD5783"/>
    <w:rsid w:val="00E06373"/>
    <w:rsid w:val="00E46C9F"/>
    <w:rsid w:val="00F0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B7AB"/>
  <w15:chartTrackingRefBased/>
  <w15:docId w15:val="{9EEB4A52-7185-4F91-8E8E-FD821D20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7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18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07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rd-text">
    <w:name w:val="card-text"/>
    <w:basedOn w:val="a"/>
    <w:rsid w:val="00F0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Подзаголовок1"/>
    <w:basedOn w:val="a"/>
    <w:rsid w:val="00F0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filter">
    <w:name w:val="js-filter"/>
    <w:basedOn w:val="a0"/>
    <w:rsid w:val="00F07F9A"/>
  </w:style>
  <w:style w:type="paragraph" w:styleId="a5">
    <w:name w:val="List Paragraph"/>
    <w:basedOn w:val="a"/>
    <w:uiPriority w:val="34"/>
    <w:qFormat/>
    <w:rsid w:val="00F07F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a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Писанова</dc:creator>
  <cp:keywords/>
  <dc:description/>
  <cp:lastModifiedBy>Евгения</cp:lastModifiedBy>
  <cp:revision>3</cp:revision>
  <cp:lastPrinted>2019-11-21T05:05:00Z</cp:lastPrinted>
  <dcterms:created xsi:type="dcterms:W3CDTF">2020-06-18T08:26:00Z</dcterms:created>
  <dcterms:modified xsi:type="dcterms:W3CDTF">2020-06-18T08:27:00Z</dcterms:modified>
</cp:coreProperties>
</file>