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1479E4" w:rsidRPr="004D1A40" w:rsidRDefault="001479E4" w:rsidP="007F1806">
      <w:pPr>
        <w:rPr>
          <w:rFonts w:ascii="PF Din Text Cond Pro Light" w:hAnsi="PF Din Text Cond Pro Light" w:cs="Arial"/>
          <w:sz w:val="26"/>
          <w:szCs w:val="26"/>
        </w:rPr>
      </w:pPr>
    </w:p>
    <w:p w:rsidR="00A6000F" w:rsidRPr="00077815" w:rsidRDefault="00A6000F" w:rsidP="00A6000F">
      <w:pPr>
        <w:jc w:val="center"/>
        <w:rPr>
          <w:rFonts w:ascii="PF Din Text Cond Pro Light" w:hAnsi="PF Din Text Cond Pro Light"/>
          <w:b/>
          <w:sz w:val="26"/>
          <w:szCs w:val="26"/>
        </w:rPr>
      </w:pPr>
      <w:r w:rsidRPr="00077815">
        <w:rPr>
          <w:rFonts w:ascii="PF Din Text Cond Pro Light" w:hAnsi="PF Din Text Cond Pro Light"/>
          <w:b/>
          <w:sz w:val="26"/>
          <w:szCs w:val="26"/>
        </w:rPr>
        <w:t>Упрощенный порядок получения налоговых вычетов</w:t>
      </w:r>
    </w:p>
    <w:p w:rsidR="00D606CD" w:rsidRPr="00077815" w:rsidRDefault="00D606CD" w:rsidP="00F35508">
      <w:pPr>
        <w:rPr>
          <w:rFonts w:ascii="PF Din Text Cond Pro Light" w:hAnsi="PF Din Text Cond Pro Light"/>
          <w:sz w:val="26"/>
          <w:szCs w:val="26"/>
        </w:rPr>
      </w:pPr>
    </w:p>
    <w:p w:rsidR="00F750BF" w:rsidRPr="00077815" w:rsidRDefault="00F750BF" w:rsidP="003B34D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077815">
        <w:rPr>
          <w:rFonts w:ascii="PF Din Text Cond Pro Light" w:hAnsi="PF Din Text Cond Pro Light" w:cs="PF Din Text Cond Pro Light"/>
          <w:sz w:val="26"/>
          <w:szCs w:val="26"/>
        </w:rPr>
        <w:t>С 21 мая</w:t>
      </w:r>
      <w:r w:rsidR="00077815">
        <w:rPr>
          <w:rFonts w:ascii="PF Din Text Cond Pro Light" w:hAnsi="PF Din Text Cond Pro Light" w:cs="PF Din Text Cond Pro Light"/>
          <w:sz w:val="26"/>
          <w:szCs w:val="26"/>
        </w:rPr>
        <w:t xml:space="preserve"> 2021 года</w:t>
      </w:r>
      <w:r w:rsidRPr="00077815">
        <w:rPr>
          <w:rFonts w:ascii="PF Din Text Cond Pro Light" w:hAnsi="PF Din Text Cond Pro Light" w:cs="PF Din Text Cond Pro Light"/>
          <w:sz w:val="26"/>
          <w:szCs w:val="26"/>
        </w:rPr>
        <w:t xml:space="preserve"> физические лица смогут получать имущественные и инвестиционные вычеты (на приобретение жилья, уплату процентов по ипотеке и в сумме внесенных на ИИС денежных средств) в упрощенном </w:t>
      </w:r>
      <w:hyperlink r:id="rId7" w:history="1">
        <w:r w:rsidRPr="00077815">
          <w:rPr>
            <w:rFonts w:ascii="PF Din Text Cond Pro Light" w:hAnsi="PF Din Text Cond Pro Light" w:cs="PF Din Text Cond Pro Light"/>
            <w:sz w:val="26"/>
            <w:szCs w:val="26"/>
          </w:rPr>
          <w:t>порядке</w:t>
        </w:r>
      </w:hyperlink>
      <w:r w:rsidRPr="00077815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ED7177" w:rsidRPr="00077815" w:rsidRDefault="00ED7177" w:rsidP="00ED7177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>В рамках упрощенного порядка налогоплательщики, имеющие личный кабинет на сайте Ф</w:t>
      </w:r>
      <w:r w:rsidR="001F7562">
        <w:rPr>
          <w:sz w:val="26"/>
          <w:szCs w:val="26"/>
        </w:rPr>
        <w:t>едеральной налоговой службы</w:t>
      </w:r>
      <w:r w:rsidRPr="00077815">
        <w:rPr>
          <w:sz w:val="26"/>
          <w:szCs w:val="26"/>
        </w:rPr>
        <w:t>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ED7177" w:rsidRPr="00077815" w:rsidRDefault="00ED7177" w:rsidP="00ED7177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>Вся информация, необходимая для проверки права граждан на налоговый вычет, будет поступать в налоговые органы (с их согласия) напрямую от налоговых агентов (банков) - участников информационного обмена с</w:t>
      </w:r>
      <w:r w:rsidR="001F7562">
        <w:rPr>
          <w:sz w:val="26"/>
          <w:szCs w:val="26"/>
        </w:rPr>
        <w:t xml:space="preserve"> налоговой службой</w:t>
      </w:r>
      <w:r w:rsidRPr="00077815">
        <w:rPr>
          <w:sz w:val="26"/>
          <w:szCs w:val="26"/>
        </w:rPr>
        <w:t>.</w:t>
      </w:r>
    </w:p>
    <w:p w:rsidR="00ED7177" w:rsidRPr="00077815" w:rsidRDefault="00ED7177" w:rsidP="00ED7177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 xml:space="preserve">При этом, вычетом в упрощенном порядке 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 (налоговыми агентами), присоединившимися к такому информационному взаимодействию. </w:t>
      </w:r>
    </w:p>
    <w:p w:rsidR="00D606CD" w:rsidRPr="00077815" w:rsidRDefault="00D606CD" w:rsidP="00D606CD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</w:t>
      </w:r>
      <w:r w:rsidR="001F7562">
        <w:rPr>
          <w:sz w:val="26"/>
          <w:szCs w:val="26"/>
        </w:rPr>
        <w:t>едеральной налоговой службы</w:t>
      </w:r>
      <w:r w:rsidRPr="00077815">
        <w:rPr>
          <w:sz w:val="26"/>
          <w:szCs w:val="26"/>
        </w:rPr>
        <w:t xml:space="preserve">. </w:t>
      </w:r>
    </w:p>
    <w:p w:rsidR="00D606CD" w:rsidRPr="00077815" w:rsidRDefault="00D606CD" w:rsidP="00D606CD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</w:t>
      </w:r>
      <w:r w:rsidR="00D52EBA">
        <w:rPr>
          <w:sz w:val="26"/>
          <w:szCs w:val="26"/>
        </w:rPr>
        <w:t xml:space="preserve">едеральной налоговой службы </w:t>
      </w:r>
      <w:r w:rsidRPr="00077815">
        <w:rPr>
          <w:sz w:val="26"/>
          <w:szCs w:val="26"/>
        </w:rPr>
        <w:t xml:space="preserve"> непосредственно по факту поступления от банков сведений, а также смогут отследить весь процесс с момента подписания автоматически </w:t>
      </w:r>
      <w:proofErr w:type="spellStart"/>
      <w:r w:rsidRPr="00077815">
        <w:rPr>
          <w:sz w:val="26"/>
          <w:szCs w:val="26"/>
        </w:rPr>
        <w:t>предзаполненного</w:t>
      </w:r>
      <w:proofErr w:type="spellEnd"/>
      <w:r w:rsidRPr="00077815">
        <w:rPr>
          <w:sz w:val="26"/>
          <w:szCs w:val="26"/>
        </w:rPr>
        <w:t xml:space="preserve"> заявления на вычет до возврата налога. </w:t>
      </w:r>
    </w:p>
    <w:p w:rsidR="00D606CD" w:rsidRPr="00077815" w:rsidRDefault="00D606CD" w:rsidP="00D606CD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 xml:space="preserve">Таким образом, до появления </w:t>
      </w:r>
      <w:proofErr w:type="spellStart"/>
      <w:r w:rsidRPr="00077815">
        <w:rPr>
          <w:sz w:val="26"/>
          <w:szCs w:val="26"/>
        </w:rPr>
        <w:t>предзаполненного</w:t>
      </w:r>
      <w:proofErr w:type="spellEnd"/>
      <w:r w:rsidRPr="00077815">
        <w:rPr>
          <w:sz w:val="26"/>
          <w:szCs w:val="26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D606CD" w:rsidRPr="00077815" w:rsidRDefault="00D606CD" w:rsidP="00D606CD">
      <w:pPr>
        <w:pStyle w:val="Default"/>
        <w:ind w:firstLine="851"/>
        <w:contextualSpacing/>
        <w:jc w:val="both"/>
        <w:rPr>
          <w:sz w:val="26"/>
          <w:szCs w:val="26"/>
        </w:rPr>
      </w:pPr>
      <w:r w:rsidRPr="00077815">
        <w:rPr>
          <w:sz w:val="26"/>
          <w:szCs w:val="26"/>
        </w:rPr>
        <w:t xml:space="preserve">Налоговый орган в срок до одного месяца с даты подписания налогоплательщиком </w:t>
      </w:r>
      <w:proofErr w:type="spellStart"/>
      <w:r w:rsidRPr="00077815">
        <w:rPr>
          <w:sz w:val="26"/>
          <w:szCs w:val="26"/>
        </w:rPr>
        <w:t>предзаполненного</w:t>
      </w:r>
      <w:proofErr w:type="spellEnd"/>
      <w:r w:rsidRPr="00077815">
        <w:rPr>
          <w:sz w:val="26"/>
          <w:szCs w:val="26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F750BF" w:rsidRPr="00077815" w:rsidRDefault="00F750BF" w:rsidP="003B34D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077815">
        <w:rPr>
          <w:rFonts w:ascii="PF Din Text Cond Pro Light" w:hAnsi="PF Din Text Cond Pro Light" w:cs="PF Din Text Cond Pro Light"/>
          <w:sz w:val="26"/>
          <w:szCs w:val="26"/>
        </w:rPr>
        <w:t>Для уточнения возможности получения налоговых вычетов в упрощенном порядке можно обратиться к налоговому агенту (банку), с которым заключен договор на ведение индивидуального инвестиционного счета или договор по приобретению имущества.</w:t>
      </w:r>
    </w:p>
    <w:p w:rsidR="00077815" w:rsidRPr="00077815" w:rsidRDefault="00077815" w:rsidP="00077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815">
        <w:rPr>
          <w:sz w:val="26"/>
          <w:szCs w:val="26"/>
        </w:rPr>
        <w:t>Положения об упрощенном порядке получения налоговых вычетов применяются к правоотношениям по предоставлению налоговых вычетов, право на которые возникло с 1 января 2020 года.</w:t>
      </w:r>
    </w:p>
    <w:p w:rsidR="00F750BF" w:rsidRPr="00077815" w:rsidRDefault="00F750BF" w:rsidP="003B34D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077815">
        <w:rPr>
          <w:rFonts w:ascii="PF Din Text Cond Pro Light" w:hAnsi="PF Din Text Cond Pro Light" w:cs="PF Din Text Cond Pro Light"/>
          <w:sz w:val="26"/>
          <w:szCs w:val="26"/>
        </w:rPr>
        <w:t xml:space="preserve">Следует отметить, что новый упрощенный порядок не отменяет общих правил предоставления имущественных и инвестиционных налоговых вычетов посредством подачи декларации </w:t>
      </w:r>
      <w:hyperlink r:id="rId8" w:history="1">
        <w:r w:rsidRPr="00077815">
          <w:rPr>
            <w:rFonts w:ascii="PF Din Text Cond Pro Light" w:hAnsi="PF Din Text Cond Pro Light" w:cs="PF Din Text Cond Pro Light"/>
            <w:sz w:val="26"/>
            <w:szCs w:val="26"/>
          </w:rPr>
          <w:t>3-НДФЛ</w:t>
        </w:r>
      </w:hyperlink>
      <w:r w:rsidRPr="00077815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A6000F" w:rsidRPr="00077815" w:rsidRDefault="00A6000F" w:rsidP="00A6000F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</w:p>
    <w:p w:rsidR="009D091B" w:rsidRPr="00077815" w:rsidRDefault="009D091B" w:rsidP="00A6000F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</w:p>
    <w:p w:rsidR="00F750BF" w:rsidRPr="00077815" w:rsidRDefault="00A6000F" w:rsidP="00D606CD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  <w:r w:rsidRPr="00077815">
        <w:rPr>
          <w:rFonts w:ascii="PF Din Text Cond Pro Light" w:hAnsi="PF Din Text Cond Pro Light"/>
          <w:sz w:val="26"/>
          <w:szCs w:val="26"/>
        </w:rPr>
        <w:t xml:space="preserve">Пресс-служба </w:t>
      </w:r>
      <w:r w:rsidR="00B13189">
        <w:rPr>
          <w:rFonts w:ascii="PF Din Text Cond Pro Light" w:hAnsi="PF Din Text Cond Pro Light"/>
          <w:sz w:val="26"/>
          <w:szCs w:val="26"/>
        </w:rPr>
        <w:t xml:space="preserve">МРИ </w:t>
      </w:r>
      <w:bookmarkStart w:id="0" w:name="_GoBack"/>
      <w:bookmarkEnd w:id="0"/>
      <w:r w:rsidRPr="00077815">
        <w:rPr>
          <w:rFonts w:ascii="PF Din Text Cond Pro Light" w:hAnsi="PF Din Text Cond Pro Light"/>
          <w:sz w:val="26"/>
          <w:szCs w:val="26"/>
        </w:rPr>
        <w:t>ФНС России по Республике Бурятия</w:t>
      </w:r>
    </w:p>
    <w:sectPr w:rsidR="00F750BF" w:rsidRPr="00077815" w:rsidSect="00D606C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2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2245F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77815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562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B34D5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1A40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40FF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424D"/>
    <w:rsid w:val="008C7FAE"/>
    <w:rsid w:val="008D07A0"/>
    <w:rsid w:val="008D7425"/>
    <w:rsid w:val="008E0C4B"/>
    <w:rsid w:val="008E30F9"/>
    <w:rsid w:val="008E4DEF"/>
    <w:rsid w:val="008E7C81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091B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6000F"/>
    <w:rsid w:val="00A74032"/>
    <w:rsid w:val="00A762DE"/>
    <w:rsid w:val="00A80754"/>
    <w:rsid w:val="00A81620"/>
    <w:rsid w:val="00A83338"/>
    <w:rsid w:val="00A855D1"/>
    <w:rsid w:val="00A90E40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189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1547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2EBA"/>
    <w:rsid w:val="00D538CB"/>
    <w:rsid w:val="00D55635"/>
    <w:rsid w:val="00D5750C"/>
    <w:rsid w:val="00D606CD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D7177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50BF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0146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4D1A40"/>
    <w:rPr>
      <w:b/>
      <w:bCs/>
    </w:rPr>
  </w:style>
  <w:style w:type="character" w:customStyle="1" w:styleId="itemregion">
    <w:name w:val="item_region"/>
    <w:basedOn w:val="a0"/>
    <w:rsid w:val="004D1A40"/>
  </w:style>
  <w:style w:type="paragraph" w:customStyle="1" w:styleId="gray">
    <w:name w:val="gray"/>
    <w:basedOn w:val="a"/>
    <w:rsid w:val="004D1A40"/>
    <w:pPr>
      <w:spacing w:before="100" w:beforeAutospacing="1" w:after="100" w:afterAutospacing="1"/>
    </w:pPr>
  </w:style>
  <w:style w:type="paragraph" w:customStyle="1" w:styleId="Default">
    <w:name w:val="Default"/>
    <w:rsid w:val="00ED71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0604D070736F3BC9FF0A4779473928C56CD4D5F47C70EF14AC620628F72CD6A64ED4963A7FA55E6D85020F88D834ADB1C8CD1E9D9E46FH7p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0604D070736F3BC9FF0A4779473928C58CD485548C70EF14AC620628F72CD6A64ED4A63A3F951E9875535E9D58F4AC40289CAF5DBE6H6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9769-2F3B-49FC-96BC-F4D5559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2982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5</cp:revision>
  <cp:lastPrinted>2021-05-12T08:17:00Z</cp:lastPrinted>
  <dcterms:created xsi:type="dcterms:W3CDTF">2021-05-13T05:27:00Z</dcterms:created>
  <dcterms:modified xsi:type="dcterms:W3CDTF">2021-05-20T09:35:00Z</dcterms:modified>
</cp:coreProperties>
</file>