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A3" w:rsidRDefault="00B11EA3" w:rsidP="00B11EA3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46243" cy="913198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K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596" cy="91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ПРЕСС-РЕЛИЗ</w:t>
      </w:r>
    </w:p>
    <w:p w:rsidR="00B11EA3" w:rsidRPr="00B11EA3" w:rsidRDefault="00B11EA3" w:rsidP="00B11EA3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8455C" w:rsidRPr="00B11EA3" w:rsidRDefault="00B11EA3" w:rsidP="0038455C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Жители Бурятии могут </w:t>
      </w:r>
      <w:r w:rsidR="0038455C" w:rsidRPr="00B11EA3">
        <w:rPr>
          <w:rFonts w:ascii="Times New Roman" w:hAnsi="Times New Roman"/>
          <w:b/>
          <w:sz w:val="26"/>
          <w:szCs w:val="26"/>
        </w:rPr>
        <w:t>получить электронную подпись</w:t>
      </w:r>
      <w:r>
        <w:rPr>
          <w:rFonts w:ascii="Times New Roman" w:hAnsi="Times New Roman"/>
          <w:b/>
          <w:sz w:val="26"/>
          <w:szCs w:val="26"/>
        </w:rPr>
        <w:t xml:space="preserve"> в Кадастровой палате</w:t>
      </w:r>
    </w:p>
    <w:p w:rsidR="0038455C" w:rsidRPr="00B11EA3" w:rsidRDefault="0038455C" w:rsidP="0038455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11EA3">
        <w:rPr>
          <w:rFonts w:ascii="Times New Roman" w:hAnsi="Times New Roman"/>
          <w:sz w:val="26"/>
          <w:szCs w:val="26"/>
        </w:rPr>
        <w:t>С 7 марта 2017 года филиал Кадастровой палаты по Республике Бурятия предоставляет услуги на возмездной основе по созданию, выдаче и обслуживанию квалифицированных сертификатов ключей проверки электронной подписи для физических лиц, а также кадастровым инженерам.</w:t>
      </w:r>
    </w:p>
    <w:p w:rsidR="0038455C" w:rsidRPr="00B11EA3" w:rsidRDefault="0038455C" w:rsidP="0038455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11EA3">
        <w:rPr>
          <w:rFonts w:ascii="Times New Roman" w:hAnsi="Times New Roman"/>
          <w:sz w:val="26"/>
          <w:szCs w:val="26"/>
        </w:rPr>
        <w:t xml:space="preserve">Данный сертификат дает возможность получения в электронном виде таких государственных услуг </w:t>
      </w:r>
      <w:proofErr w:type="spellStart"/>
      <w:r w:rsidRPr="00B11EA3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B11EA3">
        <w:rPr>
          <w:rFonts w:ascii="Times New Roman" w:hAnsi="Times New Roman"/>
          <w:sz w:val="26"/>
          <w:szCs w:val="26"/>
        </w:rPr>
        <w:t xml:space="preserve"> как подача заявления на государственный кадастровый учет или государственную регистрацию прав, а также получение сведений из Единого государственного реестра недвижимости. Отметим, что использование электронной подписи значительно сократит время получения государственных услуг, поскольку исключит необходимость личного обращения в пункт приема с заявлением, а в последующем за результатом полученной услуги.</w:t>
      </w:r>
    </w:p>
    <w:p w:rsidR="0038455C" w:rsidRPr="00B11EA3" w:rsidRDefault="0038455C" w:rsidP="0038455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11EA3">
        <w:rPr>
          <w:rFonts w:ascii="Times New Roman" w:hAnsi="Times New Roman"/>
          <w:sz w:val="26"/>
          <w:szCs w:val="26"/>
        </w:rPr>
        <w:t xml:space="preserve">Наряду с  получением государственных услуг </w:t>
      </w:r>
      <w:proofErr w:type="spellStart"/>
      <w:r w:rsidRPr="00B11EA3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B11EA3">
        <w:rPr>
          <w:rFonts w:ascii="Times New Roman" w:hAnsi="Times New Roman"/>
          <w:sz w:val="26"/>
          <w:szCs w:val="26"/>
        </w:rPr>
        <w:t xml:space="preserve"> данную электронную подпись можно применить на Едином портале государственных и муниципальных услуг для получения загранпаспорта, записи к врачу, записи ребенка в детский сад, постановки автомобиля на учет. А также для подачи налоговой отчетности в ФНС, подачи декларации о доходах в ФТС и в таких системах как ИС «</w:t>
      </w:r>
      <w:proofErr w:type="spellStart"/>
      <w:r w:rsidRPr="00B11EA3">
        <w:rPr>
          <w:rFonts w:ascii="Times New Roman" w:hAnsi="Times New Roman"/>
          <w:sz w:val="26"/>
          <w:szCs w:val="26"/>
        </w:rPr>
        <w:t>Мосэнергосбыт</w:t>
      </w:r>
      <w:proofErr w:type="spellEnd"/>
      <w:r w:rsidRPr="00B11EA3">
        <w:rPr>
          <w:rFonts w:ascii="Times New Roman" w:hAnsi="Times New Roman"/>
          <w:sz w:val="26"/>
          <w:szCs w:val="26"/>
        </w:rPr>
        <w:t xml:space="preserve">», ГАС «Правосудие» и др. </w:t>
      </w:r>
    </w:p>
    <w:p w:rsidR="0038455C" w:rsidRPr="00B11EA3" w:rsidRDefault="0038455C" w:rsidP="0038455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11EA3">
        <w:rPr>
          <w:rFonts w:ascii="Times New Roman" w:hAnsi="Times New Roman"/>
          <w:sz w:val="26"/>
          <w:szCs w:val="26"/>
        </w:rPr>
        <w:t xml:space="preserve">Уточнить информацию совместимости квалифицированной электронной подписи с интересующей вас информационной системой можно написав на электронную почту: uc_support@kadastr.ru. </w:t>
      </w:r>
    </w:p>
    <w:p w:rsidR="0038455C" w:rsidRPr="00B11EA3" w:rsidRDefault="0038455C" w:rsidP="0038455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11EA3">
        <w:rPr>
          <w:rFonts w:ascii="Times New Roman" w:hAnsi="Times New Roman"/>
          <w:sz w:val="26"/>
          <w:szCs w:val="26"/>
        </w:rPr>
        <w:t xml:space="preserve">Для того чтобы получить сертификат ЭП необходимо зарегистрироваться в личном кабинете на официальном ресурсе: http://uc.kadastr.ru, после  чего загрузить сканы документов и оплатить услугу любым удобным способом. Далее необходимо посетить офис для удостоверения личности, после чего можно скачать сертификат в «личном кабинете». Срок действия сертификата 1 год 3 месяца. </w:t>
      </w:r>
    </w:p>
    <w:p w:rsidR="0038455C" w:rsidRPr="00B11EA3" w:rsidRDefault="0038455C" w:rsidP="0038455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11EA3">
        <w:rPr>
          <w:rFonts w:ascii="Times New Roman" w:hAnsi="Times New Roman"/>
          <w:sz w:val="26"/>
          <w:szCs w:val="26"/>
        </w:rPr>
        <w:t>Таким образом, использование квалифицированной электронной подписи обусловлено рядом существенных преимуществ. Например, значительно сокращает время, затрачиваемое на оформление сделки и обмен документацией, а также позволяет усовершенствовать и удешевить процедуру подготовки, доставки, учета и хранения документов. И, конечно же, главное преимущество заключается в том, что подделать ее практически невозможно. Несмотря на развитость информационных технологий, судебной практике неизвестно ни одного случая подделки ЭЦП.</w:t>
      </w:r>
    </w:p>
    <w:p w:rsidR="00B11EA3" w:rsidRDefault="00B11EA3" w:rsidP="00B11EA3">
      <w:pPr>
        <w:spacing w:after="0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B11EA3">
        <w:rPr>
          <w:rFonts w:ascii="Times New Roman" w:hAnsi="Times New Roman"/>
          <w:b/>
          <w:sz w:val="26"/>
          <w:szCs w:val="26"/>
        </w:rPr>
        <w:t>Пресс-служба филиала Кадастровой палаты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F0644" w:rsidRDefault="00B11EA3" w:rsidP="00B11EA3">
      <w:pPr>
        <w:spacing w:after="0"/>
        <w:ind w:firstLine="567"/>
        <w:jc w:val="right"/>
      </w:pPr>
      <w:r w:rsidRPr="00B11EA3">
        <w:rPr>
          <w:rFonts w:ascii="Times New Roman" w:hAnsi="Times New Roman"/>
          <w:b/>
          <w:sz w:val="26"/>
          <w:szCs w:val="26"/>
        </w:rPr>
        <w:t>по Республике Бурятия</w:t>
      </w:r>
      <w:bookmarkStart w:id="0" w:name="_GoBack"/>
      <w:bookmarkEnd w:id="0"/>
    </w:p>
    <w:sectPr w:rsidR="006F0644" w:rsidSect="00B11E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5C"/>
    <w:rsid w:val="0038455C"/>
    <w:rsid w:val="006F0644"/>
    <w:rsid w:val="00B1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Анастасия Алексеевна</dc:creator>
  <cp:keywords/>
  <dc:description/>
  <cp:lastModifiedBy>Баландина Анастасия Алексеевна</cp:lastModifiedBy>
  <cp:revision>3</cp:revision>
  <dcterms:created xsi:type="dcterms:W3CDTF">2017-04-04T06:46:00Z</dcterms:created>
  <dcterms:modified xsi:type="dcterms:W3CDTF">2017-04-04T06:52:00Z</dcterms:modified>
</cp:coreProperties>
</file>