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141EE" w:rsidRPr="00A141EE" w:rsidRDefault="00A141EE" w:rsidP="00A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Федеральной Кадастровой палате создан собственный Удостоверяющий центр</w:t>
      </w:r>
    </w:p>
    <w:p w:rsidR="00A141EE" w:rsidRPr="00D40E5D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E5D">
        <w:rPr>
          <w:rFonts w:ascii="Times New Roman" w:hAnsi="Times New Roman" w:cs="Times New Roman"/>
          <w:i/>
          <w:sz w:val="28"/>
          <w:szCs w:val="28"/>
        </w:rPr>
        <w:t>Федеральной Кадастровой палатой создан собственный Удостоверяющий центр, который выдает сертификаты электронной подписи.</w:t>
      </w:r>
      <w:bookmarkStart w:id="0" w:name="_GoBack"/>
      <w:bookmarkEnd w:id="0"/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76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узкоспециализированных сер</w:t>
      </w:r>
      <w:r>
        <w:rPr>
          <w:rFonts w:ascii="Times New Roman" w:hAnsi="Times New Roman" w:cs="Times New Roman"/>
          <w:sz w:val="28"/>
          <w:szCs w:val="28"/>
        </w:rPr>
        <w:t>тификатов удостоверяющий центр К</w:t>
      </w:r>
      <w:r w:rsidRPr="003A2676">
        <w:rPr>
          <w:rFonts w:ascii="Times New Roman" w:hAnsi="Times New Roman" w:cs="Times New Roman"/>
          <w:sz w:val="28"/>
          <w:szCs w:val="28"/>
        </w:rPr>
        <w:t xml:space="preserve">адастровой палаты предоставляет сертификаты, </w:t>
      </w:r>
      <w:r w:rsidRPr="00F649B7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F649B7">
        <w:rPr>
          <w:rFonts w:ascii="Times New Roman" w:hAnsi="Times New Roman" w:cs="Times New Roman"/>
          <w:sz w:val="28"/>
          <w:szCs w:val="28"/>
        </w:rPr>
        <w:t xml:space="preserve"> доступ к услугам </w:t>
      </w:r>
      <w:proofErr w:type="spellStart"/>
      <w:r w:rsidRPr="00F649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многим другим ведомствам.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сертификата можно </w:t>
      </w:r>
      <w:r w:rsidRPr="004F3DBD">
        <w:rPr>
          <w:rFonts w:ascii="Times New Roman" w:hAnsi="Times New Roman" w:cs="Times New Roman"/>
          <w:sz w:val="28"/>
          <w:szCs w:val="28"/>
        </w:rPr>
        <w:t>получить в электронном виде не только регистрацию прав, постановку на кадастро</w:t>
      </w:r>
      <w:r>
        <w:rPr>
          <w:rFonts w:ascii="Times New Roman" w:hAnsi="Times New Roman" w:cs="Times New Roman"/>
          <w:sz w:val="28"/>
          <w:szCs w:val="28"/>
        </w:rPr>
        <w:t xml:space="preserve">вый учет объектов недвижимости и </w:t>
      </w:r>
      <w:r w:rsidRPr="004F3DBD">
        <w:rPr>
          <w:rFonts w:ascii="Times New Roman" w:hAnsi="Times New Roman" w:cs="Times New Roman"/>
          <w:sz w:val="28"/>
          <w:szCs w:val="28"/>
        </w:rPr>
        <w:t>предоставление сведений из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4F3DBD">
        <w:rPr>
          <w:rFonts w:ascii="Times New Roman" w:hAnsi="Times New Roman" w:cs="Times New Roman"/>
          <w:sz w:val="28"/>
          <w:szCs w:val="28"/>
        </w:rPr>
        <w:t>, но и целый спектр государственных или муниципальных услуг. Например, владельцам электронной подписи становятся доступны различные виды дистанционной записи - ребёнка в детский сад и школу, на приём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</w:t>
      </w:r>
      <w:r>
        <w:rPr>
          <w:rFonts w:ascii="Times New Roman" w:hAnsi="Times New Roman" w:cs="Times New Roman"/>
          <w:sz w:val="28"/>
          <w:szCs w:val="28"/>
        </w:rPr>
        <w:t>зареги</w:t>
      </w:r>
      <w:r w:rsidRPr="00C436C2">
        <w:rPr>
          <w:rFonts w:ascii="Times New Roman" w:hAnsi="Times New Roman" w:cs="Times New Roman"/>
          <w:sz w:val="28"/>
          <w:szCs w:val="28"/>
        </w:rPr>
        <w:t>стрироваться и сформировать заявку из своего личного кабинета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C2">
        <w:rPr>
          <w:rFonts w:ascii="Times New Roman" w:hAnsi="Times New Roman" w:cs="Times New Roman"/>
          <w:sz w:val="28"/>
          <w:szCs w:val="28"/>
        </w:rPr>
        <w:t xml:space="preserve"> сайте Удостоверяющего центра </w:t>
      </w:r>
      <w:hyperlink r:id="rId7" w:history="1">
        <w:r w:rsidRPr="00944CAE">
          <w:rPr>
            <w:rStyle w:val="a9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C4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B7">
        <w:rPr>
          <w:rFonts w:ascii="Times New Roman" w:hAnsi="Times New Roman" w:cs="Times New Roman"/>
          <w:sz w:val="28"/>
          <w:szCs w:val="28"/>
        </w:rPr>
        <w:t xml:space="preserve">После этого заявителю нужно будет только один раз обратиться в офис </w:t>
      </w:r>
      <w:r>
        <w:rPr>
          <w:rFonts w:ascii="Times New Roman" w:hAnsi="Times New Roman" w:cs="Times New Roman"/>
          <w:sz w:val="28"/>
          <w:szCs w:val="28"/>
        </w:rPr>
        <w:t>Кадастровой палаты по адресу:</w:t>
      </w:r>
      <w:r w:rsidRPr="00C436C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Улан-Удэ, ул. Ленина, 55 </w:t>
      </w:r>
      <w:r w:rsidRPr="00F649B7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B7">
        <w:rPr>
          <w:rFonts w:ascii="Times New Roman" w:hAnsi="Times New Roman" w:cs="Times New Roman"/>
          <w:sz w:val="28"/>
          <w:szCs w:val="28"/>
        </w:rPr>
        <w:t xml:space="preserve"> После завершения всех необходимых процедур заявитель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F649B7">
        <w:rPr>
          <w:rFonts w:ascii="Times New Roman" w:hAnsi="Times New Roman" w:cs="Times New Roman"/>
          <w:sz w:val="28"/>
          <w:szCs w:val="28"/>
        </w:rPr>
        <w:t xml:space="preserve">скачать </w:t>
      </w:r>
      <w:r>
        <w:rPr>
          <w:rFonts w:ascii="Times New Roman" w:hAnsi="Times New Roman" w:cs="Times New Roman"/>
          <w:sz w:val="28"/>
          <w:szCs w:val="28"/>
        </w:rPr>
        <w:t xml:space="preserve">сертификат со своего личного кабинета. 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Pr="004F3DBD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4F3DBD">
        <w:rPr>
          <w:rFonts w:ascii="Times New Roman" w:hAnsi="Times New Roman" w:cs="Times New Roman"/>
          <w:sz w:val="28"/>
          <w:szCs w:val="28"/>
        </w:rPr>
        <w:t>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BD">
        <w:rPr>
          <w:rFonts w:ascii="Times New Roman" w:hAnsi="Times New Roman" w:cs="Times New Roman"/>
          <w:sz w:val="28"/>
          <w:szCs w:val="28"/>
        </w:rPr>
        <w:lastRenderedPageBreak/>
        <w:t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</w:t>
      </w:r>
      <w:r>
        <w:rPr>
          <w:rFonts w:ascii="Times New Roman" w:hAnsi="Times New Roman" w:cs="Times New Roman"/>
          <w:sz w:val="28"/>
          <w:szCs w:val="28"/>
        </w:rPr>
        <w:t>едприниматели – на 3 550 рублей</w:t>
      </w:r>
      <w:r w:rsidRPr="004F3DBD">
        <w:rPr>
          <w:rFonts w:ascii="Times New Roman" w:hAnsi="Times New Roman" w:cs="Times New Roman"/>
          <w:sz w:val="28"/>
          <w:szCs w:val="28"/>
        </w:rPr>
        <w:t>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Pr="0067503D">
        <w:rPr>
          <w:rFonts w:ascii="Times New Roman" w:hAnsi="Times New Roman" w:cs="Times New Roman"/>
          <w:sz w:val="28"/>
          <w:szCs w:val="28"/>
        </w:rPr>
        <w:t>ыдача сертификатов электронной подписи производится на платной основе,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составляет 700 рублей и </w:t>
      </w:r>
      <w:r w:rsidRPr="0067503D">
        <w:rPr>
          <w:rFonts w:ascii="Times New Roman" w:hAnsi="Times New Roman" w:cs="Times New Roman"/>
          <w:sz w:val="28"/>
          <w:szCs w:val="28"/>
        </w:rPr>
        <w:t>действительна в течение 1 года и 3 месяцев.</w:t>
      </w:r>
    </w:p>
    <w:p w:rsidR="009A4867" w:rsidRDefault="009A4867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AC" w:rsidRDefault="007A17AC" w:rsidP="000F6087">
      <w:pPr>
        <w:spacing w:after="0" w:line="240" w:lineRule="auto"/>
      </w:pPr>
      <w:r>
        <w:separator/>
      </w:r>
    </w:p>
  </w:endnote>
  <w:endnote w:type="continuationSeparator" w:id="0">
    <w:p w:rsidR="007A17AC" w:rsidRDefault="007A17A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AC" w:rsidRDefault="007A17AC" w:rsidP="000F6087">
      <w:pPr>
        <w:spacing w:after="0" w:line="240" w:lineRule="auto"/>
      </w:pPr>
      <w:r>
        <w:separator/>
      </w:r>
    </w:p>
  </w:footnote>
  <w:footnote w:type="continuationSeparator" w:id="0">
    <w:p w:rsidR="007A17AC" w:rsidRDefault="007A17A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A17AC"/>
    <w:rsid w:val="00820593"/>
    <w:rsid w:val="009A4867"/>
    <w:rsid w:val="009D375D"/>
    <w:rsid w:val="00A141EE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2017-07-26T02:23:00Z</dcterms:modified>
</cp:coreProperties>
</file>