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14E" w:rsidRDefault="00DE3C47" w:rsidP="0035514E">
      <w:pPr>
        <w:autoSpaceDE w:val="0"/>
        <w:autoSpaceDN w:val="0"/>
        <w:adjustRightInd w:val="0"/>
        <w:ind w:firstLine="540"/>
        <w:jc w:val="center"/>
        <w:rPr>
          <w:sz w:val="28"/>
          <w:szCs w:val="28"/>
        </w:rPr>
      </w:pPr>
      <w:bookmarkStart w:id="0" w:name="_GoBack"/>
      <w:bookmarkEnd w:id="0"/>
      <w:r>
        <w:rPr>
          <w:sz w:val="28"/>
          <w:szCs w:val="28"/>
        </w:rPr>
        <w:t xml:space="preserve">                                          </w:t>
      </w:r>
    </w:p>
    <w:p w:rsidR="0035514E" w:rsidRDefault="0035514E" w:rsidP="0035514E">
      <w:pPr>
        <w:autoSpaceDE w:val="0"/>
        <w:autoSpaceDN w:val="0"/>
        <w:adjustRightInd w:val="0"/>
        <w:ind w:firstLine="540"/>
        <w:jc w:val="center"/>
        <w:rPr>
          <w:sz w:val="28"/>
          <w:szCs w:val="28"/>
        </w:rPr>
      </w:pPr>
    </w:p>
    <w:p w:rsidR="0035514E" w:rsidRDefault="0035514E" w:rsidP="0035514E">
      <w:pPr>
        <w:autoSpaceDE w:val="0"/>
        <w:autoSpaceDN w:val="0"/>
        <w:adjustRightInd w:val="0"/>
        <w:ind w:firstLine="540"/>
        <w:jc w:val="center"/>
        <w:rPr>
          <w:sz w:val="28"/>
          <w:szCs w:val="28"/>
        </w:rPr>
      </w:pPr>
    </w:p>
    <w:p w:rsidR="0035514E" w:rsidRDefault="0035514E" w:rsidP="0035514E">
      <w:pPr>
        <w:autoSpaceDE w:val="0"/>
        <w:autoSpaceDN w:val="0"/>
        <w:adjustRightInd w:val="0"/>
        <w:ind w:firstLine="540"/>
        <w:jc w:val="center"/>
        <w:rPr>
          <w:sz w:val="28"/>
          <w:szCs w:val="28"/>
        </w:rPr>
      </w:pPr>
    </w:p>
    <w:p w:rsidR="0035514E" w:rsidRDefault="0035514E" w:rsidP="0035514E">
      <w:pPr>
        <w:autoSpaceDE w:val="0"/>
        <w:autoSpaceDN w:val="0"/>
        <w:adjustRightInd w:val="0"/>
        <w:ind w:firstLine="540"/>
        <w:jc w:val="center"/>
        <w:rPr>
          <w:sz w:val="28"/>
          <w:szCs w:val="28"/>
        </w:rPr>
      </w:pPr>
    </w:p>
    <w:p w:rsidR="0035514E" w:rsidRDefault="0035514E" w:rsidP="0035514E">
      <w:pPr>
        <w:autoSpaceDE w:val="0"/>
        <w:autoSpaceDN w:val="0"/>
        <w:adjustRightInd w:val="0"/>
        <w:ind w:firstLine="540"/>
        <w:jc w:val="center"/>
        <w:rPr>
          <w:sz w:val="28"/>
          <w:szCs w:val="28"/>
        </w:rPr>
      </w:pPr>
    </w:p>
    <w:p w:rsidR="0035514E" w:rsidRPr="00823397" w:rsidRDefault="0035514E" w:rsidP="0035514E">
      <w:pPr>
        <w:autoSpaceDE w:val="0"/>
        <w:autoSpaceDN w:val="0"/>
        <w:adjustRightInd w:val="0"/>
        <w:ind w:firstLine="540"/>
        <w:jc w:val="center"/>
        <w:rPr>
          <w:color w:val="FF0000"/>
          <w:sz w:val="28"/>
          <w:szCs w:val="28"/>
        </w:rPr>
      </w:pPr>
    </w:p>
    <w:p w:rsidR="0035514E" w:rsidRPr="00823397" w:rsidRDefault="0035514E" w:rsidP="0035514E">
      <w:pPr>
        <w:autoSpaceDE w:val="0"/>
        <w:autoSpaceDN w:val="0"/>
        <w:adjustRightInd w:val="0"/>
        <w:ind w:firstLine="540"/>
        <w:jc w:val="center"/>
        <w:rPr>
          <w:color w:val="FF0000"/>
          <w:sz w:val="28"/>
          <w:szCs w:val="28"/>
        </w:rPr>
      </w:pPr>
    </w:p>
    <w:p w:rsidR="0035514E" w:rsidRPr="00E76784" w:rsidRDefault="0035514E" w:rsidP="0035514E">
      <w:pPr>
        <w:autoSpaceDE w:val="0"/>
        <w:autoSpaceDN w:val="0"/>
        <w:adjustRightInd w:val="0"/>
        <w:ind w:firstLine="540"/>
        <w:jc w:val="center"/>
        <w:rPr>
          <w:sz w:val="28"/>
          <w:szCs w:val="28"/>
        </w:rPr>
      </w:pPr>
    </w:p>
    <w:p w:rsidR="0035514E" w:rsidRPr="00E76784" w:rsidRDefault="0035514E" w:rsidP="0035514E">
      <w:pPr>
        <w:autoSpaceDE w:val="0"/>
        <w:autoSpaceDN w:val="0"/>
        <w:adjustRightInd w:val="0"/>
        <w:ind w:firstLine="540"/>
        <w:jc w:val="center"/>
        <w:rPr>
          <w:sz w:val="28"/>
          <w:szCs w:val="28"/>
        </w:rPr>
      </w:pPr>
    </w:p>
    <w:p w:rsidR="0035514E" w:rsidRPr="00E76784" w:rsidRDefault="0035514E" w:rsidP="0035514E">
      <w:pPr>
        <w:autoSpaceDE w:val="0"/>
        <w:autoSpaceDN w:val="0"/>
        <w:adjustRightInd w:val="0"/>
        <w:ind w:firstLine="540"/>
        <w:jc w:val="center"/>
        <w:rPr>
          <w:sz w:val="28"/>
          <w:szCs w:val="28"/>
        </w:rPr>
      </w:pPr>
    </w:p>
    <w:p w:rsidR="0035514E" w:rsidRPr="00E76784" w:rsidRDefault="0035514E" w:rsidP="0035514E">
      <w:pPr>
        <w:autoSpaceDE w:val="0"/>
        <w:autoSpaceDN w:val="0"/>
        <w:adjustRightInd w:val="0"/>
        <w:ind w:firstLine="540"/>
        <w:jc w:val="center"/>
        <w:rPr>
          <w:sz w:val="28"/>
          <w:szCs w:val="28"/>
        </w:rPr>
      </w:pPr>
    </w:p>
    <w:p w:rsidR="0035514E" w:rsidRPr="00E76784" w:rsidRDefault="0035514E" w:rsidP="0035514E">
      <w:pPr>
        <w:autoSpaceDE w:val="0"/>
        <w:autoSpaceDN w:val="0"/>
        <w:adjustRightInd w:val="0"/>
        <w:ind w:firstLine="540"/>
        <w:jc w:val="center"/>
        <w:rPr>
          <w:sz w:val="28"/>
          <w:szCs w:val="28"/>
        </w:rPr>
      </w:pPr>
    </w:p>
    <w:p w:rsidR="0035514E" w:rsidRPr="00E76784" w:rsidRDefault="0035514E" w:rsidP="0035514E">
      <w:pPr>
        <w:autoSpaceDE w:val="0"/>
        <w:autoSpaceDN w:val="0"/>
        <w:adjustRightInd w:val="0"/>
        <w:ind w:firstLine="540"/>
        <w:jc w:val="center"/>
        <w:rPr>
          <w:sz w:val="28"/>
          <w:szCs w:val="28"/>
        </w:rPr>
      </w:pPr>
    </w:p>
    <w:p w:rsidR="0035514E" w:rsidRPr="00E76784" w:rsidRDefault="0035514E" w:rsidP="0035514E">
      <w:pPr>
        <w:autoSpaceDE w:val="0"/>
        <w:autoSpaceDN w:val="0"/>
        <w:adjustRightInd w:val="0"/>
        <w:jc w:val="center"/>
        <w:rPr>
          <w:sz w:val="36"/>
          <w:szCs w:val="36"/>
        </w:rPr>
      </w:pPr>
      <w:r w:rsidRPr="00E76784">
        <w:rPr>
          <w:sz w:val="36"/>
          <w:szCs w:val="36"/>
        </w:rPr>
        <w:t>ПРОГРАММА</w:t>
      </w:r>
    </w:p>
    <w:p w:rsidR="0035514E" w:rsidRPr="00E76784" w:rsidRDefault="0035514E" w:rsidP="0035514E">
      <w:pPr>
        <w:autoSpaceDE w:val="0"/>
        <w:autoSpaceDN w:val="0"/>
        <w:adjustRightInd w:val="0"/>
        <w:jc w:val="center"/>
        <w:rPr>
          <w:sz w:val="36"/>
          <w:szCs w:val="36"/>
        </w:rPr>
      </w:pPr>
      <w:r w:rsidRPr="00E76784">
        <w:rPr>
          <w:sz w:val="36"/>
          <w:szCs w:val="36"/>
        </w:rPr>
        <w:t>СОЦИАЛЬНО-ЭКОНОМИЧЕСКОГО РАЗВИТИЯ</w:t>
      </w:r>
    </w:p>
    <w:p w:rsidR="003104B8" w:rsidRPr="00E76784" w:rsidRDefault="0035514E" w:rsidP="0035514E">
      <w:pPr>
        <w:autoSpaceDE w:val="0"/>
        <w:autoSpaceDN w:val="0"/>
        <w:adjustRightInd w:val="0"/>
        <w:jc w:val="center"/>
        <w:rPr>
          <w:sz w:val="36"/>
          <w:szCs w:val="36"/>
        </w:rPr>
      </w:pPr>
      <w:r w:rsidRPr="00E76784">
        <w:rPr>
          <w:sz w:val="36"/>
          <w:szCs w:val="36"/>
        </w:rPr>
        <w:t xml:space="preserve"> МУНИЦИПАЛЬНОГО ОБРАЗОВАНИЯ </w:t>
      </w:r>
    </w:p>
    <w:p w:rsidR="0035514E" w:rsidRPr="00E76784" w:rsidRDefault="003104B8" w:rsidP="0035514E">
      <w:pPr>
        <w:autoSpaceDE w:val="0"/>
        <w:autoSpaceDN w:val="0"/>
        <w:adjustRightInd w:val="0"/>
        <w:jc w:val="center"/>
        <w:rPr>
          <w:sz w:val="36"/>
          <w:szCs w:val="36"/>
        </w:rPr>
      </w:pPr>
      <w:r w:rsidRPr="00E76784">
        <w:rPr>
          <w:sz w:val="36"/>
          <w:szCs w:val="36"/>
        </w:rPr>
        <w:t>ГОРОДСКОГО ПОСЕЛЕНИЯ</w:t>
      </w:r>
    </w:p>
    <w:p w:rsidR="0035514E" w:rsidRPr="00E76784" w:rsidRDefault="0035514E" w:rsidP="0035514E">
      <w:pPr>
        <w:autoSpaceDE w:val="0"/>
        <w:autoSpaceDN w:val="0"/>
        <w:adjustRightInd w:val="0"/>
        <w:jc w:val="center"/>
        <w:rPr>
          <w:sz w:val="36"/>
          <w:szCs w:val="36"/>
        </w:rPr>
      </w:pPr>
      <w:r w:rsidRPr="00E76784">
        <w:rPr>
          <w:sz w:val="36"/>
          <w:szCs w:val="36"/>
        </w:rPr>
        <w:t>«</w:t>
      </w:r>
      <w:r w:rsidR="003104B8" w:rsidRPr="00E76784">
        <w:rPr>
          <w:sz w:val="36"/>
          <w:szCs w:val="36"/>
        </w:rPr>
        <w:t>ПОСЕЛОК НОВЫЙ УОЯН</w:t>
      </w:r>
      <w:r w:rsidRPr="00E76784">
        <w:rPr>
          <w:sz w:val="36"/>
          <w:szCs w:val="36"/>
        </w:rPr>
        <w:t>»</w:t>
      </w:r>
    </w:p>
    <w:p w:rsidR="0035514E" w:rsidRPr="00E76784" w:rsidRDefault="0035514E" w:rsidP="0035514E">
      <w:pPr>
        <w:autoSpaceDE w:val="0"/>
        <w:autoSpaceDN w:val="0"/>
        <w:adjustRightInd w:val="0"/>
        <w:jc w:val="center"/>
        <w:rPr>
          <w:sz w:val="36"/>
          <w:szCs w:val="36"/>
        </w:rPr>
      </w:pPr>
      <w:r w:rsidRPr="00E76784">
        <w:rPr>
          <w:sz w:val="36"/>
          <w:szCs w:val="36"/>
        </w:rPr>
        <w:t xml:space="preserve"> НА 2011 – 2015 ГОДЫ </w:t>
      </w:r>
    </w:p>
    <w:p w:rsidR="00823397" w:rsidRPr="00E76784" w:rsidRDefault="00823397" w:rsidP="0035514E">
      <w:pPr>
        <w:autoSpaceDE w:val="0"/>
        <w:autoSpaceDN w:val="0"/>
        <w:adjustRightInd w:val="0"/>
        <w:jc w:val="center"/>
        <w:rPr>
          <w:sz w:val="36"/>
          <w:szCs w:val="36"/>
        </w:rPr>
      </w:pPr>
      <w:r w:rsidRPr="00E76784">
        <w:rPr>
          <w:sz w:val="36"/>
          <w:szCs w:val="36"/>
        </w:rPr>
        <w:t>НА ПЕРИОД ДО 2020 ГОДА</w:t>
      </w:r>
    </w:p>
    <w:p w:rsidR="0035514E" w:rsidRPr="00E76784" w:rsidRDefault="0035514E" w:rsidP="0035514E">
      <w:pPr>
        <w:autoSpaceDE w:val="0"/>
        <w:autoSpaceDN w:val="0"/>
        <w:adjustRightInd w:val="0"/>
        <w:ind w:firstLine="540"/>
        <w:jc w:val="both"/>
        <w:rPr>
          <w:sz w:val="28"/>
          <w:szCs w:val="28"/>
        </w:rPr>
      </w:pPr>
    </w:p>
    <w:p w:rsidR="0035514E" w:rsidRPr="00E76784" w:rsidRDefault="0035514E" w:rsidP="0035514E">
      <w:pPr>
        <w:autoSpaceDE w:val="0"/>
        <w:autoSpaceDN w:val="0"/>
        <w:adjustRightInd w:val="0"/>
        <w:ind w:firstLine="540"/>
        <w:jc w:val="center"/>
        <w:rPr>
          <w:sz w:val="28"/>
          <w:szCs w:val="28"/>
        </w:rPr>
      </w:pPr>
    </w:p>
    <w:p w:rsidR="0035514E" w:rsidRPr="00E76784" w:rsidRDefault="0035514E" w:rsidP="0035514E">
      <w:pPr>
        <w:autoSpaceDE w:val="0"/>
        <w:autoSpaceDN w:val="0"/>
        <w:adjustRightInd w:val="0"/>
        <w:ind w:firstLine="540"/>
        <w:jc w:val="center"/>
        <w:rPr>
          <w:sz w:val="28"/>
          <w:szCs w:val="28"/>
        </w:rPr>
      </w:pPr>
    </w:p>
    <w:p w:rsidR="00D76FE3" w:rsidRPr="00E76784" w:rsidRDefault="00D76FE3" w:rsidP="0035514E">
      <w:pPr>
        <w:autoSpaceDE w:val="0"/>
        <w:autoSpaceDN w:val="0"/>
        <w:adjustRightInd w:val="0"/>
        <w:ind w:firstLine="540"/>
        <w:jc w:val="center"/>
        <w:rPr>
          <w:sz w:val="28"/>
          <w:szCs w:val="28"/>
        </w:rPr>
      </w:pPr>
    </w:p>
    <w:p w:rsidR="0035514E" w:rsidRPr="00E76784" w:rsidRDefault="0035514E" w:rsidP="0035514E">
      <w:pPr>
        <w:autoSpaceDE w:val="0"/>
        <w:autoSpaceDN w:val="0"/>
        <w:adjustRightInd w:val="0"/>
        <w:ind w:firstLine="540"/>
        <w:jc w:val="center"/>
        <w:rPr>
          <w:sz w:val="28"/>
          <w:szCs w:val="28"/>
        </w:rPr>
      </w:pPr>
    </w:p>
    <w:p w:rsidR="0035514E" w:rsidRPr="00E76784" w:rsidRDefault="0035514E" w:rsidP="0035514E">
      <w:pPr>
        <w:autoSpaceDE w:val="0"/>
        <w:autoSpaceDN w:val="0"/>
        <w:adjustRightInd w:val="0"/>
        <w:ind w:firstLine="540"/>
        <w:jc w:val="center"/>
        <w:rPr>
          <w:sz w:val="28"/>
          <w:szCs w:val="28"/>
        </w:rPr>
      </w:pPr>
    </w:p>
    <w:p w:rsidR="0035514E" w:rsidRPr="00E76784" w:rsidRDefault="0035514E" w:rsidP="0035514E">
      <w:pPr>
        <w:autoSpaceDE w:val="0"/>
        <w:autoSpaceDN w:val="0"/>
        <w:adjustRightInd w:val="0"/>
        <w:ind w:firstLine="540"/>
        <w:jc w:val="center"/>
        <w:rPr>
          <w:sz w:val="28"/>
          <w:szCs w:val="28"/>
        </w:rPr>
      </w:pPr>
    </w:p>
    <w:p w:rsidR="0035514E" w:rsidRPr="00E76784" w:rsidRDefault="0035514E" w:rsidP="0035514E">
      <w:pPr>
        <w:autoSpaceDE w:val="0"/>
        <w:autoSpaceDN w:val="0"/>
        <w:adjustRightInd w:val="0"/>
        <w:ind w:firstLine="540"/>
        <w:jc w:val="center"/>
        <w:rPr>
          <w:sz w:val="28"/>
          <w:szCs w:val="28"/>
        </w:rPr>
      </w:pPr>
    </w:p>
    <w:p w:rsidR="0035514E" w:rsidRPr="00E76784" w:rsidRDefault="0035514E" w:rsidP="0035514E">
      <w:pPr>
        <w:autoSpaceDE w:val="0"/>
        <w:autoSpaceDN w:val="0"/>
        <w:adjustRightInd w:val="0"/>
        <w:ind w:firstLine="540"/>
        <w:jc w:val="center"/>
        <w:rPr>
          <w:sz w:val="28"/>
          <w:szCs w:val="28"/>
        </w:rPr>
      </w:pPr>
    </w:p>
    <w:p w:rsidR="0035514E" w:rsidRPr="00E76784" w:rsidRDefault="0035514E" w:rsidP="0035514E">
      <w:pPr>
        <w:autoSpaceDE w:val="0"/>
        <w:autoSpaceDN w:val="0"/>
        <w:adjustRightInd w:val="0"/>
        <w:ind w:firstLine="540"/>
        <w:jc w:val="center"/>
        <w:rPr>
          <w:sz w:val="28"/>
          <w:szCs w:val="28"/>
        </w:rPr>
      </w:pPr>
    </w:p>
    <w:p w:rsidR="0035514E" w:rsidRPr="00E76784" w:rsidRDefault="0035514E" w:rsidP="0035514E">
      <w:pPr>
        <w:autoSpaceDE w:val="0"/>
        <w:autoSpaceDN w:val="0"/>
        <w:adjustRightInd w:val="0"/>
        <w:ind w:firstLine="540"/>
        <w:jc w:val="center"/>
        <w:rPr>
          <w:sz w:val="28"/>
          <w:szCs w:val="28"/>
        </w:rPr>
      </w:pPr>
    </w:p>
    <w:p w:rsidR="0035514E" w:rsidRPr="00E76784" w:rsidRDefault="0035514E" w:rsidP="0035514E">
      <w:pPr>
        <w:autoSpaceDE w:val="0"/>
        <w:autoSpaceDN w:val="0"/>
        <w:adjustRightInd w:val="0"/>
        <w:ind w:firstLine="540"/>
        <w:jc w:val="center"/>
        <w:rPr>
          <w:sz w:val="28"/>
          <w:szCs w:val="28"/>
        </w:rPr>
      </w:pPr>
    </w:p>
    <w:p w:rsidR="0035514E" w:rsidRPr="00E76784" w:rsidRDefault="0035514E" w:rsidP="0035514E">
      <w:pPr>
        <w:autoSpaceDE w:val="0"/>
        <w:autoSpaceDN w:val="0"/>
        <w:adjustRightInd w:val="0"/>
        <w:ind w:firstLine="540"/>
        <w:jc w:val="center"/>
        <w:rPr>
          <w:sz w:val="28"/>
          <w:szCs w:val="28"/>
        </w:rPr>
      </w:pPr>
    </w:p>
    <w:p w:rsidR="003104B8" w:rsidRPr="00E76784" w:rsidRDefault="003104B8" w:rsidP="0035514E">
      <w:pPr>
        <w:autoSpaceDE w:val="0"/>
        <w:autoSpaceDN w:val="0"/>
        <w:adjustRightInd w:val="0"/>
        <w:ind w:firstLine="540"/>
        <w:jc w:val="center"/>
        <w:rPr>
          <w:sz w:val="28"/>
          <w:szCs w:val="28"/>
        </w:rPr>
      </w:pPr>
    </w:p>
    <w:p w:rsidR="003104B8" w:rsidRPr="00E76784" w:rsidRDefault="003104B8" w:rsidP="0035514E">
      <w:pPr>
        <w:autoSpaceDE w:val="0"/>
        <w:autoSpaceDN w:val="0"/>
        <w:adjustRightInd w:val="0"/>
        <w:ind w:firstLine="540"/>
        <w:jc w:val="center"/>
        <w:rPr>
          <w:sz w:val="28"/>
          <w:szCs w:val="28"/>
        </w:rPr>
      </w:pPr>
    </w:p>
    <w:p w:rsidR="003104B8" w:rsidRPr="00E76784" w:rsidRDefault="003104B8" w:rsidP="0035514E">
      <w:pPr>
        <w:autoSpaceDE w:val="0"/>
        <w:autoSpaceDN w:val="0"/>
        <w:adjustRightInd w:val="0"/>
        <w:ind w:firstLine="540"/>
        <w:jc w:val="center"/>
        <w:rPr>
          <w:sz w:val="28"/>
          <w:szCs w:val="28"/>
        </w:rPr>
      </w:pPr>
    </w:p>
    <w:p w:rsidR="003104B8" w:rsidRPr="00E76784" w:rsidRDefault="003104B8" w:rsidP="0035514E">
      <w:pPr>
        <w:autoSpaceDE w:val="0"/>
        <w:autoSpaceDN w:val="0"/>
        <w:adjustRightInd w:val="0"/>
        <w:ind w:firstLine="540"/>
        <w:jc w:val="center"/>
        <w:rPr>
          <w:sz w:val="28"/>
          <w:szCs w:val="28"/>
        </w:rPr>
      </w:pPr>
    </w:p>
    <w:p w:rsidR="003104B8" w:rsidRPr="00E76784" w:rsidRDefault="003104B8" w:rsidP="0035514E">
      <w:pPr>
        <w:autoSpaceDE w:val="0"/>
        <w:autoSpaceDN w:val="0"/>
        <w:adjustRightInd w:val="0"/>
        <w:ind w:firstLine="540"/>
        <w:jc w:val="center"/>
        <w:rPr>
          <w:sz w:val="28"/>
          <w:szCs w:val="28"/>
        </w:rPr>
      </w:pPr>
    </w:p>
    <w:p w:rsidR="003104B8" w:rsidRPr="00E76784" w:rsidRDefault="003104B8" w:rsidP="0035514E">
      <w:pPr>
        <w:autoSpaceDE w:val="0"/>
        <w:autoSpaceDN w:val="0"/>
        <w:adjustRightInd w:val="0"/>
        <w:ind w:firstLine="540"/>
        <w:jc w:val="center"/>
        <w:rPr>
          <w:sz w:val="28"/>
          <w:szCs w:val="28"/>
        </w:rPr>
      </w:pPr>
    </w:p>
    <w:p w:rsidR="0035514E" w:rsidRPr="00E76784" w:rsidRDefault="0035514E" w:rsidP="0035514E">
      <w:pPr>
        <w:autoSpaceDE w:val="0"/>
        <w:autoSpaceDN w:val="0"/>
        <w:adjustRightInd w:val="0"/>
        <w:ind w:firstLine="540"/>
        <w:jc w:val="center"/>
        <w:rPr>
          <w:sz w:val="28"/>
          <w:szCs w:val="28"/>
        </w:rPr>
      </w:pPr>
    </w:p>
    <w:p w:rsidR="0035514E" w:rsidRPr="00E76784" w:rsidRDefault="0035514E" w:rsidP="0035514E">
      <w:pPr>
        <w:autoSpaceDE w:val="0"/>
        <w:autoSpaceDN w:val="0"/>
        <w:adjustRightInd w:val="0"/>
        <w:ind w:firstLine="540"/>
        <w:jc w:val="center"/>
        <w:rPr>
          <w:sz w:val="28"/>
          <w:szCs w:val="28"/>
        </w:rPr>
      </w:pPr>
    </w:p>
    <w:p w:rsidR="0035514E" w:rsidRPr="00E76784" w:rsidRDefault="0035514E" w:rsidP="0035514E">
      <w:pPr>
        <w:autoSpaceDE w:val="0"/>
        <w:autoSpaceDN w:val="0"/>
        <w:adjustRightInd w:val="0"/>
        <w:ind w:firstLine="540"/>
        <w:jc w:val="center"/>
        <w:rPr>
          <w:sz w:val="28"/>
          <w:szCs w:val="28"/>
        </w:rPr>
      </w:pPr>
    </w:p>
    <w:p w:rsidR="0035514E" w:rsidRPr="00E76784" w:rsidRDefault="003104B8" w:rsidP="0035514E">
      <w:pPr>
        <w:autoSpaceDE w:val="0"/>
        <w:autoSpaceDN w:val="0"/>
        <w:adjustRightInd w:val="0"/>
        <w:ind w:firstLine="540"/>
        <w:jc w:val="center"/>
        <w:rPr>
          <w:sz w:val="28"/>
          <w:szCs w:val="28"/>
        </w:rPr>
      </w:pPr>
      <w:r w:rsidRPr="00E76784">
        <w:rPr>
          <w:sz w:val="28"/>
          <w:szCs w:val="28"/>
        </w:rPr>
        <w:t>п. Новый Уоян</w:t>
      </w:r>
      <w:r w:rsidR="00DE3C47" w:rsidRPr="00E76784">
        <w:rPr>
          <w:sz w:val="28"/>
          <w:szCs w:val="28"/>
        </w:rPr>
        <w:t xml:space="preserve"> 201</w:t>
      </w:r>
      <w:r w:rsidR="00823397" w:rsidRPr="00E76784">
        <w:rPr>
          <w:sz w:val="28"/>
          <w:szCs w:val="28"/>
        </w:rPr>
        <w:t>2</w:t>
      </w:r>
      <w:r w:rsidR="00DE3C47" w:rsidRPr="00E76784">
        <w:rPr>
          <w:sz w:val="28"/>
          <w:szCs w:val="28"/>
        </w:rPr>
        <w:t xml:space="preserve"> год</w:t>
      </w:r>
    </w:p>
    <w:p w:rsidR="00EB6A88" w:rsidRPr="00E76784" w:rsidRDefault="003104B8" w:rsidP="00EB6A88">
      <w:pPr>
        <w:autoSpaceDE w:val="0"/>
        <w:autoSpaceDN w:val="0"/>
        <w:adjustRightInd w:val="0"/>
        <w:jc w:val="center"/>
        <w:outlineLvl w:val="1"/>
        <w:rPr>
          <w:b/>
          <w:sz w:val="28"/>
          <w:szCs w:val="28"/>
        </w:rPr>
      </w:pPr>
      <w:r w:rsidRPr="00E76784">
        <w:rPr>
          <w:b/>
          <w:sz w:val="28"/>
          <w:szCs w:val="28"/>
        </w:rPr>
        <w:lastRenderedPageBreak/>
        <w:t>С</w:t>
      </w:r>
      <w:r w:rsidR="00EB6A88" w:rsidRPr="00E76784">
        <w:rPr>
          <w:b/>
          <w:sz w:val="28"/>
          <w:szCs w:val="28"/>
        </w:rPr>
        <w:t>одержание</w:t>
      </w:r>
    </w:p>
    <w:p w:rsidR="00EB6A88" w:rsidRPr="00E76784" w:rsidRDefault="00EB6A88" w:rsidP="00194014">
      <w:pPr>
        <w:autoSpaceDE w:val="0"/>
        <w:autoSpaceDN w:val="0"/>
        <w:adjustRightInd w:val="0"/>
        <w:jc w:val="both"/>
        <w:rPr>
          <w:b/>
          <w:sz w:val="28"/>
          <w:szCs w:val="28"/>
        </w:rPr>
      </w:pPr>
      <w:r w:rsidRPr="00E76784">
        <w:rPr>
          <w:b/>
          <w:sz w:val="28"/>
          <w:szCs w:val="28"/>
        </w:rPr>
        <w:t xml:space="preserve">Паспорт. . . . . . . . . . . . . . . . . . . . . . . . . . . . . . . . . . . . . . . . . . . . . . . . . . . . </w:t>
      </w:r>
      <w:r w:rsidR="00C9682A" w:rsidRPr="00E76784">
        <w:rPr>
          <w:b/>
          <w:sz w:val="28"/>
          <w:szCs w:val="28"/>
        </w:rPr>
        <w:t>. . . . . . . .</w:t>
      </w:r>
      <w:r w:rsidR="00037FB3" w:rsidRPr="00E76784">
        <w:rPr>
          <w:b/>
          <w:sz w:val="28"/>
          <w:szCs w:val="28"/>
        </w:rPr>
        <w:t>4</w:t>
      </w:r>
      <w:r w:rsidRPr="00E76784">
        <w:rPr>
          <w:b/>
          <w:sz w:val="28"/>
          <w:szCs w:val="28"/>
        </w:rPr>
        <w:t xml:space="preserve"> </w:t>
      </w:r>
    </w:p>
    <w:p w:rsidR="00EB6A88" w:rsidRPr="00E76784" w:rsidRDefault="00EB6A88" w:rsidP="00194014">
      <w:pPr>
        <w:autoSpaceDE w:val="0"/>
        <w:autoSpaceDN w:val="0"/>
        <w:adjustRightInd w:val="0"/>
        <w:jc w:val="both"/>
        <w:rPr>
          <w:b/>
          <w:sz w:val="28"/>
          <w:szCs w:val="28"/>
        </w:rPr>
      </w:pPr>
      <w:r w:rsidRPr="00E76784">
        <w:rPr>
          <w:b/>
          <w:sz w:val="28"/>
          <w:szCs w:val="28"/>
        </w:rPr>
        <w:t>Введение. . . . . . . . . . . . . . . . . . . . . . . . . . . . . . . . . . . . . . . . . . . .</w:t>
      </w:r>
      <w:r w:rsidR="00037FB3" w:rsidRPr="00E76784">
        <w:rPr>
          <w:b/>
          <w:sz w:val="28"/>
          <w:szCs w:val="28"/>
        </w:rPr>
        <w:t xml:space="preserve"> . . . . . . . . . . . . . . . 6</w:t>
      </w:r>
      <w:r w:rsidRPr="00E76784">
        <w:rPr>
          <w:b/>
          <w:sz w:val="28"/>
          <w:szCs w:val="28"/>
        </w:rPr>
        <w:t xml:space="preserve"> </w:t>
      </w:r>
    </w:p>
    <w:p w:rsidR="00EB6A88" w:rsidRPr="00E76784" w:rsidRDefault="00EB6A88" w:rsidP="00194014">
      <w:pPr>
        <w:autoSpaceDE w:val="0"/>
        <w:autoSpaceDN w:val="0"/>
        <w:adjustRightInd w:val="0"/>
        <w:jc w:val="both"/>
        <w:rPr>
          <w:b/>
          <w:sz w:val="28"/>
          <w:szCs w:val="28"/>
        </w:rPr>
      </w:pPr>
      <w:r w:rsidRPr="00E76784">
        <w:rPr>
          <w:b/>
          <w:sz w:val="28"/>
          <w:szCs w:val="28"/>
        </w:rPr>
        <w:t>Раздел I. СОЦИАЛЬНО-ЭКОНОМИЧЕСКОЕ ПОЛОЖЕНИЕ МУНИЦ</w:t>
      </w:r>
      <w:r w:rsidRPr="00E76784">
        <w:rPr>
          <w:b/>
          <w:sz w:val="28"/>
          <w:szCs w:val="28"/>
        </w:rPr>
        <w:t>И</w:t>
      </w:r>
      <w:r w:rsidR="00037FB3" w:rsidRPr="00E76784">
        <w:rPr>
          <w:b/>
          <w:sz w:val="28"/>
          <w:szCs w:val="28"/>
        </w:rPr>
        <w:t>ПАЛ</w:t>
      </w:r>
      <w:r w:rsidR="00037FB3" w:rsidRPr="00E76784">
        <w:rPr>
          <w:b/>
          <w:sz w:val="28"/>
          <w:szCs w:val="28"/>
        </w:rPr>
        <w:t>Ь</w:t>
      </w:r>
      <w:r w:rsidR="00037FB3" w:rsidRPr="00E76784">
        <w:rPr>
          <w:b/>
          <w:sz w:val="28"/>
          <w:szCs w:val="28"/>
        </w:rPr>
        <w:t>НОГО ОБРАЗОВАНИЯ ГОРОДСКОГО ПОСЕЛЕНИЯ «ПОСЕЛОК НОВЫЙ У</w:t>
      </w:r>
      <w:r w:rsidR="00037FB3" w:rsidRPr="00E76784">
        <w:rPr>
          <w:b/>
          <w:sz w:val="28"/>
          <w:szCs w:val="28"/>
        </w:rPr>
        <w:t>О</w:t>
      </w:r>
      <w:r w:rsidR="00037FB3" w:rsidRPr="00E76784">
        <w:rPr>
          <w:b/>
          <w:sz w:val="28"/>
          <w:szCs w:val="28"/>
        </w:rPr>
        <w:t xml:space="preserve">ЯН». . . . . . . . . . . . . . . . . . . . . . . . . . . . . . . . . . . . . . . . . . . . . </w:t>
      </w:r>
      <w:r w:rsidR="00D41B44" w:rsidRPr="00E76784">
        <w:rPr>
          <w:b/>
          <w:sz w:val="28"/>
          <w:szCs w:val="28"/>
        </w:rPr>
        <w:t xml:space="preserve">. . . . </w:t>
      </w:r>
      <w:r w:rsidR="00037FB3" w:rsidRPr="00E76784">
        <w:rPr>
          <w:b/>
          <w:sz w:val="28"/>
          <w:szCs w:val="28"/>
        </w:rPr>
        <w:t>7</w:t>
      </w:r>
      <w:r w:rsidRPr="00E76784">
        <w:rPr>
          <w:b/>
          <w:sz w:val="28"/>
          <w:szCs w:val="28"/>
        </w:rPr>
        <w:t xml:space="preserve"> </w:t>
      </w:r>
    </w:p>
    <w:p w:rsidR="00EB6A88" w:rsidRPr="00E76784" w:rsidRDefault="00EB6A88" w:rsidP="00194014">
      <w:pPr>
        <w:autoSpaceDE w:val="0"/>
        <w:autoSpaceDN w:val="0"/>
        <w:adjustRightInd w:val="0"/>
        <w:jc w:val="both"/>
        <w:outlineLvl w:val="2"/>
        <w:rPr>
          <w:b/>
          <w:sz w:val="28"/>
          <w:szCs w:val="28"/>
        </w:rPr>
      </w:pPr>
      <w:r w:rsidRPr="00E76784">
        <w:rPr>
          <w:b/>
          <w:sz w:val="28"/>
          <w:szCs w:val="28"/>
        </w:rPr>
        <w:t>1.1. Общие сведения о муниципальном образовании</w:t>
      </w:r>
      <w:r w:rsidR="0027402F" w:rsidRPr="00E76784">
        <w:rPr>
          <w:b/>
          <w:sz w:val="28"/>
          <w:szCs w:val="28"/>
        </w:rPr>
        <w:t xml:space="preserve"> </w:t>
      </w:r>
      <w:r w:rsidR="00037FB3" w:rsidRPr="00E76784">
        <w:rPr>
          <w:b/>
          <w:sz w:val="28"/>
          <w:szCs w:val="28"/>
        </w:rPr>
        <w:t>городского поселения «пос</w:t>
      </w:r>
      <w:r w:rsidR="00037FB3" w:rsidRPr="00E76784">
        <w:rPr>
          <w:b/>
          <w:sz w:val="28"/>
          <w:szCs w:val="28"/>
        </w:rPr>
        <w:t>е</w:t>
      </w:r>
      <w:r w:rsidR="00037FB3" w:rsidRPr="00E76784">
        <w:rPr>
          <w:b/>
          <w:sz w:val="28"/>
          <w:szCs w:val="28"/>
        </w:rPr>
        <w:t>лок Новый Уоян»</w:t>
      </w:r>
      <w:r w:rsidRPr="00E76784">
        <w:rPr>
          <w:b/>
          <w:sz w:val="28"/>
          <w:szCs w:val="28"/>
        </w:rPr>
        <w:t xml:space="preserve"> . . . . . . . . . . . . . . . . . . . . . . . . . . . . . . .</w:t>
      </w:r>
      <w:r w:rsidR="00D41B44" w:rsidRPr="00E76784">
        <w:rPr>
          <w:b/>
          <w:sz w:val="28"/>
          <w:szCs w:val="28"/>
        </w:rPr>
        <w:t xml:space="preserve"> . . . . . . . . . . . . . . . </w:t>
      </w:r>
      <w:r w:rsidR="00037FB3" w:rsidRPr="00E76784">
        <w:rPr>
          <w:b/>
          <w:sz w:val="28"/>
          <w:szCs w:val="28"/>
        </w:rPr>
        <w:t>7</w:t>
      </w:r>
      <w:r w:rsidRPr="00E76784">
        <w:rPr>
          <w:b/>
          <w:sz w:val="28"/>
          <w:szCs w:val="28"/>
        </w:rPr>
        <w:t xml:space="preserve"> </w:t>
      </w:r>
    </w:p>
    <w:p w:rsidR="00EB6A88" w:rsidRPr="00E76784" w:rsidRDefault="00EB6A88" w:rsidP="00194014">
      <w:pPr>
        <w:autoSpaceDE w:val="0"/>
        <w:autoSpaceDN w:val="0"/>
        <w:adjustRightInd w:val="0"/>
        <w:jc w:val="both"/>
        <w:rPr>
          <w:b/>
          <w:sz w:val="28"/>
          <w:szCs w:val="28"/>
        </w:rPr>
      </w:pPr>
      <w:r w:rsidRPr="00E76784">
        <w:rPr>
          <w:b/>
          <w:sz w:val="28"/>
          <w:szCs w:val="28"/>
        </w:rPr>
        <w:t xml:space="preserve">1.2. Анализ реализации Программы социально-экономического развития муниципального образования </w:t>
      </w:r>
      <w:r w:rsidR="00037FB3" w:rsidRPr="00E76784">
        <w:rPr>
          <w:b/>
          <w:sz w:val="28"/>
          <w:szCs w:val="28"/>
        </w:rPr>
        <w:t>городского поселения «поселок Новый У</w:t>
      </w:r>
      <w:r w:rsidR="00037FB3" w:rsidRPr="00E76784">
        <w:rPr>
          <w:b/>
          <w:sz w:val="28"/>
          <w:szCs w:val="28"/>
        </w:rPr>
        <w:t>о</w:t>
      </w:r>
      <w:r w:rsidR="00037FB3" w:rsidRPr="00E76784">
        <w:rPr>
          <w:b/>
          <w:sz w:val="28"/>
          <w:szCs w:val="28"/>
        </w:rPr>
        <w:t>ян»</w:t>
      </w:r>
      <w:r w:rsidRPr="00E76784">
        <w:rPr>
          <w:b/>
          <w:sz w:val="28"/>
          <w:szCs w:val="28"/>
        </w:rPr>
        <w:t xml:space="preserve"> на 2008 – 2010 годы и на период до 2017 года в 2008-2010 г</w:t>
      </w:r>
      <w:r w:rsidRPr="00E76784">
        <w:rPr>
          <w:b/>
          <w:sz w:val="28"/>
          <w:szCs w:val="28"/>
        </w:rPr>
        <w:t>о</w:t>
      </w:r>
      <w:r w:rsidRPr="00E76784">
        <w:rPr>
          <w:b/>
          <w:sz w:val="28"/>
          <w:szCs w:val="28"/>
        </w:rPr>
        <w:t xml:space="preserve">дах </w:t>
      </w:r>
      <w:r w:rsidR="00D41B44" w:rsidRPr="00E76784">
        <w:rPr>
          <w:b/>
          <w:sz w:val="28"/>
          <w:szCs w:val="28"/>
        </w:rPr>
        <w:t xml:space="preserve"> . . . . . </w:t>
      </w:r>
      <w:r w:rsidR="00037FB3" w:rsidRPr="00E76784">
        <w:rPr>
          <w:b/>
          <w:sz w:val="28"/>
          <w:szCs w:val="28"/>
        </w:rPr>
        <w:t>7</w:t>
      </w:r>
      <w:r w:rsidRPr="00E76784">
        <w:rPr>
          <w:b/>
          <w:sz w:val="28"/>
          <w:szCs w:val="28"/>
        </w:rPr>
        <w:t xml:space="preserve">  </w:t>
      </w:r>
    </w:p>
    <w:p w:rsidR="00EB6A88" w:rsidRPr="00E76784" w:rsidRDefault="00EB6A88" w:rsidP="00194014">
      <w:pPr>
        <w:autoSpaceDE w:val="0"/>
        <w:autoSpaceDN w:val="0"/>
        <w:adjustRightInd w:val="0"/>
        <w:jc w:val="both"/>
        <w:outlineLvl w:val="2"/>
        <w:rPr>
          <w:b/>
          <w:sz w:val="28"/>
          <w:szCs w:val="28"/>
        </w:rPr>
      </w:pPr>
      <w:r w:rsidRPr="00E76784">
        <w:rPr>
          <w:b/>
          <w:sz w:val="28"/>
          <w:szCs w:val="28"/>
        </w:rPr>
        <w:t>Раздел I</w:t>
      </w:r>
      <w:r w:rsidRPr="00E76784">
        <w:rPr>
          <w:b/>
          <w:sz w:val="28"/>
          <w:szCs w:val="28"/>
          <w:lang w:val="en-US"/>
        </w:rPr>
        <w:t>I</w:t>
      </w:r>
      <w:r w:rsidRPr="00E76784">
        <w:rPr>
          <w:b/>
          <w:sz w:val="28"/>
          <w:szCs w:val="28"/>
        </w:rPr>
        <w:t>. ЦЕЛИ, ЗАДАЧИ, СИСТЕМА ПРОГРАММНЫХ МЕРОПРИ</w:t>
      </w:r>
      <w:r w:rsidRPr="00E76784">
        <w:rPr>
          <w:b/>
          <w:sz w:val="28"/>
          <w:szCs w:val="28"/>
        </w:rPr>
        <w:t>Я</w:t>
      </w:r>
      <w:r w:rsidRPr="00E76784">
        <w:rPr>
          <w:b/>
          <w:sz w:val="28"/>
          <w:szCs w:val="28"/>
        </w:rPr>
        <w:t>ТИЙ». . . . . . . . . . . . . . . . . . . . . . . . . . . . . . . . . . . . . . . . . . . . . . .</w:t>
      </w:r>
      <w:r w:rsidR="00C9682A" w:rsidRPr="00E76784">
        <w:rPr>
          <w:b/>
          <w:sz w:val="28"/>
          <w:szCs w:val="28"/>
        </w:rPr>
        <w:t xml:space="preserve"> . . . . . . . . . . . . . . </w:t>
      </w:r>
      <w:r w:rsidR="00037FB3" w:rsidRPr="00E76784">
        <w:rPr>
          <w:b/>
          <w:sz w:val="28"/>
          <w:szCs w:val="28"/>
        </w:rPr>
        <w:t>1</w:t>
      </w:r>
      <w:r w:rsidR="00E76784" w:rsidRPr="00E76784">
        <w:rPr>
          <w:b/>
          <w:sz w:val="28"/>
          <w:szCs w:val="28"/>
        </w:rPr>
        <w:t>2</w:t>
      </w:r>
    </w:p>
    <w:p w:rsidR="00EB6A88" w:rsidRPr="00E76784" w:rsidRDefault="00EB6A88" w:rsidP="00194014">
      <w:pPr>
        <w:autoSpaceDE w:val="0"/>
        <w:autoSpaceDN w:val="0"/>
        <w:adjustRightInd w:val="0"/>
        <w:jc w:val="both"/>
        <w:rPr>
          <w:b/>
          <w:sz w:val="28"/>
          <w:szCs w:val="28"/>
        </w:rPr>
      </w:pPr>
      <w:r w:rsidRPr="00E76784">
        <w:rPr>
          <w:b/>
          <w:sz w:val="28"/>
          <w:szCs w:val="28"/>
        </w:rPr>
        <w:t xml:space="preserve">2.1. Развитие экономики. . . . . . . . . . . . . . . . . . . . . . . . . . . . . . . </w:t>
      </w:r>
      <w:r w:rsidR="00C9682A" w:rsidRPr="00E76784">
        <w:rPr>
          <w:b/>
          <w:sz w:val="28"/>
          <w:szCs w:val="28"/>
        </w:rPr>
        <w:t>. . . . . . . . . . . . . 1</w:t>
      </w:r>
      <w:r w:rsidR="00E76784" w:rsidRPr="00E76784">
        <w:rPr>
          <w:b/>
          <w:sz w:val="28"/>
          <w:szCs w:val="28"/>
        </w:rPr>
        <w:t>3</w:t>
      </w:r>
    </w:p>
    <w:p w:rsidR="00E76784" w:rsidRPr="00E76784" w:rsidRDefault="00E76784" w:rsidP="00194014">
      <w:pPr>
        <w:autoSpaceDE w:val="0"/>
        <w:autoSpaceDN w:val="0"/>
        <w:adjustRightInd w:val="0"/>
        <w:jc w:val="both"/>
        <w:rPr>
          <w:b/>
          <w:sz w:val="28"/>
          <w:szCs w:val="28"/>
        </w:rPr>
      </w:pPr>
      <w:r w:rsidRPr="00E76784">
        <w:rPr>
          <w:b/>
          <w:sz w:val="28"/>
          <w:szCs w:val="28"/>
        </w:rPr>
        <w:t>2.1.1. Промышленность. . . . . . . . . . . . . . . . . . . . . . . . . . . . . . . . . . . . . . . . . . .14</w:t>
      </w:r>
    </w:p>
    <w:p w:rsidR="00EB6A88" w:rsidRPr="00E76784" w:rsidRDefault="00EB6A88" w:rsidP="00194014">
      <w:pPr>
        <w:jc w:val="both"/>
        <w:rPr>
          <w:b/>
          <w:sz w:val="28"/>
          <w:szCs w:val="28"/>
        </w:rPr>
      </w:pPr>
      <w:r w:rsidRPr="00E76784">
        <w:rPr>
          <w:b/>
          <w:sz w:val="28"/>
          <w:szCs w:val="28"/>
        </w:rPr>
        <w:t>2.1.1.</w:t>
      </w:r>
      <w:r w:rsidR="00E76784" w:rsidRPr="00E76784">
        <w:rPr>
          <w:b/>
          <w:sz w:val="28"/>
          <w:szCs w:val="28"/>
        </w:rPr>
        <w:t>1.</w:t>
      </w:r>
      <w:r w:rsidRPr="00E76784">
        <w:rPr>
          <w:b/>
          <w:sz w:val="28"/>
          <w:szCs w:val="28"/>
        </w:rPr>
        <w:t xml:space="preserve"> Лесопромышленный комплекс . . . . . .</w:t>
      </w:r>
      <w:r w:rsidR="00037FB3" w:rsidRPr="00E76784">
        <w:rPr>
          <w:b/>
          <w:sz w:val="28"/>
          <w:szCs w:val="28"/>
        </w:rPr>
        <w:t xml:space="preserve"> . </w:t>
      </w:r>
      <w:r w:rsidRPr="00E76784">
        <w:rPr>
          <w:b/>
          <w:sz w:val="28"/>
          <w:szCs w:val="28"/>
        </w:rPr>
        <w:t xml:space="preserve"> . . . . . . . . . . . . . . . . .</w:t>
      </w:r>
      <w:r w:rsidR="00C9682A" w:rsidRPr="00E76784">
        <w:rPr>
          <w:b/>
          <w:sz w:val="28"/>
          <w:szCs w:val="28"/>
        </w:rPr>
        <w:t xml:space="preserve"> . . . . . . </w:t>
      </w:r>
      <w:r w:rsidR="00194014" w:rsidRPr="00E76784">
        <w:rPr>
          <w:b/>
          <w:sz w:val="28"/>
          <w:szCs w:val="28"/>
        </w:rPr>
        <w:t xml:space="preserve"> </w:t>
      </w:r>
      <w:r w:rsidR="00037FB3" w:rsidRPr="00E76784">
        <w:rPr>
          <w:b/>
          <w:sz w:val="28"/>
          <w:szCs w:val="28"/>
        </w:rPr>
        <w:t>1</w:t>
      </w:r>
      <w:r w:rsidR="00E76784" w:rsidRPr="00E76784">
        <w:rPr>
          <w:b/>
          <w:sz w:val="28"/>
          <w:szCs w:val="28"/>
        </w:rPr>
        <w:t>5</w:t>
      </w:r>
      <w:r w:rsidRPr="00E76784">
        <w:rPr>
          <w:b/>
          <w:sz w:val="28"/>
          <w:szCs w:val="28"/>
        </w:rPr>
        <w:t xml:space="preserve"> </w:t>
      </w:r>
    </w:p>
    <w:p w:rsidR="00E76784" w:rsidRPr="00E76784" w:rsidRDefault="00E76784" w:rsidP="00194014">
      <w:pPr>
        <w:jc w:val="both"/>
        <w:rPr>
          <w:b/>
          <w:sz w:val="28"/>
          <w:szCs w:val="28"/>
        </w:rPr>
      </w:pPr>
      <w:r w:rsidRPr="00E76784">
        <w:rPr>
          <w:b/>
          <w:sz w:val="28"/>
          <w:szCs w:val="28"/>
        </w:rPr>
        <w:t>2.1.1.2.</w:t>
      </w:r>
      <w:r w:rsidR="0067367C">
        <w:rPr>
          <w:b/>
          <w:sz w:val="28"/>
          <w:szCs w:val="28"/>
        </w:rPr>
        <w:t xml:space="preserve"> </w:t>
      </w:r>
      <w:r w:rsidRPr="00E76784">
        <w:rPr>
          <w:b/>
          <w:sz w:val="28"/>
          <w:szCs w:val="28"/>
        </w:rPr>
        <w:t>Энергетика и энергосберегающие технологии. . . . . . . . . . . . . . . . . 17</w:t>
      </w:r>
    </w:p>
    <w:p w:rsidR="00EB6A88" w:rsidRPr="00E76784" w:rsidRDefault="00EB6A88" w:rsidP="00194014">
      <w:pPr>
        <w:jc w:val="both"/>
        <w:rPr>
          <w:b/>
          <w:sz w:val="28"/>
          <w:szCs w:val="28"/>
        </w:rPr>
      </w:pPr>
      <w:r w:rsidRPr="00E76784">
        <w:rPr>
          <w:b/>
          <w:sz w:val="28"/>
          <w:szCs w:val="28"/>
        </w:rPr>
        <w:t>2.1.2.Агропромышленный комплекс. . . . . . . . . . . . . . . . . . . .</w:t>
      </w:r>
      <w:r w:rsidR="00C9682A" w:rsidRPr="00E76784">
        <w:rPr>
          <w:b/>
          <w:sz w:val="28"/>
          <w:szCs w:val="28"/>
        </w:rPr>
        <w:t xml:space="preserve"> . . . . . . . . . . . . . </w:t>
      </w:r>
      <w:r w:rsidR="00194014" w:rsidRPr="00E76784">
        <w:rPr>
          <w:b/>
          <w:sz w:val="28"/>
          <w:szCs w:val="28"/>
        </w:rPr>
        <w:t xml:space="preserve"> </w:t>
      </w:r>
      <w:r w:rsidR="00E76784" w:rsidRPr="00E76784">
        <w:rPr>
          <w:b/>
          <w:sz w:val="28"/>
          <w:szCs w:val="28"/>
        </w:rPr>
        <w:t>19</w:t>
      </w:r>
    </w:p>
    <w:p w:rsidR="00EB6A88" w:rsidRPr="00E76784" w:rsidRDefault="00EB6A88" w:rsidP="00194014">
      <w:pPr>
        <w:jc w:val="both"/>
        <w:rPr>
          <w:b/>
          <w:sz w:val="28"/>
          <w:szCs w:val="28"/>
        </w:rPr>
      </w:pPr>
      <w:r w:rsidRPr="00E76784">
        <w:rPr>
          <w:b/>
          <w:sz w:val="28"/>
          <w:szCs w:val="28"/>
        </w:rPr>
        <w:t xml:space="preserve">2.1.3.Туризм. . . . . . . . . . . . . . . . . . . . . . . . . . . . . . . . . . . . . . . . . . </w:t>
      </w:r>
      <w:r w:rsidR="00C9682A" w:rsidRPr="00E76784">
        <w:rPr>
          <w:b/>
          <w:sz w:val="28"/>
          <w:szCs w:val="28"/>
        </w:rPr>
        <w:t xml:space="preserve">. . . . . . . . . . . . . </w:t>
      </w:r>
      <w:r w:rsidR="00E76784" w:rsidRPr="00E76784">
        <w:rPr>
          <w:b/>
          <w:sz w:val="28"/>
          <w:szCs w:val="28"/>
        </w:rPr>
        <w:t>22</w:t>
      </w:r>
      <w:r w:rsidRPr="00E76784">
        <w:rPr>
          <w:b/>
          <w:sz w:val="28"/>
          <w:szCs w:val="28"/>
        </w:rPr>
        <w:t xml:space="preserve"> </w:t>
      </w:r>
    </w:p>
    <w:p w:rsidR="00EB6A88" w:rsidRPr="00E76784" w:rsidRDefault="00EB6A88" w:rsidP="00194014">
      <w:pPr>
        <w:autoSpaceDE w:val="0"/>
        <w:autoSpaceDN w:val="0"/>
        <w:adjustRightInd w:val="0"/>
        <w:jc w:val="both"/>
        <w:rPr>
          <w:b/>
          <w:sz w:val="28"/>
          <w:szCs w:val="28"/>
        </w:rPr>
      </w:pPr>
      <w:r w:rsidRPr="00E76784">
        <w:rPr>
          <w:b/>
          <w:sz w:val="28"/>
          <w:szCs w:val="28"/>
        </w:rPr>
        <w:t>2.1.4. Торговля и потребительский рынок. . . . . . . . . . . . . . .</w:t>
      </w:r>
      <w:r w:rsidR="00C9682A" w:rsidRPr="00E76784">
        <w:rPr>
          <w:b/>
          <w:sz w:val="28"/>
          <w:szCs w:val="28"/>
        </w:rPr>
        <w:t xml:space="preserve"> . . . . . . . . . . . . . </w:t>
      </w:r>
      <w:r w:rsidR="00194014" w:rsidRPr="00E76784">
        <w:rPr>
          <w:b/>
          <w:sz w:val="28"/>
          <w:szCs w:val="28"/>
        </w:rPr>
        <w:t xml:space="preserve"> </w:t>
      </w:r>
      <w:r w:rsidR="00E76784" w:rsidRPr="00E76784">
        <w:rPr>
          <w:b/>
          <w:sz w:val="28"/>
          <w:szCs w:val="28"/>
        </w:rPr>
        <w:t>24</w:t>
      </w:r>
    </w:p>
    <w:p w:rsidR="00EB6A88" w:rsidRPr="00E76784" w:rsidRDefault="00EB6A88" w:rsidP="00194014">
      <w:pPr>
        <w:autoSpaceDE w:val="0"/>
        <w:autoSpaceDN w:val="0"/>
        <w:adjustRightInd w:val="0"/>
        <w:jc w:val="both"/>
        <w:rPr>
          <w:b/>
          <w:sz w:val="28"/>
          <w:szCs w:val="28"/>
        </w:rPr>
      </w:pPr>
      <w:r w:rsidRPr="00E76784">
        <w:rPr>
          <w:b/>
          <w:sz w:val="28"/>
          <w:szCs w:val="28"/>
        </w:rPr>
        <w:t>2.1.5. Малое предпринимательство. . . . . . . . . . . . . . . . . . . . .</w:t>
      </w:r>
      <w:r w:rsidR="00E76784" w:rsidRPr="00E76784">
        <w:rPr>
          <w:b/>
          <w:sz w:val="28"/>
          <w:szCs w:val="28"/>
        </w:rPr>
        <w:t xml:space="preserve"> . . . . . . . . . . . . . . 26</w:t>
      </w:r>
      <w:r w:rsidRPr="00E76784">
        <w:rPr>
          <w:b/>
          <w:sz w:val="28"/>
          <w:szCs w:val="28"/>
        </w:rPr>
        <w:t xml:space="preserve"> </w:t>
      </w:r>
    </w:p>
    <w:p w:rsidR="00EB6A88" w:rsidRPr="00E76784" w:rsidRDefault="00EB6A88" w:rsidP="00194014">
      <w:pPr>
        <w:autoSpaceDE w:val="0"/>
        <w:autoSpaceDN w:val="0"/>
        <w:adjustRightInd w:val="0"/>
        <w:jc w:val="both"/>
        <w:rPr>
          <w:b/>
          <w:sz w:val="28"/>
          <w:szCs w:val="28"/>
        </w:rPr>
      </w:pPr>
      <w:r w:rsidRPr="00E76784">
        <w:rPr>
          <w:b/>
          <w:sz w:val="28"/>
          <w:szCs w:val="28"/>
        </w:rPr>
        <w:t xml:space="preserve">2.1.6. Рынок труда. . . . . . . . . . . . . . . . . . . . . . . . . . . . . . . . . . . . </w:t>
      </w:r>
      <w:r w:rsidR="00C9682A" w:rsidRPr="00E76784">
        <w:rPr>
          <w:b/>
          <w:sz w:val="28"/>
          <w:szCs w:val="28"/>
        </w:rPr>
        <w:t>. . . . . . . . . . . . . .</w:t>
      </w:r>
      <w:r w:rsidR="00194014" w:rsidRPr="00E76784">
        <w:rPr>
          <w:b/>
          <w:sz w:val="28"/>
          <w:szCs w:val="28"/>
        </w:rPr>
        <w:t xml:space="preserve"> </w:t>
      </w:r>
      <w:r w:rsidR="00E76784" w:rsidRPr="00E76784">
        <w:rPr>
          <w:b/>
          <w:sz w:val="28"/>
          <w:szCs w:val="28"/>
        </w:rPr>
        <w:t>30</w:t>
      </w:r>
    </w:p>
    <w:p w:rsidR="00EB6A88" w:rsidRPr="00E76784" w:rsidRDefault="00EB6A88" w:rsidP="00194014">
      <w:pPr>
        <w:autoSpaceDE w:val="0"/>
        <w:autoSpaceDN w:val="0"/>
        <w:adjustRightInd w:val="0"/>
        <w:jc w:val="both"/>
        <w:rPr>
          <w:b/>
          <w:sz w:val="28"/>
          <w:szCs w:val="28"/>
        </w:rPr>
      </w:pPr>
      <w:r w:rsidRPr="00E76784">
        <w:rPr>
          <w:b/>
          <w:sz w:val="28"/>
          <w:szCs w:val="28"/>
        </w:rPr>
        <w:t>2.1.7. Рациональное использование природных ресурсов и охрана окруж</w:t>
      </w:r>
      <w:r w:rsidRPr="00E76784">
        <w:rPr>
          <w:b/>
          <w:sz w:val="28"/>
          <w:szCs w:val="28"/>
        </w:rPr>
        <w:t>а</w:t>
      </w:r>
      <w:r w:rsidRPr="00E76784">
        <w:rPr>
          <w:b/>
          <w:sz w:val="28"/>
          <w:szCs w:val="28"/>
        </w:rPr>
        <w:t xml:space="preserve">ющей среды. . . . . . . . . . . . . . . . . . . . . . . . . . . . . . . . . . . . </w:t>
      </w:r>
      <w:r w:rsidR="00194014" w:rsidRPr="00E76784">
        <w:rPr>
          <w:b/>
          <w:sz w:val="28"/>
          <w:szCs w:val="28"/>
        </w:rPr>
        <w:t xml:space="preserve">. . . . . . . . . . . . . . . </w:t>
      </w:r>
      <w:r w:rsidR="00D41B44" w:rsidRPr="00E76784">
        <w:rPr>
          <w:b/>
          <w:sz w:val="28"/>
          <w:szCs w:val="28"/>
        </w:rPr>
        <w:t xml:space="preserve">. </w:t>
      </w:r>
      <w:r w:rsidR="00E76784" w:rsidRPr="00E76784">
        <w:rPr>
          <w:b/>
          <w:sz w:val="28"/>
          <w:szCs w:val="28"/>
        </w:rPr>
        <w:t>.32</w:t>
      </w:r>
    </w:p>
    <w:p w:rsidR="00EB6A88" w:rsidRPr="00E76784" w:rsidRDefault="00EB6A88" w:rsidP="00194014">
      <w:pPr>
        <w:autoSpaceDE w:val="0"/>
        <w:autoSpaceDN w:val="0"/>
        <w:adjustRightInd w:val="0"/>
        <w:jc w:val="both"/>
        <w:rPr>
          <w:b/>
          <w:sz w:val="28"/>
          <w:szCs w:val="28"/>
        </w:rPr>
      </w:pPr>
      <w:r w:rsidRPr="00E76784">
        <w:rPr>
          <w:b/>
          <w:sz w:val="28"/>
          <w:szCs w:val="28"/>
        </w:rPr>
        <w:t>2.1.8. Создание благоприятного инвестиционного и предпринимательского клим</w:t>
      </w:r>
      <w:r w:rsidRPr="00E76784">
        <w:rPr>
          <w:b/>
          <w:sz w:val="28"/>
          <w:szCs w:val="28"/>
        </w:rPr>
        <w:t>а</w:t>
      </w:r>
      <w:r w:rsidRPr="00E76784">
        <w:rPr>
          <w:b/>
          <w:sz w:val="28"/>
          <w:szCs w:val="28"/>
        </w:rPr>
        <w:t xml:space="preserve">та. . . . . . . . . . . . . . . . . . . . . . . . . . . . . . . . . . . . . . . . . . . . . </w:t>
      </w:r>
      <w:r w:rsidR="00D41B44" w:rsidRPr="00E76784">
        <w:rPr>
          <w:b/>
          <w:sz w:val="28"/>
          <w:szCs w:val="28"/>
        </w:rPr>
        <w:t xml:space="preserve">. . . . . . . . . . . . . . </w:t>
      </w:r>
      <w:r w:rsidR="00E76784" w:rsidRPr="00E76784">
        <w:rPr>
          <w:b/>
          <w:sz w:val="28"/>
          <w:szCs w:val="28"/>
        </w:rPr>
        <w:t>34</w:t>
      </w:r>
    </w:p>
    <w:p w:rsidR="00EB6A88" w:rsidRPr="00E76784" w:rsidRDefault="00EB6A88" w:rsidP="00194014">
      <w:pPr>
        <w:autoSpaceDE w:val="0"/>
        <w:autoSpaceDN w:val="0"/>
        <w:adjustRightInd w:val="0"/>
        <w:jc w:val="both"/>
        <w:rPr>
          <w:b/>
          <w:sz w:val="28"/>
          <w:szCs w:val="28"/>
        </w:rPr>
      </w:pPr>
      <w:r w:rsidRPr="00E76784">
        <w:rPr>
          <w:b/>
          <w:sz w:val="28"/>
          <w:szCs w:val="28"/>
        </w:rPr>
        <w:t>2.</w:t>
      </w:r>
      <w:r w:rsidR="00400E5C" w:rsidRPr="00E76784">
        <w:rPr>
          <w:b/>
          <w:sz w:val="28"/>
          <w:szCs w:val="28"/>
        </w:rPr>
        <w:t>1.9</w:t>
      </w:r>
      <w:r w:rsidRPr="00E76784">
        <w:rPr>
          <w:b/>
          <w:sz w:val="28"/>
          <w:szCs w:val="28"/>
        </w:rPr>
        <w:t xml:space="preserve">. Развитие </w:t>
      </w:r>
      <w:r w:rsidR="00037FB3" w:rsidRPr="00E76784">
        <w:rPr>
          <w:b/>
          <w:sz w:val="28"/>
          <w:szCs w:val="28"/>
        </w:rPr>
        <w:t>муниципально</w:t>
      </w:r>
      <w:r w:rsidRPr="00E76784">
        <w:rPr>
          <w:b/>
          <w:sz w:val="28"/>
          <w:szCs w:val="28"/>
        </w:rPr>
        <w:t xml:space="preserve">-частного партнерства. . . </w:t>
      </w:r>
      <w:r w:rsidR="00D41B44" w:rsidRPr="00E76784">
        <w:rPr>
          <w:b/>
          <w:sz w:val="28"/>
          <w:szCs w:val="28"/>
        </w:rPr>
        <w:t xml:space="preserve">. . . . . . . . . . . . . . </w:t>
      </w:r>
      <w:r w:rsidR="00037FB3" w:rsidRPr="00E76784">
        <w:rPr>
          <w:b/>
          <w:sz w:val="28"/>
          <w:szCs w:val="28"/>
        </w:rPr>
        <w:t>. .</w:t>
      </w:r>
      <w:r w:rsidR="00D41B44" w:rsidRPr="00E76784">
        <w:rPr>
          <w:b/>
          <w:sz w:val="28"/>
          <w:szCs w:val="28"/>
        </w:rPr>
        <w:t xml:space="preserve"> </w:t>
      </w:r>
      <w:r w:rsidR="00E76784" w:rsidRPr="00E76784">
        <w:rPr>
          <w:b/>
          <w:sz w:val="28"/>
          <w:szCs w:val="28"/>
        </w:rPr>
        <w:t>35</w:t>
      </w:r>
    </w:p>
    <w:p w:rsidR="00EB6A88" w:rsidRPr="00E76784" w:rsidRDefault="00EB6A88" w:rsidP="00194014">
      <w:pPr>
        <w:autoSpaceDE w:val="0"/>
        <w:autoSpaceDN w:val="0"/>
        <w:adjustRightInd w:val="0"/>
        <w:jc w:val="both"/>
        <w:rPr>
          <w:b/>
          <w:sz w:val="28"/>
          <w:szCs w:val="28"/>
        </w:rPr>
      </w:pPr>
      <w:r w:rsidRPr="00E76784">
        <w:rPr>
          <w:b/>
          <w:sz w:val="28"/>
          <w:szCs w:val="28"/>
        </w:rPr>
        <w:t>2.1.1</w:t>
      </w:r>
      <w:r w:rsidR="00400E5C" w:rsidRPr="00E76784">
        <w:rPr>
          <w:b/>
          <w:sz w:val="28"/>
          <w:szCs w:val="28"/>
        </w:rPr>
        <w:t>0</w:t>
      </w:r>
      <w:r w:rsidRPr="00E76784">
        <w:rPr>
          <w:b/>
          <w:sz w:val="28"/>
          <w:szCs w:val="28"/>
        </w:rPr>
        <w:t>. Имущественные и земельные отношения. . . . . . . . .</w:t>
      </w:r>
      <w:r w:rsidR="00D41B44" w:rsidRPr="00E76784">
        <w:rPr>
          <w:b/>
          <w:sz w:val="28"/>
          <w:szCs w:val="28"/>
        </w:rPr>
        <w:t xml:space="preserve"> . . . . . . . . . . . . . . </w:t>
      </w:r>
      <w:r w:rsidR="00E76784" w:rsidRPr="00E76784">
        <w:rPr>
          <w:b/>
          <w:sz w:val="28"/>
          <w:szCs w:val="28"/>
        </w:rPr>
        <w:t>36</w:t>
      </w:r>
      <w:r w:rsidRPr="00E76784">
        <w:rPr>
          <w:b/>
          <w:sz w:val="28"/>
          <w:szCs w:val="28"/>
        </w:rPr>
        <w:t xml:space="preserve"> </w:t>
      </w:r>
    </w:p>
    <w:p w:rsidR="00EB6A88" w:rsidRPr="00E76784" w:rsidRDefault="00EB6A88" w:rsidP="00194014">
      <w:pPr>
        <w:autoSpaceDE w:val="0"/>
        <w:autoSpaceDN w:val="0"/>
        <w:adjustRightInd w:val="0"/>
        <w:jc w:val="both"/>
        <w:rPr>
          <w:b/>
          <w:sz w:val="28"/>
          <w:szCs w:val="28"/>
        </w:rPr>
      </w:pPr>
      <w:r w:rsidRPr="00E76784">
        <w:rPr>
          <w:b/>
          <w:sz w:val="28"/>
          <w:szCs w:val="28"/>
        </w:rPr>
        <w:t>2.1.1</w:t>
      </w:r>
      <w:r w:rsidR="00400E5C" w:rsidRPr="00E76784">
        <w:rPr>
          <w:b/>
          <w:sz w:val="28"/>
          <w:szCs w:val="28"/>
        </w:rPr>
        <w:t>1</w:t>
      </w:r>
      <w:r w:rsidR="00580DA3" w:rsidRPr="00E76784">
        <w:rPr>
          <w:b/>
          <w:sz w:val="28"/>
          <w:szCs w:val="28"/>
        </w:rPr>
        <w:t xml:space="preserve">. Муниципальные </w:t>
      </w:r>
      <w:r w:rsidRPr="00E76784">
        <w:rPr>
          <w:b/>
          <w:sz w:val="28"/>
          <w:szCs w:val="28"/>
        </w:rPr>
        <w:t xml:space="preserve"> закупки. . . . . . . . . . . . . . . . . . . . . . .</w:t>
      </w:r>
      <w:r w:rsidR="00E76784" w:rsidRPr="00E76784">
        <w:rPr>
          <w:b/>
          <w:sz w:val="28"/>
          <w:szCs w:val="28"/>
        </w:rPr>
        <w:t xml:space="preserve"> . . . . . . . . . . . . .  39</w:t>
      </w:r>
      <w:r w:rsidRPr="00E76784">
        <w:rPr>
          <w:b/>
          <w:sz w:val="28"/>
          <w:szCs w:val="28"/>
        </w:rPr>
        <w:t xml:space="preserve"> </w:t>
      </w:r>
    </w:p>
    <w:p w:rsidR="00EB6A88" w:rsidRPr="00E76784" w:rsidRDefault="00EB6A88" w:rsidP="00194014">
      <w:pPr>
        <w:autoSpaceDE w:val="0"/>
        <w:autoSpaceDN w:val="0"/>
        <w:adjustRightInd w:val="0"/>
        <w:jc w:val="both"/>
        <w:rPr>
          <w:b/>
          <w:sz w:val="28"/>
          <w:szCs w:val="28"/>
        </w:rPr>
      </w:pPr>
      <w:r w:rsidRPr="00E76784">
        <w:rPr>
          <w:b/>
          <w:sz w:val="28"/>
          <w:szCs w:val="28"/>
        </w:rPr>
        <w:t xml:space="preserve">2.2. Развитие социальной сферы. . . . . . . . . . . . . . . . . . . . . . . . </w:t>
      </w:r>
      <w:r w:rsidR="00D41B44" w:rsidRPr="00E76784">
        <w:rPr>
          <w:b/>
          <w:sz w:val="28"/>
          <w:szCs w:val="28"/>
        </w:rPr>
        <w:t>. .</w:t>
      </w:r>
      <w:r w:rsidR="00E76784" w:rsidRPr="00E76784">
        <w:rPr>
          <w:b/>
          <w:sz w:val="28"/>
          <w:szCs w:val="28"/>
        </w:rPr>
        <w:t xml:space="preserve"> . . . . . . . . . . . .39</w:t>
      </w:r>
    </w:p>
    <w:p w:rsidR="00EB6A88" w:rsidRPr="00E76784" w:rsidRDefault="00EB6A88" w:rsidP="00194014">
      <w:pPr>
        <w:autoSpaceDE w:val="0"/>
        <w:autoSpaceDN w:val="0"/>
        <w:adjustRightInd w:val="0"/>
        <w:jc w:val="both"/>
        <w:rPr>
          <w:b/>
          <w:sz w:val="28"/>
          <w:szCs w:val="28"/>
        </w:rPr>
      </w:pPr>
      <w:r w:rsidRPr="00E76784">
        <w:rPr>
          <w:b/>
          <w:sz w:val="28"/>
          <w:szCs w:val="28"/>
        </w:rPr>
        <w:t>2.2.1. Демографическая политика. . . . . . . . . . . . . . . . . . . . . .</w:t>
      </w:r>
      <w:r w:rsidR="00E76784" w:rsidRPr="00E76784">
        <w:rPr>
          <w:b/>
          <w:sz w:val="28"/>
          <w:szCs w:val="28"/>
        </w:rPr>
        <w:t xml:space="preserve"> . . . . . . . . . . . . . . 39</w:t>
      </w:r>
      <w:r w:rsidRPr="00E76784">
        <w:rPr>
          <w:b/>
          <w:sz w:val="28"/>
          <w:szCs w:val="28"/>
        </w:rPr>
        <w:t xml:space="preserve"> </w:t>
      </w:r>
    </w:p>
    <w:p w:rsidR="00EB6A88" w:rsidRPr="00E76784" w:rsidRDefault="00EB6A88" w:rsidP="00194014">
      <w:pPr>
        <w:autoSpaceDE w:val="0"/>
        <w:autoSpaceDN w:val="0"/>
        <w:adjustRightInd w:val="0"/>
        <w:jc w:val="both"/>
        <w:rPr>
          <w:b/>
          <w:sz w:val="28"/>
          <w:szCs w:val="28"/>
        </w:rPr>
      </w:pPr>
      <w:r w:rsidRPr="00E76784">
        <w:rPr>
          <w:b/>
          <w:sz w:val="28"/>
          <w:szCs w:val="28"/>
        </w:rPr>
        <w:t>2.2.</w:t>
      </w:r>
      <w:r w:rsidR="00037FB3" w:rsidRPr="00E76784">
        <w:rPr>
          <w:b/>
          <w:sz w:val="28"/>
          <w:szCs w:val="28"/>
        </w:rPr>
        <w:t>2</w:t>
      </w:r>
      <w:r w:rsidRPr="00E76784">
        <w:rPr>
          <w:b/>
          <w:sz w:val="28"/>
          <w:szCs w:val="28"/>
        </w:rPr>
        <w:t xml:space="preserve">. Молодежная политика. . . . . . . . . . . . . . . . . . . . . . . . . . . </w:t>
      </w:r>
      <w:r w:rsidR="00194014" w:rsidRPr="00E76784">
        <w:rPr>
          <w:b/>
          <w:sz w:val="28"/>
          <w:szCs w:val="28"/>
        </w:rPr>
        <w:t xml:space="preserve">. . . . . . </w:t>
      </w:r>
      <w:r w:rsidR="00D41B44" w:rsidRPr="00E76784">
        <w:rPr>
          <w:b/>
          <w:sz w:val="28"/>
          <w:szCs w:val="28"/>
        </w:rPr>
        <w:t xml:space="preserve">. . . . . . . . </w:t>
      </w:r>
      <w:r w:rsidR="00E76784" w:rsidRPr="00E76784">
        <w:rPr>
          <w:b/>
          <w:sz w:val="28"/>
          <w:szCs w:val="28"/>
        </w:rPr>
        <w:t>42</w:t>
      </w:r>
      <w:r w:rsidRPr="00E76784">
        <w:rPr>
          <w:b/>
          <w:sz w:val="28"/>
          <w:szCs w:val="28"/>
        </w:rPr>
        <w:t xml:space="preserve"> </w:t>
      </w:r>
    </w:p>
    <w:p w:rsidR="00EB6A88" w:rsidRPr="00E76784" w:rsidRDefault="00EB6A88" w:rsidP="00194014">
      <w:pPr>
        <w:autoSpaceDE w:val="0"/>
        <w:autoSpaceDN w:val="0"/>
        <w:adjustRightInd w:val="0"/>
        <w:jc w:val="both"/>
        <w:rPr>
          <w:b/>
          <w:sz w:val="28"/>
          <w:szCs w:val="28"/>
        </w:rPr>
      </w:pPr>
      <w:r w:rsidRPr="00E76784">
        <w:rPr>
          <w:b/>
          <w:sz w:val="28"/>
          <w:szCs w:val="28"/>
        </w:rPr>
        <w:t>2.2.</w:t>
      </w:r>
      <w:r w:rsidR="00037FB3" w:rsidRPr="00E76784">
        <w:rPr>
          <w:b/>
          <w:sz w:val="28"/>
          <w:szCs w:val="28"/>
        </w:rPr>
        <w:t>3</w:t>
      </w:r>
      <w:r w:rsidRPr="00E76784">
        <w:rPr>
          <w:b/>
          <w:sz w:val="28"/>
          <w:szCs w:val="28"/>
        </w:rPr>
        <w:t xml:space="preserve">. Культура и искусство. . . . . . . . . . . . . . . . . . . . . . . . . . . . </w:t>
      </w:r>
      <w:r w:rsidR="00E76784" w:rsidRPr="00E76784">
        <w:rPr>
          <w:b/>
          <w:sz w:val="28"/>
          <w:szCs w:val="28"/>
        </w:rPr>
        <w:t>. . . . . . . . . . . . . .44</w:t>
      </w:r>
      <w:r w:rsidRPr="00E76784">
        <w:rPr>
          <w:b/>
          <w:sz w:val="28"/>
          <w:szCs w:val="28"/>
        </w:rPr>
        <w:t xml:space="preserve"> </w:t>
      </w:r>
    </w:p>
    <w:p w:rsidR="00EB6A88" w:rsidRPr="00E76784" w:rsidRDefault="00037FB3" w:rsidP="00194014">
      <w:pPr>
        <w:autoSpaceDE w:val="0"/>
        <w:autoSpaceDN w:val="0"/>
        <w:adjustRightInd w:val="0"/>
        <w:jc w:val="both"/>
        <w:rPr>
          <w:b/>
          <w:sz w:val="28"/>
          <w:szCs w:val="28"/>
        </w:rPr>
      </w:pPr>
      <w:r w:rsidRPr="00E76784">
        <w:rPr>
          <w:b/>
          <w:sz w:val="28"/>
          <w:szCs w:val="28"/>
        </w:rPr>
        <w:t>2.2.4</w:t>
      </w:r>
      <w:r w:rsidR="00EB6A88" w:rsidRPr="00E76784">
        <w:rPr>
          <w:b/>
          <w:sz w:val="28"/>
          <w:szCs w:val="28"/>
        </w:rPr>
        <w:t xml:space="preserve">.Образование и наука. . . . . . . . . . . . . . . . . . . . . . . . . . . . . </w:t>
      </w:r>
      <w:r w:rsidR="00E76784" w:rsidRPr="00E76784">
        <w:rPr>
          <w:b/>
          <w:sz w:val="28"/>
          <w:szCs w:val="28"/>
        </w:rPr>
        <w:t>. . . . . . . . . . . . . . 46</w:t>
      </w:r>
    </w:p>
    <w:p w:rsidR="00EB6A88" w:rsidRPr="00E76784" w:rsidRDefault="00037FB3" w:rsidP="00194014">
      <w:pPr>
        <w:autoSpaceDE w:val="0"/>
        <w:autoSpaceDN w:val="0"/>
        <w:adjustRightInd w:val="0"/>
        <w:jc w:val="both"/>
        <w:rPr>
          <w:b/>
          <w:sz w:val="28"/>
          <w:szCs w:val="28"/>
        </w:rPr>
      </w:pPr>
      <w:r w:rsidRPr="00E76784">
        <w:rPr>
          <w:b/>
          <w:sz w:val="28"/>
          <w:szCs w:val="28"/>
        </w:rPr>
        <w:t>2.2.5</w:t>
      </w:r>
      <w:r w:rsidR="00EB6A88" w:rsidRPr="00E76784">
        <w:rPr>
          <w:b/>
          <w:sz w:val="28"/>
          <w:szCs w:val="28"/>
        </w:rPr>
        <w:t>. Здравоохранени</w:t>
      </w:r>
      <w:r w:rsidR="00730FA7" w:rsidRPr="00E76784">
        <w:rPr>
          <w:b/>
          <w:sz w:val="28"/>
          <w:szCs w:val="28"/>
        </w:rPr>
        <w:t>е</w:t>
      </w:r>
      <w:r w:rsidR="00EB6A88" w:rsidRPr="00E76784">
        <w:rPr>
          <w:b/>
          <w:sz w:val="28"/>
          <w:szCs w:val="28"/>
        </w:rPr>
        <w:t>. . . . . . . . . . . . . . . . . . . . . . . . . . . . . . . . . . .</w:t>
      </w:r>
      <w:r w:rsidR="00730FA7" w:rsidRPr="00E76784">
        <w:rPr>
          <w:b/>
          <w:sz w:val="28"/>
          <w:szCs w:val="28"/>
        </w:rPr>
        <w:t xml:space="preserve"> .</w:t>
      </w:r>
      <w:r w:rsidR="00E76784" w:rsidRPr="00E76784">
        <w:rPr>
          <w:b/>
          <w:sz w:val="28"/>
          <w:szCs w:val="28"/>
        </w:rPr>
        <w:t xml:space="preserve"> . . . . . . . . . . 49</w:t>
      </w:r>
    </w:p>
    <w:p w:rsidR="00EB6A88" w:rsidRPr="00E76784" w:rsidRDefault="00037FB3" w:rsidP="00194014">
      <w:pPr>
        <w:autoSpaceDE w:val="0"/>
        <w:autoSpaceDN w:val="0"/>
        <w:adjustRightInd w:val="0"/>
        <w:jc w:val="both"/>
        <w:rPr>
          <w:b/>
          <w:sz w:val="28"/>
          <w:szCs w:val="28"/>
        </w:rPr>
      </w:pPr>
      <w:r w:rsidRPr="00E76784">
        <w:rPr>
          <w:b/>
          <w:sz w:val="28"/>
          <w:szCs w:val="28"/>
        </w:rPr>
        <w:t>2.2.6</w:t>
      </w:r>
      <w:r w:rsidR="00EB6A88" w:rsidRPr="00E76784">
        <w:rPr>
          <w:b/>
          <w:sz w:val="28"/>
          <w:szCs w:val="28"/>
        </w:rPr>
        <w:t xml:space="preserve">.Физическая культура и спорт. . . . . . . . . . . . . . . . . . . . . </w:t>
      </w:r>
      <w:r w:rsidR="00E76784" w:rsidRPr="00E76784">
        <w:rPr>
          <w:b/>
          <w:sz w:val="28"/>
          <w:szCs w:val="28"/>
        </w:rPr>
        <w:t>. . . . . . . . . . . . . . 53</w:t>
      </w:r>
    </w:p>
    <w:p w:rsidR="00EB6A88" w:rsidRPr="00E76784" w:rsidRDefault="00037FB3" w:rsidP="00194014">
      <w:pPr>
        <w:autoSpaceDE w:val="0"/>
        <w:autoSpaceDN w:val="0"/>
        <w:adjustRightInd w:val="0"/>
        <w:jc w:val="both"/>
        <w:rPr>
          <w:b/>
          <w:sz w:val="28"/>
          <w:szCs w:val="28"/>
        </w:rPr>
      </w:pPr>
      <w:r w:rsidRPr="00E76784">
        <w:rPr>
          <w:b/>
          <w:sz w:val="28"/>
          <w:szCs w:val="28"/>
        </w:rPr>
        <w:t>2.2.7</w:t>
      </w:r>
      <w:r w:rsidR="00EB6A88" w:rsidRPr="00E76784">
        <w:rPr>
          <w:b/>
          <w:sz w:val="28"/>
          <w:szCs w:val="28"/>
        </w:rPr>
        <w:t>. Социальная защита населения. . . . . . . . . . . . . . . . . . . .</w:t>
      </w:r>
      <w:r w:rsidR="00E76784" w:rsidRPr="00E76784">
        <w:rPr>
          <w:b/>
          <w:sz w:val="28"/>
          <w:szCs w:val="28"/>
        </w:rPr>
        <w:t xml:space="preserve"> . . . . . . . . . . . . .  55</w:t>
      </w:r>
      <w:r w:rsidR="00EB6A88" w:rsidRPr="00E76784">
        <w:rPr>
          <w:b/>
          <w:sz w:val="28"/>
          <w:szCs w:val="28"/>
        </w:rPr>
        <w:t xml:space="preserve"> </w:t>
      </w:r>
    </w:p>
    <w:p w:rsidR="00EB6A88" w:rsidRPr="00E76784" w:rsidRDefault="00037FB3" w:rsidP="00194014">
      <w:pPr>
        <w:autoSpaceDE w:val="0"/>
        <w:autoSpaceDN w:val="0"/>
        <w:adjustRightInd w:val="0"/>
        <w:jc w:val="both"/>
        <w:rPr>
          <w:b/>
          <w:sz w:val="28"/>
          <w:szCs w:val="28"/>
        </w:rPr>
      </w:pPr>
      <w:r w:rsidRPr="00E76784">
        <w:rPr>
          <w:b/>
          <w:sz w:val="28"/>
          <w:szCs w:val="28"/>
        </w:rPr>
        <w:t>2.2.8</w:t>
      </w:r>
      <w:r w:rsidR="00EB6A88" w:rsidRPr="00E76784">
        <w:rPr>
          <w:b/>
          <w:sz w:val="28"/>
          <w:szCs w:val="28"/>
        </w:rPr>
        <w:t xml:space="preserve">. Социальная поддержка семьи и детей. . . . . . . . . . . . . </w:t>
      </w:r>
      <w:r w:rsidR="00E76784" w:rsidRPr="00E76784">
        <w:rPr>
          <w:b/>
          <w:sz w:val="28"/>
          <w:szCs w:val="28"/>
        </w:rPr>
        <w:t>. . . . . . . . . . . . . . 59</w:t>
      </w:r>
    </w:p>
    <w:p w:rsidR="00EB6A88" w:rsidRPr="00E76784" w:rsidRDefault="00580DA3" w:rsidP="00194014">
      <w:pPr>
        <w:autoSpaceDE w:val="0"/>
        <w:autoSpaceDN w:val="0"/>
        <w:adjustRightInd w:val="0"/>
        <w:jc w:val="both"/>
        <w:rPr>
          <w:b/>
          <w:sz w:val="28"/>
          <w:szCs w:val="28"/>
        </w:rPr>
      </w:pPr>
      <w:r w:rsidRPr="00E76784">
        <w:rPr>
          <w:b/>
          <w:sz w:val="28"/>
          <w:szCs w:val="28"/>
        </w:rPr>
        <w:t>2.3</w:t>
      </w:r>
      <w:r w:rsidR="00EB6A88" w:rsidRPr="00E76784">
        <w:rPr>
          <w:b/>
          <w:sz w:val="28"/>
          <w:szCs w:val="28"/>
        </w:rPr>
        <w:t>. Развитие инфраструктуры. . . . . . . . . . . . . . . . . . . . . . . . . . . . . . . . . . . . . .</w:t>
      </w:r>
      <w:r w:rsidR="00194014" w:rsidRPr="00E76784">
        <w:rPr>
          <w:b/>
          <w:sz w:val="28"/>
          <w:szCs w:val="28"/>
        </w:rPr>
        <w:t xml:space="preserve"> </w:t>
      </w:r>
      <w:r w:rsidR="00EB6A88" w:rsidRPr="00E76784">
        <w:rPr>
          <w:b/>
          <w:sz w:val="28"/>
          <w:szCs w:val="28"/>
        </w:rPr>
        <w:t xml:space="preserve"> </w:t>
      </w:r>
      <w:r w:rsidR="00E76784" w:rsidRPr="00E76784">
        <w:rPr>
          <w:b/>
          <w:sz w:val="28"/>
          <w:szCs w:val="28"/>
        </w:rPr>
        <w:t>62</w:t>
      </w:r>
    </w:p>
    <w:p w:rsidR="00EB6A88" w:rsidRPr="00E76784" w:rsidRDefault="00EB6A88" w:rsidP="00194014">
      <w:pPr>
        <w:autoSpaceDE w:val="0"/>
        <w:autoSpaceDN w:val="0"/>
        <w:adjustRightInd w:val="0"/>
        <w:jc w:val="both"/>
        <w:rPr>
          <w:b/>
          <w:sz w:val="28"/>
          <w:szCs w:val="28"/>
        </w:rPr>
      </w:pPr>
      <w:r w:rsidRPr="00E76784">
        <w:rPr>
          <w:b/>
          <w:sz w:val="28"/>
          <w:szCs w:val="28"/>
        </w:rPr>
        <w:t xml:space="preserve">2.3.1. Строительство. . . . . . . . . . . . . . . . . . . . . . . . . . . . . . . . . . </w:t>
      </w:r>
      <w:r w:rsidR="00E76784" w:rsidRPr="00E76784">
        <w:rPr>
          <w:b/>
          <w:sz w:val="28"/>
          <w:szCs w:val="28"/>
        </w:rPr>
        <w:t>. . . . . . . . . . . . . .62</w:t>
      </w:r>
    </w:p>
    <w:p w:rsidR="00EB6A88" w:rsidRPr="00E76784" w:rsidRDefault="00EB6A88" w:rsidP="00194014">
      <w:pPr>
        <w:autoSpaceDE w:val="0"/>
        <w:autoSpaceDN w:val="0"/>
        <w:adjustRightInd w:val="0"/>
        <w:jc w:val="both"/>
        <w:rPr>
          <w:b/>
          <w:sz w:val="28"/>
          <w:szCs w:val="28"/>
        </w:rPr>
      </w:pPr>
      <w:r w:rsidRPr="00E76784">
        <w:rPr>
          <w:b/>
          <w:sz w:val="28"/>
          <w:szCs w:val="28"/>
        </w:rPr>
        <w:t>2.3.2. Жилищно-коммунальное хозяйство. . . . . . . . . . . . . . .</w:t>
      </w:r>
      <w:r w:rsidR="00E76784" w:rsidRPr="00E76784">
        <w:rPr>
          <w:b/>
          <w:sz w:val="28"/>
          <w:szCs w:val="28"/>
        </w:rPr>
        <w:t xml:space="preserve"> . . . . . . . . . . . . . .66</w:t>
      </w:r>
      <w:r w:rsidRPr="00E76784">
        <w:rPr>
          <w:b/>
          <w:sz w:val="28"/>
          <w:szCs w:val="28"/>
        </w:rPr>
        <w:t xml:space="preserve"> </w:t>
      </w:r>
    </w:p>
    <w:p w:rsidR="00EB6A88" w:rsidRPr="00E76784" w:rsidRDefault="00EB6A88" w:rsidP="00BA5941">
      <w:pPr>
        <w:autoSpaceDE w:val="0"/>
        <w:autoSpaceDN w:val="0"/>
        <w:adjustRightInd w:val="0"/>
        <w:jc w:val="both"/>
        <w:rPr>
          <w:b/>
          <w:sz w:val="28"/>
          <w:szCs w:val="28"/>
        </w:rPr>
      </w:pPr>
      <w:r w:rsidRPr="00E76784">
        <w:rPr>
          <w:b/>
          <w:sz w:val="28"/>
          <w:szCs w:val="28"/>
        </w:rPr>
        <w:t>2.3.3. Транспорт и транспортная инфраструктура. . . . . . . .</w:t>
      </w:r>
      <w:r w:rsidR="00E76784" w:rsidRPr="00E76784">
        <w:rPr>
          <w:b/>
          <w:sz w:val="28"/>
          <w:szCs w:val="28"/>
        </w:rPr>
        <w:t xml:space="preserve"> . . . . . . . . . . . . .70</w:t>
      </w:r>
    </w:p>
    <w:p w:rsidR="00EB6A88" w:rsidRPr="00E76784" w:rsidRDefault="00EB6A88" w:rsidP="00BA5941">
      <w:pPr>
        <w:autoSpaceDE w:val="0"/>
        <w:autoSpaceDN w:val="0"/>
        <w:adjustRightInd w:val="0"/>
        <w:jc w:val="both"/>
        <w:rPr>
          <w:b/>
          <w:sz w:val="28"/>
          <w:szCs w:val="28"/>
        </w:rPr>
      </w:pPr>
      <w:r w:rsidRPr="00E76784">
        <w:rPr>
          <w:b/>
          <w:sz w:val="28"/>
          <w:szCs w:val="28"/>
        </w:rPr>
        <w:t xml:space="preserve">2.3.4. Связь, инфраструктура связи и информатизации. . . </w:t>
      </w:r>
      <w:r w:rsidR="00E76784" w:rsidRPr="00E76784">
        <w:rPr>
          <w:b/>
          <w:sz w:val="28"/>
          <w:szCs w:val="28"/>
        </w:rPr>
        <w:t>. . . . . . . . . . . . . 71</w:t>
      </w:r>
    </w:p>
    <w:p w:rsidR="00E76784" w:rsidRPr="00E76784" w:rsidRDefault="00E76784" w:rsidP="00BA5941">
      <w:pPr>
        <w:autoSpaceDE w:val="0"/>
        <w:autoSpaceDN w:val="0"/>
        <w:adjustRightInd w:val="0"/>
        <w:jc w:val="both"/>
        <w:rPr>
          <w:b/>
          <w:sz w:val="28"/>
          <w:szCs w:val="28"/>
        </w:rPr>
      </w:pPr>
      <w:r w:rsidRPr="00E76784">
        <w:rPr>
          <w:b/>
          <w:sz w:val="28"/>
          <w:szCs w:val="28"/>
        </w:rPr>
        <w:t>2.3.5. Электросетевая инфраструктура. . . . . . . . . . . . . . . . . . . . . . . . . . . . . . . .73</w:t>
      </w:r>
    </w:p>
    <w:p w:rsidR="00EB6A88" w:rsidRPr="00E76784" w:rsidRDefault="00EB6A88" w:rsidP="00BA5941">
      <w:pPr>
        <w:autoSpaceDE w:val="0"/>
        <w:autoSpaceDN w:val="0"/>
        <w:adjustRightInd w:val="0"/>
        <w:jc w:val="both"/>
        <w:rPr>
          <w:b/>
          <w:sz w:val="28"/>
          <w:szCs w:val="28"/>
        </w:rPr>
      </w:pPr>
      <w:r w:rsidRPr="00E76784">
        <w:rPr>
          <w:b/>
          <w:sz w:val="28"/>
          <w:szCs w:val="28"/>
        </w:rPr>
        <w:t xml:space="preserve">Раздел </w:t>
      </w:r>
      <w:r w:rsidRPr="00E76784">
        <w:rPr>
          <w:b/>
          <w:sz w:val="28"/>
          <w:szCs w:val="28"/>
          <w:lang w:val="en-US"/>
        </w:rPr>
        <w:t>III</w:t>
      </w:r>
      <w:r w:rsidRPr="00E76784">
        <w:rPr>
          <w:b/>
          <w:sz w:val="28"/>
          <w:szCs w:val="28"/>
        </w:rPr>
        <w:t>. СОВЕРШЕНСТВОВ</w:t>
      </w:r>
      <w:r w:rsidRPr="00E76784">
        <w:rPr>
          <w:b/>
          <w:sz w:val="28"/>
          <w:szCs w:val="28"/>
        </w:rPr>
        <w:t>А</w:t>
      </w:r>
      <w:r w:rsidRPr="00E76784">
        <w:rPr>
          <w:b/>
          <w:sz w:val="28"/>
          <w:szCs w:val="28"/>
        </w:rPr>
        <w:t xml:space="preserve">НИЕ МУНИЦИПАЛЬНОГО </w:t>
      </w:r>
    </w:p>
    <w:p w:rsidR="00EB6A88" w:rsidRPr="00E76784" w:rsidRDefault="00EB6A88" w:rsidP="00BA5941">
      <w:pPr>
        <w:autoSpaceDE w:val="0"/>
        <w:autoSpaceDN w:val="0"/>
        <w:adjustRightInd w:val="0"/>
        <w:jc w:val="both"/>
        <w:rPr>
          <w:b/>
          <w:sz w:val="28"/>
          <w:szCs w:val="28"/>
        </w:rPr>
      </w:pPr>
      <w:r w:rsidRPr="00E76784">
        <w:rPr>
          <w:b/>
          <w:sz w:val="28"/>
          <w:szCs w:val="28"/>
        </w:rPr>
        <w:lastRenderedPageBreak/>
        <w:t>УПРА</w:t>
      </w:r>
      <w:r w:rsidRPr="00E76784">
        <w:rPr>
          <w:b/>
          <w:sz w:val="28"/>
          <w:szCs w:val="28"/>
        </w:rPr>
        <w:t>В</w:t>
      </w:r>
      <w:r w:rsidRPr="00E76784">
        <w:rPr>
          <w:b/>
          <w:sz w:val="28"/>
          <w:szCs w:val="28"/>
        </w:rPr>
        <w:t>ЛЕНИЯ. . . . . . . . . . . . . . . . . . . . . . . . . . . . . . . . . . . . . .</w:t>
      </w:r>
      <w:r w:rsidR="00350DA8" w:rsidRPr="00E76784">
        <w:rPr>
          <w:b/>
          <w:sz w:val="28"/>
          <w:szCs w:val="28"/>
        </w:rPr>
        <w:t xml:space="preserve"> . . . . . . . . . . . . . </w:t>
      </w:r>
      <w:r w:rsidR="00E76784" w:rsidRPr="00E76784">
        <w:rPr>
          <w:b/>
          <w:sz w:val="28"/>
          <w:szCs w:val="28"/>
        </w:rPr>
        <w:t>74</w:t>
      </w:r>
      <w:r w:rsidRPr="00E76784">
        <w:rPr>
          <w:b/>
          <w:sz w:val="28"/>
          <w:szCs w:val="28"/>
        </w:rPr>
        <w:t xml:space="preserve"> </w:t>
      </w:r>
    </w:p>
    <w:p w:rsidR="00EB6A88" w:rsidRPr="00E76784" w:rsidRDefault="00EB6A88" w:rsidP="00BA5941">
      <w:pPr>
        <w:autoSpaceDE w:val="0"/>
        <w:autoSpaceDN w:val="0"/>
        <w:adjustRightInd w:val="0"/>
        <w:jc w:val="both"/>
        <w:rPr>
          <w:b/>
          <w:sz w:val="28"/>
          <w:szCs w:val="28"/>
        </w:rPr>
      </w:pPr>
      <w:r w:rsidRPr="00E76784">
        <w:rPr>
          <w:b/>
          <w:sz w:val="28"/>
          <w:szCs w:val="28"/>
        </w:rPr>
        <w:t xml:space="preserve">3.1. Муниципальные финансы. . . . . . . . . . . . . . . . . . . . . . . . . </w:t>
      </w:r>
      <w:r w:rsidR="00194014" w:rsidRPr="00E76784">
        <w:rPr>
          <w:b/>
          <w:sz w:val="28"/>
          <w:szCs w:val="28"/>
        </w:rPr>
        <w:t xml:space="preserve">. . . . . . . . . </w:t>
      </w:r>
      <w:r w:rsidR="00E76784" w:rsidRPr="00E76784">
        <w:rPr>
          <w:b/>
          <w:sz w:val="28"/>
          <w:szCs w:val="28"/>
        </w:rPr>
        <w:t>. . . . 74</w:t>
      </w:r>
    </w:p>
    <w:p w:rsidR="00EB6A88" w:rsidRPr="00E76784" w:rsidRDefault="00EB6A88" w:rsidP="00BA5941">
      <w:pPr>
        <w:autoSpaceDE w:val="0"/>
        <w:autoSpaceDN w:val="0"/>
        <w:adjustRightInd w:val="0"/>
        <w:ind w:right="-2"/>
        <w:jc w:val="both"/>
        <w:rPr>
          <w:b/>
          <w:sz w:val="28"/>
          <w:szCs w:val="28"/>
        </w:rPr>
      </w:pPr>
      <w:r w:rsidRPr="00E76784">
        <w:rPr>
          <w:b/>
          <w:sz w:val="28"/>
          <w:szCs w:val="28"/>
        </w:rPr>
        <w:t>3.2. Кадровая политика в органах местного самоуправления</w:t>
      </w:r>
      <w:r w:rsidR="00BA5941" w:rsidRPr="00E76784">
        <w:rPr>
          <w:b/>
          <w:sz w:val="28"/>
          <w:szCs w:val="28"/>
        </w:rPr>
        <w:t xml:space="preserve"> </w:t>
      </w:r>
      <w:r w:rsidR="00194014" w:rsidRPr="00E76784">
        <w:rPr>
          <w:b/>
          <w:sz w:val="28"/>
          <w:szCs w:val="28"/>
        </w:rPr>
        <w:t xml:space="preserve"> . . . . .</w:t>
      </w:r>
      <w:r w:rsidR="00BA5941" w:rsidRPr="00E76784">
        <w:rPr>
          <w:b/>
          <w:sz w:val="28"/>
          <w:szCs w:val="28"/>
        </w:rPr>
        <w:t xml:space="preserve"> . . . .  </w:t>
      </w:r>
      <w:r w:rsidR="00E76784" w:rsidRPr="00E76784">
        <w:rPr>
          <w:b/>
          <w:sz w:val="28"/>
          <w:szCs w:val="28"/>
        </w:rPr>
        <w:t>75</w:t>
      </w:r>
      <w:r w:rsidRPr="00E76784">
        <w:rPr>
          <w:b/>
          <w:sz w:val="28"/>
          <w:szCs w:val="28"/>
        </w:rPr>
        <w:t xml:space="preserve"> </w:t>
      </w:r>
    </w:p>
    <w:p w:rsidR="00EB6A88" w:rsidRPr="00E76784" w:rsidRDefault="00EB6A88" w:rsidP="00BA5941">
      <w:pPr>
        <w:autoSpaceDE w:val="0"/>
        <w:autoSpaceDN w:val="0"/>
        <w:adjustRightInd w:val="0"/>
        <w:jc w:val="both"/>
        <w:rPr>
          <w:b/>
          <w:sz w:val="28"/>
          <w:szCs w:val="28"/>
        </w:rPr>
      </w:pPr>
      <w:r w:rsidRPr="00E76784">
        <w:rPr>
          <w:b/>
          <w:sz w:val="28"/>
          <w:szCs w:val="28"/>
        </w:rPr>
        <w:t xml:space="preserve">3.3. Безопасность жизнедеятельности. . . . . . . . . . . . . . . . . . . </w:t>
      </w:r>
      <w:r w:rsidR="00350DA8" w:rsidRPr="00E76784">
        <w:rPr>
          <w:b/>
          <w:sz w:val="28"/>
          <w:szCs w:val="28"/>
        </w:rPr>
        <w:t xml:space="preserve">. . . . . </w:t>
      </w:r>
      <w:r w:rsidR="00E76784" w:rsidRPr="00E76784">
        <w:rPr>
          <w:b/>
          <w:sz w:val="28"/>
          <w:szCs w:val="28"/>
        </w:rPr>
        <w:t>. . . . . . . . 77</w:t>
      </w:r>
    </w:p>
    <w:p w:rsidR="00EB6A88" w:rsidRPr="00E76784" w:rsidRDefault="00EB6A88" w:rsidP="00BA5941">
      <w:pPr>
        <w:autoSpaceDE w:val="0"/>
        <w:autoSpaceDN w:val="0"/>
        <w:adjustRightInd w:val="0"/>
        <w:jc w:val="both"/>
        <w:rPr>
          <w:b/>
          <w:sz w:val="28"/>
          <w:szCs w:val="28"/>
        </w:rPr>
      </w:pPr>
      <w:r w:rsidRPr="00E76784">
        <w:rPr>
          <w:b/>
          <w:sz w:val="28"/>
          <w:szCs w:val="28"/>
        </w:rPr>
        <w:t>3.3.1. Правоохранительная деятельность и дорожная безопа</w:t>
      </w:r>
      <w:r w:rsidRPr="00E76784">
        <w:rPr>
          <w:b/>
          <w:sz w:val="28"/>
          <w:szCs w:val="28"/>
        </w:rPr>
        <w:t>с</w:t>
      </w:r>
      <w:r w:rsidRPr="00E76784">
        <w:rPr>
          <w:b/>
          <w:sz w:val="28"/>
          <w:szCs w:val="28"/>
        </w:rPr>
        <w:t>ность</w:t>
      </w:r>
      <w:r w:rsidR="00E76784" w:rsidRPr="00E76784">
        <w:rPr>
          <w:b/>
          <w:sz w:val="28"/>
          <w:szCs w:val="28"/>
        </w:rPr>
        <w:t>. . . . . .  77</w:t>
      </w:r>
    </w:p>
    <w:p w:rsidR="00EB6A88" w:rsidRPr="00E76784" w:rsidRDefault="00EB6A88" w:rsidP="00BA5941">
      <w:pPr>
        <w:autoSpaceDE w:val="0"/>
        <w:autoSpaceDN w:val="0"/>
        <w:adjustRightInd w:val="0"/>
        <w:jc w:val="both"/>
        <w:rPr>
          <w:b/>
          <w:sz w:val="28"/>
          <w:szCs w:val="28"/>
        </w:rPr>
      </w:pPr>
      <w:r w:rsidRPr="00E76784">
        <w:rPr>
          <w:b/>
          <w:sz w:val="28"/>
          <w:szCs w:val="28"/>
        </w:rPr>
        <w:t>3.3.2. Пожарная безопасность и защита населения и территорий</w:t>
      </w:r>
      <w:r w:rsidR="00580DA3" w:rsidRPr="00E76784">
        <w:rPr>
          <w:b/>
          <w:sz w:val="28"/>
          <w:szCs w:val="28"/>
        </w:rPr>
        <w:t xml:space="preserve"> от чрезв</w:t>
      </w:r>
      <w:r w:rsidR="00580DA3" w:rsidRPr="00E76784">
        <w:rPr>
          <w:b/>
          <w:sz w:val="28"/>
          <w:szCs w:val="28"/>
        </w:rPr>
        <w:t>ы</w:t>
      </w:r>
      <w:r w:rsidR="00580DA3" w:rsidRPr="00E76784">
        <w:rPr>
          <w:b/>
          <w:sz w:val="28"/>
          <w:szCs w:val="28"/>
        </w:rPr>
        <w:t>чайных</w:t>
      </w:r>
      <w:r w:rsidRPr="00E76784">
        <w:rPr>
          <w:b/>
          <w:sz w:val="28"/>
          <w:szCs w:val="28"/>
        </w:rPr>
        <w:t xml:space="preserve"> ситуаций. . . . . . . . . . . . . . . . . . . . . . . . . . . . . . . . . . . . . . . . . . . .</w:t>
      </w:r>
      <w:r w:rsidR="0027402F" w:rsidRPr="00E76784">
        <w:rPr>
          <w:b/>
          <w:sz w:val="28"/>
          <w:szCs w:val="28"/>
        </w:rPr>
        <w:t xml:space="preserve"> . . . . . .</w:t>
      </w:r>
      <w:r w:rsidR="00E76784" w:rsidRPr="00E76784">
        <w:rPr>
          <w:b/>
          <w:sz w:val="28"/>
          <w:szCs w:val="28"/>
        </w:rPr>
        <w:t>79</w:t>
      </w:r>
      <w:r w:rsidRPr="00E76784">
        <w:rPr>
          <w:b/>
          <w:sz w:val="28"/>
          <w:szCs w:val="28"/>
        </w:rPr>
        <w:t xml:space="preserve"> </w:t>
      </w:r>
    </w:p>
    <w:p w:rsidR="00EB6A88" w:rsidRPr="00E76784" w:rsidRDefault="00EB6A88" w:rsidP="00BA5941">
      <w:pPr>
        <w:autoSpaceDE w:val="0"/>
        <w:autoSpaceDN w:val="0"/>
        <w:adjustRightInd w:val="0"/>
        <w:jc w:val="both"/>
        <w:rPr>
          <w:b/>
          <w:sz w:val="28"/>
          <w:szCs w:val="28"/>
        </w:rPr>
      </w:pPr>
      <w:r w:rsidRPr="00E76784">
        <w:rPr>
          <w:b/>
          <w:sz w:val="28"/>
          <w:szCs w:val="28"/>
        </w:rPr>
        <w:t xml:space="preserve">3.4. Противодействие коррупции. . . . . . . . . . . . . . . . . . . . . . . . . . . . . . . . </w:t>
      </w:r>
      <w:r w:rsidR="00E76784" w:rsidRPr="00E76784">
        <w:rPr>
          <w:b/>
          <w:sz w:val="28"/>
          <w:szCs w:val="28"/>
        </w:rPr>
        <w:t>. . . . 80</w:t>
      </w:r>
      <w:r w:rsidRPr="00E76784">
        <w:rPr>
          <w:b/>
          <w:sz w:val="28"/>
          <w:szCs w:val="28"/>
        </w:rPr>
        <w:t xml:space="preserve">  </w:t>
      </w:r>
    </w:p>
    <w:p w:rsidR="00EB6A88" w:rsidRPr="00E76784" w:rsidRDefault="00EB6A88" w:rsidP="00BA5941">
      <w:pPr>
        <w:autoSpaceDE w:val="0"/>
        <w:autoSpaceDN w:val="0"/>
        <w:adjustRightInd w:val="0"/>
        <w:jc w:val="both"/>
        <w:rPr>
          <w:b/>
          <w:sz w:val="28"/>
          <w:szCs w:val="28"/>
        </w:rPr>
      </w:pPr>
      <w:r w:rsidRPr="00E76784">
        <w:rPr>
          <w:b/>
          <w:sz w:val="28"/>
          <w:szCs w:val="28"/>
        </w:rPr>
        <w:t>3.</w:t>
      </w:r>
      <w:r w:rsidR="0027402F" w:rsidRPr="00E76784">
        <w:rPr>
          <w:b/>
          <w:sz w:val="28"/>
          <w:szCs w:val="28"/>
        </w:rPr>
        <w:t>5</w:t>
      </w:r>
      <w:r w:rsidRPr="00E76784">
        <w:rPr>
          <w:b/>
          <w:sz w:val="28"/>
          <w:szCs w:val="28"/>
        </w:rPr>
        <w:t>. Развитие информационного общества и формирование электронного муниц</w:t>
      </w:r>
      <w:r w:rsidRPr="00E76784">
        <w:rPr>
          <w:b/>
          <w:sz w:val="28"/>
          <w:szCs w:val="28"/>
        </w:rPr>
        <w:t>и</w:t>
      </w:r>
      <w:r w:rsidRPr="00E76784">
        <w:rPr>
          <w:b/>
          <w:sz w:val="28"/>
          <w:szCs w:val="28"/>
        </w:rPr>
        <w:t>пального правительства. . . . . . . . . . . . . . . . . . . . . . . . . . . . . . . . .</w:t>
      </w:r>
      <w:r w:rsidR="00350DA8" w:rsidRPr="00E76784">
        <w:rPr>
          <w:b/>
          <w:sz w:val="28"/>
          <w:szCs w:val="28"/>
        </w:rPr>
        <w:t xml:space="preserve"> . . . </w:t>
      </w:r>
      <w:r w:rsidR="00E76784" w:rsidRPr="00E76784">
        <w:rPr>
          <w:b/>
          <w:sz w:val="28"/>
          <w:szCs w:val="28"/>
        </w:rPr>
        <w:t>82</w:t>
      </w:r>
    </w:p>
    <w:p w:rsidR="00EB6A88" w:rsidRPr="00E76784" w:rsidRDefault="00EB6A88" w:rsidP="00BA5941">
      <w:pPr>
        <w:autoSpaceDE w:val="0"/>
        <w:autoSpaceDN w:val="0"/>
        <w:adjustRightInd w:val="0"/>
        <w:jc w:val="both"/>
        <w:rPr>
          <w:b/>
          <w:sz w:val="28"/>
          <w:szCs w:val="28"/>
        </w:rPr>
      </w:pPr>
      <w:r w:rsidRPr="00E76784">
        <w:rPr>
          <w:b/>
          <w:sz w:val="28"/>
          <w:szCs w:val="28"/>
        </w:rPr>
        <w:t xml:space="preserve">Раздел </w:t>
      </w:r>
      <w:r w:rsidR="003B3D93" w:rsidRPr="00E76784">
        <w:rPr>
          <w:b/>
          <w:sz w:val="28"/>
          <w:szCs w:val="28"/>
          <w:lang w:val="en-US"/>
        </w:rPr>
        <w:t>I</w:t>
      </w:r>
      <w:r w:rsidRPr="00E76784">
        <w:rPr>
          <w:b/>
          <w:sz w:val="28"/>
          <w:szCs w:val="28"/>
        </w:rPr>
        <w:t>V. МЕХАНИЗМ РЕАЛИЗАЦИИ, УПРАВЛЕНИЯ И КОНТРОЛЯ ЗА В</w:t>
      </w:r>
      <w:r w:rsidRPr="00E76784">
        <w:rPr>
          <w:b/>
          <w:sz w:val="28"/>
          <w:szCs w:val="28"/>
        </w:rPr>
        <w:t>Ы</w:t>
      </w:r>
      <w:r w:rsidRPr="00E76784">
        <w:rPr>
          <w:b/>
          <w:sz w:val="28"/>
          <w:szCs w:val="28"/>
        </w:rPr>
        <w:t xml:space="preserve">ПОЛНЕНИЕМ ПРОГРАММЫ . . . . . . . . . . . . . . . . . . . </w:t>
      </w:r>
      <w:r w:rsidR="00E76784" w:rsidRPr="00E76784">
        <w:rPr>
          <w:b/>
          <w:sz w:val="28"/>
          <w:szCs w:val="28"/>
        </w:rPr>
        <w:t>. . . . . . . . . . . . .83</w:t>
      </w:r>
      <w:r w:rsidRPr="00E76784">
        <w:rPr>
          <w:b/>
          <w:sz w:val="28"/>
          <w:szCs w:val="28"/>
        </w:rPr>
        <w:t xml:space="preserve"> </w:t>
      </w:r>
    </w:p>
    <w:p w:rsidR="00EB6A88" w:rsidRPr="00E76784" w:rsidRDefault="00EB6A88" w:rsidP="00BA5941">
      <w:pPr>
        <w:autoSpaceDE w:val="0"/>
        <w:autoSpaceDN w:val="0"/>
        <w:adjustRightInd w:val="0"/>
        <w:jc w:val="both"/>
        <w:rPr>
          <w:b/>
          <w:sz w:val="28"/>
          <w:szCs w:val="28"/>
        </w:rPr>
      </w:pPr>
      <w:r w:rsidRPr="00E76784">
        <w:rPr>
          <w:b/>
          <w:sz w:val="28"/>
          <w:szCs w:val="28"/>
        </w:rPr>
        <w:t xml:space="preserve">Раздел </w:t>
      </w:r>
      <w:r w:rsidRPr="00E76784">
        <w:rPr>
          <w:b/>
          <w:sz w:val="28"/>
          <w:szCs w:val="28"/>
          <w:lang w:val="en-US"/>
        </w:rPr>
        <w:t>V</w:t>
      </w:r>
      <w:r w:rsidRPr="00E76784">
        <w:rPr>
          <w:b/>
          <w:sz w:val="28"/>
          <w:szCs w:val="28"/>
        </w:rPr>
        <w:t>. РЕСУРСНОЕ ОБЕСПЕЧЕНИЕ ПРОГРАММЫ</w:t>
      </w:r>
      <w:r w:rsidR="00BA5941" w:rsidRPr="00E76784">
        <w:rPr>
          <w:b/>
          <w:sz w:val="28"/>
          <w:szCs w:val="28"/>
        </w:rPr>
        <w:t xml:space="preserve"> </w:t>
      </w:r>
      <w:r w:rsidR="00E76784" w:rsidRPr="00E76784">
        <w:rPr>
          <w:b/>
          <w:sz w:val="28"/>
          <w:szCs w:val="28"/>
        </w:rPr>
        <w:t>. . . . . . . . . . . . 85</w:t>
      </w:r>
    </w:p>
    <w:p w:rsidR="00EB6A88" w:rsidRPr="00E76784" w:rsidRDefault="00EB6A88" w:rsidP="00BA5941">
      <w:pPr>
        <w:autoSpaceDE w:val="0"/>
        <w:autoSpaceDN w:val="0"/>
        <w:adjustRightInd w:val="0"/>
        <w:jc w:val="both"/>
        <w:rPr>
          <w:b/>
          <w:sz w:val="28"/>
          <w:szCs w:val="28"/>
        </w:rPr>
      </w:pPr>
      <w:r w:rsidRPr="00E76784">
        <w:rPr>
          <w:b/>
          <w:sz w:val="28"/>
          <w:szCs w:val="28"/>
        </w:rPr>
        <w:t xml:space="preserve">Раздел </w:t>
      </w:r>
      <w:r w:rsidR="003B3D93">
        <w:rPr>
          <w:b/>
          <w:sz w:val="28"/>
          <w:szCs w:val="28"/>
          <w:lang w:val="en-US"/>
        </w:rPr>
        <w:t>VI</w:t>
      </w:r>
      <w:r w:rsidRPr="00E76784">
        <w:rPr>
          <w:b/>
          <w:sz w:val="28"/>
          <w:szCs w:val="28"/>
        </w:rPr>
        <w:t>. ОЦЕНКА ЭФФЕКТИВНОСТИ РЕАЛИЗАЦИИ ПРОГРА</w:t>
      </w:r>
      <w:r w:rsidRPr="00E76784">
        <w:rPr>
          <w:b/>
          <w:sz w:val="28"/>
          <w:szCs w:val="28"/>
        </w:rPr>
        <w:t>М</w:t>
      </w:r>
      <w:r w:rsidRPr="00E76784">
        <w:rPr>
          <w:b/>
          <w:sz w:val="28"/>
          <w:szCs w:val="28"/>
        </w:rPr>
        <w:t xml:space="preserve">МЫ. . . . . . . . . . . . . . . . . . . . . . . . . . . . . . . . . . . . . . . . . . . . . . . </w:t>
      </w:r>
      <w:r w:rsidR="00194014" w:rsidRPr="00E76784">
        <w:rPr>
          <w:b/>
          <w:sz w:val="28"/>
          <w:szCs w:val="28"/>
        </w:rPr>
        <w:t xml:space="preserve">. . . </w:t>
      </w:r>
      <w:r w:rsidR="00E76784" w:rsidRPr="00E76784">
        <w:rPr>
          <w:b/>
          <w:sz w:val="28"/>
          <w:szCs w:val="28"/>
        </w:rPr>
        <w:t>. . . . . . . . . . . . 87</w:t>
      </w:r>
    </w:p>
    <w:p w:rsidR="00EB6A88" w:rsidRPr="00E76784" w:rsidRDefault="00EB6A88" w:rsidP="00EB6A88">
      <w:pPr>
        <w:autoSpaceDE w:val="0"/>
        <w:autoSpaceDN w:val="0"/>
        <w:adjustRightInd w:val="0"/>
        <w:ind w:firstLine="709"/>
        <w:rPr>
          <w:sz w:val="28"/>
          <w:szCs w:val="28"/>
        </w:rPr>
      </w:pPr>
    </w:p>
    <w:p w:rsidR="00EB6A88" w:rsidRPr="00E76784" w:rsidRDefault="00EB6A88" w:rsidP="00D11B43">
      <w:pPr>
        <w:autoSpaceDE w:val="0"/>
        <w:autoSpaceDN w:val="0"/>
        <w:adjustRightInd w:val="0"/>
        <w:jc w:val="center"/>
        <w:outlineLvl w:val="1"/>
        <w:rPr>
          <w:sz w:val="28"/>
          <w:szCs w:val="28"/>
        </w:rPr>
      </w:pPr>
    </w:p>
    <w:p w:rsidR="00EB6A88" w:rsidRPr="00E76784" w:rsidRDefault="00EB6A88" w:rsidP="00D11B43">
      <w:pPr>
        <w:autoSpaceDE w:val="0"/>
        <w:autoSpaceDN w:val="0"/>
        <w:adjustRightInd w:val="0"/>
        <w:jc w:val="center"/>
        <w:outlineLvl w:val="1"/>
        <w:rPr>
          <w:sz w:val="28"/>
          <w:szCs w:val="28"/>
        </w:rPr>
      </w:pPr>
    </w:p>
    <w:p w:rsidR="00EB6A88" w:rsidRPr="00E76784" w:rsidRDefault="00EB6A88" w:rsidP="00D11B43">
      <w:pPr>
        <w:autoSpaceDE w:val="0"/>
        <w:autoSpaceDN w:val="0"/>
        <w:adjustRightInd w:val="0"/>
        <w:jc w:val="center"/>
        <w:outlineLvl w:val="1"/>
        <w:rPr>
          <w:sz w:val="28"/>
          <w:szCs w:val="28"/>
        </w:rPr>
      </w:pPr>
    </w:p>
    <w:p w:rsidR="00EB6A88" w:rsidRPr="00E76784" w:rsidRDefault="00EB6A88" w:rsidP="00D11B43">
      <w:pPr>
        <w:autoSpaceDE w:val="0"/>
        <w:autoSpaceDN w:val="0"/>
        <w:adjustRightInd w:val="0"/>
        <w:jc w:val="center"/>
        <w:outlineLvl w:val="1"/>
        <w:rPr>
          <w:sz w:val="28"/>
          <w:szCs w:val="28"/>
        </w:rPr>
      </w:pPr>
    </w:p>
    <w:p w:rsidR="00EB6A88" w:rsidRPr="00E76784" w:rsidRDefault="00EB6A88" w:rsidP="00D11B43">
      <w:pPr>
        <w:autoSpaceDE w:val="0"/>
        <w:autoSpaceDN w:val="0"/>
        <w:adjustRightInd w:val="0"/>
        <w:jc w:val="center"/>
        <w:outlineLvl w:val="1"/>
        <w:rPr>
          <w:sz w:val="28"/>
          <w:szCs w:val="28"/>
        </w:rPr>
      </w:pPr>
    </w:p>
    <w:p w:rsidR="00EB6A88" w:rsidRPr="00E76784" w:rsidRDefault="00EB6A88" w:rsidP="00D11B43">
      <w:pPr>
        <w:autoSpaceDE w:val="0"/>
        <w:autoSpaceDN w:val="0"/>
        <w:adjustRightInd w:val="0"/>
        <w:jc w:val="center"/>
        <w:outlineLvl w:val="1"/>
        <w:rPr>
          <w:sz w:val="28"/>
          <w:szCs w:val="28"/>
        </w:rPr>
      </w:pPr>
    </w:p>
    <w:p w:rsidR="00EB6A88" w:rsidRPr="00E76784" w:rsidRDefault="00EB6A88" w:rsidP="00D11B43">
      <w:pPr>
        <w:autoSpaceDE w:val="0"/>
        <w:autoSpaceDN w:val="0"/>
        <w:adjustRightInd w:val="0"/>
        <w:jc w:val="center"/>
        <w:outlineLvl w:val="1"/>
        <w:rPr>
          <w:sz w:val="28"/>
          <w:szCs w:val="28"/>
        </w:rPr>
      </w:pPr>
    </w:p>
    <w:p w:rsidR="00EB6A88" w:rsidRPr="00E76784" w:rsidRDefault="00EB6A88" w:rsidP="00D11B43">
      <w:pPr>
        <w:autoSpaceDE w:val="0"/>
        <w:autoSpaceDN w:val="0"/>
        <w:adjustRightInd w:val="0"/>
        <w:jc w:val="center"/>
        <w:outlineLvl w:val="1"/>
        <w:rPr>
          <w:sz w:val="28"/>
          <w:szCs w:val="28"/>
        </w:rPr>
      </w:pPr>
    </w:p>
    <w:p w:rsidR="00EB6A88" w:rsidRPr="00E76784" w:rsidRDefault="00EB6A88" w:rsidP="00D11B43">
      <w:pPr>
        <w:autoSpaceDE w:val="0"/>
        <w:autoSpaceDN w:val="0"/>
        <w:adjustRightInd w:val="0"/>
        <w:jc w:val="center"/>
        <w:outlineLvl w:val="1"/>
        <w:rPr>
          <w:sz w:val="28"/>
          <w:szCs w:val="28"/>
        </w:rPr>
      </w:pPr>
    </w:p>
    <w:p w:rsidR="00EB6A88" w:rsidRPr="00E76784" w:rsidRDefault="00EB6A88" w:rsidP="00D11B43">
      <w:pPr>
        <w:autoSpaceDE w:val="0"/>
        <w:autoSpaceDN w:val="0"/>
        <w:adjustRightInd w:val="0"/>
        <w:jc w:val="center"/>
        <w:outlineLvl w:val="1"/>
        <w:rPr>
          <w:sz w:val="28"/>
          <w:szCs w:val="28"/>
        </w:rPr>
      </w:pPr>
    </w:p>
    <w:p w:rsidR="00EB6A88" w:rsidRPr="00E76784" w:rsidRDefault="00EB6A88" w:rsidP="00D11B43">
      <w:pPr>
        <w:autoSpaceDE w:val="0"/>
        <w:autoSpaceDN w:val="0"/>
        <w:adjustRightInd w:val="0"/>
        <w:jc w:val="center"/>
        <w:outlineLvl w:val="1"/>
        <w:rPr>
          <w:sz w:val="28"/>
          <w:szCs w:val="28"/>
        </w:rPr>
      </w:pPr>
    </w:p>
    <w:p w:rsidR="00EB6A88" w:rsidRPr="00E76784" w:rsidRDefault="00EB6A88" w:rsidP="00D11B43">
      <w:pPr>
        <w:autoSpaceDE w:val="0"/>
        <w:autoSpaceDN w:val="0"/>
        <w:adjustRightInd w:val="0"/>
        <w:jc w:val="center"/>
        <w:outlineLvl w:val="1"/>
        <w:rPr>
          <w:sz w:val="28"/>
          <w:szCs w:val="28"/>
        </w:rPr>
      </w:pPr>
    </w:p>
    <w:p w:rsidR="00EB6A88" w:rsidRPr="00E76784" w:rsidRDefault="00EB6A88" w:rsidP="00D11B43">
      <w:pPr>
        <w:autoSpaceDE w:val="0"/>
        <w:autoSpaceDN w:val="0"/>
        <w:adjustRightInd w:val="0"/>
        <w:jc w:val="center"/>
        <w:outlineLvl w:val="1"/>
        <w:rPr>
          <w:sz w:val="28"/>
          <w:szCs w:val="28"/>
        </w:rPr>
      </w:pPr>
    </w:p>
    <w:p w:rsidR="00EB6A88" w:rsidRPr="00E76784" w:rsidRDefault="00EB6A88" w:rsidP="00D11B43">
      <w:pPr>
        <w:autoSpaceDE w:val="0"/>
        <w:autoSpaceDN w:val="0"/>
        <w:adjustRightInd w:val="0"/>
        <w:jc w:val="center"/>
        <w:outlineLvl w:val="1"/>
        <w:rPr>
          <w:sz w:val="28"/>
          <w:szCs w:val="28"/>
        </w:rPr>
      </w:pPr>
    </w:p>
    <w:p w:rsidR="00EB6A88" w:rsidRPr="00E76784" w:rsidRDefault="00EB6A88" w:rsidP="00D11B43">
      <w:pPr>
        <w:autoSpaceDE w:val="0"/>
        <w:autoSpaceDN w:val="0"/>
        <w:adjustRightInd w:val="0"/>
        <w:jc w:val="center"/>
        <w:outlineLvl w:val="1"/>
        <w:rPr>
          <w:sz w:val="28"/>
          <w:szCs w:val="28"/>
        </w:rPr>
      </w:pPr>
    </w:p>
    <w:p w:rsidR="00EB6A88" w:rsidRPr="00E76784" w:rsidRDefault="00EB6A88" w:rsidP="00D11B43">
      <w:pPr>
        <w:autoSpaceDE w:val="0"/>
        <w:autoSpaceDN w:val="0"/>
        <w:adjustRightInd w:val="0"/>
        <w:jc w:val="center"/>
        <w:outlineLvl w:val="1"/>
        <w:rPr>
          <w:sz w:val="28"/>
          <w:szCs w:val="28"/>
        </w:rPr>
      </w:pPr>
    </w:p>
    <w:p w:rsidR="00EB6A88" w:rsidRPr="00E76784" w:rsidRDefault="00EB6A88" w:rsidP="00D11B43">
      <w:pPr>
        <w:autoSpaceDE w:val="0"/>
        <w:autoSpaceDN w:val="0"/>
        <w:adjustRightInd w:val="0"/>
        <w:jc w:val="center"/>
        <w:outlineLvl w:val="1"/>
        <w:rPr>
          <w:sz w:val="28"/>
          <w:szCs w:val="28"/>
        </w:rPr>
      </w:pPr>
    </w:p>
    <w:p w:rsidR="0027402F" w:rsidRPr="00E76784" w:rsidRDefault="0027402F" w:rsidP="00D11B43">
      <w:pPr>
        <w:autoSpaceDE w:val="0"/>
        <w:autoSpaceDN w:val="0"/>
        <w:adjustRightInd w:val="0"/>
        <w:jc w:val="center"/>
        <w:outlineLvl w:val="1"/>
        <w:rPr>
          <w:sz w:val="28"/>
          <w:szCs w:val="28"/>
        </w:rPr>
      </w:pPr>
    </w:p>
    <w:p w:rsidR="0027402F" w:rsidRPr="00E76784" w:rsidRDefault="0027402F" w:rsidP="00D11B43">
      <w:pPr>
        <w:autoSpaceDE w:val="0"/>
        <w:autoSpaceDN w:val="0"/>
        <w:adjustRightInd w:val="0"/>
        <w:jc w:val="center"/>
        <w:outlineLvl w:val="1"/>
        <w:rPr>
          <w:sz w:val="28"/>
          <w:szCs w:val="28"/>
        </w:rPr>
      </w:pPr>
    </w:p>
    <w:p w:rsidR="0027402F" w:rsidRPr="00E76784" w:rsidRDefault="0027402F" w:rsidP="00D11B43">
      <w:pPr>
        <w:autoSpaceDE w:val="0"/>
        <w:autoSpaceDN w:val="0"/>
        <w:adjustRightInd w:val="0"/>
        <w:jc w:val="center"/>
        <w:outlineLvl w:val="1"/>
        <w:rPr>
          <w:sz w:val="28"/>
          <w:szCs w:val="28"/>
        </w:rPr>
      </w:pPr>
    </w:p>
    <w:p w:rsidR="0027402F" w:rsidRPr="00E76784" w:rsidRDefault="0027402F" w:rsidP="00D11B43">
      <w:pPr>
        <w:autoSpaceDE w:val="0"/>
        <w:autoSpaceDN w:val="0"/>
        <w:adjustRightInd w:val="0"/>
        <w:jc w:val="center"/>
        <w:outlineLvl w:val="1"/>
        <w:rPr>
          <w:sz w:val="28"/>
          <w:szCs w:val="28"/>
        </w:rPr>
      </w:pPr>
    </w:p>
    <w:p w:rsidR="0027402F" w:rsidRPr="00E76784" w:rsidRDefault="0027402F" w:rsidP="00D11B43">
      <w:pPr>
        <w:autoSpaceDE w:val="0"/>
        <w:autoSpaceDN w:val="0"/>
        <w:adjustRightInd w:val="0"/>
        <w:jc w:val="center"/>
        <w:outlineLvl w:val="1"/>
        <w:rPr>
          <w:sz w:val="28"/>
          <w:szCs w:val="28"/>
        </w:rPr>
      </w:pPr>
    </w:p>
    <w:p w:rsidR="00EB6A88" w:rsidRPr="00E76784" w:rsidRDefault="00EB6A88" w:rsidP="00D11B43">
      <w:pPr>
        <w:autoSpaceDE w:val="0"/>
        <w:autoSpaceDN w:val="0"/>
        <w:adjustRightInd w:val="0"/>
        <w:jc w:val="center"/>
        <w:outlineLvl w:val="1"/>
        <w:rPr>
          <w:sz w:val="28"/>
          <w:szCs w:val="28"/>
        </w:rPr>
      </w:pPr>
    </w:p>
    <w:p w:rsidR="00EB6A88" w:rsidRPr="00E76784" w:rsidRDefault="00EB6A88" w:rsidP="00D11B43">
      <w:pPr>
        <w:autoSpaceDE w:val="0"/>
        <w:autoSpaceDN w:val="0"/>
        <w:adjustRightInd w:val="0"/>
        <w:jc w:val="center"/>
        <w:outlineLvl w:val="1"/>
        <w:rPr>
          <w:sz w:val="28"/>
          <w:szCs w:val="28"/>
        </w:rPr>
      </w:pPr>
    </w:p>
    <w:p w:rsidR="00EB6A88" w:rsidRPr="00E76784" w:rsidRDefault="00EB6A88" w:rsidP="00D11B43">
      <w:pPr>
        <w:autoSpaceDE w:val="0"/>
        <w:autoSpaceDN w:val="0"/>
        <w:adjustRightInd w:val="0"/>
        <w:jc w:val="center"/>
        <w:outlineLvl w:val="1"/>
        <w:rPr>
          <w:sz w:val="28"/>
          <w:szCs w:val="28"/>
        </w:rPr>
      </w:pPr>
    </w:p>
    <w:p w:rsidR="00EB6A88" w:rsidRPr="00E76784" w:rsidRDefault="00EB6A88" w:rsidP="00D11B43">
      <w:pPr>
        <w:autoSpaceDE w:val="0"/>
        <w:autoSpaceDN w:val="0"/>
        <w:adjustRightInd w:val="0"/>
        <w:jc w:val="center"/>
        <w:outlineLvl w:val="1"/>
        <w:rPr>
          <w:sz w:val="28"/>
          <w:szCs w:val="28"/>
        </w:rPr>
      </w:pPr>
    </w:p>
    <w:p w:rsidR="00541292" w:rsidRPr="00E76784" w:rsidRDefault="00541292" w:rsidP="00D11B43">
      <w:pPr>
        <w:autoSpaceDE w:val="0"/>
        <w:autoSpaceDN w:val="0"/>
        <w:adjustRightInd w:val="0"/>
        <w:jc w:val="center"/>
        <w:outlineLvl w:val="1"/>
        <w:rPr>
          <w:sz w:val="28"/>
          <w:szCs w:val="28"/>
        </w:rPr>
      </w:pPr>
    </w:p>
    <w:p w:rsidR="00541292" w:rsidRPr="00E76784" w:rsidRDefault="00541292" w:rsidP="00D11B43">
      <w:pPr>
        <w:autoSpaceDE w:val="0"/>
        <w:autoSpaceDN w:val="0"/>
        <w:adjustRightInd w:val="0"/>
        <w:jc w:val="center"/>
        <w:outlineLvl w:val="1"/>
        <w:rPr>
          <w:sz w:val="28"/>
          <w:szCs w:val="28"/>
        </w:rPr>
      </w:pPr>
    </w:p>
    <w:p w:rsidR="008A6656" w:rsidRDefault="008A6656" w:rsidP="00D11B43">
      <w:pPr>
        <w:autoSpaceDE w:val="0"/>
        <w:autoSpaceDN w:val="0"/>
        <w:adjustRightInd w:val="0"/>
        <w:jc w:val="center"/>
        <w:outlineLvl w:val="1"/>
        <w:rPr>
          <w:sz w:val="28"/>
          <w:szCs w:val="28"/>
        </w:rPr>
      </w:pPr>
    </w:p>
    <w:p w:rsidR="00D11B43" w:rsidRPr="00E76784" w:rsidRDefault="00D11B43" w:rsidP="00D11B43">
      <w:pPr>
        <w:autoSpaceDE w:val="0"/>
        <w:autoSpaceDN w:val="0"/>
        <w:adjustRightInd w:val="0"/>
        <w:jc w:val="center"/>
        <w:outlineLvl w:val="1"/>
        <w:rPr>
          <w:sz w:val="28"/>
          <w:szCs w:val="28"/>
        </w:rPr>
      </w:pPr>
      <w:r w:rsidRPr="00E76784">
        <w:rPr>
          <w:sz w:val="28"/>
          <w:szCs w:val="28"/>
        </w:rPr>
        <w:lastRenderedPageBreak/>
        <w:t>Паспорт</w:t>
      </w:r>
    </w:p>
    <w:p w:rsidR="00981DAC" w:rsidRPr="00E76784" w:rsidRDefault="00D11B43" w:rsidP="00981DAC">
      <w:pPr>
        <w:autoSpaceDE w:val="0"/>
        <w:autoSpaceDN w:val="0"/>
        <w:adjustRightInd w:val="0"/>
        <w:jc w:val="center"/>
        <w:rPr>
          <w:sz w:val="28"/>
          <w:szCs w:val="28"/>
        </w:rPr>
      </w:pPr>
      <w:r w:rsidRPr="00E76784">
        <w:rPr>
          <w:sz w:val="28"/>
          <w:szCs w:val="28"/>
        </w:rPr>
        <w:t xml:space="preserve">Программы социально-экономического развития </w:t>
      </w:r>
    </w:p>
    <w:p w:rsidR="00981DAC" w:rsidRPr="00E76784" w:rsidRDefault="005F3307" w:rsidP="00981DAC">
      <w:pPr>
        <w:autoSpaceDE w:val="0"/>
        <w:autoSpaceDN w:val="0"/>
        <w:adjustRightInd w:val="0"/>
        <w:jc w:val="center"/>
        <w:rPr>
          <w:sz w:val="28"/>
          <w:szCs w:val="28"/>
        </w:rPr>
      </w:pPr>
      <w:r w:rsidRPr="00E76784">
        <w:rPr>
          <w:sz w:val="28"/>
          <w:szCs w:val="28"/>
        </w:rPr>
        <w:t>м</w:t>
      </w:r>
      <w:r w:rsidR="00981DAC" w:rsidRPr="00E76784">
        <w:rPr>
          <w:sz w:val="28"/>
          <w:szCs w:val="28"/>
        </w:rPr>
        <w:t xml:space="preserve">униципального образования </w:t>
      </w:r>
      <w:r w:rsidR="003104B8" w:rsidRPr="00E76784">
        <w:rPr>
          <w:sz w:val="28"/>
          <w:szCs w:val="28"/>
        </w:rPr>
        <w:t xml:space="preserve">городского поселения </w:t>
      </w:r>
      <w:r w:rsidR="00981DAC" w:rsidRPr="00E76784">
        <w:rPr>
          <w:sz w:val="28"/>
          <w:szCs w:val="28"/>
        </w:rPr>
        <w:t>«</w:t>
      </w:r>
      <w:r w:rsidR="003104B8" w:rsidRPr="00E76784">
        <w:rPr>
          <w:sz w:val="28"/>
          <w:szCs w:val="28"/>
        </w:rPr>
        <w:t>поселок Новый Уоян</w:t>
      </w:r>
      <w:r w:rsidR="00981DAC" w:rsidRPr="00E76784">
        <w:rPr>
          <w:sz w:val="28"/>
          <w:szCs w:val="28"/>
        </w:rPr>
        <w:t>»</w:t>
      </w:r>
    </w:p>
    <w:p w:rsidR="00D11B43" w:rsidRPr="00E76784" w:rsidRDefault="00D11B43" w:rsidP="000D1E97">
      <w:pPr>
        <w:autoSpaceDE w:val="0"/>
        <w:autoSpaceDN w:val="0"/>
        <w:adjustRightInd w:val="0"/>
        <w:jc w:val="center"/>
        <w:rPr>
          <w:sz w:val="28"/>
          <w:szCs w:val="28"/>
        </w:rPr>
      </w:pPr>
      <w:r w:rsidRPr="00E76784">
        <w:rPr>
          <w:sz w:val="28"/>
          <w:szCs w:val="28"/>
        </w:rPr>
        <w:t xml:space="preserve">на </w:t>
      </w:r>
      <w:r w:rsidR="000D1E97" w:rsidRPr="00E76784">
        <w:rPr>
          <w:sz w:val="28"/>
          <w:szCs w:val="28"/>
        </w:rPr>
        <w:t xml:space="preserve">2011 </w:t>
      </w:r>
      <w:r w:rsidR="00945360" w:rsidRPr="00E76784">
        <w:rPr>
          <w:sz w:val="28"/>
          <w:szCs w:val="28"/>
        </w:rPr>
        <w:t>–</w:t>
      </w:r>
      <w:r w:rsidR="000D1E97" w:rsidRPr="00E76784">
        <w:rPr>
          <w:sz w:val="28"/>
          <w:szCs w:val="28"/>
        </w:rPr>
        <w:t xml:space="preserve"> 201</w:t>
      </w:r>
      <w:r w:rsidR="00625AB1" w:rsidRPr="00E76784">
        <w:rPr>
          <w:sz w:val="28"/>
          <w:szCs w:val="28"/>
        </w:rPr>
        <w:t>5</w:t>
      </w:r>
      <w:r w:rsidR="000D1E97" w:rsidRPr="00E76784">
        <w:rPr>
          <w:sz w:val="28"/>
          <w:szCs w:val="28"/>
        </w:rPr>
        <w:t xml:space="preserve"> годы </w:t>
      </w:r>
    </w:p>
    <w:p w:rsidR="009B6DE5" w:rsidRPr="00E76784" w:rsidRDefault="009B6DE5" w:rsidP="000D1E97">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7276"/>
      </w:tblGrid>
      <w:tr w:rsidR="003104B8" w:rsidRPr="00E76784">
        <w:tc>
          <w:tcPr>
            <w:tcW w:w="2330" w:type="dxa"/>
          </w:tcPr>
          <w:p w:rsidR="003104B8" w:rsidRPr="00E76784" w:rsidRDefault="003104B8" w:rsidP="009555B8">
            <w:pPr>
              <w:autoSpaceDE w:val="0"/>
              <w:autoSpaceDN w:val="0"/>
              <w:adjustRightInd w:val="0"/>
              <w:jc w:val="center"/>
              <w:rPr>
                <w:sz w:val="28"/>
                <w:szCs w:val="28"/>
              </w:rPr>
            </w:pPr>
            <w:r w:rsidRPr="00E76784">
              <w:rPr>
                <w:sz w:val="28"/>
                <w:szCs w:val="28"/>
              </w:rPr>
              <w:t>Наименование</w:t>
            </w:r>
          </w:p>
        </w:tc>
        <w:tc>
          <w:tcPr>
            <w:tcW w:w="7276" w:type="dxa"/>
            <w:vAlign w:val="center"/>
          </w:tcPr>
          <w:p w:rsidR="003104B8" w:rsidRPr="00E76784" w:rsidRDefault="00141896" w:rsidP="005C2604">
            <w:pPr>
              <w:jc w:val="both"/>
              <w:rPr>
                <w:b/>
                <w:sz w:val="28"/>
                <w:szCs w:val="28"/>
              </w:rPr>
            </w:pPr>
            <w:r>
              <w:rPr>
                <w:sz w:val="28"/>
                <w:szCs w:val="28"/>
              </w:rPr>
              <w:t xml:space="preserve">  П</w:t>
            </w:r>
            <w:r w:rsidR="003104B8" w:rsidRPr="00E76784">
              <w:rPr>
                <w:sz w:val="28"/>
                <w:szCs w:val="28"/>
              </w:rPr>
              <w:t>рограмма социально-экономического развития Мун</w:t>
            </w:r>
            <w:r w:rsidR="003104B8" w:rsidRPr="00E76784">
              <w:rPr>
                <w:sz w:val="28"/>
                <w:szCs w:val="28"/>
              </w:rPr>
              <w:t>и</w:t>
            </w:r>
            <w:r w:rsidR="003104B8" w:rsidRPr="00E76784">
              <w:rPr>
                <w:sz w:val="28"/>
                <w:szCs w:val="28"/>
              </w:rPr>
              <w:t>ципального образования городского поселения «п. Н</w:t>
            </w:r>
            <w:r w:rsidR="003104B8" w:rsidRPr="00E76784">
              <w:rPr>
                <w:sz w:val="28"/>
                <w:szCs w:val="28"/>
              </w:rPr>
              <w:t>о</w:t>
            </w:r>
            <w:r w:rsidR="003104B8" w:rsidRPr="00E76784">
              <w:rPr>
                <w:sz w:val="28"/>
                <w:szCs w:val="28"/>
              </w:rPr>
              <w:t>вый Уоян» на 2011 – 2015 годы и на период до 2020 года (д</w:t>
            </w:r>
            <w:r w:rsidR="003104B8" w:rsidRPr="00E76784">
              <w:rPr>
                <w:sz w:val="28"/>
                <w:szCs w:val="28"/>
              </w:rPr>
              <w:t>а</w:t>
            </w:r>
            <w:r w:rsidR="003104B8" w:rsidRPr="00E76784">
              <w:rPr>
                <w:sz w:val="28"/>
                <w:szCs w:val="28"/>
              </w:rPr>
              <w:t>лее − Программа)</w:t>
            </w:r>
          </w:p>
        </w:tc>
      </w:tr>
      <w:tr w:rsidR="003104B8" w:rsidRPr="00E76784">
        <w:tc>
          <w:tcPr>
            <w:tcW w:w="2330" w:type="dxa"/>
          </w:tcPr>
          <w:p w:rsidR="003104B8" w:rsidRPr="00E76784" w:rsidRDefault="003104B8" w:rsidP="009555B8">
            <w:pPr>
              <w:autoSpaceDE w:val="0"/>
              <w:autoSpaceDN w:val="0"/>
              <w:adjustRightInd w:val="0"/>
              <w:rPr>
                <w:sz w:val="28"/>
                <w:szCs w:val="28"/>
              </w:rPr>
            </w:pPr>
            <w:r w:rsidRPr="00E76784">
              <w:rPr>
                <w:sz w:val="28"/>
                <w:szCs w:val="28"/>
              </w:rPr>
              <w:t>Основание для разработки</w:t>
            </w:r>
          </w:p>
        </w:tc>
        <w:tc>
          <w:tcPr>
            <w:tcW w:w="7276" w:type="dxa"/>
            <w:vAlign w:val="center"/>
          </w:tcPr>
          <w:p w:rsidR="003104B8" w:rsidRPr="00E76784" w:rsidRDefault="003104B8" w:rsidP="005C2604">
            <w:pPr>
              <w:tabs>
                <w:tab w:val="left" w:pos="370"/>
              </w:tabs>
              <w:autoSpaceDE w:val="0"/>
              <w:autoSpaceDN w:val="0"/>
              <w:adjustRightInd w:val="0"/>
              <w:jc w:val="both"/>
              <w:rPr>
                <w:sz w:val="28"/>
                <w:szCs w:val="28"/>
              </w:rPr>
            </w:pPr>
            <w:r w:rsidRPr="00E76784">
              <w:rPr>
                <w:sz w:val="28"/>
                <w:szCs w:val="28"/>
              </w:rPr>
              <w:t>1. Федеральный закон от 20 июля 1995 года №115-ФЗ «О государственном прогнозировании и программах соц</w:t>
            </w:r>
            <w:r w:rsidRPr="00E76784">
              <w:rPr>
                <w:sz w:val="28"/>
                <w:szCs w:val="28"/>
              </w:rPr>
              <w:t>и</w:t>
            </w:r>
            <w:r w:rsidRPr="00E76784">
              <w:rPr>
                <w:sz w:val="28"/>
                <w:szCs w:val="28"/>
              </w:rPr>
              <w:t>ально-экономического развития Российской Фед</w:t>
            </w:r>
            <w:r w:rsidRPr="00E76784">
              <w:rPr>
                <w:sz w:val="28"/>
                <w:szCs w:val="28"/>
              </w:rPr>
              <w:t>е</w:t>
            </w:r>
            <w:r w:rsidRPr="00E76784">
              <w:rPr>
                <w:sz w:val="28"/>
                <w:szCs w:val="28"/>
              </w:rPr>
              <w:t>рации»;</w:t>
            </w:r>
          </w:p>
          <w:p w:rsidR="003104B8" w:rsidRPr="00E76784" w:rsidRDefault="003104B8" w:rsidP="005C2604">
            <w:pPr>
              <w:tabs>
                <w:tab w:val="left" w:pos="370"/>
              </w:tabs>
              <w:autoSpaceDE w:val="0"/>
              <w:autoSpaceDN w:val="0"/>
              <w:adjustRightInd w:val="0"/>
              <w:jc w:val="both"/>
              <w:rPr>
                <w:sz w:val="28"/>
                <w:szCs w:val="28"/>
              </w:rPr>
            </w:pPr>
            <w:r w:rsidRPr="00E76784">
              <w:rPr>
                <w:sz w:val="28"/>
                <w:szCs w:val="28"/>
              </w:rPr>
              <w:t>2. Закон Республики Бурятия от 2 апреля 1996 года №284-I «О государственном прогнозировании и программах с</w:t>
            </w:r>
            <w:r w:rsidRPr="00E76784">
              <w:rPr>
                <w:sz w:val="28"/>
                <w:szCs w:val="28"/>
              </w:rPr>
              <w:t>о</w:t>
            </w:r>
            <w:r w:rsidRPr="00E76784">
              <w:rPr>
                <w:sz w:val="28"/>
                <w:szCs w:val="28"/>
              </w:rPr>
              <w:t>циально-экономического развития Республики Бур</w:t>
            </w:r>
            <w:r w:rsidRPr="00E76784">
              <w:rPr>
                <w:sz w:val="28"/>
                <w:szCs w:val="28"/>
              </w:rPr>
              <w:t>я</w:t>
            </w:r>
            <w:r w:rsidRPr="00E76784">
              <w:rPr>
                <w:sz w:val="28"/>
                <w:szCs w:val="28"/>
              </w:rPr>
              <w:t>тия»;</w:t>
            </w:r>
          </w:p>
          <w:p w:rsidR="003104B8" w:rsidRPr="00E76784" w:rsidRDefault="003104B8" w:rsidP="005C2604">
            <w:pPr>
              <w:tabs>
                <w:tab w:val="left" w:pos="370"/>
              </w:tabs>
              <w:autoSpaceDE w:val="0"/>
              <w:autoSpaceDN w:val="0"/>
              <w:adjustRightInd w:val="0"/>
              <w:jc w:val="both"/>
              <w:rPr>
                <w:sz w:val="28"/>
                <w:szCs w:val="28"/>
              </w:rPr>
            </w:pPr>
            <w:r w:rsidRPr="00E76784">
              <w:rPr>
                <w:sz w:val="28"/>
                <w:szCs w:val="28"/>
              </w:rPr>
              <w:t>3. Постановление Правительства Республики Бурятия от 15 декабря 2007 года № 410 «О стратегии социально-экономического развития Республики Бурятия до 2025 г</w:t>
            </w:r>
            <w:r w:rsidRPr="00E76784">
              <w:rPr>
                <w:sz w:val="28"/>
                <w:szCs w:val="28"/>
              </w:rPr>
              <w:t>о</w:t>
            </w:r>
            <w:r w:rsidRPr="00E76784">
              <w:rPr>
                <w:sz w:val="28"/>
                <w:szCs w:val="28"/>
              </w:rPr>
              <w:t>да»;</w:t>
            </w:r>
          </w:p>
          <w:p w:rsidR="003104B8" w:rsidRPr="00E76784" w:rsidRDefault="003104B8" w:rsidP="005C2604">
            <w:pPr>
              <w:pStyle w:val="af"/>
              <w:rPr>
                <w:sz w:val="28"/>
                <w:szCs w:val="28"/>
              </w:rPr>
            </w:pPr>
            <w:r w:rsidRPr="00E76784">
              <w:rPr>
                <w:sz w:val="28"/>
                <w:szCs w:val="28"/>
              </w:rPr>
              <w:t>4. Закон Республики Бурятия от 14 марта 2011 года №1907-I</w:t>
            </w:r>
            <w:r w:rsidRPr="00E76784">
              <w:rPr>
                <w:sz w:val="28"/>
                <w:szCs w:val="28"/>
                <w:lang w:val="en-US"/>
              </w:rPr>
              <w:t>V</w:t>
            </w:r>
            <w:r w:rsidRPr="00E76784">
              <w:rPr>
                <w:sz w:val="28"/>
                <w:szCs w:val="28"/>
              </w:rPr>
              <w:t xml:space="preserve"> «О Программе социально-экономического ра</w:t>
            </w:r>
            <w:r w:rsidRPr="00E76784">
              <w:rPr>
                <w:sz w:val="28"/>
                <w:szCs w:val="28"/>
              </w:rPr>
              <w:t>з</w:t>
            </w:r>
            <w:r w:rsidRPr="00E76784">
              <w:rPr>
                <w:sz w:val="28"/>
                <w:szCs w:val="28"/>
              </w:rPr>
              <w:t>вития Республики Бурятия на 2011-2015 годы».</w:t>
            </w:r>
          </w:p>
          <w:p w:rsidR="00823397" w:rsidRPr="00E76784" w:rsidRDefault="00823397" w:rsidP="00823397">
            <w:pPr>
              <w:jc w:val="both"/>
              <w:rPr>
                <w:b/>
                <w:sz w:val="28"/>
                <w:szCs w:val="28"/>
              </w:rPr>
            </w:pPr>
            <w:r w:rsidRPr="00E76784">
              <w:rPr>
                <w:sz w:val="28"/>
                <w:szCs w:val="28"/>
              </w:rPr>
              <w:t>5.Решение 376-</w:t>
            </w:r>
            <w:r w:rsidRPr="00E76784">
              <w:rPr>
                <w:sz w:val="28"/>
                <w:szCs w:val="28"/>
                <w:lang w:val="en-US"/>
              </w:rPr>
              <w:t>IV</w:t>
            </w:r>
            <w:r w:rsidRPr="00E76784">
              <w:rPr>
                <w:sz w:val="28"/>
                <w:szCs w:val="28"/>
              </w:rPr>
              <w:t xml:space="preserve"> </w:t>
            </w:r>
            <w:r w:rsidR="00E76784" w:rsidRPr="00E76784">
              <w:rPr>
                <w:sz w:val="28"/>
                <w:szCs w:val="28"/>
              </w:rPr>
              <w:t>«</w:t>
            </w:r>
            <w:r w:rsidRPr="00E76784">
              <w:rPr>
                <w:sz w:val="28"/>
                <w:szCs w:val="28"/>
              </w:rPr>
              <w:t>Об утверждении Программы социал</w:t>
            </w:r>
            <w:r w:rsidRPr="00E76784">
              <w:rPr>
                <w:sz w:val="28"/>
                <w:szCs w:val="28"/>
              </w:rPr>
              <w:t>ь</w:t>
            </w:r>
            <w:r w:rsidRPr="00E76784">
              <w:rPr>
                <w:sz w:val="28"/>
                <w:szCs w:val="28"/>
              </w:rPr>
              <w:t>но-экономического развития муниципального образов</w:t>
            </w:r>
            <w:r w:rsidRPr="00E76784">
              <w:rPr>
                <w:sz w:val="28"/>
                <w:szCs w:val="28"/>
              </w:rPr>
              <w:t>а</w:t>
            </w:r>
            <w:r w:rsidRPr="00E76784">
              <w:rPr>
                <w:sz w:val="28"/>
                <w:szCs w:val="28"/>
              </w:rPr>
              <w:t>ния северобайкальского района на 2011-2015 годы</w:t>
            </w:r>
            <w:r w:rsidR="00E76784" w:rsidRPr="00E76784">
              <w:rPr>
                <w:sz w:val="28"/>
                <w:szCs w:val="28"/>
              </w:rPr>
              <w:t>»</w:t>
            </w:r>
            <w:r w:rsidRPr="00E76784">
              <w:rPr>
                <w:b/>
                <w:sz w:val="28"/>
                <w:szCs w:val="28"/>
              </w:rPr>
              <w:t xml:space="preserve"> </w:t>
            </w:r>
          </w:p>
        </w:tc>
      </w:tr>
      <w:tr w:rsidR="003104B8" w:rsidRPr="00E76784">
        <w:tc>
          <w:tcPr>
            <w:tcW w:w="2330" w:type="dxa"/>
          </w:tcPr>
          <w:p w:rsidR="003104B8" w:rsidRPr="00E76784" w:rsidRDefault="003104B8" w:rsidP="009555B8">
            <w:pPr>
              <w:autoSpaceDE w:val="0"/>
              <w:autoSpaceDN w:val="0"/>
              <w:adjustRightInd w:val="0"/>
              <w:rPr>
                <w:sz w:val="28"/>
                <w:szCs w:val="28"/>
              </w:rPr>
            </w:pPr>
            <w:r w:rsidRPr="00E76784">
              <w:rPr>
                <w:sz w:val="28"/>
                <w:szCs w:val="28"/>
              </w:rPr>
              <w:t>Заказчик</w:t>
            </w:r>
          </w:p>
        </w:tc>
        <w:tc>
          <w:tcPr>
            <w:tcW w:w="7276" w:type="dxa"/>
          </w:tcPr>
          <w:p w:rsidR="003104B8" w:rsidRPr="00E76784" w:rsidRDefault="003104B8" w:rsidP="005C2604">
            <w:pPr>
              <w:pStyle w:val="af"/>
              <w:rPr>
                <w:sz w:val="28"/>
                <w:szCs w:val="28"/>
              </w:rPr>
            </w:pPr>
            <w:r w:rsidRPr="00E76784">
              <w:rPr>
                <w:sz w:val="28"/>
                <w:szCs w:val="28"/>
              </w:rPr>
              <w:t>Администрация муниципального образования горо</w:t>
            </w:r>
            <w:r w:rsidRPr="00E76784">
              <w:rPr>
                <w:sz w:val="28"/>
                <w:szCs w:val="28"/>
              </w:rPr>
              <w:t>д</w:t>
            </w:r>
            <w:r w:rsidR="008F3EEB">
              <w:rPr>
                <w:sz w:val="28"/>
                <w:szCs w:val="28"/>
              </w:rPr>
              <w:t>ского поселения «поселок</w:t>
            </w:r>
            <w:r w:rsidRPr="00E76784">
              <w:rPr>
                <w:sz w:val="28"/>
                <w:szCs w:val="28"/>
              </w:rPr>
              <w:t xml:space="preserve"> Новый Уоян»</w:t>
            </w:r>
          </w:p>
        </w:tc>
      </w:tr>
      <w:tr w:rsidR="003104B8" w:rsidRPr="00E76784">
        <w:tc>
          <w:tcPr>
            <w:tcW w:w="2330" w:type="dxa"/>
          </w:tcPr>
          <w:p w:rsidR="003104B8" w:rsidRPr="00E76784" w:rsidRDefault="003104B8" w:rsidP="009555B8">
            <w:pPr>
              <w:autoSpaceDE w:val="0"/>
              <w:autoSpaceDN w:val="0"/>
              <w:adjustRightInd w:val="0"/>
              <w:rPr>
                <w:sz w:val="28"/>
                <w:szCs w:val="28"/>
              </w:rPr>
            </w:pPr>
            <w:r w:rsidRPr="00E76784">
              <w:rPr>
                <w:sz w:val="28"/>
                <w:szCs w:val="28"/>
              </w:rPr>
              <w:t>Разработчики</w:t>
            </w:r>
          </w:p>
        </w:tc>
        <w:tc>
          <w:tcPr>
            <w:tcW w:w="7276" w:type="dxa"/>
            <w:vAlign w:val="center"/>
          </w:tcPr>
          <w:p w:rsidR="003104B8" w:rsidRPr="00E76784" w:rsidRDefault="003104B8" w:rsidP="005C2604">
            <w:pPr>
              <w:pStyle w:val="af"/>
              <w:rPr>
                <w:sz w:val="28"/>
                <w:szCs w:val="28"/>
              </w:rPr>
            </w:pPr>
            <w:r w:rsidRPr="00E76784">
              <w:rPr>
                <w:sz w:val="28"/>
                <w:szCs w:val="28"/>
              </w:rPr>
              <w:t>Администрация муниципального образования горо</w:t>
            </w:r>
            <w:r w:rsidRPr="00E76784">
              <w:rPr>
                <w:sz w:val="28"/>
                <w:szCs w:val="28"/>
              </w:rPr>
              <w:t>д</w:t>
            </w:r>
            <w:r w:rsidR="008F3EEB">
              <w:rPr>
                <w:sz w:val="28"/>
                <w:szCs w:val="28"/>
              </w:rPr>
              <w:t xml:space="preserve">ского поселения «поселок </w:t>
            </w:r>
            <w:r w:rsidRPr="00E76784">
              <w:rPr>
                <w:sz w:val="28"/>
                <w:szCs w:val="28"/>
              </w:rPr>
              <w:t>Новый Уоян»</w:t>
            </w:r>
          </w:p>
        </w:tc>
      </w:tr>
      <w:tr w:rsidR="003104B8" w:rsidRPr="00E76784">
        <w:tc>
          <w:tcPr>
            <w:tcW w:w="2330" w:type="dxa"/>
          </w:tcPr>
          <w:p w:rsidR="003104B8" w:rsidRPr="00E76784" w:rsidRDefault="003104B8" w:rsidP="009555B8">
            <w:pPr>
              <w:autoSpaceDE w:val="0"/>
              <w:autoSpaceDN w:val="0"/>
              <w:adjustRightInd w:val="0"/>
              <w:rPr>
                <w:sz w:val="28"/>
                <w:szCs w:val="28"/>
              </w:rPr>
            </w:pPr>
            <w:r w:rsidRPr="00E76784">
              <w:rPr>
                <w:sz w:val="28"/>
                <w:szCs w:val="28"/>
              </w:rPr>
              <w:t>Исполнители Программы</w:t>
            </w:r>
          </w:p>
        </w:tc>
        <w:tc>
          <w:tcPr>
            <w:tcW w:w="7276" w:type="dxa"/>
            <w:vAlign w:val="center"/>
          </w:tcPr>
          <w:p w:rsidR="003104B8" w:rsidRPr="00E76784" w:rsidRDefault="003104B8" w:rsidP="005C2604">
            <w:pPr>
              <w:pStyle w:val="af"/>
              <w:rPr>
                <w:sz w:val="28"/>
                <w:szCs w:val="28"/>
              </w:rPr>
            </w:pPr>
            <w:r w:rsidRPr="00E76784">
              <w:rPr>
                <w:sz w:val="28"/>
                <w:szCs w:val="28"/>
              </w:rPr>
              <w:t>1.Муниципальное образование городского поселения «п</w:t>
            </w:r>
            <w:r w:rsidRPr="00E76784">
              <w:rPr>
                <w:sz w:val="28"/>
                <w:szCs w:val="28"/>
              </w:rPr>
              <w:t>о</w:t>
            </w:r>
            <w:r w:rsidRPr="00E76784">
              <w:rPr>
                <w:sz w:val="28"/>
                <w:szCs w:val="28"/>
              </w:rPr>
              <w:t>селок Новый Уоян»;</w:t>
            </w:r>
          </w:p>
          <w:p w:rsidR="003104B8" w:rsidRPr="00E76784" w:rsidRDefault="003104B8" w:rsidP="005C2604">
            <w:pPr>
              <w:pStyle w:val="af"/>
              <w:rPr>
                <w:sz w:val="28"/>
                <w:szCs w:val="28"/>
              </w:rPr>
            </w:pPr>
            <w:r w:rsidRPr="00E76784">
              <w:rPr>
                <w:sz w:val="28"/>
                <w:szCs w:val="28"/>
              </w:rPr>
              <w:t>2. ИП сферы промышленности, потребительского ры</w:t>
            </w:r>
            <w:r w:rsidRPr="00E76784">
              <w:rPr>
                <w:sz w:val="28"/>
                <w:szCs w:val="28"/>
              </w:rPr>
              <w:t>н</w:t>
            </w:r>
            <w:r w:rsidRPr="00E76784">
              <w:rPr>
                <w:sz w:val="28"/>
                <w:szCs w:val="28"/>
              </w:rPr>
              <w:t>ка, служба коммунального хозяйства поселения</w:t>
            </w:r>
          </w:p>
        </w:tc>
      </w:tr>
      <w:tr w:rsidR="003104B8" w:rsidRPr="00E76784">
        <w:tc>
          <w:tcPr>
            <w:tcW w:w="2330" w:type="dxa"/>
          </w:tcPr>
          <w:p w:rsidR="003104B8" w:rsidRPr="00E76784" w:rsidRDefault="003104B8" w:rsidP="009555B8">
            <w:pPr>
              <w:autoSpaceDE w:val="0"/>
              <w:autoSpaceDN w:val="0"/>
              <w:adjustRightInd w:val="0"/>
              <w:rPr>
                <w:sz w:val="28"/>
                <w:szCs w:val="28"/>
              </w:rPr>
            </w:pPr>
            <w:r w:rsidRPr="00E76784">
              <w:rPr>
                <w:sz w:val="28"/>
                <w:szCs w:val="28"/>
              </w:rPr>
              <w:t>Стратегическая цель Программы</w:t>
            </w:r>
          </w:p>
        </w:tc>
        <w:tc>
          <w:tcPr>
            <w:tcW w:w="7276" w:type="dxa"/>
            <w:vAlign w:val="center"/>
          </w:tcPr>
          <w:p w:rsidR="003104B8" w:rsidRPr="00E76784" w:rsidRDefault="003104B8" w:rsidP="005C2604">
            <w:pPr>
              <w:pStyle w:val="af"/>
              <w:rPr>
                <w:sz w:val="28"/>
                <w:szCs w:val="28"/>
              </w:rPr>
            </w:pPr>
            <w:r w:rsidRPr="00E76784">
              <w:rPr>
                <w:sz w:val="28"/>
                <w:szCs w:val="28"/>
              </w:rPr>
              <w:t>Обеспечение устойчивого экономического роста в тесной связи с повышением уровня и качества жизни населения муниципального образования городского посе</w:t>
            </w:r>
            <w:r w:rsidR="008F3EEB">
              <w:rPr>
                <w:sz w:val="28"/>
                <w:szCs w:val="28"/>
              </w:rPr>
              <w:t>ления «п</w:t>
            </w:r>
            <w:r w:rsidR="008F3EEB">
              <w:rPr>
                <w:sz w:val="28"/>
                <w:szCs w:val="28"/>
              </w:rPr>
              <w:t>о</w:t>
            </w:r>
            <w:r w:rsidR="008F3EEB">
              <w:rPr>
                <w:sz w:val="28"/>
                <w:szCs w:val="28"/>
              </w:rPr>
              <w:t>селок</w:t>
            </w:r>
            <w:r w:rsidRPr="00E76784">
              <w:rPr>
                <w:sz w:val="28"/>
                <w:szCs w:val="28"/>
              </w:rPr>
              <w:t xml:space="preserve"> Новый Уоян»</w:t>
            </w:r>
          </w:p>
        </w:tc>
      </w:tr>
      <w:tr w:rsidR="003104B8" w:rsidRPr="00E76784">
        <w:trPr>
          <w:trHeight w:val="870"/>
        </w:trPr>
        <w:tc>
          <w:tcPr>
            <w:tcW w:w="2330" w:type="dxa"/>
          </w:tcPr>
          <w:p w:rsidR="003104B8" w:rsidRPr="00E76784" w:rsidRDefault="003104B8" w:rsidP="009555B8">
            <w:pPr>
              <w:autoSpaceDE w:val="0"/>
              <w:autoSpaceDN w:val="0"/>
              <w:adjustRightInd w:val="0"/>
              <w:rPr>
                <w:sz w:val="28"/>
                <w:szCs w:val="28"/>
              </w:rPr>
            </w:pPr>
            <w:r w:rsidRPr="00E76784">
              <w:rPr>
                <w:sz w:val="28"/>
                <w:szCs w:val="28"/>
              </w:rPr>
              <w:t>Приоритеты Программы</w:t>
            </w:r>
          </w:p>
        </w:tc>
        <w:tc>
          <w:tcPr>
            <w:tcW w:w="7276" w:type="dxa"/>
            <w:vAlign w:val="center"/>
          </w:tcPr>
          <w:p w:rsidR="003104B8" w:rsidRPr="00E76784" w:rsidRDefault="003104B8" w:rsidP="005C2604">
            <w:pPr>
              <w:autoSpaceDE w:val="0"/>
              <w:autoSpaceDN w:val="0"/>
              <w:adjustRightInd w:val="0"/>
              <w:ind w:firstLine="12"/>
              <w:jc w:val="both"/>
              <w:rPr>
                <w:sz w:val="28"/>
                <w:szCs w:val="28"/>
              </w:rPr>
            </w:pPr>
            <w:r w:rsidRPr="00E76784">
              <w:rPr>
                <w:spacing w:val="1"/>
                <w:w w:val="105"/>
                <w:sz w:val="28"/>
                <w:szCs w:val="28"/>
              </w:rPr>
              <w:t>1. Повышение уровня и качества жизни насел</w:t>
            </w:r>
            <w:r w:rsidRPr="00E76784">
              <w:rPr>
                <w:spacing w:val="1"/>
                <w:w w:val="105"/>
                <w:sz w:val="28"/>
                <w:szCs w:val="28"/>
              </w:rPr>
              <w:t>е</w:t>
            </w:r>
            <w:r w:rsidRPr="00E76784">
              <w:rPr>
                <w:spacing w:val="1"/>
                <w:w w:val="105"/>
                <w:sz w:val="28"/>
                <w:szCs w:val="28"/>
              </w:rPr>
              <w:t>ния.</w:t>
            </w:r>
          </w:p>
          <w:p w:rsidR="003104B8" w:rsidRPr="00E76784" w:rsidRDefault="003104B8" w:rsidP="005C2604">
            <w:pPr>
              <w:autoSpaceDE w:val="0"/>
              <w:autoSpaceDN w:val="0"/>
              <w:adjustRightInd w:val="0"/>
              <w:ind w:firstLine="12"/>
              <w:jc w:val="both"/>
              <w:rPr>
                <w:sz w:val="28"/>
                <w:szCs w:val="28"/>
              </w:rPr>
            </w:pPr>
            <w:r w:rsidRPr="00E76784">
              <w:rPr>
                <w:sz w:val="28"/>
                <w:szCs w:val="28"/>
              </w:rPr>
              <w:t>2. Рост экономического потенциала.</w:t>
            </w:r>
          </w:p>
          <w:p w:rsidR="00823397" w:rsidRPr="00E76784" w:rsidRDefault="003104B8" w:rsidP="005C2604">
            <w:pPr>
              <w:pStyle w:val="ConsNormal"/>
              <w:ind w:right="0" w:firstLine="12"/>
              <w:jc w:val="both"/>
              <w:rPr>
                <w:rFonts w:ascii="Times New Roman" w:hAnsi="Times New Roman" w:cs="Times New Roman"/>
                <w:sz w:val="28"/>
                <w:szCs w:val="28"/>
              </w:rPr>
            </w:pPr>
            <w:r w:rsidRPr="00E76784">
              <w:rPr>
                <w:rFonts w:ascii="Times New Roman" w:hAnsi="Times New Roman" w:cs="Times New Roman"/>
                <w:sz w:val="28"/>
                <w:szCs w:val="28"/>
              </w:rPr>
              <w:t>3. Развитие инфраструктуры.</w:t>
            </w:r>
          </w:p>
        </w:tc>
      </w:tr>
      <w:tr w:rsidR="00823397" w:rsidRPr="00E76784">
        <w:trPr>
          <w:trHeight w:val="405"/>
        </w:trPr>
        <w:tc>
          <w:tcPr>
            <w:tcW w:w="2330" w:type="dxa"/>
          </w:tcPr>
          <w:p w:rsidR="00823397" w:rsidRPr="00E76784" w:rsidRDefault="00823397" w:rsidP="009555B8">
            <w:pPr>
              <w:autoSpaceDE w:val="0"/>
              <w:autoSpaceDN w:val="0"/>
              <w:adjustRightInd w:val="0"/>
              <w:rPr>
                <w:sz w:val="28"/>
                <w:szCs w:val="28"/>
              </w:rPr>
            </w:pPr>
            <w:r w:rsidRPr="00E76784">
              <w:rPr>
                <w:sz w:val="28"/>
                <w:szCs w:val="28"/>
              </w:rPr>
              <w:t>Сроки реализ</w:t>
            </w:r>
            <w:r w:rsidRPr="00E76784">
              <w:rPr>
                <w:sz w:val="28"/>
                <w:szCs w:val="28"/>
              </w:rPr>
              <w:t>а</w:t>
            </w:r>
            <w:r w:rsidRPr="00E76784">
              <w:rPr>
                <w:sz w:val="28"/>
                <w:szCs w:val="28"/>
              </w:rPr>
              <w:t>ции Программы</w:t>
            </w:r>
          </w:p>
        </w:tc>
        <w:tc>
          <w:tcPr>
            <w:tcW w:w="7276" w:type="dxa"/>
            <w:vAlign w:val="center"/>
          </w:tcPr>
          <w:p w:rsidR="00823397" w:rsidRPr="00E76784" w:rsidRDefault="00823397" w:rsidP="00823397">
            <w:pPr>
              <w:autoSpaceDE w:val="0"/>
              <w:autoSpaceDN w:val="0"/>
              <w:adjustRightInd w:val="0"/>
              <w:ind w:firstLine="12"/>
              <w:jc w:val="both"/>
              <w:rPr>
                <w:sz w:val="28"/>
                <w:szCs w:val="28"/>
              </w:rPr>
            </w:pPr>
            <w:r w:rsidRPr="00E76784">
              <w:rPr>
                <w:sz w:val="28"/>
                <w:szCs w:val="28"/>
              </w:rPr>
              <w:t>2011-2015</w:t>
            </w:r>
          </w:p>
          <w:p w:rsidR="00823397" w:rsidRPr="00E76784" w:rsidRDefault="00823397" w:rsidP="00823397">
            <w:pPr>
              <w:autoSpaceDE w:val="0"/>
              <w:autoSpaceDN w:val="0"/>
              <w:adjustRightInd w:val="0"/>
              <w:ind w:firstLine="12"/>
              <w:jc w:val="both"/>
              <w:rPr>
                <w:sz w:val="28"/>
                <w:szCs w:val="28"/>
              </w:rPr>
            </w:pPr>
            <w:r w:rsidRPr="00E76784">
              <w:rPr>
                <w:sz w:val="28"/>
                <w:szCs w:val="28"/>
              </w:rPr>
              <w:t>2016-2020</w:t>
            </w:r>
          </w:p>
        </w:tc>
      </w:tr>
      <w:tr w:rsidR="003104B8" w:rsidRPr="00E76784">
        <w:trPr>
          <w:trHeight w:val="1550"/>
        </w:trPr>
        <w:tc>
          <w:tcPr>
            <w:tcW w:w="2330" w:type="dxa"/>
          </w:tcPr>
          <w:p w:rsidR="003104B8" w:rsidRPr="00E76784" w:rsidRDefault="003104B8" w:rsidP="009555B8">
            <w:pPr>
              <w:autoSpaceDE w:val="0"/>
              <w:autoSpaceDN w:val="0"/>
              <w:adjustRightInd w:val="0"/>
              <w:rPr>
                <w:sz w:val="28"/>
                <w:szCs w:val="28"/>
              </w:rPr>
            </w:pPr>
            <w:r w:rsidRPr="00E76784">
              <w:rPr>
                <w:sz w:val="28"/>
                <w:szCs w:val="28"/>
              </w:rPr>
              <w:lastRenderedPageBreak/>
              <w:t>Ожидаемые р</w:t>
            </w:r>
            <w:r w:rsidRPr="00E76784">
              <w:rPr>
                <w:sz w:val="28"/>
                <w:szCs w:val="28"/>
              </w:rPr>
              <w:t>е</w:t>
            </w:r>
            <w:r w:rsidRPr="00E76784">
              <w:rPr>
                <w:sz w:val="28"/>
                <w:szCs w:val="28"/>
              </w:rPr>
              <w:t>зультаты реал</w:t>
            </w:r>
            <w:r w:rsidRPr="00E76784">
              <w:rPr>
                <w:sz w:val="28"/>
                <w:szCs w:val="28"/>
              </w:rPr>
              <w:t>и</w:t>
            </w:r>
            <w:r w:rsidRPr="00E76784">
              <w:rPr>
                <w:sz w:val="28"/>
                <w:szCs w:val="28"/>
              </w:rPr>
              <w:t>зации Програ</w:t>
            </w:r>
            <w:r w:rsidRPr="00E76784">
              <w:rPr>
                <w:sz w:val="28"/>
                <w:szCs w:val="28"/>
              </w:rPr>
              <w:t>м</w:t>
            </w:r>
            <w:r w:rsidRPr="00E76784">
              <w:rPr>
                <w:sz w:val="28"/>
                <w:szCs w:val="28"/>
              </w:rPr>
              <w:t>мы</w:t>
            </w:r>
          </w:p>
        </w:tc>
        <w:tc>
          <w:tcPr>
            <w:tcW w:w="7276" w:type="dxa"/>
          </w:tcPr>
          <w:p w:rsidR="003104B8" w:rsidRPr="00E76784" w:rsidRDefault="003104B8" w:rsidP="005C2604">
            <w:pPr>
              <w:pStyle w:val="af"/>
              <w:ind w:left="132"/>
              <w:rPr>
                <w:sz w:val="28"/>
                <w:szCs w:val="28"/>
              </w:rPr>
            </w:pPr>
            <w:r w:rsidRPr="00E76784">
              <w:rPr>
                <w:sz w:val="28"/>
                <w:szCs w:val="28"/>
              </w:rPr>
              <w:t>Достижение до 2015 года:</w:t>
            </w:r>
          </w:p>
          <w:p w:rsidR="003104B8" w:rsidRPr="00E76784" w:rsidRDefault="003104B8" w:rsidP="005C2604">
            <w:pPr>
              <w:pStyle w:val="af"/>
              <w:ind w:left="132"/>
              <w:rPr>
                <w:sz w:val="28"/>
                <w:szCs w:val="28"/>
              </w:rPr>
            </w:pPr>
            <w:r w:rsidRPr="00E76784">
              <w:rPr>
                <w:sz w:val="28"/>
                <w:szCs w:val="28"/>
              </w:rPr>
              <w:t xml:space="preserve">объем промышленного производства – </w:t>
            </w:r>
            <w:r w:rsidR="007D473A">
              <w:rPr>
                <w:sz w:val="28"/>
                <w:szCs w:val="28"/>
              </w:rPr>
              <w:t>214,0</w:t>
            </w:r>
            <w:r w:rsidRPr="00E76784">
              <w:rPr>
                <w:sz w:val="28"/>
                <w:szCs w:val="28"/>
              </w:rPr>
              <w:t xml:space="preserve"> млн. ру</w:t>
            </w:r>
            <w:r w:rsidRPr="00E76784">
              <w:rPr>
                <w:sz w:val="28"/>
                <w:szCs w:val="28"/>
              </w:rPr>
              <w:t>б</w:t>
            </w:r>
            <w:r w:rsidRPr="00E76784">
              <w:rPr>
                <w:sz w:val="28"/>
                <w:szCs w:val="28"/>
              </w:rPr>
              <w:t>лей;</w:t>
            </w:r>
            <w:r w:rsidR="0056790C">
              <w:rPr>
                <w:sz w:val="28"/>
                <w:szCs w:val="28"/>
              </w:rPr>
              <w:t xml:space="preserve"> </w:t>
            </w:r>
          </w:p>
          <w:p w:rsidR="007D473A" w:rsidRDefault="003104B8" w:rsidP="007D473A">
            <w:pPr>
              <w:pStyle w:val="af"/>
              <w:ind w:left="132"/>
              <w:rPr>
                <w:sz w:val="28"/>
                <w:szCs w:val="28"/>
              </w:rPr>
            </w:pPr>
            <w:r w:rsidRPr="00E76784">
              <w:rPr>
                <w:sz w:val="28"/>
                <w:szCs w:val="28"/>
              </w:rPr>
              <w:t xml:space="preserve">доходы бюджета – </w:t>
            </w:r>
            <w:r w:rsidR="007D473A" w:rsidRPr="007D473A">
              <w:rPr>
                <w:sz w:val="28"/>
                <w:szCs w:val="28"/>
              </w:rPr>
              <w:t>15</w:t>
            </w:r>
            <w:r w:rsidR="006227B2" w:rsidRPr="007D473A">
              <w:rPr>
                <w:sz w:val="28"/>
                <w:szCs w:val="28"/>
              </w:rPr>
              <w:t>,</w:t>
            </w:r>
            <w:r w:rsidR="007D473A" w:rsidRPr="007D473A">
              <w:rPr>
                <w:sz w:val="28"/>
                <w:szCs w:val="28"/>
              </w:rPr>
              <w:t>0</w:t>
            </w:r>
            <w:r w:rsidRPr="007D473A">
              <w:rPr>
                <w:sz w:val="28"/>
                <w:szCs w:val="28"/>
              </w:rPr>
              <w:t xml:space="preserve"> млн. рублей;</w:t>
            </w:r>
            <w:r w:rsidR="0056790C" w:rsidRPr="007D473A">
              <w:rPr>
                <w:sz w:val="28"/>
                <w:szCs w:val="28"/>
              </w:rPr>
              <w:t xml:space="preserve"> </w:t>
            </w:r>
          </w:p>
          <w:p w:rsidR="003104B8" w:rsidRPr="00E76784" w:rsidRDefault="003104B8" w:rsidP="007D473A">
            <w:pPr>
              <w:pStyle w:val="af"/>
              <w:ind w:left="132"/>
              <w:rPr>
                <w:sz w:val="28"/>
                <w:szCs w:val="28"/>
              </w:rPr>
            </w:pPr>
            <w:r w:rsidRPr="007D473A">
              <w:rPr>
                <w:sz w:val="28"/>
                <w:szCs w:val="28"/>
              </w:rPr>
              <w:t>численность нас</w:t>
            </w:r>
            <w:r w:rsidRPr="007D473A">
              <w:rPr>
                <w:sz w:val="28"/>
                <w:szCs w:val="28"/>
              </w:rPr>
              <w:t>е</w:t>
            </w:r>
            <w:r w:rsidRPr="007D473A">
              <w:rPr>
                <w:sz w:val="28"/>
                <w:szCs w:val="28"/>
              </w:rPr>
              <w:t>ления с доходами ниже прожиточно</w:t>
            </w:r>
            <w:r w:rsidR="007D473A" w:rsidRPr="007D473A">
              <w:rPr>
                <w:sz w:val="28"/>
                <w:szCs w:val="28"/>
              </w:rPr>
              <w:t>го минимума – 0,250</w:t>
            </w:r>
            <w:r w:rsidR="0056790C" w:rsidRPr="007D473A">
              <w:rPr>
                <w:sz w:val="28"/>
                <w:szCs w:val="28"/>
              </w:rPr>
              <w:t>тыс. чел.</w:t>
            </w:r>
          </w:p>
        </w:tc>
      </w:tr>
      <w:tr w:rsidR="003104B8" w:rsidRPr="00E76784">
        <w:tc>
          <w:tcPr>
            <w:tcW w:w="2330" w:type="dxa"/>
          </w:tcPr>
          <w:p w:rsidR="003104B8" w:rsidRPr="00E76784" w:rsidRDefault="003104B8" w:rsidP="009555B8">
            <w:pPr>
              <w:autoSpaceDE w:val="0"/>
              <w:autoSpaceDN w:val="0"/>
              <w:adjustRightInd w:val="0"/>
              <w:rPr>
                <w:sz w:val="28"/>
                <w:szCs w:val="28"/>
              </w:rPr>
            </w:pPr>
            <w:r w:rsidRPr="00E76784">
              <w:rPr>
                <w:sz w:val="28"/>
                <w:szCs w:val="28"/>
              </w:rPr>
              <w:t>Организация контроля за и</w:t>
            </w:r>
            <w:r w:rsidRPr="00E76784">
              <w:rPr>
                <w:sz w:val="28"/>
                <w:szCs w:val="28"/>
              </w:rPr>
              <w:t>с</w:t>
            </w:r>
            <w:r w:rsidRPr="00E76784">
              <w:rPr>
                <w:sz w:val="28"/>
                <w:szCs w:val="28"/>
              </w:rPr>
              <w:t>полнением Пр</w:t>
            </w:r>
            <w:r w:rsidRPr="00E76784">
              <w:rPr>
                <w:sz w:val="28"/>
                <w:szCs w:val="28"/>
              </w:rPr>
              <w:t>о</w:t>
            </w:r>
            <w:r w:rsidRPr="00E76784">
              <w:rPr>
                <w:sz w:val="28"/>
                <w:szCs w:val="28"/>
              </w:rPr>
              <w:t>граммы</w:t>
            </w:r>
          </w:p>
        </w:tc>
        <w:tc>
          <w:tcPr>
            <w:tcW w:w="7276" w:type="dxa"/>
          </w:tcPr>
          <w:p w:rsidR="003104B8" w:rsidRPr="00E76784" w:rsidRDefault="003104B8" w:rsidP="005C2604">
            <w:pPr>
              <w:pStyle w:val="af"/>
              <w:ind w:left="132"/>
              <w:rPr>
                <w:sz w:val="28"/>
                <w:szCs w:val="28"/>
              </w:rPr>
            </w:pPr>
            <w:r w:rsidRPr="00E76784">
              <w:rPr>
                <w:sz w:val="28"/>
                <w:szCs w:val="28"/>
              </w:rPr>
              <w:t>Общее руководство и контроль за реализацией Програ</w:t>
            </w:r>
            <w:r w:rsidRPr="00E76784">
              <w:rPr>
                <w:sz w:val="28"/>
                <w:szCs w:val="28"/>
              </w:rPr>
              <w:t>м</w:t>
            </w:r>
            <w:r w:rsidRPr="00E76784">
              <w:rPr>
                <w:sz w:val="28"/>
                <w:szCs w:val="28"/>
              </w:rPr>
              <w:t>мы осуществляет заказчик – Администрация муниц</w:t>
            </w:r>
            <w:r w:rsidRPr="00E76784">
              <w:rPr>
                <w:sz w:val="28"/>
                <w:szCs w:val="28"/>
              </w:rPr>
              <w:t>и</w:t>
            </w:r>
            <w:r w:rsidRPr="00E76784">
              <w:rPr>
                <w:sz w:val="28"/>
                <w:szCs w:val="28"/>
              </w:rPr>
              <w:t>пального обра</w:t>
            </w:r>
            <w:r w:rsidR="008F3EEB">
              <w:rPr>
                <w:sz w:val="28"/>
                <w:szCs w:val="28"/>
              </w:rPr>
              <w:t>зования городского поселения «поселок</w:t>
            </w:r>
            <w:r w:rsidRPr="00E76784">
              <w:rPr>
                <w:sz w:val="28"/>
                <w:szCs w:val="28"/>
              </w:rPr>
              <w:t xml:space="preserve"> Новый Уоян»</w:t>
            </w:r>
          </w:p>
        </w:tc>
      </w:tr>
    </w:tbl>
    <w:p w:rsidR="009555B8" w:rsidRPr="00E76784" w:rsidRDefault="009555B8" w:rsidP="00C82F90">
      <w:pPr>
        <w:autoSpaceDE w:val="0"/>
        <w:autoSpaceDN w:val="0"/>
        <w:adjustRightInd w:val="0"/>
        <w:jc w:val="both"/>
        <w:rPr>
          <w:sz w:val="28"/>
          <w:szCs w:val="28"/>
        </w:rPr>
      </w:pPr>
    </w:p>
    <w:p w:rsidR="00263F7C" w:rsidRPr="00E76784" w:rsidRDefault="00263F7C" w:rsidP="00BF1D54">
      <w:pPr>
        <w:autoSpaceDE w:val="0"/>
        <w:autoSpaceDN w:val="0"/>
        <w:adjustRightInd w:val="0"/>
        <w:jc w:val="center"/>
        <w:rPr>
          <w:sz w:val="28"/>
          <w:szCs w:val="28"/>
        </w:rPr>
        <w:sectPr w:rsidR="00263F7C" w:rsidRPr="00E76784" w:rsidSect="00BA5941">
          <w:headerReference w:type="even" r:id="rId8"/>
          <w:headerReference w:type="default" r:id="rId9"/>
          <w:footerReference w:type="even" r:id="rId10"/>
          <w:footerReference w:type="default" r:id="rId11"/>
          <w:pgSz w:w="11906" w:h="16838" w:code="9"/>
          <w:pgMar w:top="1134" w:right="849" w:bottom="851" w:left="1418" w:header="709" w:footer="709" w:gutter="0"/>
          <w:cols w:space="708"/>
          <w:titlePg/>
          <w:docGrid w:linePitch="360"/>
        </w:sectPr>
      </w:pPr>
    </w:p>
    <w:p w:rsidR="00D11B43" w:rsidRPr="00E76784" w:rsidRDefault="00D11B43" w:rsidP="00BF1D54">
      <w:pPr>
        <w:autoSpaceDE w:val="0"/>
        <w:autoSpaceDN w:val="0"/>
        <w:adjustRightInd w:val="0"/>
        <w:jc w:val="center"/>
        <w:rPr>
          <w:b/>
          <w:sz w:val="28"/>
          <w:szCs w:val="28"/>
        </w:rPr>
      </w:pPr>
      <w:r w:rsidRPr="00E76784">
        <w:rPr>
          <w:b/>
          <w:sz w:val="28"/>
          <w:szCs w:val="28"/>
        </w:rPr>
        <w:lastRenderedPageBreak/>
        <w:t>Введение</w:t>
      </w:r>
    </w:p>
    <w:p w:rsidR="00823397" w:rsidRPr="00E76784" w:rsidRDefault="00823397" w:rsidP="00BF1D54">
      <w:pPr>
        <w:autoSpaceDE w:val="0"/>
        <w:autoSpaceDN w:val="0"/>
        <w:adjustRightInd w:val="0"/>
        <w:jc w:val="center"/>
        <w:rPr>
          <w:b/>
          <w:sz w:val="28"/>
          <w:szCs w:val="28"/>
        </w:rPr>
      </w:pPr>
    </w:p>
    <w:p w:rsidR="00C01CE6" w:rsidRPr="00E76784" w:rsidRDefault="00C01CE6" w:rsidP="00C01CE6">
      <w:pPr>
        <w:autoSpaceDE w:val="0"/>
        <w:autoSpaceDN w:val="0"/>
        <w:adjustRightInd w:val="0"/>
        <w:jc w:val="both"/>
        <w:rPr>
          <w:sz w:val="28"/>
          <w:szCs w:val="28"/>
        </w:rPr>
      </w:pPr>
      <w:r w:rsidRPr="00E76784">
        <w:rPr>
          <w:b/>
          <w:sz w:val="28"/>
          <w:szCs w:val="28"/>
        </w:rPr>
        <w:t xml:space="preserve">      </w:t>
      </w:r>
      <w:r w:rsidR="003104B8" w:rsidRPr="00E76784">
        <w:rPr>
          <w:sz w:val="28"/>
          <w:szCs w:val="28"/>
        </w:rPr>
        <w:t xml:space="preserve">  Муниципальное образование городского поселение «поселок Новый Уоян» обл</w:t>
      </w:r>
      <w:r w:rsidR="003104B8" w:rsidRPr="00E76784">
        <w:rPr>
          <w:sz w:val="28"/>
          <w:szCs w:val="28"/>
        </w:rPr>
        <w:t>а</w:t>
      </w:r>
      <w:r w:rsidR="003104B8" w:rsidRPr="00E76784">
        <w:rPr>
          <w:sz w:val="28"/>
          <w:szCs w:val="28"/>
        </w:rPr>
        <w:t xml:space="preserve">дает богатейшим природным потенциалом. </w:t>
      </w:r>
      <w:r w:rsidRPr="00E76784">
        <w:rPr>
          <w:sz w:val="28"/>
          <w:szCs w:val="28"/>
        </w:rPr>
        <w:t>Экономическая политика Администрации муниципального образования городского поселения «поселок Новый Уоян» будет направлена на укрепление финансового состояния муниципального образования и ув</w:t>
      </w:r>
      <w:r w:rsidRPr="00E76784">
        <w:rPr>
          <w:sz w:val="28"/>
          <w:szCs w:val="28"/>
        </w:rPr>
        <w:t>е</w:t>
      </w:r>
      <w:r w:rsidRPr="00E76784">
        <w:rPr>
          <w:sz w:val="28"/>
          <w:szCs w:val="28"/>
        </w:rPr>
        <w:t>личение доли собственных доходов  бюджета муниципального образования, на созд</w:t>
      </w:r>
      <w:r w:rsidRPr="00E76784">
        <w:rPr>
          <w:sz w:val="28"/>
          <w:szCs w:val="28"/>
        </w:rPr>
        <w:t>а</w:t>
      </w:r>
      <w:r w:rsidRPr="00E76784">
        <w:rPr>
          <w:sz w:val="28"/>
          <w:szCs w:val="28"/>
        </w:rPr>
        <w:t xml:space="preserve">ние условий для  реализации крупных инвестиционных проектов по </w:t>
      </w:r>
      <w:r w:rsidR="008F3EEB">
        <w:rPr>
          <w:sz w:val="28"/>
          <w:szCs w:val="28"/>
        </w:rPr>
        <w:t xml:space="preserve"> </w:t>
      </w:r>
      <w:r w:rsidR="008F3EEB" w:rsidRPr="002B4419">
        <w:rPr>
          <w:sz w:val="28"/>
          <w:szCs w:val="28"/>
        </w:rPr>
        <w:t>развитию лес</w:t>
      </w:r>
      <w:r w:rsidR="008F3EEB" w:rsidRPr="002B4419">
        <w:rPr>
          <w:sz w:val="28"/>
          <w:szCs w:val="28"/>
        </w:rPr>
        <w:t>о</w:t>
      </w:r>
      <w:r w:rsidR="008F3EEB" w:rsidRPr="002B4419">
        <w:rPr>
          <w:sz w:val="28"/>
          <w:szCs w:val="28"/>
        </w:rPr>
        <w:t>промышленного комплекса</w:t>
      </w:r>
      <w:r w:rsidR="008F3EEB">
        <w:rPr>
          <w:sz w:val="28"/>
          <w:szCs w:val="28"/>
        </w:rPr>
        <w:t xml:space="preserve"> </w:t>
      </w:r>
      <w:r w:rsidRPr="00E76784">
        <w:rPr>
          <w:sz w:val="28"/>
          <w:szCs w:val="28"/>
        </w:rPr>
        <w:t>, на проведение активной политики привлечения инвест</w:t>
      </w:r>
      <w:r w:rsidRPr="00E76784">
        <w:rPr>
          <w:sz w:val="28"/>
          <w:szCs w:val="28"/>
        </w:rPr>
        <w:t>и</w:t>
      </w:r>
      <w:r w:rsidR="00141896">
        <w:rPr>
          <w:sz w:val="28"/>
          <w:szCs w:val="28"/>
        </w:rPr>
        <w:t>ций</w:t>
      </w:r>
      <w:r w:rsidRPr="00E76784">
        <w:rPr>
          <w:sz w:val="28"/>
          <w:szCs w:val="28"/>
        </w:rPr>
        <w:t>.</w:t>
      </w:r>
    </w:p>
    <w:p w:rsidR="00C01CE6" w:rsidRPr="00E76784" w:rsidRDefault="004A29AE" w:rsidP="004A29AE">
      <w:pPr>
        <w:autoSpaceDE w:val="0"/>
        <w:autoSpaceDN w:val="0"/>
        <w:adjustRightInd w:val="0"/>
        <w:jc w:val="both"/>
        <w:rPr>
          <w:sz w:val="28"/>
          <w:szCs w:val="28"/>
        </w:rPr>
      </w:pPr>
      <w:r w:rsidRPr="00E76784">
        <w:rPr>
          <w:sz w:val="28"/>
          <w:szCs w:val="28"/>
        </w:rPr>
        <w:t xml:space="preserve">        </w:t>
      </w:r>
      <w:r w:rsidR="003104B8" w:rsidRPr="00E76784">
        <w:rPr>
          <w:sz w:val="28"/>
          <w:szCs w:val="28"/>
        </w:rPr>
        <w:t>В среднесписочной перспективе на 2011-2015 годы экономическая политика адм</w:t>
      </w:r>
      <w:r w:rsidR="003104B8" w:rsidRPr="00E76784">
        <w:rPr>
          <w:sz w:val="28"/>
          <w:szCs w:val="28"/>
        </w:rPr>
        <w:t>и</w:t>
      </w:r>
      <w:r w:rsidR="003104B8" w:rsidRPr="00E76784">
        <w:rPr>
          <w:sz w:val="28"/>
          <w:szCs w:val="28"/>
        </w:rPr>
        <w:t>нистрации муниципального образования городского поселения «поселок Новый У</w:t>
      </w:r>
      <w:r w:rsidR="003104B8" w:rsidRPr="00E76784">
        <w:rPr>
          <w:sz w:val="28"/>
          <w:szCs w:val="28"/>
        </w:rPr>
        <w:t>о</w:t>
      </w:r>
      <w:r w:rsidR="003104B8" w:rsidRPr="00E76784">
        <w:rPr>
          <w:sz w:val="28"/>
          <w:szCs w:val="28"/>
        </w:rPr>
        <w:t>ян» будет направлена на укрепление финансового состояния муниципального образ</w:t>
      </w:r>
      <w:r w:rsidR="003104B8" w:rsidRPr="00E76784">
        <w:rPr>
          <w:sz w:val="28"/>
          <w:szCs w:val="28"/>
        </w:rPr>
        <w:t>о</w:t>
      </w:r>
      <w:r w:rsidR="003104B8" w:rsidRPr="00E76784">
        <w:rPr>
          <w:sz w:val="28"/>
          <w:szCs w:val="28"/>
        </w:rPr>
        <w:t>вания и увеличение доли собственных доходов бюджета поселения.</w:t>
      </w:r>
    </w:p>
    <w:p w:rsidR="003104B8" w:rsidRPr="00E76784" w:rsidRDefault="003104B8" w:rsidP="003104B8">
      <w:pPr>
        <w:tabs>
          <w:tab w:val="left" w:pos="1845"/>
        </w:tabs>
        <w:jc w:val="both"/>
        <w:rPr>
          <w:sz w:val="28"/>
          <w:szCs w:val="28"/>
        </w:rPr>
      </w:pPr>
      <w:r w:rsidRPr="00E76784">
        <w:rPr>
          <w:sz w:val="28"/>
          <w:szCs w:val="28"/>
        </w:rPr>
        <w:t xml:space="preserve">       Главной целью Программы является повышение уровня и качества жизни насел</w:t>
      </w:r>
      <w:r w:rsidRPr="00E76784">
        <w:rPr>
          <w:sz w:val="28"/>
          <w:szCs w:val="28"/>
        </w:rPr>
        <w:t>е</w:t>
      </w:r>
      <w:r w:rsidRPr="00E76784">
        <w:rPr>
          <w:sz w:val="28"/>
          <w:szCs w:val="28"/>
        </w:rPr>
        <w:t>ния муниципального обр</w:t>
      </w:r>
      <w:r w:rsidRPr="00E76784">
        <w:rPr>
          <w:sz w:val="28"/>
          <w:szCs w:val="28"/>
        </w:rPr>
        <w:t>а</w:t>
      </w:r>
      <w:r w:rsidRPr="00E76784">
        <w:rPr>
          <w:sz w:val="28"/>
          <w:szCs w:val="28"/>
        </w:rPr>
        <w:t>зования городского поселения «поселок Новый Уоян».</w:t>
      </w:r>
    </w:p>
    <w:p w:rsidR="003104B8" w:rsidRDefault="003104B8" w:rsidP="003104B8">
      <w:pPr>
        <w:tabs>
          <w:tab w:val="left" w:pos="1845"/>
        </w:tabs>
        <w:jc w:val="both"/>
        <w:rPr>
          <w:sz w:val="28"/>
          <w:szCs w:val="28"/>
        </w:rPr>
      </w:pPr>
      <w:r w:rsidRPr="00E76784">
        <w:rPr>
          <w:sz w:val="28"/>
          <w:szCs w:val="28"/>
        </w:rPr>
        <w:t xml:space="preserve">       В программе учтены основные положения, стратегии развития Российской Федер</w:t>
      </w:r>
      <w:r w:rsidRPr="00E76784">
        <w:rPr>
          <w:sz w:val="28"/>
          <w:szCs w:val="28"/>
        </w:rPr>
        <w:t>а</w:t>
      </w:r>
      <w:r w:rsidR="008F3EEB">
        <w:rPr>
          <w:sz w:val="28"/>
          <w:szCs w:val="28"/>
        </w:rPr>
        <w:t xml:space="preserve">ции, Сибири, Республики Бурятия, </w:t>
      </w:r>
      <w:r w:rsidR="008F3EEB" w:rsidRPr="002B4419">
        <w:rPr>
          <w:sz w:val="28"/>
          <w:szCs w:val="28"/>
        </w:rPr>
        <w:t>муниципального образования «</w:t>
      </w:r>
      <w:r w:rsidR="002B4419">
        <w:rPr>
          <w:sz w:val="28"/>
          <w:szCs w:val="28"/>
        </w:rPr>
        <w:t>поселок Новый У</w:t>
      </w:r>
      <w:r w:rsidR="002B4419">
        <w:rPr>
          <w:sz w:val="28"/>
          <w:szCs w:val="28"/>
        </w:rPr>
        <w:t>о</w:t>
      </w:r>
      <w:r w:rsidR="002B4419">
        <w:rPr>
          <w:sz w:val="28"/>
          <w:szCs w:val="28"/>
        </w:rPr>
        <w:t>ян»</w:t>
      </w:r>
      <w:r w:rsidR="008F3EEB">
        <w:rPr>
          <w:sz w:val="28"/>
          <w:szCs w:val="28"/>
        </w:rPr>
        <w:t>.</w:t>
      </w:r>
    </w:p>
    <w:p w:rsidR="00D5117E" w:rsidRPr="003B3D93" w:rsidRDefault="00D5117E" w:rsidP="00D5117E">
      <w:pPr>
        <w:tabs>
          <w:tab w:val="left" w:pos="1845"/>
        </w:tabs>
        <w:jc w:val="both"/>
        <w:rPr>
          <w:sz w:val="28"/>
          <w:szCs w:val="28"/>
        </w:rPr>
      </w:pPr>
      <w:r>
        <w:rPr>
          <w:sz w:val="28"/>
          <w:szCs w:val="28"/>
        </w:rPr>
        <w:t xml:space="preserve">           </w:t>
      </w:r>
      <w:r w:rsidRPr="00E76784">
        <w:rPr>
          <w:sz w:val="28"/>
          <w:szCs w:val="28"/>
        </w:rPr>
        <w:t>Настоящая Программа разработана исходя из принципов ее преемственности с Программой социально-экономического развития муниципального развития муниц</w:t>
      </w:r>
      <w:r w:rsidRPr="00E76784">
        <w:rPr>
          <w:sz w:val="28"/>
          <w:szCs w:val="28"/>
        </w:rPr>
        <w:t>и</w:t>
      </w:r>
      <w:r w:rsidRPr="00E76784">
        <w:rPr>
          <w:sz w:val="28"/>
          <w:szCs w:val="28"/>
        </w:rPr>
        <w:t>пального образования ГП «поселок Новый Уоян</w:t>
      </w:r>
      <w:r w:rsidRPr="003B3D93">
        <w:rPr>
          <w:sz w:val="28"/>
          <w:szCs w:val="28"/>
        </w:rPr>
        <w:t>» на 20</w:t>
      </w:r>
      <w:r w:rsidR="003B3D93" w:rsidRPr="003B3D93">
        <w:rPr>
          <w:sz w:val="28"/>
          <w:szCs w:val="28"/>
        </w:rPr>
        <w:t>11</w:t>
      </w:r>
      <w:r w:rsidRPr="003B3D93">
        <w:rPr>
          <w:sz w:val="28"/>
          <w:szCs w:val="28"/>
        </w:rPr>
        <w:t>-201</w:t>
      </w:r>
      <w:r w:rsidR="003B3D93" w:rsidRPr="003B3D93">
        <w:rPr>
          <w:sz w:val="28"/>
          <w:szCs w:val="28"/>
        </w:rPr>
        <w:t>5</w:t>
      </w:r>
      <w:r w:rsidRPr="003B3D93">
        <w:rPr>
          <w:sz w:val="28"/>
          <w:szCs w:val="28"/>
        </w:rPr>
        <w:t xml:space="preserve"> годы и на период до 20</w:t>
      </w:r>
      <w:r w:rsidR="003B3D93" w:rsidRPr="003B3D93">
        <w:rPr>
          <w:sz w:val="28"/>
          <w:szCs w:val="28"/>
        </w:rPr>
        <w:t>20</w:t>
      </w:r>
      <w:r w:rsidRPr="003B3D93">
        <w:rPr>
          <w:sz w:val="28"/>
          <w:szCs w:val="28"/>
        </w:rPr>
        <w:t xml:space="preserve"> года.</w:t>
      </w:r>
    </w:p>
    <w:p w:rsidR="003104B8" w:rsidRPr="00E76784" w:rsidRDefault="003104B8" w:rsidP="003104B8">
      <w:pPr>
        <w:tabs>
          <w:tab w:val="left" w:pos="1845"/>
        </w:tabs>
        <w:jc w:val="both"/>
        <w:rPr>
          <w:sz w:val="28"/>
          <w:szCs w:val="28"/>
        </w:rPr>
      </w:pPr>
      <w:r w:rsidRPr="003B3D93">
        <w:rPr>
          <w:sz w:val="28"/>
          <w:szCs w:val="28"/>
        </w:rPr>
        <w:t xml:space="preserve">       В программе представлен комплексный анализ состояния экономики и соц</w:t>
      </w:r>
      <w:r w:rsidRPr="003B3D93">
        <w:rPr>
          <w:sz w:val="28"/>
          <w:szCs w:val="28"/>
        </w:rPr>
        <w:t>и</w:t>
      </w:r>
      <w:r w:rsidRPr="003B3D93">
        <w:rPr>
          <w:sz w:val="28"/>
          <w:szCs w:val="28"/>
        </w:rPr>
        <w:t>альной</w:t>
      </w:r>
      <w:r w:rsidRPr="00E76784">
        <w:rPr>
          <w:sz w:val="28"/>
          <w:szCs w:val="28"/>
        </w:rPr>
        <w:t xml:space="preserve"> сферы МО ГП «поселок Новый Уоян», предложена система программных мероприятий по достижению поставленных целей и задач, а также даны прогн</w:t>
      </w:r>
      <w:r w:rsidRPr="00E76784">
        <w:rPr>
          <w:sz w:val="28"/>
          <w:szCs w:val="28"/>
        </w:rPr>
        <w:t>о</w:t>
      </w:r>
      <w:r w:rsidRPr="00E76784">
        <w:rPr>
          <w:sz w:val="28"/>
          <w:szCs w:val="28"/>
        </w:rPr>
        <w:t>зируемые социально-экономические последствия и результаты их практической реализации. Мероприятия Программы направлены на решение ключевых проблем социально-экономического развития муниципального образования.</w:t>
      </w:r>
    </w:p>
    <w:p w:rsidR="00D5117E" w:rsidRPr="0017141F" w:rsidRDefault="003104B8" w:rsidP="00D5117E">
      <w:pPr>
        <w:pStyle w:val="a8"/>
        <w:suppressAutoHyphens/>
        <w:ind w:firstLine="709"/>
        <w:jc w:val="both"/>
        <w:rPr>
          <w:rFonts w:ascii="Times New Roman" w:hAnsi="Times New Roman" w:cs="Times New Roman"/>
          <w:sz w:val="28"/>
          <w:szCs w:val="28"/>
          <w:lang w:val="ru-RU"/>
        </w:rPr>
      </w:pPr>
      <w:r w:rsidRPr="004104A1">
        <w:rPr>
          <w:rFonts w:ascii="Times New Roman" w:hAnsi="Times New Roman" w:cs="Times New Roman"/>
          <w:sz w:val="28"/>
          <w:szCs w:val="28"/>
          <w:lang w:val="ru-RU"/>
        </w:rPr>
        <w:t xml:space="preserve">       </w:t>
      </w:r>
      <w:r w:rsidRPr="00D5117E">
        <w:rPr>
          <w:rFonts w:ascii="Times New Roman" w:hAnsi="Times New Roman" w:cs="Times New Roman"/>
          <w:sz w:val="28"/>
          <w:szCs w:val="28"/>
          <w:lang w:val="ru-RU"/>
        </w:rPr>
        <w:t>Цели и приоритеты Программы соответствуют стратегической цели, определенной Президентом Российской Федерации, на экономический рост, снижение уровня бедности и укрепление собственной доходной базы.</w:t>
      </w:r>
      <w:r w:rsidR="00D5117E" w:rsidRPr="00D5117E">
        <w:rPr>
          <w:rFonts w:ascii="Times New Roman" w:hAnsi="Times New Roman" w:cs="Times New Roman"/>
          <w:sz w:val="28"/>
          <w:szCs w:val="28"/>
          <w:lang w:val="ru-RU"/>
        </w:rPr>
        <w:t xml:space="preserve"> </w:t>
      </w:r>
      <w:r w:rsidR="00D5117E" w:rsidRPr="002B4419">
        <w:rPr>
          <w:rFonts w:ascii="Times New Roman" w:hAnsi="Times New Roman" w:cs="Times New Roman"/>
          <w:sz w:val="28"/>
          <w:szCs w:val="28"/>
          <w:lang w:val="ru-RU"/>
        </w:rPr>
        <w:t>Программа является основой для принятия управленческих решений администрации муниципального образования городского поселения «поселок Новый Уоян», для разработки текущих,  среднесрочных прогнозных планов отраслей экономики, социальной сферы и хозяйствующих субъектов.</w:t>
      </w:r>
    </w:p>
    <w:p w:rsidR="003104B8" w:rsidRPr="00E76784" w:rsidRDefault="003104B8" w:rsidP="003104B8">
      <w:pPr>
        <w:tabs>
          <w:tab w:val="left" w:pos="1845"/>
        </w:tabs>
        <w:jc w:val="both"/>
        <w:rPr>
          <w:sz w:val="28"/>
          <w:szCs w:val="28"/>
        </w:rPr>
      </w:pPr>
    </w:p>
    <w:p w:rsidR="00E216D6" w:rsidRPr="00E76784" w:rsidRDefault="00E216D6" w:rsidP="00BF1D54">
      <w:pPr>
        <w:autoSpaceDE w:val="0"/>
        <w:autoSpaceDN w:val="0"/>
        <w:adjustRightInd w:val="0"/>
        <w:jc w:val="center"/>
        <w:rPr>
          <w:b/>
          <w:sz w:val="28"/>
          <w:szCs w:val="28"/>
        </w:rPr>
      </w:pPr>
    </w:p>
    <w:p w:rsidR="00096647" w:rsidRDefault="00096647" w:rsidP="00BF1D54">
      <w:pPr>
        <w:autoSpaceDE w:val="0"/>
        <w:autoSpaceDN w:val="0"/>
        <w:adjustRightInd w:val="0"/>
        <w:jc w:val="center"/>
        <w:rPr>
          <w:b/>
          <w:sz w:val="28"/>
          <w:szCs w:val="28"/>
        </w:rPr>
      </w:pPr>
    </w:p>
    <w:p w:rsidR="00096647" w:rsidRDefault="00096647" w:rsidP="00BF1D54">
      <w:pPr>
        <w:autoSpaceDE w:val="0"/>
        <w:autoSpaceDN w:val="0"/>
        <w:adjustRightInd w:val="0"/>
        <w:jc w:val="center"/>
        <w:rPr>
          <w:b/>
          <w:sz w:val="28"/>
          <w:szCs w:val="28"/>
        </w:rPr>
      </w:pPr>
    </w:p>
    <w:p w:rsidR="00096647" w:rsidRDefault="00096647" w:rsidP="00BF1D54">
      <w:pPr>
        <w:autoSpaceDE w:val="0"/>
        <w:autoSpaceDN w:val="0"/>
        <w:adjustRightInd w:val="0"/>
        <w:jc w:val="center"/>
        <w:rPr>
          <w:b/>
          <w:sz w:val="28"/>
          <w:szCs w:val="28"/>
        </w:rPr>
      </w:pPr>
    </w:p>
    <w:p w:rsidR="00096647" w:rsidRDefault="00096647" w:rsidP="00BF1D54">
      <w:pPr>
        <w:autoSpaceDE w:val="0"/>
        <w:autoSpaceDN w:val="0"/>
        <w:adjustRightInd w:val="0"/>
        <w:jc w:val="center"/>
        <w:rPr>
          <w:b/>
          <w:sz w:val="28"/>
          <w:szCs w:val="28"/>
        </w:rPr>
      </w:pPr>
    </w:p>
    <w:p w:rsidR="00096647" w:rsidRDefault="00096647" w:rsidP="00BF1D54">
      <w:pPr>
        <w:autoSpaceDE w:val="0"/>
        <w:autoSpaceDN w:val="0"/>
        <w:adjustRightInd w:val="0"/>
        <w:jc w:val="center"/>
        <w:rPr>
          <w:b/>
          <w:sz w:val="28"/>
          <w:szCs w:val="28"/>
        </w:rPr>
      </w:pPr>
    </w:p>
    <w:p w:rsidR="00096647" w:rsidRDefault="00096647" w:rsidP="00BF1D54">
      <w:pPr>
        <w:autoSpaceDE w:val="0"/>
        <w:autoSpaceDN w:val="0"/>
        <w:adjustRightInd w:val="0"/>
        <w:jc w:val="center"/>
        <w:rPr>
          <w:b/>
          <w:sz w:val="28"/>
          <w:szCs w:val="28"/>
        </w:rPr>
      </w:pPr>
    </w:p>
    <w:p w:rsidR="00096647" w:rsidRDefault="00096647" w:rsidP="00BF1D54">
      <w:pPr>
        <w:autoSpaceDE w:val="0"/>
        <w:autoSpaceDN w:val="0"/>
        <w:adjustRightInd w:val="0"/>
        <w:jc w:val="center"/>
        <w:rPr>
          <w:b/>
          <w:sz w:val="28"/>
          <w:szCs w:val="28"/>
        </w:rPr>
      </w:pPr>
    </w:p>
    <w:p w:rsidR="00096647" w:rsidRDefault="00096647" w:rsidP="00BF1D54">
      <w:pPr>
        <w:autoSpaceDE w:val="0"/>
        <w:autoSpaceDN w:val="0"/>
        <w:adjustRightInd w:val="0"/>
        <w:jc w:val="center"/>
        <w:rPr>
          <w:b/>
          <w:sz w:val="28"/>
          <w:szCs w:val="28"/>
        </w:rPr>
      </w:pPr>
    </w:p>
    <w:p w:rsidR="004038E2" w:rsidRPr="00E76784" w:rsidRDefault="00D11B43" w:rsidP="00BF1D54">
      <w:pPr>
        <w:autoSpaceDE w:val="0"/>
        <w:autoSpaceDN w:val="0"/>
        <w:adjustRightInd w:val="0"/>
        <w:jc w:val="center"/>
        <w:rPr>
          <w:b/>
          <w:sz w:val="28"/>
          <w:szCs w:val="28"/>
        </w:rPr>
      </w:pPr>
      <w:r w:rsidRPr="00E76784">
        <w:rPr>
          <w:b/>
          <w:sz w:val="28"/>
          <w:szCs w:val="28"/>
        </w:rPr>
        <w:t>Раздел I. СОЦИАЛЬНО-ЭКОНОМИЧЕСКОЕ ПОЛОЖЕНИЕ</w:t>
      </w:r>
      <w:r w:rsidR="00BF1D54" w:rsidRPr="00E76784">
        <w:rPr>
          <w:b/>
          <w:sz w:val="28"/>
          <w:szCs w:val="28"/>
        </w:rPr>
        <w:t xml:space="preserve"> </w:t>
      </w:r>
    </w:p>
    <w:p w:rsidR="00F543CB" w:rsidRPr="00E76784" w:rsidRDefault="00F543CB" w:rsidP="00BF1D54">
      <w:pPr>
        <w:autoSpaceDE w:val="0"/>
        <w:autoSpaceDN w:val="0"/>
        <w:adjustRightInd w:val="0"/>
        <w:jc w:val="center"/>
        <w:rPr>
          <w:b/>
          <w:sz w:val="28"/>
          <w:szCs w:val="28"/>
        </w:rPr>
      </w:pPr>
      <w:r w:rsidRPr="00E76784">
        <w:rPr>
          <w:b/>
          <w:sz w:val="28"/>
          <w:szCs w:val="28"/>
        </w:rPr>
        <w:t>МУНИЦИПАЛЬНОГО ОБРАЗОВАНИЯ</w:t>
      </w:r>
      <w:r w:rsidR="00C01CE6" w:rsidRPr="00E76784">
        <w:rPr>
          <w:b/>
          <w:sz w:val="28"/>
          <w:szCs w:val="28"/>
        </w:rPr>
        <w:t xml:space="preserve"> ГОРОДСКОГО ПОСЕЛЕНИЯ</w:t>
      </w:r>
    </w:p>
    <w:p w:rsidR="00D11B43" w:rsidRPr="00E76784" w:rsidRDefault="00F543CB" w:rsidP="00BF1D54">
      <w:pPr>
        <w:autoSpaceDE w:val="0"/>
        <w:autoSpaceDN w:val="0"/>
        <w:adjustRightInd w:val="0"/>
        <w:jc w:val="center"/>
        <w:rPr>
          <w:b/>
          <w:sz w:val="28"/>
          <w:szCs w:val="28"/>
        </w:rPr>
      </w:pPr>
      <w:r w:rsidRPr="00E76784">
        <w:rPr>
          <w:b/>
          <w:sz w:val="28"/>
          <w:szCs w:val="28"/>
        </w:rPr>
        <w:t xml:space="preserve"> «</w:t>
      </w:r>
      <w:r w:rsidR="00C01CE6" w:rsidRPr="00E76784">
        <w:rPr>
          <w:b/>
          <w:sz w:val="28"/>
          <w:szCs w:val="28"/>
        </w:rPr>
        <w:t>ПОСЕЛОК НОВЫЙ УОЯН</w:t>
      </w:r>
      <w:r w:rsidRPr="00E76784">
        <w:rPr>
          <w:b/>
          <w:sz w:val="28"/>
          <w:szCs w:val="28"/>
        </w:rPr>
        <w:t>»</w:t>
      </w:r>
    </w:p>
    <w:p w:rsidR="00D11B43" w:rsidRPr="00E76784" w:rsidRDefault="00D11B43" w:rsidP="00BF1D54">
      <w:pPr>
        <w:autoSpaceDE w:val="0"/>
        <w:autoSpaceDN w:val="0"/>
        <w:adjustRightInd w:val="0"/>
        <w:ind w:firstLine="709"/>
        <w:jc w:val="both"/>
      </w:pPr>
    </w:p>
    <w:p w:rsidR="002F686D" w:rsidRPr="00E76784" w:rsidRDefault="00D11B43" w:rsidP="00BF1D54">
      <w:pPr>
        <w:autoSpaceDE w:val="0"/>
        <w:autoSpaceDN w:val="0"/>
        <w:adjustRightInd w:val="0"/>
        <w:jc w:val="center"/>
        <w:outlineLvl w:val="2"/>
        <w:rPr>
          <w:b/>
          <w:sz w:val="28"/>
          <w:szCs w:val="28"/>
        </w:rPr>
      </w:pPr>
      <w:r w:rsidRPr="00E76784">
        <w:rPr>
          <w:b/>
          <w:sz w:val="28"/>
          <w:szCs w:val="28"/>
        </w:rPr>
        <w:t xml:space="preserve">1.1. Общие сведения о </w:t>
      </w:r>
      <w:r w:rsidR="00F543CB" w:rsidRPr="00E76784">
        <w:rPr>
          <w:b/>
          <w:sz w:val="28"/>
          <w:szCs w:val="28"/>
        </w:rPr>
        <w:t>муниципальном образовании</w:t>
      </w:r>
      <w:r w:rsidR="00C01CE6" w:rsidRPr="00E76784">
        <w:rPr>
          <w:b/>
          <w:sz w:val="28"/>
          <w:szCs w:val="28"/>
        </w:rPr>
        <w:t xml:space="preserve"> городского поселения</w:t>
      </w:r>
    </w:p>
    <w:p w:rsidR="00D11B43" w:rsidRPr="00E76784" w:rsidRDefault="00F543CB" w:rsidP="00BF1D54">
      <w:pPr>
        <w:autoSpaceDE w:val="0"/>
        <w:autoSpaceDN w:val="0"/>
        <w:adjustRightInd w:val="0"/>
        <w:jc w:val="center"/>
        <w:outlineLvl w:val="2"/>
        <w:rPr>
          <w:b/>
          <w:sz w:val="28"/>
          <w:szCs w:val="28"/>
        </w:rPr>
      </w:pPr>
      <w:r w:rsidRPr="00E76784">
        <w:rPr>
          <w:b/>
          <w:sz w:val="28"/>
          <w:szCs w:val="28"/>
        </w:rPr>
        <w:t xml:space="preserve"> «</w:t>
      </w:r>
      <w:r w:rsidR="00C01CE6" w:rsidRPr="00E76784">
        <w:rPr>
          <w:b/>
          <w:sz w:val="28"/>
          <w:szCs w:val="28"/>
        </w:rPr>
        <w:t>поселок Новый Уоян</w:t>
      </w:r>
      <w:r w:rsidRPr="00E76784">
        <w:rPr>
          <w:b/>
          <w:sz w:val="28"/>
          <w:szCs w:val="28"/>
        </w:rPr>
        <w:t>»</w:t>
      </w:r>
    </w:p>
    <w:p w:rsidR="00562AC1" w:rsidRPr="00E76784" w:rsidRDefault="00562AC1" w:rsidP="00562AC1">
      <w:pPr>
        <w:autoSpaceDE w:val="0"/>
        <w:autoSpaceDN w:val="0"/>
        <w:adjustRightInd w:val="0"/>
        <w:rPr>
          <w:rFonts w:ascii="Bookman Old Style" w:hAnsi="Bookman Old Style" w:cs="Bookman Old Style"/>
          <w:sz w:val="22"/>
          <w:szCs w:val="22"/>
        </w:rPr>
      </w:pPr>
    </w:p>
    <w:p w:rsidR="00C01CE6" w:rsidRPr="00E76784" w:rsidRDefault="00C01CE6" w:rsidP="00C01CE6">
      <w:pPr>
        <w:pStyle w:val="a3"/>
        <w:tabs>
          <w:tab w:val="left" w:pos="0"/>
        </w:tabs>
        <w:ind w:hanging="1440"/>
        <w:rPr>
          <w:sz w:val="28"/>
          <w:szCs w:val="28"/>
        </w:rPr>
      </w:pPr>
      <w:r w:rsidRPr="00E76784">
        <w:rPr>
          <w:sz w:val="28"/>
          <w:szCs w:val="28"/>
        </w:rPr>
        <w:t xml:space="preserve">                              Поселение «поселок Новый Уоян» расположено в Северо-Восточной части Северо-Байкальского района в 10 км от левого берега реки Верхняя-Ангара. Поселок Новый Уоян обоснован в 1976 году при строительстве БАМа, входит в состав </w:t>
      </w:r>
      <w:r w:rsidRPr="00E76784">
        <w:rPr>
          <w:sz w:val="28"/>
        </w:rPr>
        <w:t>Респу</w:t>
      </w:r>
      <w:r w:rsidRPr="00E76784">
        <w:rPr>
          <w:sz w:val="28"/>
        </w:rPr>
        <w:t>б</w:t>
      </w:r>
      <w:r w:rsidRPr="00E76784">
        <w:rPr>
          <w:sz w:val="28"/>
        </w:rPr>
        <w:t>лики Бурятия, п</w:t>
      </w:r>
      <w:r w:rsidRPr="00E76784">
        <w:rPr>
          <w:sz w:val="28"/>
          <w:szCs w:val="28"/>
        </w:rPr>
        <w:t>лощадь его 10720 кв. км, из них и лишь 0.35 кв. км – сельхозугодий</w:t>
      </w:r>
      <w:r w:rsidR="004A29AE" w:rsidRPr="00E76784">
        <w:rPr>
          <w:sz w:val="28"/>
          <w:szCs w:val="28"/>
        </w:rPr>
        <w:t xml:space="preserve">. </w:t>
      </w:r>
      <w:r w:rsidRPr="00E76784">
        <w:rPr>
          <w:sz w:val="28"/>
          <w:szCs w:val="28"/>
        </w:rPr>
        <w:t>Поселение является в первую очередь узловой железнодоро</w:t>
      </w:r>
      <w:r w:rsidRPr="00E76784">
        <w:rPr>
          <w:sz w:val="28"/>
          <w:szCs w:val="28"/>
        </w:rPr>
        <w:t>ж</w:t>
      </w:r>
      <w:r w:rsidRPr="00E76784">
        <w:rPr>
          <w:sz w:val="28"/>
          <w:szCs w:val="28"/>
        </w:rPr>
        <w:t xml:space="preserve">ной станцией ВСЖД ОАО «РЖД». </w:t>
      </w:r>
    </w:p>
    <w:p w:rsidR="00C01CE6" w:rsidRPr="00E76784" w:rsidRDefault="00C01CE6" w:rsidP="00C01CE6">
      <w:pPr>
        <w:pStyle w:val="a3"/>
        <w:tabs>
          <w:tab w:val="left" w:pos="0"/>
        </w:tabs>
        <w:ind w:hanging="1440"/>
        <w:rPr>
          <w:sz w:val="28"/>
          <w:szCs w:val="28"/>
        </w:rPr>
      </w:pPr>
      <w:r w:rsidRPr="00E76784">
        <w:rPr>
          <w:sz w:val="28"/>
          <w:szCs w:val="28"/>
        </w:rPr>
        <w:tab/>
      </w:r>
      <w:r w:rsidRPr="00E76784">
        <w:rPr>
          <w:sz w:val="28"/>
          <w:szCs w:val="28"/>
        </w:rPr>
        <w:tab/>
        <w:t>Транспортное сообщение с районным центром п. Нижн</w:t>
      </w:r>
      <w:r w:rsidRPr="00E76784">
        <w:rPr>
          <w:sz w:val="28"/>
          <w:szCs w:val="28"/>
        </w:rPr>
        <w:t>е</w:t>
      </w:r>
      <w:r w:rsidRPr="00E76784">
        <w:rPr>
          <w:sz w:val="28"/>
          <w:szCs w:val="28"/>
        </w:rPr>
        <w:t>ангарск и г. Северобайкальск осуществляется, кроме железнодорожного,  автомобильным тран</w:t>
      </w:r>
      <w:r w:rsidRPr="00E76784">
        <w:rPr>
          <w:sz w:val="28"/>
          <w:szCs w:val="28"/>
        </w:rPr>
        <w:t>с</w:t>
      </w:r>
      <w:r w:rsidRPr="00E76784">
        <w:rPr>
          <w:sz w:val="28"/>
          <w:szCs w:val="28"/>
        </w:rPr>
        <w:t>портом,  вдоль линии железной дороги проложена притрассовая автодорога (150 км) грунтовой проезжей части, укрепленной гравием, песком; на отдельных участках п</w:t>
      </w:r>
      <w:r w:rsidRPr="00E76784">
        <w:rPr>
          <w:sz w:val="28"/>
          <w:szCs w:val="28"/>
        </w:rPr>
        <w:t>о</w:t>
      </w:r>
      <w:r w:rsidRPr="00E76784">
        <w:rPr>
          <w:sz w:val="28"/>
          <w:szCs w:val="28"/>
        </w:rPr>
        <w:t>стоянная дорога отсу</w:t>
      </w:r>
      <w:r w:rsidRPr="00E76784">
        <w:rPr>
          <w:sz w:val="28"/>
          <w:szCs w:val="28"/>
        </w:rPr>
        <w:t>т</w:t>
      </w:r>
      <w:r w:rsidRPr="00E76784">
        <w:rPr>
          <w:sz w:val="28"/>
          <w:szCs w:val="28"/>
        </w:rPr>
        <w:t>ствует.</w:t>
      </w:r>
    </w:p>
    <w:p w:rsidR="00C01CE6" w:rsidRPr="00E76784" w:rsidRDefault="00C01CE6" w:rsidP="00C01CE6">
      <w:pPr>
        <w:pStyle w:val="a3"/>
        <w:tabs>
          <w:tab w:val="left" w:pos="-360"/>
          <w:tab w:val="left" w:pos="-180"/>
        </w:tabs>
        <w:ind w:hanging="1440"/>
        <w:rPr>
          <w:sz w:val="28"/>
          <w:szCs w:val="28"/>
        </w:rPr>
      </w:pPr>
      <w:r w:rsidRPr="00E76784">
        <w:rPr>
          <w:sz w:val="28"/>
          <w:szCs w:val="28"/>
        </w:rPr>
        <w:t xml:space="preserve">                    </w:t>
      </w:r>
      <w:r w:rsidRPr="00E76784">
        <w:rPr>
          <w:sz w:val="28"/>
          <w:szCs w:val="28"/>
        </w:rPr>
        <w:tab/>
      </w:r>
      <w:r w:rsidRPr="00E76784">
        <w:rPr>
          <w:sz w:val="28"/>
          <w:szCs w:val="28"/>
        </w:rPr>
        <w:tab/>
        <w:t>Крупным предприятием является Ново-Уоянская дистанция пути ВСЖД ОАО «РЖД», промышленность поселения представлена лесной, лесозаготовительной, пищ</w:t>
      </w:r>
      <w:r w:rsidRPr="00E76784">
        <w:rPr>
          <w:sz w:val="28"/>
          <w:szCs w:val="28"/>
        </w:rPr>
        <w:t>е</w:t>
      </w:r>
      <w:r w:rsidRPr="00E76784">
        <w:rPr>
          <w:sz w:val="28"/>
          <w:szCs w:val="28"/>
        </w:rPr>
        <w:t>вой отраслями. Местное население традиционно занимается ох</w:t>
      </w:r>
      <w:r w:rsidRPr="00E76784">
        <w:rPr>
          <w:sz w:val="28"/>
          <w:szCs w:val="28"/>
        </w:rPr>
        <w:t>о</w:t>
      </w:r>
      <w:r w:rsidRPr="00E76784">
        <w:rPr>
          <w:sz w:val="28"/>
          <w:szCs w:val="28"/>
        </w:rPr>
        <w:t>той и рыбной ловлей.</w:t>
      </w:r>
    </w:p>
    <w:p w:rsidR="00C01CE6" w:rsidRPr="00E76784" w:rsidRDefault="00C01CE6" w:rsidP="00C01CE6">
      <w:pPr>
        <w:ind w:firstLine="851"/>
        <w:jc w:val="both"/>
        <w:rPr>
          <w:sz w:val="28"/>
          <w:szCs w:val="28"/>
        </w:rPr>
      </w:pPr>
      <w:r w:rsidRPr="00E76784">
        <w:rPr>
          <w:sz w:val="28"/>
          <w:szCs w:val="28"/>
        </w:rPr>
        <w:t>Завершение строительства БАМа не привело к широкомасштабному освоению природных богатств в непосредственной зоне строительства,  обусловило резкое с</w:t>
      </w:r>
      <w:r w:rsidRPr="00E76784">
        <w:rPr>
          <w:sz w:val="28"/>
          <w:szCs w:val="28"/>
        </w:rPr>
        <w:t>о</w:t>
      </w:r>
      <w:r w:rsidRPr="00E76784">
        <w:rPr>
          <w:sz w:val="28"/>
          <w:szCs w:val="28"/>
        </w:rPr>
        <w:t>кращение  строительных  предприятий. Остро встали проблемы занят</w:t>
      </w:r>
      <w:r w:rsidRPr="00E76784">
        <w:rPr>
          <w:sz w:val="28"/>
          <w:szCs w:val="28"/>
        </w:rPr>
        <w:t>о</w:t>
      </w:r>
      <w:r w:rsidRPr="00E76784">
        <w:rPr>
          <w:sz w:val="28"/>
          <w:szCs w:val="28"/>
        </w:rPr>
        <w:t>сти населения, замены ветхого и аварийного жилья в поселении, содержания объектов социальной сферы.</w:t>
      </w:r>
    </w:p>
    <w:p w:rsidR="00C01CE6" w:rsidRPr="00E76784" w:rsidRDefault="00C01CE6" w:rsidP="00C01CE6">
      <w:pPr>
        <w:pStyle w:val="BodyText1"/>
        <w:jc w:val="both"/>
      </w:pPr>
      <w:r w:rsidRPr="00E76784">
        <w:tab/>
        <w:t>За последние годы существенно изменилась структура производства пр</w:t>
      </w:r>
      <w:r w:rsidRPr="00E76784">
        <w:t>о</w:t>
      </w:r>
      <w:r w:rsidRPr="00E76784">
        <w:t>дукции, произошло снижение объемов в строительстве. Ведущей отраслью экономики стал транспорт.</w:t>
      </w:r>
      <w:r w:rsidRPr="00E76784">
        <w:rPr>
          <w:sz w:val="24"/>
          <w:szCs w:val="24"/>
        </w:rPr>
        <w:t xml:space="preserve"> </w:t>
      </w:r>
      <w:r w:rsidRPr="00E76784">
        <w:t xml:space="preserve">   </w:t>
      </w:r>
      <w:r w:rsidRPr="00E76784">
        <w:tab/>
      </w:r>
    </w:p>
    <w:p w:rsidR="00C01CE6" w:rsidRPr="00E76784" w:rsidRDefault="00C01CE6" w:rsidP="00C01CE6">
      <w:pPr>
        <w:pStyle w:val="BodyText1"/>
        <w:jc w:val="both"/>
      </w:pPr>
    </w:p>
    <w:p w:rsidR="00CF39C9" w:rsidRPr="00E76784" w:rsidRDefault="00CF39C9" w:rsidP="00BF1D54">
      <w:pPr>
        <w:autoSpaceDE w:val="0"/>
        <w:autoSpaceDN w:val="0"/>
        <w:adjustRightInd w:val="0"/>
        <w:jc w:val="center"/>
        <w:rPr>
          <w:b/>
          <w:sz w:val="28"/>
          <w:szCs w:val="28"/>
        </w:rPr>
      </w:pPr>
      <w:r w:rsidRPr="00E76784">
        <w:rPr>
          <w:b/>
          <w:sz w:val="28"/>
          <w:szCs w:val="28"/>
        </w:rPr>
        <w:t>1.2. Анализ реализации Программы социально-экономичес</w:t>
      </w:r>
      <w:r w:rsidR="001A2C36" w:rsidRPr="00E76784">
        <w:rPr>
          <w:b/>
          <w:sz w:val="28"/>
          <w:szCs w:val="28"/>
        </w:rPr>
        <w:t>кого развития муниц</w:t>
      </w:r>
      <w:r w:rsidR="001A2C36" w:rsidRPr="00E76784">
        <w:rPr>
          <w:b/>
          <w:sz w:val="28"/>
          <w:szCs w:val="28"/>
        </w:rPr>
        <w:t>и</w:t>
      </w:r>
      <w:r w:rsidR="001A2C36" w:rsidRPr="00E76784">
        <w:rPr>
          <w:b/>
          <w:sz w:val="28"/>
          <w:szCs w:val="28"/>
        </w:rPr>
        <w:t>пального образования</w:t>
      </w:r>
      <w:r w:rsidR="00C01CE6" w:rsidRPr="00E76784">
        <w:rPr>
          <w:b/>
          <w:sz w:val="28"/>
          <w:szCs w:val="28"/>
        </w:rPr>
        <w:t xml:space="preserve"> городского поселения </w:t>
      </w:r>
      <w:r w:rsidR="001A2C36" w:rsidRPr="00E76784">
        <w:rPr>
          <w:b/>
          <w:sz w:val="28"/>
          <w:szCs w:val="28"/>
        </w:rPr>
        <w:t>«</w:t>
      </w:r>
      <w:r w:rsidR="00C01CE6" w:rsidRPr="00E76784">
        <w:rPr>
          <w:b/>
          <w:sz w:val="28"/>
          <w:szCs w:val="28"/>
        </w:rPr>
        <w:t>поселок Новый Уоян</w:t>
      </w:r>
      <w:r w:rsidR="001A2C36" w:rsidRPr="00E76784">
        <w:rPr>
          <w:b/>
          <w:sz w:val="28"/>
          <w:szCs w:val="28"/>
        </w:rPr>
        <w:t>»</w:t>
      </w:r>
      <w:r w:rsidR="00E216D6" w:rsidRPr="00E76784">
        <w:rPr>
          <w:b/>
          <w:sz w:val="28"/>
          <w:szCs w:val="28"/>
        </w:rPr>
        <w:t xml:space="preserve"> </w:t>
      </w:r>
      <w:r w:rsidR="001541A5" w:rsidRPr="00E76784">
        <w:rPr>
          <w:b/>
          <w:sz w:val="28"/>
          <w:szCs w:val="28"/>
        </w:rPr>
        <w:t>на 2008-2010 годы и на п</w:t>
      </w:r>
      <w:r w:rsidR="001541A5" w:rsidRPr="00E76784">
        <w:rPr>
          <w:b/>
          <w:sz w:val="28"/>
          <w:szCs w:val="28"/>
        </w:rPr>
        <w:t>е</w:t>
      </w:r>
      <w:r w:rsidR="001541A5" w:rsidRPr="00E76784">
        <w:rPr>
          <w:b/>
          <w:sz w:val="28"/>
          <w:szCs w:val="28"/>
        </w:rPr>
        <w:t>риод до 2017 года</w:t>
      </w:r>
      <w:r w:rsidR="002F02C4" w:rsidRPr="00E76784">
        <w:rPr>
          <w:b/>
          <w:sz w:val="28"/>
          <w:szCs w:val="28"/>
        </w:rPr>
        <w:t xml:space="preserve"> </w:t>
      </w:r>
      <w:r w:rsidR="00730FA7" w:rsidRPr="00E76784">
        <w:rPr>
          <w:b/>
          <w:sz w:val="28"/>
          <w:szCs w:val="28"/>
        </w:rPr>
        <w:t>в</w:t>
      </w:r>
      <w:r w:rsidR="002F02C4" w:rsidRPr="00E76784">
        <w:rPr>
          <w:b/>
          <w:sz w:val="28"/>
          <w:szCs w:val="28"/>
        </w:rPr>
        <w:t xml:space="preserve"> 2008</w:t>
      </w:r>
      <w:r w:rsidR="00945360" w:rsidRPr="00E76784">
        <w:rPr>
          <w:b/>
          <w:sz w:val="28"/>
          <w:szCs w:val="28"/>
        </w:rPr>
        <w:t xml:space="preserve"> – </w:t>
      </w:r>
      <w:r w:rsidR="00730FA7" w:rsidRPr="00E76784">
        <w:rPr>
          <w:b/>
          <w:sz w:val="28"/>
          <w:szCs w:val="28"/>
        </w:rPr>
        <w:t>2010 годах</w:t>
      </w:r>
    </w:p>
    <w:p w:rsidR="002F3EEA" w:rsidRPr="00E76784" w:rsidRDefault="002F3EEA" w:rsidP="002F3EEA">
      <w:pPr>
        <w:autoSpaceDE w:val="0"/>
        <w:autoSpaceDN w:val="0"/>
        <w:adjustRightInd w:val="0"/>
        <w:ind w:firstLine="709"/>
        <w:jc w:val="both"/>
        <w:rPr>
          <w:sz w:val="28"/>
          <w:szCs w:val="28"/>
        </w:rPr>
      </w:pPr>
    </w:p>
    <w:p w:rsidR="002F3EEA" w:rsidRPr="00E76784" w:rsidRDefault="002F3EEA" w:rsidP="00E11439">
      <w:pPr>
        <w:autoSpaceDE w:val="0"/>
        <w:autoSpaceDN w:val="0"/>
        <w:adjustRightInd w:val="0"/>
        <w:ind w:firstLine="709"/>
        <w:jc w:val="both"/>
        <w:rPr>
          <w:sz w:val="28"/>
          <w:szCs w:val="28"/>
        </w:rPr>
      </w:pPr>
      <w:r w:rsidRPr="00E76784">
        <w:rPr>
          <w:sz w:val="28"/>
          <w:szCs w:val="28"/>
        </w:rPr>
        <w:t>Анализ реализации первого этапа Программы социально-экономического разв</w:t>
      </w:r>
      <w:r w:rsidRPr="00E76784">
        <w:rPr>
          <w:sz w:val="28"/>
          <w:szCs w:val="28"/>
        </w:rPr>
        <w:t>и</w:t>
      </w:r>
      <w:r w:rsidRPr="00E76784">
        <w:rPr>
          <w:sz w:val="28"/>
          <w:szCs w:val="28"/>
        </w:rPr>
        <w:t xml:space="preserve">тия муниципального образования </w:t>
      </w:r>
      <w:r w:rsidR="00F10F7E" w:rsidRPr="00E76784">
        <w:rPr>
          <w:sz w:val="28"/>
          <w:szCs w:val="28"/>
        </w:rPr>
        <w:t>городского поселения «поселок Новый Уоян»</w:t>
      </w:r>
      <w:r w:rsidR="00F10F7E" w:rsidRPr="00E76784">
        <w:rPr>
          <w:b/>
          <w:sz w:val="28"/>
          <w:szCs w:val="28"/>
        </w:rPr>
        <w:t xml:space="preserve"> </w:t>
      </w:r>
      <w:r w:rsidRPr="00E76784">
        <w:rPr>
          <w:sz w:val="28"/>
          <w:szCs w:val="28"/>
        </w:rPr>
        <w:t>за 2008 – 2010 годы проведен на осно</w:t>
      </w:r>
      <w:r w:rsidR="00E11439" w:rsidRPr="00E76784">
        <w:rPr>
          <w:sz w:val="28"/>
          <w:szCs w:val="28"/>
        </w:rPr>
        <w:t>ве м</w:t>
      </w:r>
      <w:r w:rsidRPr="00E76784">
        <w:rPr>
          <w:sz w:val="28"/>
          <w:szCs w:val="28"/>
        </w:rPr>
        <w:t xml:space="preserve">ониторинга Программы социально-экономического развития </w:t>
      </w:r>
      <w:r w:rsidR="00E11439" w:rsidRPr="00E76784">
        <w:rPr>
          <w:sz w:val="28"/>
          <w:szCs w:val="28"/>
        </w:rPr>
        <w:t xml:space="preserve">муниципального образования </w:t>
      </w:r>
      <w:r w:rsidR="00F10F7E" w:rsidRPr="00E76784">
        <w:rPr>
          <w:sz w:val="28"/>
          <w:szCs w:val="28"/>
        </w:rPr>
        <w:t>городского поселения «пос</w:t>
      </w:r>
      <w:r w:rsidR="00F10F7E" w:rsidRPr="00E76784">
        <w:rPr>
          <w:sz w:val="28"/>
          <w:szCs w:val="28"/>
        </w:rPr>
        <w:t>е</w:t>
      </w:r>
      <w:r w:rsidR="00F10F7E" w:rsidRPr="00E76784">
        <w:rPr>
          <w:sz w:val="28"/>
          <w:szCs w:val="28"/>
        </w:rPr>
        <w:t>лок Новый Уоян»</w:t>
      </w:r>
      <w:r w:rsidR="00F10F7E" w:rsidRPr="00E76784">
        <w:rPr>
          <w:b/>
          <w:sz w:val="28"/>
          <w:szCs w:val="28"/>
        </w:rPr>
        <w:t xml:space="preserve"> </w:t>
      </w:r>
      <w:r w:rsidR="00E11439" w:rsidRPr="00E76784">
        <w:rPr>
          <w:sz w:val="28"/>
          <w:szCs w:val="28"/>
        </w:rPr>
        <w:t>за 2008-2010 годы.</w:t>
      </w:r>
    </w:p>
    <w:p w:rsidR="002F3EEA" w:rsidRPr="00E76784" w:rsidRDefault="002F3EEA" w:rsidP="002F3EEA">
      <w:pPr>
        <w:autoSpaceDE w:val="0"/>
        <w:autoSpaceDN w:val="0"/>
        <w:adjustRightInd w:val="0"/>
        <w:ind w:firstLine="709"/>
        <w:jc w:val="both"/>
        <w:rPr>
          <w:sz w:val="28"/>
          <w:szCs w:val="28"/>
        </w:rPr>
      </w:pPr>
      <w:r w:rsidRPr="00E76784">
        <w:rPr>
          <w:sz w:val="28"/>
          <w:szCs w:val="28"/>
        </w:rPr>
        <w:t>Первый этап реализации Программы (2008 – 2010 годы) условно можно разд</w:t>
      </w:r>
      <w:r w:rsidRPr="00E76784">
        <w:rPr>
          <w:sz w:val="28"/>
          <w:szCs w:val="28"/>
        </w:rPr>
        <w:t>е</w:t>
      </w:r>
      <w:r w:rsidRPr="00E76784">
        <w:rPr>
          <w:sz w:val="28"/>
          <w:szCs w:val="28"/>
        </w:rPr>
        <w:t>лить на три фазы: предкризисный период (январь – сентябрь 2008 года); развитие кризиса (сентябрь 2008 года – январь 2010 года); выход из кризиса (2010 год).</w:t>
      </w:r>
    </w:p>
    <w:p w:rsidR="00D80055" w:rsidRPr="00E76784" w:rsidRDefault="00D80055" w:rsidP="00D80055">
      <w:pPr>
        <w:autoSpaceDE w:val="0"/>
        <w:autoSpaceDN w:val="0"/>
        <w:adjustRightInd w:val="0"/>
        <w:ind w:firstLine="709"/>
        <w:jc w:val="both"/>
        <w:rPr>
          <w:sz w:val="28"/>
          <w:szCs w:val="28"/>
        </w:rPr>
      </w:pPr>
      <w:r w:rsidRPr="00E76784">
        <w:rPr>
          <w:sz w:val="28"/>
          <w:szCs w:val="28"/>
        </w:rPr>
        <w:t>При разработке Программы, ее первый этап (2008 – 2010 годы) рассматривался как подготовительный период реализации приоритетных направлений. Планиров</w:t>
      </w:r>
      <w:r w:rsidRPr="00E76784">
        <w:rPr>
          <w:sz w:val="28"/>
          <w:szCs w:val="28"/>
        </w:rPr>
        <w:t>а</w:t>
      </w:r>
      <w:r w:rsidRPr="00E76784">
        <w:rPr>
          <w:sz w:val="28"/>
          <w:szCs w:val="28"/>
        </w:rPr>
        <w:t xml:space="preserve">лось, что реализация всего комплекса мероприятий Программы на первом этапе позволит </w:t>
      </w:r>
      <w:r w:rsidRPr="00E76784">
        <w:rPr>
          <w:sz w:val="28"/>
          <w:szCs w:val="28"/>
        </w:rPr>
        <w:lastRenderedPageBreak/>
        <w:t xml:space="preserve">обеспечить ежегодный прирост </w:t>
      </w:r>
      <w:r w:rsidR="00F10F7E" w:rsidRPr="00E76784">
        <w:rPr>
          <w:sz w:val="28"/>
          <w:szCs w:val="28"/>
        </w:rPr>
        <w:t>лесопромышленного комплекса</w:t>
      </w:r>
      <w:r w:rsidRPr="00E76784">
        <w:rPr>
          <w:sz w:val="28"/>
          <w:szCs w:val="28"/>
        </w:rPr>
        <w:t xml:space="preserve"> на </w:t>
      </w:r>
      <w:r w:rsidR="00F10F7E" w:rsidRPr="00E76784">
        <w:rPr>
          <w:sz w:val="28"/>
          <w:szCs w:val="28"/>
        </w:rPr>
        <w:t>5</w:t>
      </w:r>
      <w:r w:rsidRPr="00E76784">
        <w:rPr>
          <w:sz w:val="28"/>
          <w:szCs w:val="28"/>
        </w:rPr>
        <w:t xml:space="preserve">% (по базовому сценарию развития), а последующие этапы реализации Программы 2011 – 2013 годы – в </w:t>
      </w:r>
      <w:r w:rsidR="00F10F7E" w:rsidRPr="00E76784">
        <w:rPr>
          <w:sz w:val="28"/>
          <w:szCs w:val="28"/>
        </w:rPr>
        <w:t>1,5</w:t>
      </w:r>
      <w:r w:rsidRPr="00E76784">
        <w:rPr>
          <w:sz w:val="28"/>
          <w:szCs w:val="28"/>
        </w:rPr>
        <w:t xml:space="preserve"> раза;  в 2014 – 2017 годы на </w:t>
      </w:r>
      <w:r w:rsidR="00F10F7E" w:rsidRPr="00E76784">
        <w:rPr>
          <w:sz w:val="28"/>
          <w:szCs w:val="28"/>
        </w:rPr>
        <w:t>50</w:t>
      </w:r>
      <w:r w:rsidRPr="00E76784">
        <w:rPr>
          <w:sz w:val="28"/>
          <w:szCs w:val="28"/>
        </w:rPr>
        <w:t xml:space="preserve">%. </w:t>
      </w:r>
    </w:p>
    <w:p w:rsidR="00883E49" w:rsidRPr="00E76784" w:rsidRDefault="00883E49" w:rsidP="00883E49">
      <w:pPr>
        <w:autoSpaceDE w:val="0"/>
        <w:autoSpaceDN w:val="0"/>
        <w:adjustRightInd w:val="0"/>
        <w:ind w:firstLine="709"/>
        <w:jc w:val="right"/>
        <w:rPr>
          <w:sz w:val="28"/>
          <w:szCs w:val="28"/>
        </w:rPr>
      </w:pPr>
      <w:r w:rsidRPr="007D473A">
        <w:rPr>
          <w:sz w:val="28"/>
          <w:szCs w:val="28"/>
        </w:rPr>
        <w:t>Таблица 1</w:t>
      </w:r>
    </w:p>
    <w:p w:rsidR="00883E49" w:rsidRPr="00E76784" w:rsidRDefault="00883E49" w:rsidP="00883E49">
      <w:pPr>
        <w:autoSpaceDE w:val="0"/>
        <w:autoSpaceDN w:val="0"/>
        <w:adjustRightInd w:val="0"/>
        <w:ind w:firstLine="709"/>
        <w:jc w:val="center"/>
        <w:rPr>
          <w:b/>
          <w:sz w:val="28"/>
          <w:szCs w:val="28"/>
        </w:rPr>
      </w:pPr>
      <w:r w:rsidRPr="00E76784">
        <w:rPr>
          <w:b/>
          <w:sz w:val="28"/>
          <w:szCs w:val="28"/>
        </w:rPr>
        <w:t xml:space="preserve">Объем финансирования Программы за 2008 – 2010 годы </w:t>
      </w:r>
    </w:p>
    <w:p w:rsidR="00883E49" w:rsidRPr="00E76784" w:rsidRDefault="00883E49" w:rsidP="00883E49">
      <w:pPr>
        <w:autoSpaceDE w:val="0"/>
        <w:autoSpaceDN w:val="0"/>
        <w:adjustRightInd w:val="0"/>
        <w:ind w:firstLine="709"/>
        <w:jc w:val="center"/>
        <w:rPr>
          <w:b/>
          <w:sz w:val="28"/>
          <w:szCs w:val="28"/>
        </w:rPr>
      </w:pP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2343"/>
        <w:gridCol w:w="1984"/>
        <w:gridCol w:w="1098"/>
      </w:tblGrid>
      <w:tr w:rsidR="00883E49" w:rsidRPr="00E76784">
        <w:trPr>
          <w:trHeight w:val="481"/>
        </w:trPr>
        <w:tc>
          <w:tcPr>
            <w:tcW w:w="4428" w:type="dxa"/>
            <w:tcBorders>
              <w:top w:val="single" w:sz="4" w:space="0" w:color="000000"/>
              <w:left w:val="single" w:sz="4" w:space="0" w:color="000000"/>
              <w:bottom w:val="single" w:sz="4" w:space="0" w:color="000000"/>
              <w:right w:val="single" w:sz="4" w:space="0" w:color="000000"/>
            </w:tcBorders>
            <w:vAlign w:val="center"/>
          </w:tcPr>
          <w:p w:rsidR="00883E49" w:rsidRPr="00E76784" w:rsidRDefault="00883E49" w:rsidP="00153EF6">
            <w:pPr>
              <w:jc w:val="center"/>
              <w:rPr>
                <w:sz w:val="28"/>
                <w:szCs w:val="28"/>
              </w:rPr>
            </w:pPr>
            <w:r w:rsidRPr="00E76784">
              <w:rPr>
                <w:sz w:val="28"/>
                <w:szCs w:val="28"/>
              </w:rPr>
              <w:t>Источники финансирования</w:t>
            </w:r>
          </w:p>
        </w:tc>
        <w:tc>
          <w:tcPr>
            <w:tcW w:w="2343" w:type="dxa"/>
            <w:tcBorders>
              <w:top w:val="single" w:sz="4" w:space="0" w:color="000000"/>
              <w:left w:val="single" w:sz="4" w:space="0" w:color="000000"/>
              <w:bottom w:val="single" w:sz="4" w:space="0" w:color="000000"/>
              <w:right w:val="single" w:sz="4" w:space="0" w:color="000000"/>
            </w:tcBorders>
            <w:vAlign w:val="center"/>
          </w:tcPr>
          <w:p w:rsidR="00883E49" w:rsidRPr="00E76784" w:rsidRDefault="00883E49" w:rsidP="00153EF6">
            <w:pPr>
              <w:autoSpaceDE w:val="0"/>
              <w:autoSpaceDN w:val="0"/>
              <w:adjustRightInd w:val="0"/>
              <w:jc w:val="center"/>
              <w:rPr>
                <w:sz w:val="28"/>
                <w:szCs w:val="28"/>
              </w:rPr>
            </w:pPr>
            <w:r w:rsidRPr="00E76784">
              <w:rPr>
                <w:sz w:val="28"/>
                <w:szCs w:val="28"/>
              </w:rPr>
              <w:t>Первоначал</w:t>
            </w:r>
            <w:r w:rsidRPr="00E76784">
              <w:rPr>
                <w:sz w:val="28"/>
                <w:szCs w:val="28"/>
              </w:rPr>
              <w:t>ь</w:t>
            </w:r>
            <w:r w:rsidRPr="00E76784">
              <w:rPr>
                <w:sz w:val="28"/>
                <w:szCs w:val="28"/>
              </w:rPr>
              <w:t>ная редакция</w:t>
            </w:r>
          </w:p>
        </w:tc>
        <w:tc>
          <w:tcPr>
            <w:tcW w:w="1984" w:type="dxa"/>
            <w:tcBorders>
              <w:top w:val="single" w:sz="4" w:space="0" w:color="000000"/>
              <w:left w:val="single" w:sz="4" w:space="0" w:color="000000"/>
              <w:bottom w:val="single" w:sz="4" w:space="0" w:color="000000"/>
              <w:right w:val="single" w:sz="4" w:space="0" w:color="000000"/>
            </w:tcBorders>
            <w:vAlign w:val="center"/>
          </w:tcPr>
          <w:p w:rsidR="00883E49" w:rsidRPr="00E76784" w:rsidRDefault="00883E49" w:rsidP="00153EF6">
            <w:pPr>
              <w:autoSpaceDE w:val="0"/>
              <w:autoSpaceDN w:val="0"/>
              <w:adjustRightInd w:val="0"/>
              <w:jc w:val="center"/>
              <w:rPr>
                <w:sz w:val="28"/>
                <w:szCs w:val="28"/>
              </w:rPr>
            </w:pPr>
            <w:r w:rsidRPr="00E76784">
              <w:rPr>
                <w:sz w:val="28"/>
                <w:szCs w:val="28"/>
              </w:rPr>
              <w:t>Действу</w:t>
            </w:r>
            <w:r w:rsidRPr="00E76784">
              <w:rPr>
                <w:sz w:val="28"/>
                <w:szCs w:val="28"/>
              </w:rPr>
              <w:t>ю</w:t>
            </w:r>
            <w:r w:rsidRPr="00E76784">
              <w:rPr>
                <w:sz w:val="28"/>
                <w:szCs w:val="28"/>
              </w:rPr>
              <w:t>щая реда</w:t>
            </w:r>
            <w:r w:rsidRPr="00E76784">
              <w:rPr>
                <w:sz w:val="28"/>
                <w:szCs w:val="28"/>
              </w:rPr>
              <w:t>к</w:t>
            </w:r>
            <w:r w:rsidRPr="00E76784">
              <w:rPr>
                <w:sz w:val="28"/>
                <w:szCs w:val="28"/>
              </w:rPr>
              <w:t>ция</w:t>
            </w:r>
          </w:p>
        </w:tc>
        <w:tc>
          <w:tcPr>
            <w:tcW w:w="1098" w:type="dxa"/>
            <w:tcBorders>
              <w:top w:val="single" w:sz="4" w:space="0" w:color="000000"/>
              <w:left w:val="single" w:sz="4" w:space="0" w:color="000000"/>
              <w:bottom w:val="single" w:sz="4" w:space="0" w:color="000000"/>
              <w:right w:val="single" w:sz="4" w:space="0" w:color="000000"/>
            </w:tcBorders>
            <w:vAlign w:val="center"/>
          </w:tcPr>
          <w:p w:rsidR="00883E49" w:rsidRPr="00E76784" w:rsidRDefault="00883E49" w:rsidP="00153EF6">
            <w:pPr>
              <w:autoSpaceDE w:val="0"/>
              <w:autoSpaceDN w:val="0"/>
              <w:adjustRightInd w:val="0"/>
              <w:jc w:val="center"/>
              <w:rPr>
                <w:sz w:val="28"/>
                <w:szCs w:val="28"/>
              </w:rPr>
            </w:pPr>
            <w:r w:rsidRPr="00E76784">
              <w:rPr>
                <w:sz w:val="28"/>
                <w:szCs w:val="28"/>
              </w:rPr>
              <w:t>%</w:t>
            </w:r>
          </w:p>
        </w:tc>
      </w:tr>
      <w:tr w:rsidR="00883E49" w:rsidRPr="00E76784">
        <w:tc>
          <w:tcPr>
            <w:tcW w:w="4428"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jc w:val="both"/>
              <w:rPr>
                <w:sz w:val="28"/>
                <w:szCs w:val="28"/>
              </w:rPr>
            </w:pPr>
            <w:r w:rsidRPr="00E76784">
              <w:rPr>
                <w:sz w:val="28"/>
                <w:szCs w:val="28"/>
              </w:rPr>
              <w:t>Общий объем финансирования, млн. руб.</w:t>
            </w:r>
          </w:p>
        </w:tc>
        <w:tc>
          <w:tcPr>
            <w:tcW w:w="2343" w:type="dxa"/>
            <w:tcBorders>
              <w:top w:val="single" w:sz="4" w:space="0" w:color="000000"/>
              <w:left w:val="single" w:sz="4" w:space="0" w:color="000000"/>
              <w:bottom w:val="single" w:sz="4" w:space="0" w:color="000000"/>
              <w:right w:val="single" w:sz="4" w:space="0" w:color="000000"/>
            </w:tcBorders>
            <w:vAlign w:val="center"/>
          </w:tcPr>
          <w:p w:rsidR="00883E49" w:rsidRPr="00E76784" w:rsidRDefault="00D5117E" w:rsidP="00153EF6">
            <w:pPr>
              <w:autoSpaceDE w:val="0"/>
              <w:autoSpaceDN w:val="0"/>
              <w:adjustRightInd w:val="0"/>
              <w:jc w:val="center"/>
              <w:rPr>
                <w:sz w:val="28"/>
                <w:szCs w:val="28"/>
              </w:rPr>
            </w:pPr>
            <w:r w:rsidRPr="00D5117E">
              <w:rPr>
                <w:sz w:val="28"/>
                <w:szCs w:val="28"/>
                <w:highlight w:val="cyan"/>
              </w:rPr>
              <w:t>1457,673</w:t>
            </w:r>
          </w:p>
        </w:tc>
        <w:tc>
          <w:tcPr>
            <w:tcW w:w="1984" w:type="dxa"/>
            <w:tcBorders>
              <w:top w:val="single" w:sz="4" w:space="0" w:color="000000"/>
              <w:left w:val="single" w:sz="4" w:space="0" w:color="000000"/>
              <w:bottom w:val="single" w:sz="4" w:space="0" w:color="000000"/>
              <w:right w:val="single" w:sz="4" w:space="0" w:color="000000"/>
            </w:tcBorders>
            <w:vAlign w:val="center"/>
          </w:tcPr>
          <w:p w:rsidR="00883E49" w:rsidRPr="00D5117E" w:rsidRDefault="0072459A" w:rsidP="00153EF6">
            <w:pPr>
              <w:autoSpaceDE w:val="0"/>
              <w:autoSpaceDN w:val="0"/>
              <w:adjustRightInd w:val="0"/>
              <w:jc w:val="center"/>
              <w:rPr>
                <w:sz w:val="28"/>
                <w:szCs w:val="28"/>
                <w:highlight w:val="red"/>
              </w:rPr>
            </w:pPr>
            <w:r w:rsidRPr="00D5117E">
              <w:rPr>
                <w:sz w:val="28"/>
                <w:szCs w:val="28"/>
                <w:highlight w:val="red"/>
              </w:rPr>
              <w:t>154,603</w:t>
            </w:r>
          </w:p>
        </w:tc>
        <w:tc>
          <w:tcPr>
            <w:tcW w:w="1098" w:type="dxa"/>
            <w:tcBorders>
              <w:top w:val="single" w:sz="4" w:space="0" w:color="000000"/>
              <w:left w:val="single" w:sz="4" w:space="0" w:color="000000"/>
              <w:bottom w:val="single" w:sz="4" w:space="0" w:color="000000"/>
              <w:right w:val="single" w:sz="4" w:space="0" w:color="000000"/>
            </w:tcBorders>
            <w:vAlign w:val="center"/>
          </w:tcPr>
          <w:p w:rsidR="00883E49" w:rsidRPr="00D5117E" w:rsidRDefault="0072459A" w:rsidP="00153EF6">
            <w:pPr>
              <w:jc w:val="center"/>
              <w:rPr>
                <w:sz w:val="28"/>
                <w:szCs w:val="28"/>
                <w:highlight w:val="red"/>
              </w:rPr>
            </w:pPr>
            <w:r w:rsidRPr="00D5117E">
              <w:rPr>
                <w:sz w:val="28"/>
                <w:szCs w:val="28"/>
                <w:highlight w:val="red"/>
              </w:rPr>
              <w:t>17,9</w:t>
            </w:r>
          </w:p>
        </w:tc>
      </w:tr>
      <w:tr w:rsidR="00883E49" w:rsidRPr="00E76784">
        <w:tc>
          <w:tcPr>
            <w:tcW w:w="4428"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ind w:left="284"/>
              <w:jc w:val="both"/>
              <w:rPr>
                <w:sz w:val="28"/>
                <w:szCs w:val="28"/>
              </w:rPr>
            </w:pPr>
            <w:r w:rsidRPr="00E76784">
              <w:rPr>
                <w:sz w:val="28"/>
                <w:szCs w:val="28"/>
              </w:rPr>
              <w:t>в том числе:</w:t>
            </w:r>
          </w:p>
        </w:tc>
        <w:tc>
          <w:tcPr>
            <w:tcW w:w="2343" w:type="dxa"/>
            <w:tcBorders>
              <w:top w:val="single" w:sz="4" w:space="0" w:color="000000"/>
              <w:left w:val="single" w:sz="4" w:space="0" w:color="000000"/>
              <w:bottom w:val="single" w:sz="4" w:space="0" w:color="000000"/>
              <w:right w:val="single" w:sz="4" w:space="0" w:color="000000"/>
            </w:tcBorders>
            <w:vAlign w:val="center"/>
          </w:tcPr>
          <w:p w:rsidR="00883E49" w:rsidRPr="00E76784" w:rsidRDefault="00883E49" w:rsidP="00153EF6">
            <w:pPr>
              <w:autoSpaceDE w:val="0"/>
              <w:autoSpaceDN w:val="0"/>
              <w:adjustRightInd w:val="0"/>
              <w:jc w:val="center"/>
              <w:rPr>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83E49" w:rsidRPr="00D5117E" w:rsidRDefault="00883E49" w:rsidP="00153EF6">
            <w:pPr>
              <w:autoSpaceDE w:val="0"/>
              <w:autoSpaceDN w:val="0"/>
              <w:adjustRightInd w:val="0"/>
              <w:jc w:val="center"/>
              <w:rPr>
                <w:sz w:val="28"/>
                <w:szCs w:val="28"/>
                <w:highlight w:val="red"/>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883E49" w:rsidRPr="00D5117E" w:rsidRDefault="00883E49" w:rsidP="00153EF6">
            <w:pPr>
              <w:jc w:val="center"/>
              <w:rPr>
                <w:sz w:val="28"/>
                <w:szCs w:val="28"/>
                <w:highlight w:val="red"/>
              </w:rPr>
            </w:pPr>
          </w:p>
        </w:tc>
      </w:tr>
      <w:tr w:rsidR="00883E49" w:rsidRPr="00E76784">
        <w:tc>
          <w:tcPr>
            <w:tcW w:w="4428"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ind w:firstLine="284"/>
              <w:jc w:val="both"/>
              <w:rPr>
                <w:sz w:val="28"/>
                <w:szCs w:val="28"/>
              </w:rPr>
            </w:pPr>
            <w:r w:rsidRPr="00E76784">
              <w:rPr>
                <w:sz w:val="28"/>
                <w:szCs w:val="28"/>
              </w:rPr>
              <w:t>федеральный бюджет</w:t>
            </w:r>
          </w:p>
        </w:tc>
        <w:tc>
          <w:tcPr>
            <w:tcW w:w="2343" w:type="dxa"/>
            <w:tcBorders>
              <w:top w:val="single" w:sz="4" w:space="0" w:color="000000"/>
              <w:left w:val="single" w:sz="4" w:space="0" w:color="000000"/>
              <w:bottom w:val="single" w:sz="4" w:space="0" w:color="000000"/>
              <w:right w:val="single" w:sz="4" w:space="0" w:color="000000"/>
            </w:tcBorders>
            <w:vAlign w:val="center"/>
          </w:tcPr>
          <w:p w:rsidR="0072459A" w:rsidRPr="00E76784" w:rsidRDefault="00D5117E" w:rsidP="0072459A">
            <w:pPr>
              <w:autoSpaceDE w:val="0"/>
              <w:autoSpaceDN w:val="0"/>
              <w:adjustRightInd w:val="0"/>
              <w:jc w:val="center"/>
              <w:rPr>
                <w:sz w:val="28"/>
                <w:szCs w:val="28"/>
              </w:rPr>
            </w:pPr>
            <w:r w:rsidRPr="00D5117E">
              <w:rPr>
                <w:sz w:val="28"/>
                <w:szCs w:val="28"/>
                <w:highlight w:val="cyan"/>
              </w:rPr>
              <w:t>34,709</w:t>
            </w:r>
          </w:p>
        </w:tc>
        <w:tc>
          <w:tcPr>
            <w:tcW w:w="1984" w:type="dxa"/>
            <w:tcBorders>
              <w:top w:val="single" w:sz="4" w:space="0" w:color="000000"/>
              <w:left w:val="single" w:sz="4" w:space="0" w:color="000000"/>
              <w:bottom w:val="single" w:sz="4" w:space="0" w:color="000000"/>
              <w:right w:val="single" w:sz="4" w:space="0" w:color="000000"/>
            </w:tcBorders>
            <w:vAlign w:val="center"/>
          </w:tcPr>
          <w:p w:rsidR="00883E49" w:rsidRPr="00D5117E" w:rsidRDefault="0072459A" w:rsidP="00153EF6">
            <w:pPr>
              <w:autoSpaceDE w:val="0"/>
              <w:autoSpaceDN w:val="0"/>
              <w:adjustRightInd w:val="0"/>
              <w:jc w:val="center"/>
              <w:rPr>
                <w:sz w:val="28"/>
                <w:szCs w:val="28"/>
                <w:highlight w:val="red"/>
              </w:rPr>
            </w:pPr>
            <w:r w:rsidRPr="00D5117E">
              <w:rPr>
                <w:sz w:val="28"/>
                <w:szCs w:val="28"/>
                <w:highlight w:val="red"/>
              </w:rPr>
              <w:t>51,025</w:t>
            </w:r>
          </w:p>
        </w:tc>
        <w:tc>
          <w:tcPr>
            <w:tcW w:w="1098" w:type="dxa"/>
            <w:tcBorders>
              <w:top w:val="single" w:sz="4" w:space="0" w:color="000000"/>
              <w:left w:val="single" w:sz="4" w:space="0" w:color="000000"/>
              <w:bottom w:val="single" w:sz="4" w:space="0" w:color="000000"/>
              <w:right w:val="single" w:sz="4" w:space="0" w:color="000000"/>
            </w:tcBorders>
            <w:vAlign w:val="center"/>
          </w:tcPr>
          <w:p w:rsidR="00883E49" w:rsidRPr="00D5117E" w:rsidRDefault="0072459A" w:rsidP="00153EF6">
            <w:pPr>
              <w:jc w:val="center"/>
              <w:rPr>
                <w:sz w:val="28"/>
                <w:szCs w:val="28"/>
                <w:highlight w:val="red"/>
              </w:rPr>
            </w:pPr>
            <w:r w:rsidRPr="00D5117E">
              <w:rPr>
                <w:sz w:val="28"/>
                <w:szCs w:val="28"/>
                <w:highlight w:val="red"/>
              </w:rPr>
              <w:t>5,4</w:t>
            </w:r>
          </w:p>
        </w:tc>
      </w:tr>
      <w:tr w:rsidR="00883E49" w:rsidRPr="00E76784">
        <w:tc>
          <w:tcPr>
            <w:tcW w:w="4428"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ind w:firstLine="284"/>
              <w:jc w:val="both"/>
              <w:rPr>
                <w:sz w:val="28"/>
                <w:szCs w:val="28"/>
              </w:rPr>
            </w:pPr>
            <w:r w:rsidRPr="00E76784">
              <w:rPr>
                <w:sz w:val="28"/>
                <w:szCs w:val="28"/>
              </w:rPr>
              <w:t>республиканский бюджет</w:t>
            </w:r>
          </w:p>
        </w:tc>
        <w:tc>
          <w:tcPr>
            <w:tcW w:w="2343" w:type="dxa"/>
            <w:tcBorders>
              <w:top w:val="single" w:sz="4" w:space="0" w:color="000000"/>
              <w:left w:val="single" w:sz="4" w:space="0" w:color="000000"/>
              <w:bottom w:val="single" w:sz="4" w:space="0" w:color="000000"/>
              <w:right w:val="single" w:sz="4" w:space="0" w:color="000000"/>
            </w:tcBorders>
            <w:vAlign w:val="center"/>
          </w:tcPr>
          <w:p w:rsidR="00883E49" w:rsidRPr="00E76784" w:rsidRDefault="00D5117E" w:rsidP="00153EF6">
            <w:pPr>
              <w:autoSpaceDE w:val="0"/>
              <w:autoSpaceDN w:val="0"/>
              <w:adjustRightInd w:val="0"/>
              <w:jc w:val="center"/>
              <w:rPr>
                <w:sz w:val="28"/>
                <w:szCs w:val="28"/>
              </w:rPr>
            </w:pPr>
            <w:r w:rsidRPr="00D5117E">
              <w:rPr>
                <w:sz w:val="28"/>
                <w:szCs w:val="28"/>
                <w:highlight w:val="cyan"/>
              </w:rPr>
              <w:t>171,842</w:t>
            </w:r>
          </w:p>
        </w:tc>
        <w:tc>
          <w:tcPr>
            <w:tcW w:w="1984" w:type="dxa"/>
            <w:tcBorders>
              <w:top w:val="single" w:sz="4" w:space="0" w:color="000000"/>
              <w:left w:val="single" w:sz="4" w:space="0" w:color="000000"/>
              <w:bottom w:val="single" w:sz="4" w:space="0" w:color="000000"/>
              <w:right w:val="single" w:sz="4" w:space="0" w:color="000000"/>
            </w:tcBorders>
            <w:vAlign w:val="center"/>
          </w:tcPr>
          <w:p w:rsidR="00883E49" w:rsidRPr="00D5117E" w:rsidRDefault="0072459A" w:rsidP="00153EF6">
            <w:pPr>
              <w:autoSpaceDE w:val="0"/>
              <w:autoSpaceDN w:val="0"/>
              <w:adjustRightInd w:val="0"/>
              <w:jc w:val="center"/>
              <w:rPr>
                <w:sz w:val="28"/>
                <w:szCs w:val="28"/>
                <w:highlight w:val="red"/>
              </w:rPr>
            </w:pPr>
            <w:r w:rsidRPr="00D5117E">
              <w:rPr>
                <w:sz w:val="28"/>
                <w:szCs w:val="28"/>
                <w:highlight w:val="red"/>
              </w:rPr>
              <w:t>55,166</w:t>
            </w:r>
          </w:p>
        </w:tc>
        <w:tc>
          <w:tcPr>
            <w:tcW w:w="1098" w:type="dxa"/>
            <w:tcBorders>
              <w:top w:val="single" w:sz="4" w:space="0" w:color="000000"/>
              <w:left w:val="single" w:sz="4" w:space="0" w:color="000000"/>
              <w:bottom w:val="single" w:sz="4" w:space="0" w:color="000000"/>
              <w:right w:val="single" w:sz="4" w:space="0" w:color="000000"/>
            </w:tcBorders>
            <w:vAlign w:val="center"/>
          </w:tcPr>
          <w:p w:rsidR="00883E49" w:rsidRPr="00D5117E" w:rsidRDefault="0072459A" w:rsidP="00153EF6">
            <w:pPr>
              <w:jc w:val="center"/>
              <w:rPr>
                <w:sz w:val="28"/>
                <w:szCs w:val="28"/>
                <w:highlight w:val="red"/>
              </w:rPr>
            </w:pPr>
            <w:r w:rsidRPr="00D5117E">
              <w:rPr>
                <w:sz w:val="28"/>
                <w:szCs w:val="28"/>
                <w:highlight w:val="red"/>
              </w:rPr>
              <w:t>60,0</w:t>
            </w:r>
          </w:p>
        </w:tc>
      </w:tr>
      <w:tr w:rsidR="00883E49" w:rsidRPr="00E76784">
        <w:tc>
          <w:tcPr>
            <w:tcW w:w="4428"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ind w:firstLine="284"/>
              <w:jc w:val="both"/>
              <w:rPr>
                <w:sz w:val="28"/>
                <w:szCs w:val="28"/>
              </w:rPr>
            </w:pPr>
            <w:r w:rsidRPr="00E76784">
              <w:rPr>
                <w:sz w:val="28"/>
                <w:szCs w:val="28"/>
              </w:rPr>
              <w:t>бюджет муниципального ра</w:t>
            </w:r>
            <w:r w:rsidRPr="00E76784">
              <w:rPr>
                <w:sz w:val="28"/>
                <w:szCs w:val="28"/>
              </w:rPr>
              <w:t>й</w:t>
            </w:r>
            <w:r w:rsidRPr="00E76784">
              <w:rPr>
                <w:sz w:val="28"/>
                <w:szCs w:val="28"/>
              </w:rPr>
              <w:t>она</w:t>
            </w:r>
          </w:p>
        </w:tc>
        <w:tc>
          <w:tcPr>
            <w:tcW w:w="2343" w:type="dxa"/>
            <w:tcBorders>
              <w:top w:val="single" w:sz="4" w:space="0" w:color="000000"/>
              <w:left w:val="single" w:sz="4" w:space="0" w:color="000000"/>
              <w:bottom w:val="single" w:sz="4" w:space="0" w:color="000000"/>
              <w:right w:val="single" w:sz="4" w:space="0" w:color="000000"/>
            </w:tcBorders>
            <w:vAlign w:val="center"/>
          </w:tcPr>
          <w:p w:rsidR="00883E49" w:rsidRPr="00E76784" w:rsidRDefault="00D5117E" w:rsidP="00153EF6">
            <w:pPr>
              <w:autoSpaceDE w:val="0"/>
              <w:autoSpaceDN w:val="0"/>
              <w:adjustRightInd w:val="0"/>
              <w:jc w:val="center"/>
              <w:rPr>
                <w:sz w:val="28"/>
                <w:szCs w:val="28"/>
              </w:rPr>
            </w:pPr>
            <w:r w:rsidRPr="00D5117E">
              <w:rPr>
                <w:sz w:val="28"/>
                <w:szCs w:val="28"/>
                <w:highlight w:val="cyan"/>
              </w:rPr>
              <w:t>10,982</w:t>
            </w:r>
          </w:p>
        </w:tc>
        <w:tc>
          <w:tcPr>
            <w:tcW w:w="1984" w:type="dxa"/>
            <w:tcBorders>
              <w:top w:val="single" w:sz="4" w:space="0" w:color="000000"/>
              <w:left w:val="single" w:sz="4" w:space="0" w:color="000000"/>
              <w:bottom w:val="single" w:sz="4" w:space="0" w:color="000000"/>
              <w:right w:val="single" w:sz="4" w:space="0" w:color="000000"/>
            </w:tcBorders>
            <w:vAlign w:val="center"/>
          </w:tcPr>
          <w:p w:rsidR="00883E49" w:rsidRPr="00D5117E" w:rsidRDefault="0072459A" w:rsidP="00153EF6">
            <w:pPr>
              <w:autoSpaceDE w:val="0"/>
              <w:autoSpaceDN w:val="0"/>
              <w:adjustRightInd w:val="0"/>
              <w:jc w:val="center"/>
              <w:rPr>
                <w:sz w:val="28"/>
                <w:szCs w:val="28"/>
                <w:highlight w:val="red"/>
              </w:rPr>
            </w:pPr>
            <w:r w:rsidRPr="00D5117E">
              <w:rPr>
                <w:sz w:val="28"/>
                <w:szCs w:val="28"/>
                <w:highlight w:val="red"/>
              </w:rPr>
              <w:t>7,708</w:t>
            </w:r>
          </w:p>
        </w:tc>
        <w:tc>
          <w:tcPr>
            <w:tcW w:w="1098" w:type="dxa"/>
            <w:tcBorders>
              <w:top w:val="single" w:sz="4" w:space="0" w:color="000000"/>
              <w:left w:val="single" w:sz="4" w:space="0" w:color="000000"/>
              <w:bottom w:val="single" w:sz="4" w:space="0" w:color="000000"/>
              <w:right w:val="single" w:sz="4" w:space="0" w:color="000000"/>
            </w:tcBorders>
            <w:vAlign w:val="center"/>
          </w:tcPr>
          <w:p w:rsidR="00883E49" w:rsidRPr="00D5117E" w:rsidRDefault="0072459A" w:rsidP="00153EF6">
            <w:pPr>
              <w:jc w:val="center"/>
              <w:rPr>
                <w:sz w:val="28"/>
                <w:szCs w:val="28"/>
                <w:highlight w:val="red"/>
              </w:rPr>
            </w:pPr>
            <w:r w:rsidRPr="00D5117E">
              <w:rPr>
                <w:sz w:val="28"/>
                <w:szCs w:val="28"/>
                <w:highlight w:val="red"/>
              </w:rPr>
              <w:t>9,2</w:t>
            </w:r>
          </w:p>
        </w:tc>
      </w:tr>
      <w:tr w:rsidR="00883E49" w:rsidRPr="00E76784">
        <w:tc>
          <w:tcPr>
            <w:tcW w:w="4428"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ind w:firstLine="284"/>
              <w:jc w:val="both"/>
              <w:rPr>
                <w:sz w:val="28"/>
                <w:szCs w:val="28"/>
              </w:rPr>
            </w:pPr>
            <w:r w:rsidRPr="00E76784">
              <w:rPr>
                <w:sz w:val="28"/>
                <w:szCs w:val="28"/>
              </w:rPr>
              <w:t>бюджет сельского (городского) поселения</w:t>
            </w:r>
          </w:p>
        </w:tc>
        <w:tc>
          <w:tcPr>
            <w:tcW w:w="2343" w:type="dxa"/>
            <w:tcBorders>
              <w:top w:val="single" w:sz="4" w:space="0" w:color="000000"/>
              <w:left w:val="single" w:sz="4" w:space="0" w:color="000000"/>
              <w:bottom w:val="single" w:sz="4" w:space="0" w:color="000000"/>
              <w:right w:val="single" w:sz="4" w:space="0" w:color="000000"/>
            </w:tcBorders>
            <w:vAlign w:val="center"/>
          </w:tcPr>
          <w:p w:rsidR="00883E49" w:rsidRPr="00E76784" w:rsidRDefault="00D5117E" w:rsidP="00153EF6">
            <w:pPr>
              <w:autoSpaceDE w:val="0"/>
              <w:autoSpaceDN w:val="0"/>
              <w:adjustRightInd w:val="0"/>
              <w:jc w:val="center"/>
              <w:rPr>
                <w:sz w:val="28"/>
                <w:szCs w:val="28"/>
              </w:rPr>
            </w:pPr>
            <w:r w:rsidRPr="00D5117E">
              <w:rPr>
                <w:sz w:val="28"/>
                <w:szCs w:val="28"/>
                <w:highlight w:val="cyan"/>
              </w:rPr>
              <w:t>0,868</w:t>
            </w:r>
          </w:p>
        </w:tc>
        <w:tc>
          <w:tcPr>
            <w:tcW w:w="1984" w:type="dxa"/>
            <w:tcBorders>
              <w:top w:val="single" w:sz="4" w:space="0" w:color="000000"/>
              <w:left w:val="single" w:sz="4" w:space="0" w:color="000000"/>
              <w:bottom w:val="single" w:sz="4" w:space="0" w:color="000000"/>
              <w:right w:val="single" w:sz="4" w:space="0" w:color="000000"/>
            </w:tcBorders>
            <w:vAlign w:val="center"/>
          </w:tcPr>
          <w:p w:rsidR="00883E49" w:rsidRPr="00D5117E" w:rsidRDefault="0072459A" w:rsidP="00153EF6">
            <w:pPr>
              <w:autoSpaceDE w:val="0"/>
              <w:autoSpaceDN w:val="0"/>
              <w:adjustRightInd w:val="0"/>
              <w:jc w:val="center"/>
              <w:rPr>
                <w:sz w:val="28"/>
                <w:szCs w:val="28"/>
                <w:highlight w:val="red"/>
              </w:rPr>
            </w:pPr>
            <w:r w:rsidRPr="00D5117E">
              <w:rPr>
                <w:sz w:val="28"/>
                <w:szCs w:val="28"/>
                <w:highlight w:val="red"/>
              </w:rPr>
              <w:t>0,258</w:t>
            </w:r>
          </w:p>
        </w:tc>
        <w:tc>
          <w:tcPr>
            <w:tcW w:w="1098" w:type="dxa"/>
            <w:tcBorders>
              <w:top w:val="single" w:sz="4" w:space="0" w:color="000000"/>
              <w:left w:val="single" w:sz="4" w:space="0" w:color="000000"/>
              <w:bottom w:val="single" w:sz="4" w:space="0" w:color="000000"/>
              <w:right w:val="single" w:sz="4" w:space="0" w:color="000000"/>
            </w:tcBorders>
            <w:vAlign w:val="center"/>
          </w:tcPr>
          <w:p w:rsidR="0072459A" w:rsidRPr="00D5117E" w:rsidRDefault="0072459A" w:rsidP="0072459A">
            <w:pPr>
              <w:jc w:val="center"/>
              <w:rPr>
                <w:sz w:val="28"/>
                <w:szCs w:val="28"/>
                <w:highlight w:val="red"/>
              </w:rPr>
            </w:pPr>
            <w:r w:rsidRPr="00D5117E">
              <w:rPr>
                <w:sz w:val="28"/>
                <w:szCs w:val="28"/>
                <w:highlight w:val="red"/>
              </w:rPr>
              <w:t>68,6</w:t>
            </w:r>
          </w:p>
        </w:tc>
      </w:tr>
      <w:tr w:rsidR="00883E49" w:rsidRPr="00E76784">
        <w:tc>
          <w:tcPr>
            <w:tcW w:w="4428"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ind w:firstLine="284"/>
              <w:jc w:val="both"/>
              <w:rPr>
                <w:sz w:val="28"/>
                <w:szCs w:val="28"/>
              </w:rPr>
            </w:pPr>
            <w:r w:rsidRPr="00E76784">
              <w:rPr>
                <w:sz w:val="28"/>
                <w:szCs w:val="28"/>
              </w:rPr>
              <w:t>собственные и привлеченные средства предприятий</w:t>
            </w:r>
          </w:p>
        </w:tc>
        <w:tc>
          <w:tcPr>
            <w:tcW w:w="2343" w:type="dxa"/>
            <w:tcBorders>
              <w:top w:val="single" w:sz="4" w:space="0" w:color="000000"/>
              <w:left w:val="single" w:sz="4" w:space="0" w:color="000000"/>
              <w:bottom w:val="single" w:sz="4" w:space="0" w:color="000000"/>
              <w:right w:val="single" w:sz="4" w:space="0" w:color="000000"/>
            </w:tcBorders>
            <w:vAlign w:val="center"/>
          </w:tcPr>
          <w:p w:rsidR="00883E49" w:rsidRPr="00E76784" w:rsidRDefault="00D5117E" w:rsidP="00153EF6">
            <w:pPr>
              <w:autoSpaceDE w:val="0"/>
              <w:autoSpaceDN w:val="0"/>
              <w:adjustRightInd w:val="0"/>
              <w:jc w:val="center"/>
              <w:rPr>
                <w:sz w:val="28"/>
                <w:szCs w:val="28"/>
              </w:rPr>
            </w:pPr>
            <w:r w:rsidRPr="00D5117E">
              <w:rPr>
                <w:sz w:val="28"/>
                <w:szCs w:val="28"/>
                <w:highlight w:val="cyan"/>
              </w:rPr>
              <w:t>1239,272</w:t>
            </w:r>
          </w:p>
        </w:tc>
        <w:tc>
          <w:tcPr>
            <w:tcW w:w="1984" w:type="dxa"/>
            <w:tcBorders>
              <w:top w:val="single" w:sz="4" w:space="0" w:color="000000"/>
              <w:left w:val="single" w:sz="4" w:space="0" w:color="000000"/>
              <w:bottom w:val="single" w:sz="4" w:space="0" w:color="000000"/>
              <w:right w:val="single" w:sz="4" w:space="0" w:color="000000"/>
            </w:tcBorders>
            <w:vAlign w:val="center"/>
          </w:tcPr>
          <w:p w:rsidR="00883E49" w:rsidRPr="00D5117E" w:rsidRDefault="0072459A" w:rsidP="00153EF6">
            <w:pPr>
              <w:autoSpaceDE w:val="0"/>
              <w:autoSpaceDN w:val="0"/>
              <w:adjustRightInd w:val="0"/>
              <w:jc w:val="center"/>
              <w:rPr>
                <w:sz w:val="28"/>
                <w:szCs w:val="28"/>
                <w:highlight w:val="red"/>
              </w:rPr>
            </w:pPr>
            <w:r w:rsidRPr="00D5117E">
              <w:rPr>
                <w:sz w:val="28"/>
                <w:szCs w:val="28"/>
                <w:highlight w:val="red"/>
              </w:rPr>
              <w:t>40,446</w:t>
            </w:r>
          </w:p>
        </w:tc>
        <w:tc>
          <w:tcPr>
            <w:tcW w:w="1098" w:type="dxa"/>
            <w:tcBorders>
              <w:top w:val="single" w:sz="4" w:space="0" w:color="000000"/>
              <w:left w:val="single" w:sz="4" w:space="0" w:color="000000"/>
              <w:bottom w:val="single" w:sz="4" w:space="0" w:color="000000"/>
              <w:right w:val="single" w:sz="4" w:space="0" w:color="000000"/>
            </w:tcBorders>
            <w:vAlign w:val="center"/>
          </w:tcPr>
          <w:p w:rsidR="00883E49" w:rsidRPr="00D5117E" w:rsidRDefault="0072459A" w:rsidP="00153EF6">
            <w:pPr>
              <w:jc w:val="center"/>
              <w:rPr>
                <w:sz w:val="28"/>
                <w:szCs w:val="28"/>
                <w:highlight w:val="red"/>
              </w:rPr>
            </w:pPr>
            <w:r w:rsidRPr="00D5117E">
              <w:rPr>
                <w:sz w:val="28"/>
                <w:szCs w:val="28"/>
                <w:highlight w:val="red"/>
              </w:rPr>
              <w:t>14,1</w:t>
            </w:r>
          </w:p>
        </w:tc>
      </w:tr>
    </w:tbl>
    <w:p w:rsidR="00883E49" w:rsidRPr="00E76784" w:rsidRDefault="00883E49" w:rsidP="00883E49">
      <w:pPr>
        <w:autoSpaceDE w:val="0"/>
        <w:autoSpaceDN w:val="0"/>
        <w:adjustRightInd w:val="0"/>
        <w:ind w:firstLine="709"/>
        <w:jc w:val="both"/>
        <w:rPr>
          <w:sz w:val="28"/>
          <w:szCs w:val="28"/>
        </w:rPr>
      </w:pPr>
    </w:p>
    <w:p w:rsidR="00883E49" w:rsidRPr="00E76784" w:rsidRDefault="00883E49" w:rsidP="00883E49">
      <w:pPr>
        <w:autoSpaceDE w:val="0"/>
        <w:autoSpaceDN w:val="0"/>
        <w:adjustRightInd w:val="0"/>
        <w:ind w:firstLine="709"/>
        <w:jc w:val="both"/>
        <w:rPr>
          <w:sz w:val="28"/>
          <w:szCs w:val="28"/>
        </w:rPr>
      </w:pPr>
      <w:r w:rsidRPr="00E76784">
        <w:rPr>
          <w:sz w:val="28"/>
          <w:szCs w:val="28"/>
        </w:rPr>
        <w:t>По отчетным данным реализации Программы в 2008 году и 2009 году, финанс</w:t>
      </w:r>
      <w:r w:rsidRPr="00E76784">
        <w:rPr>
          <w:sz w:val="28"/>
          <w:szCs w:val="28"/>
        </w:rPr>
        <w:t>и</w:t>
      </w:r>
      <w:r w:rsidRPr="00E76784">
        <w:rPr>
          <w:sz w:val="28"/>
          <w:szCs w:val="28"/>
        </w:rPr>
        <w:t xml:space="preserve">рование мероприятий составило: в 2008 году – </w:t>
      </w:r>
      <w:r w:rsidR="007B68E9" w:rsidRPr="00E76784">
        <w:rPr>
          <w:sz w:val="28"/>
          <w:szCs w:val="28"/>
        </w:rPr>
        <w:t>108,9</w:t>
      </w:r>
      <w:r w:rsidRPr="00E76784">
        <w:rPr>
          <w:sz w:val="28"/>
          <w:szCs w:val="28"/>
        </w:rPr>
        <w:t>% от плана, в 2009 году – 1</w:t>
      </w:r>
      <w:r w:rsidR="007B68E9" w:rsidRPr="00E76784">
        <w:rPr>
          <w:sz w:val="28"/>
          <w:szCs w:val="28"/>
        </w:rPr>
        <w:t>09,6</w:t>
      </w:r>
      <w:r w:rsidRPr="00E76784">
        <w:rPr>
          <w:sz w:val="28"/>
          <w:szCs w:val="28"/>
        </w:rPr>
        <w:t>% от плана, в 2010 году – 1</w:t>
      </w:r>
      <w:r w:rsidR="007B68E9" w:rsidRPr="00E76784">
        <w:rPr>
          <w:sz w:val="28"/>
          <w:szCs w:val="28"/>
        </w:rPr>
        <w:t>04,4</w:t>
      </w:r>
      <w:r w:rsidRPr="00E76784">
        <w:rPr>
          <w:sz w:val="28"/>
          <w:szCs w:val="28"/>
        </w:rPr>
        <w:t>% от плана.</w:t>
      </w:r>
    </w:p>
    <w:p w:rsidR="002F3EEA" w:rsidRPr="00E76784" w:rsidRDefault="002F3EEA" w:rsidP="002F3EEA">
      <w:pPr>
        <w:ind w:firstLine="709"/>
        <w:jc w:val="right"/>
        <w:rPr>
          <w:sz w:val="28"/>
          <w:szCs w:val="28"/>
        </w:rPr>
      </w:pPr>
      <w:r w:rsidRPr="003B3D93">
        <w:rPr>
          <w:sz w:val="28"/>
          <w:szCs w:val="28"/>
        </w:rPr>
        <w:t xml:space="preserve">Таблица </w:t>
      </w:r>
      <w:r w:rsidR="00883E49" w:rsidRPr="003B3D93">
        <w:rPr>
          <w:sz w:val="28"/>
          <w:szCs w:val="28"/>
        </w:rPr>
        <w:t>2</w:t>
      </w:r>
    </w:p>
    <w:p w:rsidR="002F3EEA" w:rsidRPr="00E76784" w:rsidRDefault="002F3EEA" w:rsidP="002F3EEA">
      <w:pPr>
        <w:ind w:firstLine="709"/>
        <w:jc w:val="center"/>
        <w:rPr>
          <w:b/>
          <w:sz w:val="28"/>
          <w:szCs w:val="28"/>
        </w:rPr>
      </w:pPr>
      <w:r w:rsidRPr="00E76784">
        <w:rPr>
          <w:b/>
          <w:sz w:val="28"/>
          <w:szCs w:val="28"/>
        </w:rPr>
        <w:t>Информация о финансировании мероприятий Программы</w:t>
      </w:r>
    </w:p>
    <w:p w:rsidR="00881FDF" w:rsidRPr="00E76784" w:rsidRDefault="00881FDF" w:rsidP="002F3EEA">
      <w:pPr>
        <w:ind w:firstLine="709"/>
        <w:jc w:val="center"/>
        <w:rPr>
          <w:b/>
          <w:sz w:val="28"/>
          <w:szCs w:val="28"/>
        </w:rPr>
      </w:pPr>
    </w:p>
    <w:tbl>
      <w:tblPr>
        <w:tblW w:w="10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850"/>
        <w:gridCol w:w="851"/>
        <w:gridCol w:w="850"/>
        <w:gridCol w:w="851"/>
        <w:gridCol w:w="850"/>
        <w:gridCol w:w="851"/>
        <w:gridCol w:w="851"/>
        <w:gridCol w:w="851"/>
        <w:gridCol w:w="851"/>
      </w:tblGrid>
      <w:tr w:rsidR="00CB212F" w:rsidRPr="00E76784">
        <w:tc>
          <w:tcPr>
            <w:tcW w:w="2660" w:type="dxa"/>
            <w:vMerge w:val="restart"/>
            <w:tcBorders>
              <w:top w:val="single" w:sz="4" w:space="0" w:color="000000"/>
              <w:left w:val="single" w:sz="4" w:space="0" w:color="000000"/>
              <w:bottom w:val="single" w:sz="4" w:space="0" w:color="000000"/>
              <w:right w:val="single" w:sz="4" w:space="0" w:color="000000"/>
            </w:tcBorders>
          </w:tcPr>
          <w:p w:rsidR="00CB212F" w:rsidRPr="00E76784" w:rsidRDefault="00CB212F" w:rsidP="00EE5462">
            <w:pPr>
              <w:jc w:val="center"/>
              <w:rPr>
                <w:sz w:val="28"/>
                <w:szCs w:val="28"/>
              </w:rPr>
            </w:pPr>
            <w:r w:rsidRPr="00E76784">
              <w:rPr>
                <w:sz w:val="28"/>
                <w:szCs w:val="28"/>
              </w:rPr>
              <w:t>Источники</w:t>
            </w:r>
          </w:p>
          <w:p w:rsidR="00CB212F" w:rsidRPr="00E76784" w:rsidRDefault="00CB212F" w:rsidP="00EE5462">
            <w:pPr>
              <w:jc w:val="center"/>
              <w:rPr>
                <w:sz w:val="28"/>
                <w:szCs w:val="28"/>
              </w:rPr>
            </w:pPr>
            <w:r w:rsidRPr="00E76784">
              <w:rPr>
                <w:sz w:val="28"/>
                <w:szCs w:val="28"/>
              </w:rPr>
              <w:t>финансирования</w:t>
            </w:r>
          </w:p>
        </w:tc>
        <w:tc>
          <w:tcPr>
            <w:tcW w:w="2551" w:type="dxa"/>
            <w:gridSpan w:val="3"/>
            <w:tcBorders>
              <w:top w:val="single" w:sz="4" w:space="0" w:color="000000"/>
              <w:left w:val="single" w:sz="4" w:space="0" w:color="000000"/>
              <w:bottom w:val="single" w:sz="4" w:space="0" w:color="000000"/>
              <w:right w:val="single" w:sz="4" w:space="0" w:color="000000"/>
            </w:tcBorders>
          </w:tcPr>
          <w:p w:rsidR="00CB212F" w:rsidRPr="00E76784" w:rsidRDefault="00CB212F" w:rsidP="00EE5462">
            <w:pPr>
              <w:jc w:val="center"/>
              <w:rPr>
                <w:sz w:val="28"/>
                <w:szCs w:val="28"/>
              </w:rPr>
            </w:pPr>
            <w:r w:rsidRPr="00E76784">
              <w:rPr>
                <w:sz w:val="28"/>
                <w:szCs w:val="28"/>
              </w:rPr>
              <w:t>2008 год</w:t>
            </w:r>
          </w:p>
        </w:tc>
        <w:tc>
          <w:tcPr>
            <w:tcW w:w="2552" w:type="dxa"/>
            <w:gridSpan w:val="3"/>
            <w:tcBorders>
              <w:top w:val="single" w:sz="4" w:space="0" w:color="000000"/>
              <w:left w:val="single" w:sz="4" w:space="0" w:color="000000"/>
              <w:bottom w:val="single" w:sz="4" w:space="0" w:color="000000"/>
              <w:right w:val="single" w:sz="4" w:space="0" w:color="000000"/>
            </w:tcBorders>
          </w:tcPr>
          <w:p w:rsidR="00CB212F" w:rsidRPr="00E76784" w:rsidRDefault="00CB212F" w:rsidP="00EE5462">
            <w:pPr>
              <w:jc w:val="center"/>
              <w:rPr>
                <w:sz w:val="28"/>
                <w:szCs w:val="28"/>
              </w:rPr>
            </w:pPr>
            <w:r w:rsidRPr="00E76784">
              <w:rPr>
                <w:sz w:val="28"/>
                <w:szCs w:val="28"/>
              </w:rPr>
              <w:t>2009 год</w:t>
            </w:r>
          </w:p>
        </w:tc>
        <w:tc>
          <w:tcPr>
            <w:tcW w:w="2553" w:type="dxa"/>
            <w:gridSpan w:val="3"/>
            <w:tcBorders>
              <w:top w:val="single" w:sz="4" w:space="0" w:color="000000"/>
              <w:left w:val="single" w:sz="4" w:space="0" w:color="000000"/>
              <w:bottom w:val="single" w:sz="4" w:space="0" w:color="000000"/>
              <w:right w:val="single" w:sz="4" w:space="0" w:color="000000"/>
            </w:tcBorders>
          </w:tcPr>
          <w:p w:rsidR="00CB212F" w:rsidRPr="00E76784" w:rsidRDefault="00CB212F" w:rsidP="00EE5462">
            <w:pPr>
              <w:jc w:val="center"/>
              <w:rPr>
                <w:sz w:val="28"/>
                <w:szCs w:val="28"/>
              </w:rPr>
            </w:pPr>
            <w:r w:rsidRPr="00E76784">
              <w:rPr>
                <w:sz w:val="28"/>
                <w:szCs w:val="28"/>
              </w:rPr>
              <w:t>2010 год</w:t>
            </w:r>
          </w:p>
        </w:tc>
      </w:tr>
      <w:tr w:rsidR="00CB212F" w:rsidRPr="00E76784">
        <w:tc>
          <w:tcPr>
            <w:tcW w:w="2660" w:type="dxa"/>
            <w:vMerge/>
            <w:tcBorders>
              <w:top w:val="single" w:sz="4" w:space="0" w:color="000000"/>
              <w:left w:val="single" w:sz="4" w:space="0" w:color="000000"/>
              <w:bottom w:val="single" w:sz="4" w:space="0" w:color="000000"/>
              <w:right w:val="single" w:sz="4" w:space="0" w:color="000000"/>
            </w:tcBorders>
            <w:vAlign w:val="center"/>
          </w:tcPr>
          <w:p w:rsidR="00CB212F" w:rsidRPr="00E76784" w:rsidRDefault="00CB212F" w:rsidP="00EE5462">
            <w:pPr>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CB212F" w:rsidRPr="00E76784" w:rsidRDefault="00CB212F" w:rsidP="00EE5462">
            <w:pPr>
              <w:jc w:val="center"/>
              <w:rPr>
                <w:sz w:val="28"/>
                <w:szCs w:val="28"/>
              </w:rPr>
            </w:pPr>
            <w:r w:rsidRPr="00E76784">
              <w:rPr>
                <w:sz w:val="28"/>
                <w:szCs w:val="28"/>
              </w:rPr>
              <w:t>План</w:t>
            </w:r>
          </w:p>
        </w:tc>
        <w:tc>
          <w:tcPr>
            <w:tcW w:w="851" w:type="dxa"/>
            <w:tcBorders>
              <w:top w:val="single" w:sz="4" w:space="0" w:color="000000"/>
              <w:left w:val="single" w:sz="4" w:space="0" w:color="000000"/>
              <w:bottom w:val="single" w:sz="4" w:space="0" w:color="000000"/>
              <w:right w:val="single" w:sz="4" w:space="0" w:color="000000"/>
            </w:tcBorders>
          </w:tcPr>
          <w:p w:rsidR="00CB212F" w:rsidRPr="00E76784" w:rsidRDefault="00CB212F" w:rsidP="00EE5462">
            <w:pPr>
              <w:rPr>
                <w:sz w:val="28"/>
                <w:szCs w:val="28"/>
              </w:rPr>
            </w:pPr>
            <w:r w:rsidRPr="00E76784">
              <w:rPr>
                <w:sz w:val="28"/>
                <w:szCs w:val="28"/>
              </w:rPr>
              <w:t>Факт</w:t>
            </w:r>
          </w:p>
        </w:tc>
        <w:tc>
          <w:tcPr>
            <w:tcW w:w="850" w:type="dxa"/>
            <w:tcBorders>
              <w:top w:val="single" w:sz="4" w:space="0" w:color="000000"/>
              <w:left w:val="single" w:sz="4" w:space="0" w:color="000000"/>
              <w:bottom w:val="single" w:sz="4" w:space="0" w:color="000000"/>
              <w:right w:val="single" w:sz="4" w:space="0" w:color="000000"/>
            </w:tcBorders>
          </w:tcPr>
          <w:p w:rsidR="00CB212F" w:rsidRPr="00E76784" w:rsidRDefault="00CB212F" w:rsidP="00EE5462">
            <w:pPr>
              <w:jc w:val="center"/>
              <w:rPr>
                <w:sz w:val="28"/>
                <w:szCs w:val="28"/>
              </w:rPr>
            </w:pPr>
            <w:r w:rsidRPr="00E76784">
              <w:rPr>
                <w:sz w:val="28"/>
                <w:szCs w:val="28"/>
              </w:rPr>
              <w:t>%</w:t>
            </w:r>
          </w:p>
        </w:tc>
        <w:tc>
          <w:tcPr>
            <w:tcW w:w="851" w:type="dxa"/>
            <w:tcBorders>
              <w:top w:val="single" w:sz="4" w:space="0" w:color="000000"/>
              <w:left w:val="single" w:sz="4" w:space="0" w:color="000000"/>
              <w:bottom w:val="single" w:sz="4" w:space="0" w:color="000000"/>
              <w:right w:val="single" w:sz="4" w:space="0" w:color="000000"/>
            </w:tcBorders>
          </w:tcPr>
          <w:p w:rsidR="00CB212F" w:rsidRPr="00E76784" w:rsidRDefault="00CB212F" w:rsidP="00EE5462">
            <w:pPr>
              <w:jc w:val="center"/>
              <w:rPr>
                <w:sz w:val="28"/>
                <w:szCs w:val="28"/>
              </w:rPr>
            </w:pPr>
            <w:r w:rsidRPr="00E76784">
              <w:rPr>
                <w:sz w:val="28"/>
                <w:szCs w:val="28"/>
              </w:rPr>
              <w:t>План</w:t>
            </w:r>
          </w:p>
        </w:tc>
        <w:tc>
          <w:tcPr>
            <w:tcW w:w="850" w:type="dxa"/>
            <w:tcBorders>
              <w:top w:val="single" w:sz="4" w:space="0" w:color="000000"/>
              <w:left w:val="single" w:sz="4" w:space="0" w:color="000000"/>
              <w:bottom w:val="single" w:sz="4" w:space="0" w:color="000000"/>
              <w:right w:val="single" w:sz="4" w:space="0" w:color="000000"/>
            </w:tcBorders>
          </w:tcPr>
          <w:p w:rsidR="00CB212F" w:rsidRPr="00E76784" w:rsidRDefault="00CB212F" w:rsidP="00EE5462">
            <w:pPr>
              <w:jc w:val="center"/>
              <w:rPr>
                <w:sz w:val="28"/>
                <w:szCs w:val="28"/>
              </w:rPr>
            </w:pPr>
            <w:r w:rsidRPr="00E76784">
              <w:rPr>
                <w:sz w:val="28"/>
                <w:szCs w:val="28"/>
              </w:rPr>
              <w:t>Факт</w:t>
            </w:r>
          </w:p>
        </w:tc>
        <w:tc>
          <w:tcPr>
            <w:tcW w:w="851" w:type="dxa"/>
            <w:tcBorders>
              <w:top w:val="single" w:sz="4" w:space="0" w:color="000000"/>
              <w:left w:val="single" w:sz="4" w:space="0" w:color="000000"/>
              <w:bottom w:val="single" w:sz="4" w:space="0" w:color="000000"/>
              <w:right w:val="single" w:sz="4" w:space="0" w:color="000000"/>
            </w:tcBorders>
          </w:tcPr>
          <w:p w:rsidR="00CB212F" w:rsidRPr="00E76784" w:rsidRDefault="00CB212F" w:rsidP="00EE5462">
            <w:pPr>
              <w:jc w:val="center"/>
              <w:rPr>
                <w:sz w:val="28"/>
                <w:szCs w:val="28"/>
              </w:rPr>
            </w:pPr>
            <w:r w:rsidRPr="00E76784">
              <w:rPr>
                <w:sz w:val="28"/>
                <w:szCs w:val="28"/>
              </w:rPr>
              <w:t>%</w:t>
            </w:r>
          </w:p>
        </w:tc>
        <w:tc>
          <w:tcPr>
            <w:tcW w:w="851" w:type="dxa"/>
            <w:tcBorders>
              <w:top w:val="single" w:sz="4" w:space="0" w:color="000000"/>
              <w:left w:val="single" w:sz="4" w:space="0" w:color="000000"/>
              <w:bottom w:val="single" w:sz="4" w:space="0" w:color="000000"/>
              <w:right w:val="single" w:sz="4" w:space="0" w:color="000000"/>
            </w:tcBorders>
          </w:tcPr>
          <w:p w:rsidR="00CB212F" w:rsidRPr="00E76784" w:rsidRDefault="00CB212F" w:rsidP="0078113D">
            <w:pPr>
              <w:jc w:val="center"/>
              <w:rPr>
                <w:sz w:val="28"/>
                <w:szCs w:val="28"/>
              </w:rPr>
            </w:pPr>
            <w:r w:rsidRPr="00E76784">
              <w:rPr>
                <w:sz w:val="28"/>
                <w:szCs w:val="28"/>
              </w:rPr>
              <w:t>План</w:t>
            </w:r>
          </w:p>
        </w:tc>
        <w:tc>
          <w:tcPr>
            <w:tcW w:w="851" w:type="dxa"/>
            <w:tcBorders>
              <w:top w:val="single" w:sz="4" w:space="0" w:color="000000"/>
              <w:left w:val="single" w:sz="4" w:space="0" w:color="000000"/>
              <w:bottom w:val="single" w:sz="4" w:space="0" w:color="000000"/>
              <w:right w:val="single" w:sz="4" w:space="0" w:color="000000"/>
            </w:tcBorders>
          </w:tcPr>
          <w:p w:rsidR="00CB212F" w:rsidRPr="00E76784" w:rsidRDefault="00CB212F" w:rsidP="0078113D">
            <w:pPr>
              <w:jc w:val="center"/>
              <w:rPr>
                <w:sz w:val="28"/>
                <w:szCs w:val="28"/>
              </w:rPr>
            </w:pPr>
            <w:r w:rsidRPr="00E76784">
              <w:rPr>
                <w:sz w:val="28"/>
                <w:szCs w:val="28"/>
              </w:rPr>
              <w:t>Факт</w:t>
            </w:r>
          </w:p>
        </w:tc>
        <w:tc>
          <w:tcPr>
            <w:tcW w:w="851" w:type="dxa"/>
            <w:tcBorders>
              <w:top w:val="single" w:sz="4" w:space="0" w:color="000000"/>
              <w:left w:val="single" w:sz="4" w:space="0" w:color="000000"/>
              <w:bottom w:val="single" w:sz="4" w:space="0" w:color="000000"/>
              <w:right w:val="single" w:sz="4" w:space="0" w:color="000000"/>
            </w:tcBorders>
          </w:tcPr>
          <w:p w:rsidR="00CB212F" w:rsidRPr="00E76784" w:rsidRDefault="00CB212F" w:rsidP="0078113D">
            <w:pPr>
              <w:jc w:val="center"/>
              <w:rPr>
                <w:sz w:val="28"/>
                <w:szCs w:val="28"/>
              </w:rPr>
            </w:pPr>
            <w:r w:rsidRPr="00E76784">
              <w:rPr>
                <w:sz w:val="28"/>
                <w:szCs w:val="28"/>
              </w:rPr>
              <w:t>%</w:t>
            </w:r>
          </w:p>
        </w:tc>
      </w:tr>
      <w:tr w:rsidR="00CB212F" w:rsidRPr="00E76784">
        <w:tc>
          <w:tcPr>
            <w:tcW w:w="2660" w:type="dxa"/>
            <w:tcBorders>
              <w:top w:val="single" w:sz="4" w:space="0" w:color="000000"/>
              <w:left w:val="single" w:sz="4" w:space="0" w:color="000000"/>
              <w:bottom w:val="single" w:sz="4" w:space="0" w:color="000000"/>
              <w:right w:val="single" w:sz="4" w:space="0" w:color="000000"/>
            </w:tcBorders>
          </w:tcPr>
          <w:p w:rsidR="00CB212F" w:rsidRPr="00E76784" w:rsidRDefault="00CB212F" w:rsidP="00EE5462">
            <w:pPr>
              <w:rPr>
                <w:sz w:val="28"/>
                <w:szCs w:val="28"/>
              </w:rPr>
            </w:pPr>
            <w:r w:rsidRPr="00E76784">
              <w:rPr>
                <w:sz w:val="28"/>
                <w:szCs w:val="28"/>
              </w:rPr>
              <w:t>Общий объем ф</w:t>
            </w:r>
            <w:r w:rsidRPr="00E76784">
              <w:rPr>
                <w:sz w:val="28"/>
                <w:szCs w:val="28"/>
              </w:rPr>
              <w:t>и</w:t>
            </w:r>
            <w:r w:rsidRPr="00E76784">
              <w:rPr>
                <w:sz w:val="28"/>
                <w:szCs w:val="28"/>
              </w:rPr>
              <w:t>нансиров</w:t>
            </w:r>
            <w:r w:rsidRPr="00E76784">
              <w:rPr>
                <w:sz w:val="28"/>
                <w:szCs w:val="28"/>
              </w:rPr>
              <w:t>а</w:t>
            </w:r>
            <w:r w:rsidRPr="00E76784">
              <w:rPr>
                <w:sz w:val="28"/>
                <w:szCs w:val="28"/>
              </w:rPr>
              <w:t>ния, млн. руб.</w:t>
            </w:r>
          </w:p>
        </w:tc>
        <w:tc>
          <w:tcPr>
            <w:tcW w:w="850"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D71BD9" w:rsidP="00EE5462">
            <w:pPr>
              <w:jc w:val="center"/>
              <w:rPr>
                <w:spacing w:val="-20"/>
                <w:sz w:val="28"/>
                <w:szCs w:val="28"/>
              </w:rPr>
            </w:pPr>
            <w:r w:rsidRPr="00E76784">
              <w:rPr>
                <w:spacing w:val="-20"/>
                <w:sz w:val="28"/>
                <w:szCs w:val="28"/>
              </w:rPr>
              <w:t>45,8</w:t>
            </w:r>
          </w:p>
        </w:tc>
        <w:tc>
          <w:tcPr>
            <w:tcW w:w="851"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D71BD9" w:rsidP="00EE5462">
            <w:pPr>
              <w:jc w:val="center"/>
              <w:rPr>
                <w:spacing w:val="-20"/>
                <w:sz w:val="28"/>
                <w:szCs w:val="28"/>
              </w:rPr>
            </w:pPr>
            <w:r w:rsidRPr="00E76784">
              <w:rPr>
                <w:spacing w:val="-20"/>
                <w:sz w:val="28"/>
                <w:szCs w:val="28"/>
              </w:rPr>
              <w:t>49,9</w:t>
            </w:r>
          </w:p>
        </w:tc>
        <w:tc>
          <w:tcPr>
            <w:tcW w:w="850"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D71BD9" w:rsidP="00EE5462">
            <w:pPr>
              <w:jc w:val="center"/>
              <w:rPr>
                <w:spacing w:val="-20"/>
                <w:sz w:val="28"/>
                <w:szCs w:val="28"/>
              </w:rPr>
            </w:pPr>
            <w:r w:rsidRPr="00E76784">
              <w:rPr>
                <w:spacing w:val="-20"/>
                <w:sz w:val="28"/>
                <w:szCs w:val="28"/>
              </w:rPr>
              <w:t>108,9</w:t>
            </w:r>
          </w:p>
        </w:tc>
        <w:tc>
          <w:tcPr>
            <w:tcW w:w="851"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F277A5" w:rsidP="00EE5462">
            <w:pPr>
              <w:jc w:val="center"/>
              <w:rPr>
                <w:spacing w:val="-20"/>
                <w:sz w:val="28"/>
                <w:szCs w:val="28"/>
              </w:rPr>
            </w:pPr>
            <w:r w:rsidRPr="00E76784">
              <w:rPr>
                <w:spacing w:val="-20"/>
                <w:sz w:val="28"/>
                <w:szCs w:val="28"/>
              </w:rPr>
              <w:t>40,5</w:t>
            </w:r>
          </w:p>
        </w:tc>
        <w:tc>
          <w:tcPr>
            <w:tcW w:w="850"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F277A5" w:rsidP="00EE5462">
            <w:pPr>
              <w:jc w:val="center"/>
              <w:rPr>
                <w:spacing w:val="-20"/>
                <w:sz w:val="28"/>
                <w:szCs w:val="28"/>
              </w:rPr>
            </w:pPr>
            <w:r w:rsidRPr="00E76784">
              <w:rPr>
                <w:spacing w:val="-20"/>
                <w:sz w:val="28"/>
                <w:szCs w:val="28"/>
              </w:rPr>
              <w:t>44,4</w:t>
            </w:r>
          </w:p>
        </w:tc>
        <w:tc>
          <w:tcPr>
            <w:tcW w:w="851"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F277A5" w:rsidP="00EE5462">
            <w:pPr>
              <w:jc w:val="center"/>
              <w:rPr>
                <w:spacing w:val="-20"/>
                <w:sz w:val="28"/>
                <w:szCs w:val="28"/>
              </w:rPr>
            </w:pPr>
            <w:r w:rsidRPr="00E76784">
              <w:rPr>
                <w:spacing w:val="-20"/>
                <w:sz w:val="28"/>
                <w:szCs w:val="28"/>
              </w:rPr>
              <w:t>109,6</w:t>
            </w:r>
          </w:p>
        </w:tc>
        <w:tc>
          <w:tcPr>
            <w:tcW w:w="851" w:type="dxa"/>
            <w:tcBorders>
              <w:top w:val="single" w:sz="4" w:space="0" w:color="000000"/>
              <w:left w:val="single" w:sz="4" w:space="0" w:color="000000"/>
              <w:bottom w:val="single" w:sz="4" w:space="0" w:color="000000"/>
              <w:right w:val="single" w:sz="4" w:space="0" w:color="000000"/>
            </w:tcBorders>
          </w:tcPr>
          <w:p w:rsidR="001D1A49" w:rsidRPr="00E76784" w:rsidRDefault="001D1A49" w:rsidP="00EE5462">
            <w:pPr>
              <w:jc w:val="center"/>
              <w:rPr>
                <w:spacing w:val="-20"/>
                <w:sz w:val="28"/>
                <w:szCs w:val="28"/>
              </w:rPr>
            </w:pPr>
          </w:p>
          <w:p w:rsidR="00CB212F" w:rsidRPr="00E76784" w:rsidRDefault="00F277A5" w:rsidP="00EE5462">
            <w:pPr>
              <w:jc w:val="center"/>
              <w:rPr>
                <w:spacing w:val="-20"/>
                <w:sz w:val="28"/>
                <w:szCs w:val="28"/>
              </w:rPr>
            </w:pPr>
            <w:r w:rsidRPr="00E76784">
              <w:rPr>
                <w:spacing w:val="-20"/>
                <w:sz w:val="28"/>
                <w:szCs w:val="28"/>
              </w:rPr>
              <w:t>60,5</w:t>
            </w:r>
          </w:p>
        </w:tc>
        <w:tc>
          <w:tcPr>
            <w:tcW w:w="851" w:type="dxa"/>
            <w:tcBorders>
              <w:top w:val="single" w:sz="4" w:space="0" w:color="000000"/>
              <w:left w:val="single" w:sz="4" w:space="0" w:color="000000"/>
              <w:bottom w:val="single" w:sz="4" w:space="0" w:color="000000"/>
              <w:right w:val="single" w:sz="4" w:space="0" w:color="000000"/>
            </w:tcBorders>
          </w:tcPr>
          <w:p w:rsidR="001D1A49" w:rsidRPr="00E76784" w:rsidRDefault="001D1A49" w:rsidP="00EE5462">
            <w:pPr>
              <w:jc w:val="center"/>
              <w:rPr>
                <w:spacing w:val="-20"/>
                <w:sz w:val="28"/>
                <w:szCs w:val="28"/>
              </w:rPr>
            </w:pPr>
          </w:p>
          <w:p w:rsidR="00CB212F" w:rsidRPr="00E76784" w:rsidRDefault="00F277A5" w:rsidP="00EE5462">
            <w:pPr>
              <w:jc w:val="center"/>
              <w:rPr>
                <w:spacing w:val="-20"/>
                <w:sz w:val="28"/>
                <w:szCs w:val="28"/>
              </w:rPr>
            </w:pPr>
            <w:r w:rsidRPr="00E76784">
              <w:rPr>
                <w:spacing w:val="-20"/>
                <w:sz w:val="28"/>
                <w:szCs w:val="28"/>
              </w:rPr>
              <w:t>63,2</w:t>
            </w:r>
          </w:p>
        </w:tc>
        <w:tc>
          <w:tcPr>
            <w:tcW w:w="851" w:type="dxa"/>
            <w:tcBorders>
              <w:top w:val="single" w:sz="4" w:space="0" w:color="000000"/>
              <w:left w:val="single" w:sz="4" w:space="0" w:color="000000"/>
              <w:bottom w:val="single" w:sz="4" w:space="0" w:color="000000"/>
              <w:right w:val="single" w:sz="4" w:space="0" w:color="000000"/>
            </w:tcBorders>
          </w:tcPr>
          <w:p w:rsidR="001D1A49" w:rsidRPr="00E76784" w:rsidRDefault="001D1A49" w:rsidP="00EE5462">
            <w:pPr>
              <w:jc w:val="center"/>
              <w:rPr>
                <w:spacing w:val="-20"/>
                <w:sz w:val="28"/>
                <w:szCs w:val="28"/>
              </w:rPr>
            </w:pPr>
          </w:p>
          <w:p w:rsidR="00CB212F" w:rsidRPr="00E76784" w:rsidRDefault="00F277A5" w:rsidP="00EE5462">
            <w:pPr>
              <w:jc w:val="center"/>
              <w:rPr>
                <w:spacing w:val="-20"/>
                <w:sz w:val="28"/>
                <w:szCs w:val="28"/>
              </w:rPr>
            </w:pPr>
            <w:r w:rsidRPr="00E76784">
              <w:rPr>
                <w:spacing w:val="-20"/>
                <w:sz w:val="28"/>
                <w:szCs w:val="28"/>
              </w:rPr>
              <w:t>104,4</w:t>
            </w:r>
          </w:p>
        </w:tc>
      </w:tr>
      <w:tr w:rsidR="00CB212F" w:rsidRPr="00E76784">
        <w:tc>
          <w:tcPr>
            <w:tcW w:w="2660" w:type="dxa"/>
            <w:tcBorders>
              <w:top w:val="single" w:sz="4" w:space="0" w:color="000000"/>
              <w:left w:val="single" w:sz="4" w:space="0" w:color="000000"/>
              <w:bottom w:val="single" w:sz="4" w:space="0" w:color="000000"/>
              <w:right w:val="single" w:sz="4" w:space="0" w:color="000000"/>
            </w:tcBorders>
          </w:tcPr>
          <w:p w:rsidR="00CB212F" w:rsidRPr="00E76784" w:rsidRDefault="00CB212F" w:rsidP="00EE5462">
            <w:pPr>
              <w:rPr>
                <w:sz w:val="28"/>
                <w:szCs w:val="28"/>
              </w:rPr>
            </w:pPr>
            <w:r w:rsidRPr="00E76784">
              <w:rPr>
                <w:sz w:val="28"/>
                <w:szCs w:val="28"/>
              </w:rPr>
              <w:t>в том числе:</w:t>
            </w:r>
          </w:p>
        </w:tc>
        <w:tc>
          <w:tcPr>
            <w:tcW w:w="850"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CB212F" w:rsidP="00EE5462">
            <w:pPr>
              <w:jc w:val="center"/>
              <w:rPr>
                <w:spacing w:val="-20"/>
                <w:sz w:val="28"/>
                <w:szCs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CB212F" w:rsidP="00EE5462">
            <w:pPr>
              <w:jc w:val="center"/>
              <w:rPr>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CB212F" w:rsidP="00EE5462">
            <w:pPr>
              <w:jc w:val="center"/>
              <w:rPr>
                <w:spacing w:val="-20"/>
                <w:sz w:val="28"/>
                <w:szCs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CB212F" w:rsidP="00EE5462">
            <w:pPr>
              <w:jc w:val="center"/>
              <w:rPr>
                <w:spacing w:val="-20"/>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CB212F" w:rsidP="00EE5462">
            <w:pPr>
              <w:jc w:val="center"/>
              <w:rPr>
                <w:spacing w:val="-20"/>
                <w:sz w:val="28"/>
                <w:szCs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CB212F" w:rsidP="00EE5462">
            <w:pPr>
              <w:jc w:val="center"/>
              <w:rPr>
                <w:spacing w:val="-20"/>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B212F" w:rsidRPr="00E76784" w:rsidRDefault="00CB212F" w:rsidP="00EE5462">
            <w:pPr>
              <w:jc w:val="center"/>
              <w:rPr>
                <w:spacing w:val="-20"/>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B212F" w:rsidRPr="00E76784" w:rsidRDefault="00CB212F" w:rsidP="00EE5462">
            <w:pPr>
              <w:jc w:val="center"/>
              <w:rPr>
                <w:spacing w:val="-20"/>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B212F" w:rsidRPr="00E76784" w:rsidRDefault="00CB212F" w:rsidP="00EE5462">
            <w:pPr>
              <w:jc w:val="center"/>
              <w:rPr>
                <w:spacing w:val="-20"/>
                <w:sz w:val="28"/>
                <w:szCs w:val="28"/>
              </w:rPr>
            </w:pPr>
          </w:p>
        </w:tc>
      </w:tr>
      <w:tr w:rsidR="00F277A5" w:rsidRPr="00E76784">
        <w:tc>
          <w:tcPr>
            <w:tcW w:w="2660" w:type="dxa"/>
            <w:tcBorders>
              <w:top w:val="single" w:sz="4" w:space="0" w:color="000000"/>
              <w:left w:val="single" w:sz="4" w:space="0" w:color="000000"/>
              <w:bottom w:val="single" w:sz="4" w:space="0" w:color="000000"/>
              <w:right w:val="single" w:sz="4" w:space="0" w:color="000000"/>
            </w:tcBorders>
          </w:tcPr>
          <w:p w:rsidR="00F277A5" w:rsidRPr="00E76784" w:rsidRDefault="00F277A5" w:rsidP="00EE5462">
            <w:pPr>
              <w:ind w:firstLine="284"/>
              <w:rPr>
                <w:sz w:val="28"/>
                <w:szCs w:val="28"/>
              </w:rPr>
            </w:pPr>
            <w:r w:rsidRPr="00E76784">
              <w:rPr>
                <w:sz w:val="28"/>
                <w:szCs w:val="28"/>
              </w:rPr>
              <w:t>федеральный бюджет</w:t>
            </w:r>
          </w:p>
        </w:tc>
        <w:tc>
          <w:tcPr>
            <w:tcW w:w="850" w:type="dxa"/>
            <w:tcBorders>
              <w:top w:val="single" w:sz="4" w:space="0" w:color="000000"/>
              <w:left w:val="single" w:sz="4" w:space="0" w:color="000000"/>
              <w:bottom w:val="single" w:sz="4" w:space="0" w:color="000000"/>
              <w:right w:val="single" w:sz="4" w:space="0" w:color="000000"/>
            </w:tcBorders>
            <w:vAlign w:val="center"/>
          </w:tcPr>
          <w:p w:rsidR="00F277A5" w:rsidRPr="00E76784" w:rsidRDefault="00F277A5" w:rsidP="00EE5462">
            <w:pPr>
              <w:jc w:val="center"/>
              <w:rPr>
                <w:spacing w:val="-20"/>
                <w:sz w:val="28"/>
                <w:szCs w:val="28"/>
              </w:rPr>
            </w:pPr>
            <w:r w:rsidRPr="00E76784">
              <w:rPr>
                <w:spacing w:val="-20"/>
                <w:sz w:val="28"/>
                <w:szCs w:val="28"/>
              </w:rPr>
              <w:t>12,5</w:t>
            </w:r>
          </w:p>
        </w:tc>
        <w:tc>
          <w:tcPr>
            <w:tcW w:w="851" w:type="dxa"/>
            <w:tcBorders>
              <w:top w:val="single" w:sz="4" w:space="0" w:color="000000"/>
              <w:left w:val="single" w:sz="4" w:space="0" w:color="000000"/>
              <w:bottom w:val="single" w:sz="4" w:space="0" w:color="000000"/>
              <w:right w:val="single" w:sz="4" w:space="0" w:color="000000"/>
            </w:tcBorders>
            <w:vAlign w:val="center"/>
          </w:tcPr>
          <w:p w:rsidR="00F277A5" w:rsidRPr="00E76784" w:rsidRDefault="00F277A5" w:rsidP="00EE5462">
            <w:pPr>
              <w:jc w:val="center"/>
              <w:rPr>
                <w:spacing w:val="-20"/>
                <w:sz w:val="28"/>
                <w:szCs w:val="28"/>
              </w:rPr>
            </w:pPr>
            <w:r w:rsidRPr="00E76784">
              <w:rPr>
                <w:spacing w:val="-20"/>
                <w:sz w:val="28"/>
                <w:szCs w:val="28"/>
              </w:rPr>
              <w:t>14,4</w:t>
            </w:r>
          </w:p>
        </w:tc>
        <w:tc>
          <w:tcPr>
            <w:tcW w:w="850" w:type="dxa"/>
            <w:tcBorders>
              <w:top w:val="single" w:sz="4" w:space="0" w:color="000000"/>
              <w:left w:val="single" w:sz="4" w:space="0" w:color="000000"/>
              <w:bottom w:val="single" w:sz="4" w:space="0" w:color="000000"/>
              <w:right w:val="single" w:sz="4" w:space="0" w:color="000000"/>
            </w:tcBorders>
            <w:vAlign w:val="center"/>
          </w:tcPr>
          <w:p w:rsidR="00F277A5" w:rsidRPr="00E76784" w:rsidRDefault="00F277A5" w:rsidP="00EE5462">
            <w:pPr>
              <w:jc w:val="center"/>
              <w:rPr>
                <w:spacing w:val="-20"/>
                <w:sz w:val="28"/>
                <w:szCs w:val="28"/>
              </w:rPr>
            </w:pPr>
            <w:r w:rsidRPr="00E76784">
              <w:rPr>
                <w:spacing w:val="-20"/>
                <w:sz w:val="28"/>
                <w:szCs w:val="28"/>
              </w:rPr>
              <w:t>115,2</w:t>
            </w:r>
          </w:p>
        </w:tc>
        <w:tc>
          <w:tcPr>
            <w:tcW w:w="851" w:type="dxa"/>
            <w:tcBorders>
              <w:top w:val="single" w:sz="4" w:space="0" w:color="000000"/>
              <w:left w:val="single" w:sz="4" w:space="0" w:color="000000"/>
              <w:bottom w:val="single" w:sz="4" w:space="0" w:color="000000"/>
              <w:right w:val="single" w:sz="4" w:space="0" w:color="000000"/>
            </w:tcBorders>
            <w:vAlign w:val="center"/>
          </w:tcPr>
          <w:p w:rsidR="00F277A5" w:rsidRPr="00E76784" w:rsidRDefault="00F277A5" w:rsidP="00EE5462">
            <w:pPr>
              <w:jc w:val="center"/>
              <w:rPr>
                <w:spacing w:val="-20"/>
                <w:sz w:val="28"/>
                <w:szCs w:val="28"/>
              </w:rPr>
            </w:pPr>
            <w:r w:rsidRPr="00E76784">
              <w:rPr>
                <w:spacing w:val="-20"/>
                <w:sz w:val="28"/>
                <w:szCs w:val="28"/>
              </w:rPr>
              <w:t>10,8</w:t>
            </w:r>
          </w:p>
        </w:tc>
        <w:tc>
          <w:tcPr>
            <w:tcW w:w="850" w:type="dxa"/>
            <w:tcBorders>
              <w:top w:val="single" w:sz="4" w:space="0" w:color="000000"/>
              <w:left w:val="single" w:sz="4" w:space="0" w:color="000000"/>
              <w:bottom w:val="single" w:sz="4" w:space="0" w:color="000000"/>
              <w:right w:val="single" w:sz="4" w:space="0" w:color="000000"/>
            </w:tcBorders>
            <w:vAlign w:val="center"/>
          </w:tcPr>
          <w:p w:rsidR="00F277A5" w:rsidRPr="00E76784" w:rsidRDefault="00F277A5" w:rsidP="00EE5462">
            <w:pPr>
              <w:jc w:val="center"/>
              <w:rPr>
                <w:spacing w:val="-20"/>
                <w:sz w:val="28"/>
                <w:szCs w:val="28"/>
              </w:rPr>
            </w:pPr>
            <w:r w:rsidRPr="00E76784">
              <w:rPr>
                <w:spacing w:val="-20"/>
                <w:sz w:val="28"/>
                <w:szCs w:val="28"/>
              </w:rPr>
              <w:t>12,2</w:t>
            </w:r>
          </w:p>
        </w:tc>
        <w:tc>
          <w:tcPr>
            <w:tcW w:w="851" w:type="dxa"/>
            <w:tcBorders>
              <w:top w:val="single" w:sz="4" w:space="0" w:color="000000"/>
              <w:left w:val="single" w:sz="4" w:space="0" w:color="000000"/>
              <w:bottom w:val="single" w:sz="4" w:space="0" w:color="000000"/>
              <w:right w:val="single" w:sz="4" w:space="0" w:color="000000"/>
            </w:tcBorders>
            <w:vAlign w:val="center"/>
          </w:tcPr>
          <w:p w:rsidR="00F277A5" w:rsidRPr="00E76784" w:rsidRDefault="00F277A5" w:rsidP="00EE5462">
            <w:pPr>
              <w:jc w:val="center"/>
              <w:rPr>
                <w:spacing w:val="-20"/>
                <w:sz w:val="28"/>
                <w:szCs w:val="28"/>
              </w:rPr>
            </w:pPr>
            <w:r w:rsidRPr="00E76784">
              <w:rPr>
                <w:spacing w:val="-20"/>
                <w:sz w:val="28"/>
                <w:szCs w:val="28"/>
              </w:rPr>
              <w:t>112,9</w:t>
            </w:r>
          </w:p>
        </w:tc>
        <w:tc>
          <w:tcPr>
            <w:tcW w:w="851" w:type="dxa"/>
            <w:tcBorders>
              <w:top w:val="single" w:sz="4" w:space="0" w:color="000000"/>
              <w:left w:val="single" w:sz="4" w:space="0" w:color="000000"/>
              <w:bottom w:val="single" w:sz="4" w:space="0" w:color="000000"/>
              <w:right w:val="single" w:sz="4" w:space="0" w:color="000000"/>
            </w:tcBorders>
            <w:vAlign w:val="center"/>
          </w:tcPr>
          <w:p w:rsidR="00F277A5" w:rsidRPr="00E76784" w:rsidRDefault="00F277A5" w:rsidP="00B74092">
            <w:pPr>
              <w:jc w:val="center"/>
              <w:rPr>
                <w:spacing w:val="-20"/>
                <w:sz w:val="28"/>
                <w:szCs w:val="28"/>
              </w:rPr>
            </w:pPr>
            <w:r w:rsidRPr="00E76784">
              <w:rPr>
                <w:spacing w:val="-20"/>
                <w:sz w:val="28"/>
                <w:szCs w:val="28"/>
              </w:rPr>
              <w:t>20,8</w:t>
            </w:r>
          </w:p>
        </w:tc>
        <w:tc>
          <w:tcPr>
            <w:tcW w:w="851" w:type="dxa"/>
            <w:tcBorders>
              <w:top w:val="single" w:sz="4" w:space="0" w:color="000000"/>
              <w:left w:val="single" w:sz="4" w:space="0" w:color="000000"/>
              <w:bottom w:val="single" w:sz="4" w:space="0" w:color="000000"/>
              <w:right w:val="single" w:sz="4" w:space="0" w:color="000000"/>
            </w:tcBorders>
            <w:vAlign w:val="center"/>
          </w:tcPr>
          <w:p w:rsidR="00F277A5" w:rsidRPr="00E76784" w:rsidRDefault="00F277A5" w:rsidP="00B74092">
            <w:pPr>
              <w:jc w:val="center"/>
              <w:rPr>
                <w:spacing w:val="-20"/>
                <w:sz w:val="28"/>
                <w:szCs w:val="28"/>
              </w:rPr>
            </w:pPr>
            <w:r w:rsidRPr="00E76784">
              <w:rPr>
                <w:spacing w:val="-20"/>
                <w:sz w:val="28"/>
                <w:szCs w:val="28"/>
              </w:rPr>
              <w:t>24,4</w:t>
            </w:r>
          </w:p>
        </w:tc>
        <w:tc>
          <w:tcPr>
            <w:tcW w:w="851" w:type="dxa"/>
            <w:tcBorders>
              <w:top w:val="single" w:sz="4" w:space="0" w:color="000000"/>
              <w:left w:val="single" w:sz="4" w:space="0" w:color="000000"/>
              <w:bottom w:val="single" w:sz="4" w:space="0" w:color="000000"/>
              <w:right w:val="single" w:sz="4" w:space="0" w:color="000000"/>
            </w:tcBorders>
            <w:vAlign w:val="center"/>
          </w:tcPr>
          <w:p w:rsidR="00F277A5" w:rsidRPr="00E76784" w:rsidRDefault="00F277A5" w:rsidP="00B74092">
            <w:pPr>
              <w:jc w:val="center"/>
              <w:rPr>
                <w:spacing w:val="-20"/>
                <w:sz w:val="28"/>
                <w:szCs w:val="28"/>
              </w:rPr>
            </w:pPr>
            <w:r w:rsidRPr="00E76784">
              <w:rPr>
                <w:spacing w:val="-20"/>
                <w:sz w:val="28"/>
                <w:szCs w:val="28"/>
              </w:rPr>
              <w:t>117,3</w:t>
            </w:r>
          </w:p>
        </w:tc>
      </w:tr>
      <w:tr w:rsidR="00F277A5" w:rsidRPr="00E76784">
        <w:tc>
          <w:tcPr>
            <w:tcW w:w="2660" w:type="dxa"/>
            <w:tcBorders>
              <w:top w:val="single" w:sz="4" w:space="0" w:color="000000"/>
              <w:left w:val="single" w:sz="4" w:space="0" w:color="000000"/>
              <w:bottom w:val="single" w:sz="4" w:space="0" w:color="000000"/>
              <w:right w:val="single" w:sz="4" w:space="0" w:color="000000"/>
            </w:tcBorders>
          </w:tcPr>
          <w:p w:rsidR="00F277A5" w:rsidRPr="00E76784" w:rsidRDefault="00F277A5" w:rsidP="00EE5462">
            <w:pPr>
              <w:ind w:firstLine="284"/>
              <w:rPr>
                <w:sz w:val="28"/>
                <w:szCs w:val="28"/>
              </w:rPr>
            </w:pPr>
            <w:r w:rsidRPr="00E76784">
              <w:rPr>
                <w:sz w:val="28"/>
                <w:szCs w:val="28"/>
              </w:rPr>
              <w:t>республиканский бюджет</w:t>
            </w:r>
          </w:p>
        </w:tc>
        <w:tc>
          <w:tcPr>
            <w:tcW w:w="850" w:type="dxa"/>
            <w:tcBorders>
              <w:top w:val="single" w:sz="4" w:space="0" w:color="000000"/>
              <w:left w:val="single" w:sz="4" w:space="0" w:color="000000"/>
              <w:bottom w:val="single" w:sz="4" w:space="0" w:color="000000"/>
              <w:right w:val="single" w:sz="4" w:space="0" w:color="000000"/>
            </w:tcBorders>
            <w:vAlign w:val="center"/>
          </w:tcPr>
          <w:p w:rsidR="00F277A5" w:rsidRPr="00E76784" w:rsidRDefault="00F277A5" w:rsidP="00EE5462">
            <w:pPr>
              <w:jc w:val="center"/>
              <w:rPr>
                <w:spacing w:val="-20"/>
                <w:sz w:val="28"/>
                <w:szCs w:val="28"/>
              </w:rPr>
            </w:pPr>
            <w:r w:rsidRPr="00E76784">
              <w:rPr>
                <w:spacing w:val="-20"/>
                <w:sz w:val="28"/>
                <w:szCs w:val="28"/>
              </w:rPr>
              <w:t>15,8</w:t>
            </w:r>
          </w:p>
        </w:tc>
        <w:tc>
          <w:tcPr>
            <w:tcW w:w="851" w:type="dxa"/>
            <w:tcBorders>
              <w:top w:val="single" w:sz="4" w:space="0" w:color="000000"/>
              <w:left w:val="single" w:sz="4" w:space="0" w:color="000000"/>
              <w:bottom w:val="single" w:sz="4" w:space="0" w:color="000000"/>
              <w:right w:val="single" w:sz="4" w:space="0" w:color="000000"/>
            </w:tcBorders>
            <w:vAlign w:val="center"/>
          </w:tcPr>
          <w:p w:rsidR="00F277A5" w:rsidRPr="00E76784" w:rsidRDefault="00F277A5" w:rsidP="00EE5462">
            <w:pPr>
              <w:jc w:val="center"/>
              <w:rPr>
                <w:spacing w:val="-20"/>
                <w:sz w:val="28"/>
                <w:szCs w:val="28"/>
              </w:rPr>
            </w:pPr>
            <w:r w:rsidRPr="00E76784">
              <w:rPr>
                <w:spacing w:val="-20"/>
                <w:sz w:val="28"/>
                <w:szCs w:val="28"/>
              </w:rPr>
              <w:t>16,2</w:t>
            </w:r>
          </w:p>
        </w:tc>
        <w:tc>
          <w:tcPr>
            <w:tcW w:w="850" w:type="dxa"/>
            <w:tcBorders>
              <w:top w:val="single" w:sz="4" w:space="0" w:color="000000"/>
              <w:left w:val="single" w:sz="4" w:space="0" w:color="000000"/>
              <w:bottom w:val="single" w:sz="4" w:space="0" w:color="000000"/>
              <w:right w:val="single" w:sz="4" w:space="0" w:color="000000"/>
            </w:tcBorders>
            <w:vAlign w:val="center"/>
          </w:tcPr>
          <w:p w:rsidR="00F277A5" w:rsidRPr="00E76784" w:rsidRDefault="00F277A5" w:rsidP="00EE5462">
            <w:pPr>
              <w:jc w:val="center"/>
              <w:rPr>
                <w:spacing w:val="-20"/>
                <w:sz w:val="28"/>
                <w:szCs w:val="28"/>
              </w:rPr>
            </w:pPr>
            <w:r w:rsidRPr="00E76784">
              <w:rPr>
                <w:spacing w:val="-20"/>
                <w:sz w:val="28"/>
                <w:szCs w:val="28"/>
              </w:rPr>
              <w:t>102,5</w:t>
            </w:r>
          </w:p>
        </w:tc>
        <w:tc>
          <w:tcPr>
            <w:tcW w:w="851" w:type="dxa"/>
            <w:tcBorders>
              <w:top w:val="single" w:sz="4" w:space="0" w:color="000000"/>
              <w:left w:val="single" w:sz="4" w:space="0" w:color="000000"/>
              <w:bottom w:val="single" w:sz="4" w:space="0" w:color="000000"/>
              <w:right w:val="single" w:sz="4" w:space="0" w:color="000000"/>
            </w:tcBorders>
            <w:vAlign w:val="center"/>
          </w:tcPr>
          <w:p w:rsidR="00F277A5" w:rsidRPr="00E76784" w:rsidRDefault="00F277A5" w:rsidP="00EE5462">
            <w:pPr>
              <w:jc w:val="center"/>
              <w:rPr>
                <w:spacing w:val="-20"/>
                <w:sz w:val="28"/>
                <w:szCs w:val="28"/>
              </w:rPr>
            </w:pPr>
            <w:r w:rsidRPr="00E76784">
              <w:rPr>
                <w:spacing w:val="-20"/>
                <w:sz w:val="28"/>
                <w:szCs w:val="28"/>
              </w:rPr>
              <w:t>15,8</w:t>
            </w:r>
          </w:p>
        </w:tc>
        <w:tc>
          <w:tcPr>
            <w:tcW w:w="850" w:type="dxa"/>
            <w:tcBorders>
              <w:top w:val="single" w:sz="4" w:space="0" w:color="000000"/>
              <w:left w:val="single" w:sz="4" w:space="0" w:color="000000"/>
              <w:bottom w:val="single" w:sz="4" w:space="0" w:color="000000"/>
              <w:right w:val="single" w:sz="4" w:space="0" w:color="000000"/>
            </w:tcBorders>
            <w:vAlign w:val="center"/>
          </w:tcPr>
          <w:p w:rsidR="00F277A5" w:rsidRPr="00E76784" w:rsidRDefault="00F277A5" w:rsidP="00EE5462">
            <w:pPr>
              <w:jc w:val="center"/>
              <w:rPr>
                <w:spacing w:val="-20"/>
                <w:sz w:val="28"/>
                <w:szCs w:val="28"/>
              </w:rPr>
            </w:pPr>
            <w:r w:rsidRPr="00E76784">
              <w:rPr>
                <w:spacing w:val="-20"/>
                <w:sz w:val="28"/>
                <w:szCs w:val="28"/>
              </w:rPr>
              <w:t>16,6</w:t>
            </w:r>
          </w:p>
        </w:tc>
        <w:tc>
          <w:tcPr>
            <w:tcW w:w="851" w:type="dxa"/>
            <w:tcBorders>
              <w:top w:val="single" w:sz="4" w:space="0" w:color="000000"/>
              <w:left w:val="single" w:sz="4" w:space="0" w:color="000000"/>
              <w:bottom w:val="single" w:sz="4" w:space="0" w:color="000000"/>
              <w:right w:val="single" w:sz="4" w:space="0" w:color="000000"/>
            </w:tcBorders>
            <w:vAlign w:val="center"/>
          </w:tcPr>
          <w:p w:rsidR="00F277A5" w:rsidRPr="00E76784" w:rsidRDefault="00F277A5" w:rsidP="00EE5462">
            <w:pPr>
              <w:jc w:val="center"/>
              <w:rPr>
                <w:spacing w:val="-20"/>
                <w:sz w:val="28"/>
                <w:szCs w:val="28"/>
              </w:rPr>
            </w:pPr>
            <w:r w:rsidRPr="00E76784">
              <w:rPr>
                <w:spacing w:val="-20"/>
                <w:sz w:val="28"/>
                <w:szCs w:val="28"/>
              </w:rPr>
              <w:t>105,0</w:t>
            </w:r>
          </w:p>
        </w:tc>
        <w:tc>
          <w:tcPr>
            <w:tcW w:w="851" w:type="dxa"/>
            <w:tcBorders>
              <w:top w:val="single" w:sz="4" w:space="0" w:color="000000"/>
              <w:left w:val="single" w:sz="4" w:space="0" w:color="000000"/>
              <w:bottom w:val="single" w:sz="4" w:space="0" w:color="000000"/>
              <w:right w:val="single" w:sz="4" w:space="0" w:color="000000"/>
            </w:tcBorders>
            <w:vAlign w:val="center"/>
          </w:tcPr>
          <w:p w:rsidR="00F277A5" w:rsidRPr="00E76784" w:rsidRDefault="00F277A5" w:rsidP="00F277A5">
            <w:pPr>
              <w:jc w:val="center"/>
              <w:rPr>
                <w:spacing w:val="-20"/>
                <w:sz w:val="28"/>
                <w:szCs w:val="28"/>
              </w:rPr>
            </w:pPr>
            <w:r w:rsidRPr="00E76784">
              <w:rPr>
                <w:spacing w:val="-20"/>
                <w:sz w:val="28"/>
                <w:szCs w:val="28"/>
              </w:rPr>
              <w:t>21,7</w:t>
            </w:r>
          </w:p>
        </w:tc>
        <w:tc>
          <w:tcPr>
            <w:tcW w:w="851" w:type="dxa"/>
            <w:tcBorders>
              <w:top w:val="single" w:sz="4" w:space="0" w:color="000000"/>
              <w:left w:val="single" w:sz="4" w:space="0" w:color="000000"/>
              <w:bottom w:val="single" w:sz="4" w:space="0" w:color="000000"/>
              <w:right w:val="single" w:sz="4" w:space="0" w:color="000000"/>
            </w:tcBorders>
            <w:vAlign w:val="center"/>
          </w:tcPr>
          <w:p w:rsidR="00F277A5" w:rsidRPr="00E76784" w:rsidRDefault="00F277A5" w:rsidP="00B74092">
            <w:pPr>
              <w:jc w:val="center"/>
              <w:rPr>
                <w:spacing w:val="-20"/>
                <w:sz w:val="28"/>
                <w:szCs w:val="28"/>
              </w:rPr>
            </w:pPr>
            <w:r w:rsidRPr="00E76784">
              <w:rPr>
                <w:spacing w:val="-20"/>
                <w:sz w:val="28"/>
                <w:szCs w:val="28"/>
              </w:rPr>
              <w:t>22,4</w:t>
            </w:r>
          </w:p>
        </w:tc>
        <w:tc>
          <w:tcPr>
            <w:tcW w:w="851" w:type="dxa"/>
            <w:tcBorders>
              <w:top w:val="single" w:sz="4" w:space="0" w:color="000000"/>
              <w:left w:val="single" w:sz="4" w:space="0" w:color="000000"/>
              <w:bottom w:val="single" w:sz="4" w:space="0" w:color="000000"/>
              <w:right w:val="single" w:sz="4" w:space="0" w:color="000000"/>
            </w:tcBorders>
            <w:vAlign w:val="center"/>
          </w:tcPr>
          <w:p w:rsidR="00F277A5" w:rsidRPr="00E76784" w:rsidRDefault="00F277A5" w:rsidP="00B74092">
            <w:pPr>
              <w:jc w:val="center"/>
              <w:rPr>
                <w:spacing w:val="-20"/>
                <w:sz w:val="28"/>
                <w:szCs w:val="28"/>
              </w:rPr>
            </w:pPr>
            <w:r w:rsidRPr="00E76784">
              <w:rPr>
                <w:spacing w:val="-20"/>
                <w:sz w:val="28"/>
                <w:szCs w:val="28"/>
              </w:rPr>
              <w:t>103,2</w:t>
            </w:r>
          </w:p>
        </w:tc>
      </w:tr>
      <w:tr w:rsidR="00F277A5" w:rsidRPr="00E76784">
        <w:tc>
          <w:tcPr>
            <w:tcW w:w="2660" w:type="dxa"/>
            <w:tcBorders>
              <w:top w:val="single" w:sz="4" w:space="0" w:color="000000"/>
              <w:left w:val="single" w:sz="4" w:space="0" w:color="000000"/>
              <w:bottom w:val="single" w:sz="4" w:space="0" w:color="000000"/>
              <w:right w:val="single" w:sz="4" w:space="0" w:color="000000"/>
            </w:tcBorders>
          </w:tcPr>
          <w:p w:rsidR="00F277A5" w:rsidRPr="00E76784" w:rsidRDefault="00F277A5" w:rsidP="00EE5462">
            <w:pPr>
              <w:ind w:firstLine="284"/>
              <w:rPr>
                <w:sz w:val="28"/>
                <w:szCs w:val="28"/>
              </w:rPr>
            </w:pPr>
            <w:r w:rsidRPr="00E76784">
              <w:rPr>
                <w:sz w:val="28"/>
                <w:szCs w:val="28"/>
              </w:rPr>
              <w:t>бюджет муниц</w:t>
            </w:r>
            <w:r w:rsidRPr="00E76784">
              <w:rPr>
                <w:sz w:val="28"/>
                <w:szCs w:val="28"/>
              </w:rPr>
              <w:t>и</w:t>
            </w:r>
            <w:r w:rsidRPr="00E76784">
              <w:rPr>
                <w:sz w:val="28"/>
                <w:szCs w:val="28"/>
              </w:rPr>
              <w:t>пального района</w:t>
            </w:r>
          </w:p>
        </w:tc>
        <w:tc>
          <w:tcPr>
            <w:tcW w:w="850" w:type="dxa"/>
            <w:tcBorders>
              <w:top w:val="single" w:sz="4" w:space="0" w:color="000000"/>
              <w:left w:val="single" w:sz="4" w:space="0" w:color="000000"/>
              <w:bottom w:val="single" w:sz="4" w:space="0" w:color="000000"/>
              <w:right w:val="single" w:sz="4" w:space="0" w:color="000000"/>
            </w:tcBorders>
            <w:vAlign w:val="center"/>
          </w:tcPr>
          <w:p w:rsidR="00F277A5" w:rsidRPr="00E76784" w:rsidRDefault="00F277A5" w:rsidP="00EE5462">
            <w:pPr>
              <w:jc w:val="center"/>
              <w:rPr>
                <w:spacing w:val="-20"/>
                <w:sz w:val="28"/>
                <w:szCs w:val="28"/>
              </w:rPr>
            </w:pPr>
            <w:r w:rsidRPr="00E76784">
              <w:rPr>
                <w:spacing w:val="-20"/>
                <w:sz w:val="28"/>
                <w:szCs w:val="28"/>
              </w:rPr>
              <w:t>1,9</w:t>
            </w:r>
          </w:p>
        </w:tc>
        <w:tc>
          <w:tcPr>
            <w:tcW w:w="851" w:type="dxa"/>
            <w:tcBorders>
              <w:top w:val="single" w:sz="4" w:space="0" w:color="000000"/>
              <w:left w:val="single" w:sz="4" w:space="0" w:color="000000"/>
              <w:bottom w:val="single" w:sz="4" w:space="0" w:color="000000"/>
              <w:right w:val="single" w:sz="4" w:space="0" w:color="000000"/>
            </w:tcBorders>
            <w:vAlign w:val="center"/>
          </w:tcPr>
          <w:p w:rsidR="00F277A5" w:rsidRPr="00E76784" w:rsidRDefault="00F277A5" w:rsidP="00EE5462">
            <w:pPr>
              <w:jc w:val="center"/>
              <w:rPr>
                <w:spacing w:val="-20"/>
                <w:sz w:val="28"/>
                <w:szCs w:val="28"/>
              </w:rPr>
            </w:pPr>
            <w:r w:rsidRPr="00E76784">
              <w:rPr>
                <w:spacing w:val="-20"/>
                <w:sz w:val="28"/>
                <w:szCs w:val="28"/>
              </w:rPr>
              <w:t>2,3</w:t>
            </w:r>
          </w:p>
        </w:tc>
        <w:tc>
          <w:tcPr>
            <w:tcW w:w="850" w:type="dxa"/>
            <w:tcBorders>
              <w:top w:val="single" w:sz="4" w:space="0" w:color="000000"/>
              <w:left w:val="single" w:sz="4" w:space="0" w:color="000000"/>
              <w:bottom w:val="single" w:sz="4" w:space="0" w:color="000000"/>
              <w:right w:val="single" w:sz="4" w:space="0" w:color="000000"/>
            </w:tcBorders>
            <w:vAlign w:val="center"/>
          </w:tcPr>
          <w:p w:rsidR="00F277A5" w:rsidRPr="00E76784" w:rsidRDefault="00F277A5" w:rsidP="00EE5462">
            <w:pPr>
              <w:jc w:val="center"/>
              <w:rPr>
                <w:spacing w:val="-20"/>
                <w:sz w:val="28"/>
                <w:szCs w:val="28"/>
              </w:rPr>
            </w:pPr>
            <w:r w:rsidRPr="00E76784">
              <w:rPr>
                <w:spacing w:val="-20"/>
                <w:sz w:val="28"/>
                <w:szCs w:val="28"/>
              </w:rPr>
              <w:t>121,0</w:t>
            </w:r>
          </w:p>
        </w:tc>
        <w:tc>
          <w:tcPr>
            <w:tcW w:w="851" w:type="dxa"/>
            <w:tcBorders>
              <w:top w:val="single" w:sz="4" w:space="0" w:color="000000"/>
              <w:left w:val="single" w:sz="4" w:space="0" w:color="000000"/>
              <w:bottom w:val="single" w:sz="4" w:space="0" w:color="000000"/>
              <w:right w:val="single" w:sz="4" w:space="0" w:color="000000"/>
            </w:tcBorders>
            <w:vAlign w:val="center"/>
          </w:tcPr>
          <w:p w:rsidR="00F277A5" w:rsidRPr="00E76784" w:rsidRDefault="00F277A5" w:rsidP="00F277A5">
            <w:pPr>
              <w:jc w:val="center"/>
              <w:rPr>
                <w:spacing w:val="-20"/>
                <w:sz w:val="28"/>
                <w:szCs w:val="28"/>
              </w:rPr>
            </w:pPr>
            <w:r w:rsidRPr="00E76784">
              <w:rPr>
                <w:spacing w:val="-20"/>
                <w:sz w:val="28"/>
                <w:szCs w:val="28"/>
              </w:rPr>
              <w:t>2,6</w:t>
            </w:r>
          </w:p>
        </w:tc>
        <w:tc>
          <w:tcPr>
            <w:tcW w:w="850" w:type="dxa"/>
            <w:tcBorders>
              <w:top w:val="single" w:sz="4" w:space="0" w:color="000000"/>
              <w:left w:val="single" w:sz="4" w:space="0" w:color="000000"/>
              <w:bottom w:val="single" w:sz="4" w:space="0" w:color="000000"/>
              <w:right w:val="single" w:sz="4" w:space="0" w:color="000000"/>
            </w:tcBorders>
            <w:vAlign w:val="center"/>
          </w:tcPr>
          <w:p w:rsidR="00F277A5" w:rsidRPr="00E76784" w:rsidRDefault="00F277A5" w:rsidP="00EE5462">
            <w:pPr>
              <w:jc w:val="center"/>
              <w:rPr>
                <w:spacing w:val="-20"/>
                <w:sz w:val="28"/>
                <w:szCs w:val="28"/>
              </w:rPr>
            </w:pPr>
            <w:r w:rsidRPr="00E76784">
              <w:rPr>
                <w:spacing w:val="-20"/>
                <w:sz w:val="28"/>
                <w:szCs w:val="28"/>
              </w:rPr>
              <w:t>2,8</w:t>
            </w:r>
          </w:p>
        </w:tc>
        <w:tc>
          <w:tcPr>
            <w:tcW w:w="851" w:type="dxa"/>
            <w:tcBorders>
              <w:top w:val="single" w:sz="4" w:space="0" w:color="000000"/>
              <w:left w:val="single" w:sz="4" w:space="0" w:color="000000"/>
              <w:bottom w:val="single" w:sz="4" w:space="0" w:color="000000"/>
              <w:right w:val="single" w:sz="4" w:space="0" w:color="000000"/>
            </w:tcBorders>
            <w:vAlign w:val="center"/>
          </w:tcPr>
          <w:p w:rsidR="00F277A5" w:rsidRPr="00E76784" w:rsidRDefault="00F277A5" w:rsidP="00EE5462">
            <w:pPr>
              <w:jc w:val="center"/>
              <w:rPr>
                <w:spacing w:val="-20"/>
                <w:sz w:val="28"/>
                <w:szCs w:val="28"/>
              </w:rPr>
            </w:pPr>
            <w:r w:rsidRPr="00E76784">
              <w:rPr>
                <w:spacing w:val="-20"/>
                <w:sz w:val="28"/>
                <w:szCs w:val="28"/>
              </w:rPr>
              <w:t>107,6</w:t>
            </w:r>
          </w:p>
        </w:tc>
        <w:tc>
          <w:tcPr>
            <w:tcW w:w="851" w:type="dxa"/>
            <w:tcBorders>
              <w:top w:val="single" w:sz="4" w:space="0" w:color="000000"/>
              <w:left w:val="single" w:sz="4" w:space="0" w:color="000000"/>
              <w:bottom w:val="single" w:sz="4" w:space="0" w:color="000000"/>
              <w:right w:val="single" w:sz="4" w:space="0" w:color="000000"/>
            </w:tcBorders>
            <w:vAlign w:val="center"/>
          </w:tcPr>
          <w:p w:rsidR="00F277A5" w:rsidRPr="00E76784" w:rsidRDefault="00F277A5" w:rsidP="00B74092">
            <w:pPr>
              <w:jc w:val="center"/>
              <w:rPr>
                <w:spacing w:val="-20"/>
                <w:sz w:val="28"/>
                <w:szCs w:val="28"/>
              </w:rPr>
            </w:pPr>
            <w:r w:rsidRPr="00E76784">
              <w:rPr>
                <w:spacing w:val="-20"/>
                <w:sz w:val="28"/>
                <w:szCs w:val="28"/>
              </w:rPr>
              <w:t>1,7</w:t>
            </w:r>
          </w:p>
        </w:tc>
        <w:tc>
          <w:tcPr>
            <w:tcW w:w="851" w:type="dxa"/>
            <w:tcBorders>
              <w:top w:val="single" w:sz="4" w:space="0" w:color="000000"/>
              <w:left w:val="single" w:sz="4" w:space="0" w:color="000000"/>
              <w:bottom w:val="single" w:sz="4" w:space="0" w:color="000000"/>
              <w:right w:val="single" w:sz="4" w:space="0" w:color="000000"/>
            </w:tcBorders>
            <w:vAlign w:val="center"/>
          </w:tcPr>
          <w:p w:rsidR="00F277A5" w:rsidRPr="00E76784" w:rsidRDefault="00F277A5" w:rsidP="00B74092">
            <w:pPr>
              <w:jc w:val="center"/>
              <w:rPr>
                <w:spacing w:val="-20"/>
                <w:sz w:val="28"/>
                <w:szCs w:val="28"/>
              </w:rPr>
            </w:pPr>
            <w:r w:rsidRPr="00E76784">
              <w:rPr>
                <w:spacing w:val="-20"/>
                <w:sz w:val="28"/>
                <w:szCs w:val="28"/>
              </w:rPr>
              <w:t>2,5</w:t>
            </w:r>
          </w:p>
        </w:tc>
        <w:tc>
          <w:tcPr>
            <w:tcW w:w="851" w:type="dxa"/>
            <w:tcBorders>
              <w:top w:val="single" w:sz="4" w:space="0" w:color="000000"/>
              <w:left w:val="single" w:sz="4" w:space="0" w:color="000000"/>
              <w:bottom w:val="single" w:sz="4" w:space="0" w:color="000000"/>
              <w:right w:val="single" w:sz="4" w:space="0" w:color="000000"/>
            </w:tcBorders>
            <w:vAlign w:val="center"/>
          </w:tcPr>
          <w:p w:rsidR="00F277A5" w:rsidRPr="00E76784" w:rsidRDefault="00F277A5" w:rsidP="00B74092">
            <w:pPr>
              <w:jc w:val="center"/>
              <w:rPr>
                <w:spacing w:val="-20"/>
                <w:sz w:val="28"/>
                <w:szCs w:val="28"/>
              </w:rPr>
            </w:pPr>
            <w:r w:rsidRPr="00E76784">
              <w:rPr>
                <w:spacing w:val="-20"/>
                <w:sz w:val="28"/>
                <w:szCs w:val="28"/>
              </w:rPr>
              <w:t>147,0</w:t>
            </w:r>
          </w:p>
        </w:tc>
      </w:tr>
      <w:tr w:rsidR="00CB212F" w:rsidRPr="00E76784">
        <w:tc>
          <w:tcPr>
            <w:tcW w:w="2660" w:type="dxa"/>
            <w:tcBorders>
              <w:top w:val="single" w:sz="4" w:space="0" w:color="000000"/>
              <w:left w:val="single" w:sz="4" w:space="0" w:color="000000"/>
              <w:bottom w:val="single" w:sz="4" w:space="0" w:color="000000"/>
              <w:right w:val="single" w:sz="4" w:space="0" w:color="000000"/>
            </w:tcBorders>
          </w:tcPr>
          <w:p w:rsidR="00CB212F" w:rsidRPr="00E76784" w:rsidRDefault="00CB212F" w:rsidP="00F277A5">
            <w:pPr>
              <w:ind w:firstLine="284"/>
              <w:rPr>
                <w:sz w:val="28"/>
                <w:szCs w:val="28"/>
              </w:rPr>
            </w:pPr>
            <w:r w:rsidRPr="00E76784">
              <w:rPr>
                <w:sz w:val="28"/>
                <w:szCs w:val="28"/>
              </w:rPr>
              <w:t>бюджет сельск</w:t>
            </w:r>
            <w:r w:rsidRPr="00E76784">
              <w:rPr>
                <w:sz w:val="28"/>
                <w:szCs w:val="28"/>
              </w:rPr>
              <w:t>о</w:t>
            </w:r>
            <w:r w:rsidRPr="00E76784">
              <w:rPr>
                <w:sz w:val="28"/>
                <w:szCs w:val="28"/>
              </w:rPr>
              <w:t xml:space="preserve">го </w:t>
            </w:r>
            <w:r w:rsidR="00F277A5" w:rsidRPr="00E76784">
              <w:rPr>
                <w:sz w:val="28"/>
                <w:szCs w:val="28"/>
              </w:rPr>
              <w:t>(</w:t>
            </w:r>
            <w:r w:rsidRPr="00E76784">
              <w:rPr>
                <w:sz w:val="28"/>
                <w:szCs w:val="28"/>
              </w:rPr>
              <w:t>городского) п</w:t>
            </w:r>
            <w:r w:rsidRPr="00E76784">
              <w:rPr>
                <w:sz w:val="28"/>
                <w:szCs w:val="28"/>
              </w:rPr>
              <w:t>о</w:t>
            </w:r>
            <w:r w:rsidRPr="00E76784">
              <w:rPr>
                <w:sz w:val="28"/>
                <w:szCs w:val="28"/>
              </w:rPr>
              <w:t>селения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D71BD9" w:rsidP="00EE5462">
            <w:pPr>
              <w:jc w:val="center"/>
              <w:rPr>
                <w:spacing w:val="-20"/>
                <w:sz w:val="28"/>
                <w:szCs w:val="28"/>
              </w:rPr>
            </w:pPr>
            <w:r w:rsidRPr="00E76784">
              <w:rPr>
                <w:spacing w:val="-20"/>
                <w:sz w:val="28"/>
                <w:szCs w:val="28"/>
              </w:rPr>
              <w:t>0,06</w:t>
            </w:r>
          </w:p>
        </w:tc>
        <w:tc>
          <w:tcPr>
            <w:tcW w:w="851"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D71BD9" w:rsidP="00EE5462">
            <w:pPr>
              <w:jc w:val="center"/>
              <w:rPr>
                <w:spacing w:val="-20"/>
                <w:sz w:val="28"/>
                <w:szCs w:val="28"/>
              </w:rPr>
            </w:pPr>
            <w:r w:rsidRPr="00E76784">
              <w:rPr>
                <w:spacing w:val="-20"/>
                <w:sz w:val="28"/>
                <w:szCs w:val="28"/>
              </w:rPr>
              <w:t>0,08</w:t>
            </w:r>
          </w:p>
        </w:tc>
        <w:tc>
          <w:tcPr>
            <w:tcW w:w="850"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D71BD9" w:rsidP="00EE5462">
            <w:pPr>
              <w:jc w:val="center"/>
              <w:rPr>
                <w:spacing w:val="-20"/>
                <w:sz w:val="28"/>
                <w:szCs w:val="28"/>
              </w:rPr>
            </w:pPr>
            <w:r w:rsidRPr="00E76784">
              <w:rPr>
                <w:spacing w:val="-20"/>
                <w:sz w:val="28"/>
                <w:szCs w:val="28"/>
              </w:rPr>
              <w:t>133,3</w:t>
            </w:r>
          </w:p>
        </w:tc>
        <w:tc>
          <w:tcPr>
            <w:tcW w:w="851"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CB212F" w:rsidP="00EE5462">
            <w:pPr>
              <w:jc w:val="center"/>
              <w:rPr>
                <w:spacing w:val="-20"/>
                <w:sz w:val="28"/>
                <w:szCs w:val="28"/>
              </w:rPr>
            </w:pPr>
            <w:r w:rsidRPr="00E76784">
              <w:rPr>
                <w:spacing w:val="-20"/>
                <w:sz w:val="28"/>
                <w:szCs w:val="28"/>
              </w:rPr>
              <w:t>1,4</w:t>
            </w:r>
          </w:p>
        </w:tc>
        <w:tc>
          <w:tcPr>
            <w:tcW w:w="850"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F277A5" w:rsidP="00F277A5">
            <w:pPr>
              <w:jc w:val="center"/>
              <w:rPr>
                <w:spacing w:val="-20"/>
                <w:sz w:val="28"/>
                <w:szCs w:val="28"/>
              </w:rPr>
            </w:pPr>
            <w:r w:rsidRPr="00E76784">
              <w:rPr>
                <w:spacing w:val="-20"/>
                <w:sz w:val="28"/>
                <w:szCs w:val="28"/>
              </w:rPr>
              <w:t>0,8</w:t>
            </w:r>
          </w:p>
        </w:tc>
        <w:tc>
          <w:tcPr>
            <w:tcW w:w="851"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F277A5" w:rsidP="00EE5462">
            <w:pPr>
              <w:jc w:val="center"/>
              <w:rPr>
                <w:spacing w:val="-20"/>
                <w:sz w:val="28"/>
                <w:szCs w:val="28"/>
              </w:rPr>
            </w:pPr>
            <w:r w:rsidRPr="00E76784">
              <w:rPr>
                <w:spacing w:val="-20"/>
                <w:sz w:val="28"/>
                <w:szCs w:val="28"/>
              </w:rPr>
              <w:t>57,1</w:t>
            </w:r>
          </w:p>
        </w:tc>
        <w:tc>
          <w:tcPr>
            <w:tcW w:w="851"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F277A5" w:rsidP="00883E49">
            <w:pPr>
              <w:jc w:val="center"/>
              <w:rPr>
                <w:spacing w:val="-20"/>
                <w:sz w:val="28"/>
                <w:szCs w:val="28"/>
              </w:rPr>
            </w:pPr>
            <w:r w:rsidRPr="00E76784">
              <w:rPr>
                <w:spacing w:val="-20"/>
                <w:sz w:val="28"/>
                <w:szCs w:val="28"/>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F277A5" w:rsidP="00883E49">
            <w:pPr>
              <w:jc w:val="center"/>
              <w:rPr>
                <w:spacing w:val="-20"/>
                <w:sz w:val="28"/>
                <w:szCs w:val="28"/>
              </w:rPr>
            </w:pPr>
            <w:r w:rsidRPr="00E76784">
              <w:rPr>
                <w:spacing w:val="-20"/>
                <w:sz w:val="28"/>
                <w:szCs w:val="28"/>
              </w:rPr>
              <w:t>0,9</w:t>
            </w:r>
          </w:p>
        </w:tc>
        <w:tc>
          <w:tcPr>
            <w:tcW w:w="851"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F277A5" w:rsidP="00883E49">
            <w:pPr>
              <w:jc w:val="center"/>
              <w:rPr>
                <w:spacing w:val="-20"/>
                <w:sz w:val="28"/>
                <w:szCs w:val="28"/>
              </w:rPr>
            </w:pPr>
            <w:r w:rsidRPr="00E76784">
              <w:rPr>
                <w:spacing w:val="-20"/>
                <w:sz w:val="28"/>
                <w:szCs w:val="28"/>
              </w:rPr>
              <w:t>225</w:t>
            </w:r>
          </w:p>
        </w:tc>
      </w:tr>
      <w:tr w:rsidR="00CB212F" w:rsidRPr="00E76784">
        <w:tc>
          <w:tcPr>
            <w:tcW w:w="2660" w:type="dxa"/>
            <w:tcBorders>
              <w:top w:val="single" w:sz="4" w:space="0" w:color="000000"/>
              <w:left w:val="single" w:sz="4" w:space="0" w:color="000000"/>
              <w:bottom w:val="single" w:sz="4" w:space="0" w:color="000000"/>
              <w:right w:val="single" w:sz="4" w:space="0" w:color="000000"/>
            </w:tcBorders>
          </w:tcPr>
          <w:p w:rsidR="00CB212F" w:rsidRPr="00E76784" w:rsidRDefault="00CB212F" w:rsidP="006442A7">
            <w:pPr>
              <w:ind w:firstLine="284"/>
              <w:rPr>
                <w:sz w:val="28"/>
                <w:szCs w:val="28"/>
              </w:rPr>
            </w:pPr>
            <w:r w:rsidRPr="00E76784">
              <w:rPr>
                <w:sz w:val="28"/>
                <w:szCs w:val="28"/>
              </w:rPr>
              <w:t>собственные и привлеченные сре</w:t>
            </w:r>
            <w:r w:rsidRPr="00E76784">
              <w:rPr>
                <w:sz w:val="28"/>
                <w:szCs w:val="28"/>
              </w:rPr>
              <w:t>д</w:t>
            </w:r>
            <w:r w:rsidRPr="00E76784">
              <w:rPr>
                <w:sz w:val="28"/>
                <w:szCs w:val="28"/>
              </w:rPr>
              <w:t>ства предприятий</w:t>
            </w:r>
          </w:p>
        </w:tc>
        <w:tc>
          <w:tcPr>
            <w:tcW w:w="850"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D71BD9" w:rsidP="00EE5462">
            <w:pPr>
              <w:jc w:val="center"/>
              <w:rPr>
                <w:spacing w:val="-20"/>
                <w:sz w:val="28"/>
                <w:szCs w:val="28"/>
              </w:rPr>
            </w:pPr>
            <w:r w:rsidRPr="00E76784">
              <w:rPr>
                <w:spacing w:val="-20"/>
                <w:sz w:val="28"/>
                <w:szCs w:val="28"/>
              </w:rPr>
              <w:t>13,4</w:t>
            </w:r>
          </w:p>
        </w:tc>
        <w:tc>
          <w:tcPr>
            <w:tcW w:w="851"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D71BD9" w:rsidP="00EE5462">
            <w:pPr>
              <w:jc w:val="center"/>
              <w:rPr>
                <w:spacing w:val="-20"/>
                <w:sz w:val="28"/>
                <w:szCs w:val="28"/>
              </w:rPr>
            </w:pPr>
            <w:r w:rsidRPr="00E76784">
              <w:rPr>
                <w:spacing w:val="-20"/>
                <w:sz w:val="28"/>
                <w:szCs w:val="28"/>
              </w:rPr>
              <w:t>14,0</w:t>
            </w:r>
          </w:p>
        </w:tc>
        <w:tc>
          <w:tcPr>
            <w:tcW w:w="850"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F277A5" w:rsidP="00EE5462">
            <w:pPr>
              <w:jc w:val="center"/>
              <w:rPr>
                <w:spacing w:val="-20"/>
                <w:sz w:val="28"/>
                <w:szCs w:val="28"/>
              </w:rPr>
            </w:pPr>
            <w:r w:rsidRPr="00E76784">
              <w:rPr>
                <w:spacing w:val="-20"/>
                <w:sz w:val="28"/>
                <w:szCs w:val="28"/>
              </w:rPr>
              <w:t>104,4</w:t>
            </w:r>
          </w:p>
        </w:tc>
        <w:tc>
          <w:tcPr>
            <w:tcW w:w="851"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F277A5" w:rsidP="00F277A5">
            <w:pPr>
              <w:jc w:val="center"/>
              <w:rPr>
                <w:spacing w:val="-20"/>
                <w:sz w:val="28"/>
                <w:szCs w:val="28"/>
              </w:rPr>
            </w:pPr>
            <w:r w:rsidRPr="00E76784">
              <w:rPr>
                <w:spacing w:val="-20"/>
                <w:sz w:val="28"/>
                <w:szCs w:val="28"/>
              </w:rPr>
              <w:t>1</w:t>
            </w:r>
            <w:r w:rsidR="00CB212F" w:rsidRPr="00E76784">
              <w:rPr>
                <w:spacing w:val="-20"/>
                <w:sz w:val="28"/>
                <w:szCs w:val="28"/>
              </w:rPr>
              <w:t>2,2</w:t>
            </w:r>
          </w:p>
        </w:tc>
        <w:tc>
          <w:tcPr>
            <w:tcW w:w="850"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F277A5" w:rsidP="00EE5462">
            <w:pPr>
              <w:jc w:val="center"/>
              <w:rPr>
                <w:spacing w:val="-20"/>
                <w:sz w:val="28"/>
                <w:szCs w:val="28"/>
              </w:rPr>
            </w:pPr>
            <w:r w:rsidRPr="00E76784">
              <w:rPr>
                <w:spacing w:val="-20"/>
                <w:sz w:val="28"/>
                <w:szCs w:val="28"/>
              </w:rPr>
              <w:t>12,6</w:t>
            </w:r>
          </w:p>
        </w:tc>
        <w:tc>
          <w:tcPr>
            <w:tcW w:w="851"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F277A5" w:rsidP="00EE5462">
            <w:pPr>
              <w:jc w:val="center"/>
              <w:rPr>
                <w:spacing w:val="-20"/>
                <w:sz w:val="28"/>
                <w:szCs w:val="28"/>
              </w:rPr>
            </w:pPr>
            <w:r w:rsidRPr="00E76784">
              <w:rPr>
                <w:spacing w:val="-20"/>
                <w:sz w:val="28"/>
                <w:szCs w:val="28"/>
              </w:rPr>
              <w:t>103,2</w:t>
            </w:r>
          </w:p>
        </w:tc>
        <w:tc>
          <w:tcPr>
            <w:tcW w:w="851"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F277A5" w:rsidP="00883E49">
            <w:pPr>
              <w:jc w:val="center"/>
              <w:rPr>
                <w:spacing w:val="-20"/>
                <w:sz w:val="28"/>
                <w:szCs w:val="28"/>
              </w:rPr>
            </w:pPr>
            <w:r w:rsidRPr="00E76784">
              <w:rPr>
                <w:spacing w:val="-20"/>
                <w:sz w:val="28"/>
                <w:szCs w:val="28"/>
              </w:rPr>
              <w:t>12,9</w:t>
            </w:r>
          </w:p>
        </w:tc>
        <w:tc>
          <w:tcPr>
            <w:tcW w:w="851"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F277A5" w:rsidP="00883E49">
            <w:pPr>
              <w:jc w:val="center"/>
              <w:rPr>
                <w:spacing w:val="-20"/>
                <w:sz w:val="28"/>
                <w:szCs w:val="28"/>
              </w:rPr>
            </w:pPr>
            <w:r w:rsidRPr="00E76784">
              <w:rPr>
                <w:spacing w:val="-20"/>
                <w:sz w:val="28"/>
                <w:szCs w:val="28"/>
              </w:rPr>
              <w:t>13,7</w:t>
            </w:r>
          </w:p>
        </w:tc>
        <w:tc>
          <w:tcPr>
            <w:tcW w:w="851" w:type="dxa"/>
            <w:tcBorders>
              <w:top w:val="single" w:sz="4" w:space="0" w:color="000000"/>
              <w:left w:val="single" w:sz="4" w:space="0" w:color="000000"/>
              <w:bottom w:val="single" w:sz="4" w:space="0" w:color="000000"/>
              <w:right w:val="single" w:sz="4" w:space="0" w:color="000000"/>
            </w:tcBorders>
            <w:vAlign w:val="center"/>
          </w:tcPr>
          <w:p w:rsidR="00CB212F" w:rsidRPr="00E76784" w:rsidRDefault="00F277A5" w:rsidP="00883E49">
            <w:pPr>
              <w:jc w:val="center"/>
              <w:rPr>
                <w:spacing w:val="-20"/>
                <w:sz w:val="28"/>
                <w:szCs w:val="28"/>
              </w:rPr>
            </w:pPr>
            <w:r w:rsidRPr="00E76784">
              <w:rPr>
                <w:spacing w:val="-20"/>
                <w:sz w:val="28"/>
                <w:szCs w:val="28"/>
              </w:rPr>
              <w:t>106,2</w:t>
            </w:r>
          </w:p>
        </w:tc>
      </w:tr>
    </w:tbl>
    <w:p w:rsidR="00AD18E9" w:rsidRPr="00E76784" w:rsidRDefault="00AD18E9" w:rsidP="0033566B">
      <w:pPr>
        <w:ind w:firstLine="709"/>
        <w:jc w:val="both"/>
        <w:rPr>
          <w:sz w:val="28"/>
          <w:szCs w:val="28"/>
        </w:rPr>
      </w:pPr>
    </w:p>
    <w:p w:rsidR="006227B2" w:rsidRPr="00E76784" w:rsidRDefault="006227B2" w:rsidP="006227B2">
      <w:pPr>
        <w:shd w:val="clear" w:color="auto" w:fill="FFFFFF"/>
        <w:autoSpaceDE w:val="0"/>
        <w:autoSpaceDN w:val="0"/>
        <w:adjustRightInd w:val="0"/>
        <w:ind w:firstLine="709"/>
        <w:jc w:val="both"/>
        <w:rPr>
          <w:sz w:val="28"/>
          <w:szCs w:val="28"/>
        </w:rPr>
      </w:pPr>
      <w:r w:rsidRPr="00E76784">
        <w:rPr>
          <w:sz w:val="28"/>
          <w:szCs w:val="28"/>
        </w:rPr>
        <w:lastRenderedPageBreak/>
        <w:t>По отчетным данным реализации Программы в 2008 году и 2009 году, доля нев</w:t>
      </w:r>
      <w:r w:rsidRPr="00E76784">
        <w:rPr>
          <w:sz w:val="28"/>
          <w:szCs w:val="28"/>
        </w:rPr>
        <w:t>ы</w:t>
      </w:r>
      <w:r w:rsidRPr="00E76784">
        <w:rPr>
          <w:sz w:val="28"/>
          <w:szCs w:val="28"/>
        </w:rPr>
        <w:t>полненных индикаторов Программы составила: в 2008 году – 26,6%, в 2009 году – 13,8%.</w:t>
      </w:r>
    </w:p>
    <w:p w:rsidR="006227B2" w:rsidRPr="003B3D93" w:rsidRDefault="006227B2" w:rsidP="006227B2">
      <w:pPr>
        <w:autoSpaceDE w:val="0"/>
        <w:autoSpaceDN w:val="0"/>
        <w:adjustRightInd w:val="0"/>
        <w:ind w:firstLine="709"/>
        <w:jc w:val="right"/>
        <w:rPr>
          <w:sz w:val="28"/>
          <w:szCs w:val="28"/>
        </w:rPr>
      </w:pPr>
      <w:r w:rsidRPr="003B3D93">
        <w:rPr>
          <w:sz w:val="28"/>
          <w:szCs w:val="28"/>
        </w:rPr>
        <w:t>Таблица 3</w:t>
      </w:r>
    </w:p>
    <w:p w:rsidR="006227B2" w:rsidRPr="003B3D93" w:rsidRDefault="006227B2" w:rsidP="006227B2">
      <w:pPr>
        <w:ind w:firstLine="709"/>
        <w:jc w:val="center"/>
        <w:rPr>
          <w:b/>
          <w:sz w:val="28"/>
          <w:szCs w:val="28"/>
        </w:rPr>
      </w:pPr>
      <w:r w:rsidRPr="003B3D93">
        <w:rPr>
          <w:b/>
          <w:sz w:val="28"/>
          <w:szCs w:val="28"/>
        </w:rPr>
        <w:t>Информация о выполненных индикаторах Программы</w:t>
      </w:r>
    </w:p>
    <w:p w:rsidR="006227B2" w:rsidRPr="003B3D93" w:rsidRDefault="006227B2" w:rsidP="006227B2">
      <w:pPr>
        <w:ind w:firstLine="709"/>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266"/>
        <w:gridCol w:w="1267"/>
        <w:gridCol w:w="1267"/>
        <w:gridCol w:w="1267"/>
      </w:tblGrid>
      <w:tr w:rsidR="006227B2" w:rsidRPr="003B3D93">
        <w:tc>
          <w:tcPr>
            <w:tcW w:w="4786" w:type="dxa"/>
            <w:vMerge w:val="restart"/>
            <w:tcBorders>
              <w:top w:val="single" w:sz="4" w:space="0" w:color="000000"/>
              <w:left w:val="single" w:sz="4" w:space="0" w:color="000000"/>
              <w:bottom w:val="single" w:sz="4" w:space="0" w:color="000000"/>
              <w:right w:val="single" w:sz="4" w:space="0" w:color="000000"/>
            </w:tcBorders>
          </w:tcPr>
          <w:p w:rsidR="006227B2" w:rsidRPr="003B3D93" w:rsidRDefault="006227B2" w:rsidP="00467738">
            <w:pPr>
              <w:rPr>
                <w:sz w:val="28"/>
                <w:szCs w:val="28"/>
              </w:rPr>
            </w:pPr>
          </w:p>
        </w:tc>
        <w:tc>
          <w:tcPr>
            <w:tcW w:w="2533" w:type="dxa"/>
            <w:gridSpan w:val="2"/>
            <w:tcBorders>
              <w:top w:val="single" w:sz="4" w:space="0" w:color="000000"/>
              <w:left w:val="single" w:sz="4" w:space="0" w:color="000000"/>
              <w:bottom w:val="single" w:sz="4" w:space="0" w:color="000000"/>
              <w:right w:val="single" w:sz="4" w:space="0" w:color="000000"/>
            </w:tcBorders>
          </w:tcPr>
          <w:p w:rsidR="006227B2" w:rsidRPr="003B3D93" w:rsidRDefault="006227B2" w:rsidP="00467738">
            <w:pPr>
              <w:jc w:val="center"/>
              <w:rPr>
                <w:sz w:val="28"/>
                <w:szCs w:val="28"/>
              </w:rPr>
            </w:pPr>
            <w:r w:rsidRPr="003B3D93">
              <w:rPr>
                <w:sz w:val="28"/>
                <w:szCs w:val="28"/>
              </w:rPr>
              <w:t>2008 год</w:t>
            </w:r>
          </w:p>
        </w:tc>
        <w:tc>
          <w:tcPr>
            <w:tcW w:w="2534" w:type="dxa"/>
            <w:gridSpan w:val="2"/>
            <w:tcBorders>
              <w:top w:val="single" w:sz="4" w:space="0" w:color="000000"/>
              <w:left w:val="single" w:sz="4" w:space="0" w:color="000000"/>
              <w:bottom w:val="single" w:sz="4" w:space="0" w:color="000000"/>
              <w:right w:val="single" w:sz="4" w:space="0" w:color="000000"/>
            </w:tcBorders>
          </w:tcPr>
          <w:p w:rsidR="006227B2" w:rsidRPr="003B3D93" w:rsidRDefault="006227B2" w:rsidP="00467738">
            <w:pPr>
              <w:jc w:val="center"/>
              <w:rPr>
                <w:sz w:val="28"/>
                <w:szCs w:val="28"/>
              </w:rPr>
            </w:pPr>
            <w:r w:rsidRPr="003B3D93">
              <w:rPr>
                <w:sz w:val="28"/>
                <w:szCs w:val="28"/>
              </w:rPr>
              <w:t>2009 год</w:t>
            </w:r>
          </w:p>
        </w:tc>
      </w:tr>
      <w:tr w:rsidR="006227B2" w:rsidRPr="003B3D93">
        <w:tc>
          <w:tcPr>
            <w:tcW w:w="0" w:type="auto"/>
            <w:vMerge/>
            <w:tcBorders>
              <w:top w:val="single" w:sz="4" w:space="0" w:color="000000"/>
              <w:left w:val="single" w:sz="4" w:space="0" w:color="000000"/>
              <w:bottom w:val="single" w:sz="4" w:space="0" w:color="000000"/>
              <w:right w:val="single" w:sz="4" w:space="0" w:color="000000"/>
            </w:tcBorders>
            <w:vAlign w:val="center"/>
          </w:tcPr>
          <w:p w:rsidR="006227B2" w:rsidRPr="003B3D93" w:rsidRDefault="006227B2" w:rsidP="00467738">
            <w:pPr>
              <w:rPr>
                <w:sz w:val="28"/>
                <w:szCs w:val="28"/>
              </w:rPr>
            </w:pPr>
          </w:p>
        </w:tc>
        <w:tc>
          <w:tcPr>
            <w:tcW w:w="1266" w:type="dxa"/>
            <w:tcBorders>
              <w:top w:val="single" w:sz="4" w:space="0" w:color="000000"/>
              <w:left w:val="single" w:sz="4" w:space="0" w:color="000000"/>
              <w:bottom w:val="single" w:sz="4" w:space="0" w:color="000000"/>
              <w:right w:val="single" w:sz="4" w:space="0" w:color="000000"/>
            </w:tcBorders>
          </w:tcPr>
          <w:p w:rsidR="006227B2" w:rsidRPr="003B3D93" w:rsidRDefault="006227B2" w:rsidP="00467738">
            <w:pPr>
              <w:jc w:val="center"/>
              <w:rPr>
                <w:sz w:val="28"/>
                <w:szCs w:val="28"/>
              </w:rPr>
            </w:pPr>
            <w:r w:rsidRPr="003B3D93">
              <w:rPr>
                <w:sz w:val="28"/>
                <w:szCs w:val="28"/>
              </w:rPr>
              <w:t>ед.</w:t>
            </w:r>
          </w:p>
        </w:tc>
        <w:tc>
          <w:tcPr>
            <w:tcW w:w="1267" w:type="dxa"/>
            <w:tcBorders>
              <w:top w:val="single" w:sz="4" w:space="0" w:color="000000"/>
              <w:left w:val="single" w:sz="4" w:space="0" w:color="000000"/>
              <w:bottom w:val="single" w:sz="4" w:space="0" w:color="000000"/>
              <w:right w:val="single" w:sz="4" w:space="0" w:color="000000"/>
            </w:tcBorders>
          </w:tcPr>
          <w:p w:rsidR="006227B2" w:rsidRPr="003B3D93" w:rsidRDefault="006227B2" w:rsidP="00467738">
            <w:pPr>
              <w:jc w:val="center"/>
              <w:rPr>
                <w:sz w:val="28"/>
                <w:szCs w:val="28"/>
              </w:rPr>
            </w:pPr>
            <w:r w:rsidRPr="003B3D93">
              <w:rPr>
                <w:sz w:val="28"/>
                <w:szCs w:val="28"/>
              </w:rPr>
              <w:t>%</w:t>
            </w:r>
          </w:p>
        </w:tc>
        <w:tc>
          <w:tcPr>
            <w:tcW w:w="1267" w:type="dxa"/>
            <w:tcBorders>
              <w:top w:val="single" w:sz="4" w:space="0" w:color="000000"/>
              <w:left w:val="single" w:sz="4" w:space="0" w:color="000000"/>
              <w:bottom w:val="single" w:sz="4" w:space="0" w:color="000000"/>
              <w:right w:val="single" w:sz="4" w:space="0" w:color="000000"/>
            </w:tcBorders>
          </w:tcPr>
          <w:p w:rsidR="006227B2" w:rsidRPr="003B3D93" w:rsidRDefault="006227B2" w:rsidP="00467738">
            <w:pPr>
              <w:jc w:val="center"/>
              <w:rPr>
                <w:sz w:val="28"/>
                <w:szCs w:val="28"/>
              </w:rPr>
            </w:pPr>
            <w:r w:rsidRPr="003B3D93">
              <w:rPr>
                <w:sz w:val="28"/>
                <w:szCs w:val="28"/>
              </w:rPr>
              <w:t>ед.</w:t>
            </w:r>
          </w:p>
        </w:tc>
        <w:tc>
          <w:tcPr>
            <w:tcW w:w="1267" w:type="dxa"/>
            <w:tcBorders>
              <w:top w:val="single" w:sz="4" w:space="0" w:color="000000"/>
              <w:left w:val="single" w:sz="4" w:space="0" w:color="000000"/>
              <w:bottom w:val="single" w:sz="4" w:space="0" w:color="000000"/>
              <w:right w:val="single" w:sz="4" w:space="0" w:color="000000"/>
            </w:tcBorders>
          </w:tcPr>
          <w:p w:rsidR="006227B2" w:rsidRPr="003B3D93" w:rsidRDefault="006227B2" w:rsidP="00467738">
            <w:pPr>
              <w:jc w:val="center"/>
              <w:rPr>
                <w:sz w:val="28"/>
                <w:szCs w:val="28"/>
              </w:rPr>
            </w:pPr>
            <w:r w:rsidRPr="003B3D93">
              <w:rPr>
                <w:sz w:val="28"/>
                <w:szCs w:val="28"/>
              </w:rPr>
              <w:t>%</w:t>
            </w:r>
          </w:p>
        </w:tc>
      </w:tr>
      <w:tr w:rsidR="006227B2" w:rsidRPr="003B3D93">
        <w:tc>
          <w:tcPr>
            <w:tcW w:w="4786" w:type="dxa"/>
            <w:tcBorders>
              <w:top w:val="single" w:sz="4" w:space="0" w:color="000000"/>
              <w:left w:val="single" w:sz="4" w:space="0" w:color="000000"/>
              <w:bottom w:val="single" w:sz="4" w:space="0" w:color="000000"/>
              <w:right w:val="single" w:sz="4" w:space="0" w:color="000000"/>
            </w:tcBorders>
          </w:tcPr>
          <w:p w:rsidR="006227B2" w:rsidRPr="003B3D93" w:rsidRDefault="006227B2" w:rsidP="00467738">
            <w:pPr>
              <w:rPr>
                <w:sz w:val="28"/>
                <w:szCs w:val="28"/>
              </w:rPr>
            </w:pPr>
            <w:r w:rsidRPr="003B3D93">
              <w:rPr>
                <w:sz w:val="28"/>
                <w:szCs w:val="28"/>
              </w:rPr>
              <w:t>Количество индикаторов Програ</w:t>
            </w:r>
            <w:r w:rsidRPr="003B3D93">
              <w:rPr>
                <w:sz w:val="28"/>
                <w:szCs w:val="28"/>
              </w:rPr>
              <w:t>м</w:t>
            </w:r>
            <w:r w:rsidRPr="003B3D93">
              <w:rPr>
                <w:sz w:val="28"/>
                <w:szCs w:val="28"/>
              </w:rPr>
              <w:t>мы, всего</w:t>
            </w:r>
          </w:p>
        </w:tc>
        <w:tc>
          <w:tcPr>
            <w:tcW w:w="1266" w:type="dxa"/>
            <w:tcBorders>
              <w:top w:val="single" w:sz="4" w:space="0" w:color="000000"/>
              <w:left w:val="single" w:sz="4" w:space="0" w:color="000000"/>
              <w:bottom w:val="single" w:sz="4" w:space="0" w:color="000000"/>
              <w:right w:val="single" w:sz="4" w:space="0" w:color="000000"/>
            </w:tcBorders>
            <w:vAlign w:val="center"/>
          </w:tcPr>
          <w:p w:rsidR="006227B2" w:rsidRPr="003B3D93" w:rsidRDefault="006227B2" w:rsidP="00467738">
            <w:pPr>
              <w:jc w:val="center"/>
              <w:rPr>
                <w:sz w:val="28"/>
                <w:szCs w:val="28"/>
              </w:rPr>
            </w:pPr>
            <w:r w:rsidRPr="003B3D93">
              <w:rPr>
                <w:sz w:val="28"/>
                <w:szCs w:val="28"/>
              </w:rPr>
              <w:t>169</w:t>
            </w:r>
          </w:p>
        </w:tc>
        <w:tc>
          <w:tcPr>
            <w:tcW w:w="1267" w:type="dxa"/>
            <w:tcBorders>
              <w:top w:val="single" w:sz="4" w:space="0" w:color="000000"/>
              <w:left w:val="single" w:sz="4" w:space="0" w:color="000000"/>
              <w:bottom w:val="single" w:sz="4" w:space="0" w:color="000000"/>
              <w:right w:val="single" w:sz="4" w:space="0" w:color="000000"/>
            </w:tcBorders>
            <w:vAlign w:val="center"/>
          </w:tcPr>
          <w:p w:rsidR="006227B2" w:rsidRPr="003B3D93" w:rsidRDefault="006227B2" w:rsidP="00467738">
            <w:pPr>
              <w:jc w:val="center"/>
              <w:rPr>
                <w:sz w:val="28"/>
                <w:szCs w:val="28"/>
              </w:rPr>
            </w:pPr>
            <w:r w:rsidRPr="003B3D93">
              <w:rPr>
                <w:sz w:val="28"/>
                <w:szCs w:val="28"/>
              </w:rPr>
              <w:t>100</w:t>
            </w:r>
          </w:p>
        </w:tc>
        <w:tc>
          <w:tcPr>
            <w:tcW w:w="1267" w:type="dxa"/>
            <w:tcBorders>
              <w:top w:val="single" w:sz="4" w:space="0" w:color="000000"/>
              <w:left w:val="single" w:sz="4" w:space="0" w:color="000000"/>
              <w:bottom w:val="single" w:sz="4" w:space="0" w:color="000000"/>
              <w:right w:val="single" w:sz="4" w:space="0" w:color="000000"/>
            </w:tcBorders>
            <w:vAlign w:val="center"/>
          </w:tcPr>
          <w:p w:rsidR="006227B2" w:rsidRPr="003B3D93" w:rsidRDefault="003B3D93" w:rsidP="00467738">
            <w:pPr>
              <w:jc w:val="center"/>
              <w:rPr>
                <w:sz w:val="28"/>
                <w:szCs w:val="28"/>
              </w:rPr>
            </w:pPr>
            <w:r w:rsidRPr="003B3D93">
              <w:rPr>
                <w:sz w:val="28"/>
                <w:szCs w:val="28"/>
              </w:rPr>
              <w:t>185</w:t>
            </w:r>
          </w:p>
        </w:tc>
        <w:tc>
          <w:tcPr>
            <w:tcW w:w="1267" w:type="dxa"/>
            <w:tcBorders>
              <w:top w:val="single" w:sz="4" w:space="0" w:color="000000"/>
              <w:left w:val="single" w:sz="4" w:space="0" w:color="000000"/>
              <w:bottom w:val="single" w:sz="4" w:space="0" w:color="000000"/>
              <w:right w:val="single" w:sz="4" w:space="0" w:color="000000"/>
            </w:tcBorders>
            <w:vAlign w:val="center"/>
          </w:tcPr>
          <w:p w:rsidR="006227B2" w:rsidRPr="003B3D93" w:rsidRDefault="006227B2" w:rsidP="00467738">
            <w:pPr>
              <w:jc w:val="center"/>
              <w:rPr>
                <w:sz w:val="28"/>
                <w:szCs w:val="28"/>
              </w:rPr>
            </w:pPr>
            <w:r w:rsidRPr="003B3D93">
              <w:rPr>
                <w:sz w:val="28"/>
                <w:szCs w:val="28"/>
              </w:rPr>
              <w:t>100</w:t>
            </w:r>
          </w:p>
        </w:tc>
      </w:tr>
      <w:tr w:rsidR="006227B2" w:rsidRPr="003B3D93">
        <w:tc>
          <w:tcPr>
            <w:tcW w:w="4786" w:type="dxa"/>
            <w:tcBorders>
              <w:top w:val="single" w:sz="4" w:space="0" w:color="000000"/>
              <w:left w:val="single" w:sz="4" w:space="0" w:color="000000"/>
              <w:bottom w:val="single" w:sz="4" w:space="0" w:color="000000"/>
              <w:right w:val="single" w:sz="4" w:space="0" w:color="000000"/>
            </w:tcBorders>
          </w:tcPr>
          <w:p w:rsidR="006227B2" w:rsidRPr="003B3D93" w:rsidRDefault="006227B2" w:rsidP="00467738">
            <w:pPr>
              <w:rPr>
                <w:sz w:val="28"/>
                <w:szCs w:val="28"/>
              </w:rPr>
            </w:pPr>
            <w:r w:rsidRPr="003B3D93">
              <w:rPr>
                <w:sz w:val="28"/>
                <w:szCs w:val="28"/>
              </w:rPr>
              <w:t xml:space="preserve">    из них:</w:t>
            </w:r>
          </w:p>
        </w:tc>
        <w:tc>
          <w:tcPr>
            <w:tcW w:w="1266" w:type="dxa"/>
            <w:tcBorders>
              <w:top w:val="single" w:sz="4" w:space="0" w:color="000000"/>
              <w:left w:val="single" w:sz="4" w:space="0" w:color="000000"/>
              <w:bottom w:val="single" w:sz="4" w:space="0" w:color="000000"/>
              <w:right w:val="single" w:sz="4" w:space="0" w:color="000000"/>
            </w:tcBorders>
            <w:vAlign w:val="center"/>
          </w:tcPr>
          <w:p w:rsidR="006227B2" w:rsidRPr="003B3D93" w:rsidRDefault="006227B2" w:rsidP="00467738">
            <w:pPr>
              <w:jc w:val="center"/>
              <w:rPr>
                <w:sz w:val="28"/>
                <w:szCs w:val="28"/>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6227B2" w:rsidRPr="003B3D93" w:rsidRDefault="006227B2" w:rsidP="00467738">
            <w:pPr>
              <w:jc w:val="center"/>
              <w:rPr>
                <w:sz w:val="28"/>
                <w:szCs w:val="28"/>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6227B2" w:rsidRPr="003B3D93" w:rsidRDefault="006227B2" w:rsidP="00467738">
            <w:pPr>
              <w:jc w:val="center"/>
              <w:rPr>
                <w:sz w:val="28"/>
                <w:szCs w:val="28"/>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6227B2" w:rsidRPr="003B3D93" w:rsidRDefault="006227B2" w:rsidP="00467738">
            <w:pPr>
              <w:jc w:val="center"/>
              <w:rPr>
                <w:sz w:val="28"/>
                <w:szCs w:val="28"/>
              </w:rPr>
            </w:pPr>
          </w:p>
        </w:tc>
      </w:tr>
      <w:tr w:rsidR="006227B2" w:rsidRPr="003B3D93">
        <w:tc>
          <w:tcPr>
            <w:tcW w:w="4786" w:type="dxa"/>
            <w:tcBorders>
              <w:top w:val="single" w:sz="4" w:space="0" w:color="000000"/>
              <w:left w:val="single" w:sz="4" w:space="0" w:color="000000"/>
              <w:bottom w:val="single" w:sz="4" w:space="0" w:color="000000"/>
              <w:right w:val="single" w:sz="4" w:space="0" w:color="000000"/>
            </w:tcBorders>
          </w:tcPr>
          <w:p w:rsidR="006227B2" w:rsidRPr="003B3D93" w:rsidRDefault="006227B2" w:rsidP="00467738">
            <w:pPr>
              <w:ind w:left="284"/>
              <w:rPr>
                <w:sz w:val="28"/>
                <w:szCs w:val="28"/>
              </w:rPr>
            </w:pPr>
            <w:r w:rsidRPr="003B3D93">
              <w:rPr>
                <w:sz w:val="28"/>
                <w:szCs w:val="28"/>
              </w:rPr>
              <w:t>выполнено</w:t>
            </w:r>
          </w:p>
        </w:tc>
        <w:tc>
          <w:tcPr>
            <w:tcW w:w="1266" w:type="dxa"/>
            <w:tcBorders>
              <w:top w:val="single" w:sz="4" w:space="0" w:color="000000"/>
              <w:left w:val="single" w:sz="4" w:space="0" w:color="000000"/>
              <w:bottom w:val="single" w:sz="4" w:space="0" w:color="000000"/>
              <w:right w:val="single" w:sz="4" w:space="0" w:color="000000"/>
            </w:tcBorders>
            <w:vAlign w:val="center"/>
          </w:tcPr>
          <w:p w:rsidR="006227B2" w:rsidRPr="003B3D93" w:rsidRDefault="006227B2" w:rsidP="00467738">
            <w:pPr>
              <w:jc w:val="center"/>
              <w:rPr>
                <w:sz w:val="28"/>
                <w:szCs w:val="28"/>
              </w:rPr>
            </w:pPr>
            <w:r w:rsidRPr="003B3D93">
              <w:rPr>
                <w:sz w:val="28"/>
                <w:szCs w:val="28"/>
              </w:rPr>
              <w:t>124</w:t>
            </w:r>
          </w:p>
        </w:tc>
        <w:tc>
          <w:tcPr>
            <w:tcW w:w="1267" w:type="dxa"/>
            <w:tcBorders>
              <w:top w:val="single" w:sz="4" w:space="0" w:color="000000"/>
              <w:left w:val="single" w:sz="4" w:space="0" w:color="000000"/>
              <w:bottom w:val="single" w:sz="4" w:space="0" w:color="000000"/>
              <w:right w:val="single" w:sz="4" w:space="0" w:color="000000"/>
            </w:tcBorders>
            <w:vAlign w:val="center"/>
          </w:tcPr>
          <w:p w:rsidR="006227B2" w:rsidRPr="003B3D93" w:rsidRDefault="006227B2" w:rsidP="00467738">
            <w:pPr>
              <w:jc w:val="center"/>
              <w:rPr>
                <w:sz w:val="28"/>
                <w:szCs w:val="28"/>
              </w:rPr>
            </w:pPr>
            <w:r w:rsidRPr="003B3D93">
              <w:rPr>
                <w:sz w:val="28"/>
                <w:szCs w:val="28"/>
              </w:rPr>
              <w:t>73,4</w:t>
            </w:r>
          </w:p>
        </w:tc>
        <w:tc>
          <w:tcPr>
            <w:tcW w:w="1267" w:type="dxa"/>
            <w:tcBorders>
              <w:top w:val="single" w:sz="4" w:space="0" w:color="000000"/>
              <w:left w:val="single" w:sz="4" w:space="0" w:color="000000"/>
              <w:bottom w:val="single" w:sz="4" w:space="0" w:color="000000"/>
              <w:right w:val="single" w:sz="4" w:space="0" w:color="000000"/>
            </w:tcBorders>
            <w:vAlign w:val="center"/>
          </w:tcPr>
          <w:p w:rsidR="006227B2" w:rsidRPr="003B3D93" w:rsidRDefault="003B3D93" w:rsidP="00467738">
            <w:pPr>
              <w:jc w:val="center"/>
              <w:rPr>
                <w:sz w:val="28"/>
                <w:szCs w:val="28"/>
              </w:rPr>
            </w:pPr>
            <w:r w:rsidRPr="003B3D93">
              <w:rPr>
                <w:sz w:val="28"/>
                <w:szCs w:val="28"/>
              </w:rPr>
              <w:t>167</w:t>
            </w:r>
          </w:p>
        </w:tc>
        <w:tc>
          <w:tcPr>
            <w:tcW w:w="1267" w:type="dxa"/>
            <w:tcBorders>
              <w:top w:val="single" w:sz="4" w:space="0" w:color="000000"/>
              <w:left w:val="single" w:sz="4" w:space="0" w:color="000000"/>
              <w:bottom w:val="single" w:sz="4" w:space="0" w:color="000000"/>
              <w:right w:val="single" w:sz="4" w:space="0" w:color="000000"/>
            </w:tcBorders>
            <w:vAlign w:val="center"/>
          </w:tcPr>
          <w:p w:rsidR="006227B2" w:rsidRPr="003B3D93" w:rsidRDefault="006227B2" w:rsidP="00467738">
            <w:pPr>
              <w:jc w:val="center"/>
              <w:rPr>
                <w:sz w:val="28"/>
                <w:szCs w:val="28"/>
              </w:rPr>
            </w:pPr>
            <w:r w:rsidRPr="003B3D93">
              <w:rPr>
                <w:sz w:val="28"/>
                <w:szCs w:val="28"/>
              </w:rPr>
              <w:t>86,2</w:t>
            </w:r>
          </w:p>
        </w:tc>
      </w:tr>
      <w:tr w:rsidR="006227B2" w:rsidRPr="003B3D93">
        <w:tc>
          <w:tcPr>
            <w:tcW w:w="4786" w:type="dxa"/>
            <w:tcBorders>
              <w:top w:val="single" w:sz="4" w:space="0" w:color="000000"/>
              <w:left w:val="single" w:sz="4" w:space="0" w:color="000000"/>
              <w:bottom w:val="single" w:sz="4" w:space="0" w:color="000000"/>
              <w:right w:val="single" w:sz="4" w:space="0" w:color="000000"/>
            </w:tcBorders>
          </w:tcPr>
          <w:p w:rsidR="006227B2" w:rsidRPr="003B3D93" w:rsidRDefault="006227B2" w:rsidP="00467738">
            <w:pPr>
              <w:ind w:left="284"/>
              <w:rPr>
                <w:sz w:val="28"/>
                <w:szCs w:val="28"/>
              </w:rPr>
            </w:pPr>
            <w:r w:rsidRPr="003B3D93">
              <w:rPr>
                <w:sz w:val="28"/>
                <w:szCs w:val="28"/>
              </w:rPr>
              <w:t>невыполнено</w:t>
            </w:r>
          </w:p>
        </w:tc>
        <w:tc>
          <w:tcPr>
            <w:tcW w:w="1266" w:type="dxa"/>
            <w:tcBorders>
              <w:top w:val="single" w:sz="4" w:space="0" w:color="000000"/>
              <w:left w:val="single" w:sz="4" w:space="0" w:color="000000"/>
              <w:bottom w:val="single" w:sz="4" w:space="0" w:color="000000"/>
              <w:right w:val="single" w:sz="4" w:space="0" w:color="000000"/>
            </w:tcBorders>
            <w:vAlign w:val="center"/>
          </w:tcPr>
          <w:p w:rsidR="006227B2" w:rsidRPr="003B3D93" w:rsidRDefault="006227B2" w:rsidP="00467738">
            <w:pPr>
              <w:jc w:val="center"/>
              <w:rPr>
                <w:sz w:val="28"/>
                <w:szCs w:val="28"/>
              </w:rPr>
            </w:pPr>
            <w:r w:rsidRPr="003B3D93">
              <w:rPr>
                <w:sz w:val="28"/>
                <w:szCs w:val="28"/>
              </w:rPr>
              <w:t>45</w:t>
            </w:r>
          </w:p>
        </w:tc>
        <w:tc>
          <w:tcPr>
            <w:tcW w:w="1267" w:type="dxa"/>
            <w:tcBorders>
              <w:top w:val="single" w:sz="4" w:space="0" w:color="000000"/>
              <w:left w:val="single" w:sz="4" w:space="0" w:color="000000"/>
              <w:bottom w:val="single" w:sz="4" w:space="0" w:color="000000"/>
              <w:right w:val="single" w:sz="4" w:space="0" w:color="000000"/>
            </w:tcBorders>
            <w:vAlign w:val="center"/>
          </w:tcPr>
          <w:p w:rsidR="006227B2" w:rsidRPr="003B3D93" w:rsidRDefault="006227B2" w:rsidP="00467738">
            <w:pPr>
              <w:jc w:val="center"/>
              <w:rPr>
                <w:sz w:val="28"/>
                <w:szCs w:val="28"/>
              </w:rPr>
            </w:pPr>
            <w:r w:rsidRPr="003B3D93">
              <w:rPr>
                <w:sz w:val="28"/>
                <w:szCs w:val="28"/>
              </w:rPr>
              <w:t>26,6</w:t>
            </w:r>
          </w:p>
        </w:tc>
        <w:tc>
          <w:tcPr>
            <w:tcW w:w="1267" w:type="dxa"/>
            <w:tcBorders>
              <w:top w:val="single" w:sz="4" w:space="0" w:color="000000"/>
              <w:left w:val="single" w:sz="4" w:space="0" w:color="000000"/>
              <w:bottom w:val="single" w:sz="4" w:space="0" w:color="000000"/>
              <w:right w:val="single" w:sz="4" w:space="0" w:color="000000"/>
            </w:tcBorders>
            <w:vAlign w:val="center"/>
          </w:tcPr>
          <w:p w:rsidR="006227B2" w:rsidRPr="003B3D93" w:rsidRDefault="003B3D93" w:rsidP="00467738">
            <w:pPr>
              <w:jc w:val="center"/>
              <w:rPr>
                <w:sz w:val="28"/>
                <w:szCs w:val="28"/>
              </w:rPr>
            </w:pPr>
            <w:r w:rsidRPr="003B3D93">
              <w:rPr>
                <w:sz w:val="28"/>
                <w:szCs w:val="28"/>
              </w:rPr>
              <w:t>18</w:t>
            </w:r>
          </w:p>
        </w:tc>
        <w:tc>
          <w:tcPr>
            <w:tcW w:w="1267" w:type="dxa"/>
            <w:tcBorders>
              <w:top w:val="single" w:sz="4" w:space="0" w:color="000000"/>
              <w:left w:val="single" w:sz="4" w:space="0" w:color="000000"/>
              <w:bottom w:val="single" w:sz="4" w:space="0" w:color="000000"/>
              <w:right w:val="single" w:sz="4" w:space="0" w:color="000000"/>
            </w:tcBorders>
            <w:vAlign w:val="center"/>
          </w:tcPr>
          <w:p w:rsidR="006227B2" w:rsidRPr="003B3D93" w:rsidRDefault="006227B2" w:rsidP="00467738">
            <w:pPr>
              <w:jc w:val="center"/>
              <w:rPr>
                <w:sz w:val="28"/>
                <w:szCs w:val="28"/>
              </w:rPr>
            </w:pPr>
            <w:r w:rsidRPr="003B3D93">
              <w:rPr>
                <w:sz w:val="28"/>
                <w:szCs w:val="28"/>
              </w:rPr>
              <w:t>13,8</w:t>
            </w:r>
          </w:p>
        </w:tc>
      </w:tr>
    </w:tbl>
    <w:p w:rsidR="003B3D93" w:rsidRPr="003B3D93" w:rsidRDefault="003B3D93" w:rsidP="00883E49">
      <w:pPr>
        <w:autoSpaceDE w:val="0"/>
        <w:autoSpaceDN w:val="0"/>
        <w:adjustRightInd w:val="0"/>
        <w:ind w:firstLine="709"/>
        <w:jc w:val="right"/>
        <w:rPr>
          <w:sz w:val="28"/>
          <w:szCs w:val="28"/>
        </w:rPr>
      </w:pPr>
    </w:p>
    <w:p w:rsidR="00883E49" w:rsidRPr="003B3D93" w:rsidRDefault="00883E49" w:rsidP="00883E49">
      <w:pPr>
        <w:autoSpaceDE w:val="0"/>
        <w:autoSpaceDN w:val="0"/>
        <w:adjustRightInd w:val="0"/>
        <w:ind w:firstLine="709"/>
        <w:jc w:val="right"/>
        <w:rPr>
          <w:sz w:val="28"/>
          <w:szCs w:val="28"/>
        </w:rPr>
      </w:pPr>
      <w:r w:rsidRPr="003B3D93">
        <w:rPr>
          <w:sz w:val="28"/>
          <w:szCs w:val="28"/>
        </w:rPr>
        <w:t>Таблица 4</w:t>
      </w:r>
    </w:p>
    <w:p w:rsidR="00883E49" w:rsidRPr="00E76784" w:rsidRDefault="00883E49" w:rsidP="00883E49">
      <w:pPr>
        <w:autoSpaceDE w:val="0"/>
        <w:autoSpaceDN w:val="0"/>
        <w:adjustRightInd w:val="0"/>
        <w:jc w:val="center"/>
        <w:rPr>
          <w:b/>
          <w:sz w:val="28"/>
          <w:szCs w:val="28"/>
        </w:rPr>
      </w:pPr>
      <w:r w:rsidRPr="003B3D93">
        <w:rPr>
          <w:b/>
          <w:sz w:val="28"/>
          <w:szCs w:val="28"/>
        </w:rPr>
        <w:t xml:space="preserve">Динамика макроэкономических показателей муниципального образования </w:t>
      </w:r>
      <w:r w:rsidR="00094BCB" w:rsidRPr="003B3D93">
        <w:rPr>
          <w:b/>
          <w:sz w:val="28"/>
          <w:szCs w:val="28"/>
        </w:rPr>
        <w:t>горо</w:t>
      </w:r>
      <w:r w:rsidR="00094BCB" w:rsidRPr="003B3D93">
        <w:rPr>
          <w:b/>
          <w:sz w:val="28"/>
          <w:szCs w:val="28"/>
        </w:rPr>
        <w:t>д</w:t>
      </w:r>
      <w:r w:rsidR="00094BCB" w:rsidRPr="003B3D93">
        <w:rPr>
          <w:b/>
          <w:sz w:val="28"/>
          <w:szCs w:val="28"/>
        </w:rPr>
        <w:t xml:space="preserve">ского поселения </w:t>
      </w:r>
      <w:r w:rsidRPr="003B3D93">
        <w:rPr>
          <w:b/>
          <w:sz w:val="28"/>
          <w:szCs w:val="28"/>
        </w:rPr>
        <w:t>«</w:t>
      </w:r>
      <w:r w:rsidR="00094BCB" w:rsidRPr="003B3D93">
        <w:rPr>
          <w:b/>
          <w:sz w:val="28"/>
          <w:szCs w:val="28"/>
        </w:rPr>
        <w:t>поселок Новый Уоян</w:t>
      </w:r>
      <w:r w:rsidRPr="003B3D93">
        <w:rPr>
          <w:b/>
          <w:sz w:val="28"/>
          <w:szCs w:val="28"/>
        </w:rPr>
        <w:t>» в сравнении со среднереспублика</w:t>
      </w:r>
      <w:r w:rsidRPr="003B3D93">
        <w:rPr>
          <w:b/>
          <w:sz w:val="28"/>
          <w:szCs w:val="28"/>
        </w:rPr>
        <w:t>н</w:t>
      </w:r>
      <w:r w:rsidRPr="003B3D93">
        <w:rPr>
          <w:b/>
          <w:sz w:val="28"/>
          <w:szCs w:val="28"/>
        </w:rPr>
        <w:t>скими</w:t>
      </w:r>
    </w:p>
    <w:p w:rsidR="00883E49" w:rsidRPr="00E76784" w:rsidRDefault="00883E49" w:rsidP="00883E49">
      <w:pPr>
        <w:autoSpaceDE w:val="0"/>
        <w:autoSpaceDN w:val="0"/>
        <w:adjustRightInd w:val="0"/>
        <w:jc w:val="right"/>
        <w:rPr>
          <w:sz w:val="28"/>
          <w:szCs w:val="28"/>
        </w:rPr>
      </w:pPr>
      <w:r w:rsidRPr="00E76784">
        <w:rPr>
          <w:sz w:val="28"/>
          <w:szCs w:val="28"/>
        </w:rPr>
        <w:t>(в действующих ценах, к 2007 году)</w:t>
      </w:r>
    </w:p>
    <w:p w:rsidR="00883E49" w:rsidRPr="00E76784" w:rsidRDefault="00883E49" w:rsidP="00883E49">
      <w:pPr>
        <w:autoSpaceDE w:val="0"/>
        <w:autoSpaceDN w:val="0"/>
        <w:adjustRightInd w:val="0"/>
        <w:jc w:val="right"/>
        <w:rPr>
          <w:sz w:val="28"/>
          <w:szCs w:val="2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1134"/>
        <w:gridCol w:w="992"/>
        <w:gridCol w:w="1035"/>
      </w:tblGrid>
      <w:tr w:rsidR="008915EF" w:rsidRPr="00E76784">
        <w:tc>
          <w:tcPr>
            <w:tcW w:w="6487" w:type="dxa"/>
            <w:tcBorders>
              <w:top w:val="single" w:sz="4" w:space="0" w:color="000000"/>
              <w:left w:val="single" w:sz="4" w:space="0" w:color="000000"/>
              <w:bottom w:val="single" w:sz="4" w:space="0" w:color="000000"/>
              <w:right w:val="single" w:sz="4" w:space="0" w:color="000000"/>
            </w:tcBorders>
            <w:vAlign w:val="center"/>
          </w:tcPr>
          <w:p w:rsidR="00883E49" w:rsidRPr="00E76784" w:rsidRDefault="00883E49" w:rsidP="00153EF6">
            <w:pPr>
              <w:jc w:val="center"/>
              <w:rPr>
                <w:sz w:val="28"/>
                <w:szCs w:val="28"/>
              </w:rPr>
            </w:pPr>
            <w:r w:rsidRPr="00E76784">
              <w:rPr>
                <w:sz w:val="28"/>
                <w:szCs w:val="28"/>
              </w:rPr>
              <w:t>Показатель</w:t>
            </w:r>
          </w:p>
        </w:tc>
        <w:tc>
          <w:tcPr>
            <w:tcW w:w="1134" w:type="dxa"/>
            <w:tcBorders>
              <w:top w:val="single" w:sz="4" w:space="0" w:color="000000"/>
              <w:left w:val="single" w:sz="4" w:space="0" w:color="000000"/>
              <w:bottom w:val="single" w:sz="4" w:space="0" w:color="000000"/>
              <w:right w:val="single" w:sz="4" w:space="0" w:color="000000"/>
            </w:tcBorders>
            <w:vAlign w:val="center"/>
          </w:tcPr>
          <w:p w:rsidR="00883E49" w:rsidRPr="00E76784" w:rsidRDefault="00883E49" w:rsidP="00153EF6">
            <w:pPr>
              <w:jc w:val="center"/>
              <w:rPr>
                <w:sz w:val="28"/>
                <w:szCs w:val="28"/>
              </w:rPr>
            </w:pPr>
            <w:r w:rsidRPr="00E76784">
              <w:rPr>
                <w:sz w:val="28"/>
                <w:szCs w:val="28"/>
              </w:rPr>
              <w:t>2008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883E49" w:rsidRPr="00E76784" w:rsidRDefault="00883E49" w:rsidP="00153EF6">
            <w:pPr>
              <w:jc w:val="center"/>
              <w:rPr>
                <w:sz w:val="28"/>
                <w:szCs w:val="28"/>
              </w:rPr>
            </w:pPr>
            <w:r w:rsidRPr="00E76784">
              <w:rPr>
                <w:sz w:val="28"/>
                <w:szCs w:val="28"/>
              </w:rPr>
              <w:t>2009 год</w:t>
            </w:r>
          </w:p>
        </w:tc>
        <w:tc>
          <w:tcPr>
            <w:tcW w:w="1035" w:type="dxa"/>
            <w:tcBorders>
              <w:top w:val="single" w:sz="4" w:space="0" w:color="000000"/>
              <w:left w:val="single" w:sz="4" w:space="0" w:color="000000"/>
              <w:bottom w:val="single" w:sz="4" w:space="0" w:color="000000"/>
              <w:right w:val="single" w:sz="4" w:space="0" w:color="000000"/>
            </w:tcBorders>
            <w:vAlign w:val="center"/>
          </w:tcPr>
          <w:p w:rsidR="00883E49" w:rsidRPr="00E76784" w:rsidRDefault="00883E49" w:rsidP="00153EF6">
            <w:pPr>
              <w:jc w:val="center"/>
              <w:rPr>
                <w:sz w:val="28"/>
                <w:szCs w:val="28"/>
              </w:rPr>
            </w:pPr>
            <w:r w:rsidRPr="00E76784">
              <w:rPr>
                <w:sz w:val="28"/>
                <w:szCs w:val="28"/>
              </w:rPr>
              <w:t>2010 год</w:t>
            </w:r>
          </w:p>
        </w:tc>
      </w:tr>
      <w:tr w:rsidR="008915EF" w:rsidRPr="00E76784">
        <w:tc>
          <w:tcPr>
            <w:tcW w:w="6487"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rPr>
                <w:sz w:val="28"/>
                <w:szCs w:val="28"/>
              </w:rPr>
            </w:pPr>
            <w:r w:rsidRPr="00E76784">
              <w:rPr>
                <w:sz w:val="28"/>
                <w:szCs w:val="28"/>
              </w:rPr>
              <w:t>Промышленное производство, %</w:t>
            </w:r>
          </w:p>
        </w:tc>
        <w:tc>
          <w:tcPr>
            <w:tcW w:w="1134"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jc w:val="center"/>
              <w:rPr>
                <w:sz w:val="28"/>
                <w:szCs w:val="28"/>
              </w:rPr>
            </w:pPr>
          </w:p>
        </w:tc>
        <w:tc>
          <w:tcPr>
            <w:tcW w:w="1035"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jc w:val="center"/>
              <w:rPr>
                <w:sz w:val="28"/>
                <w:szCs w:val="28"/>
              </w:rPr>
            </w:pPr>
          </w:p>
        </w:tc>
      </w:tr>
      <w:tr w:rsidR="008915EF" w:rsidRPr="00E76784">
        <w:trPr>
          <w:trHeight w:val="300"/>
        </w:trPr>
        <w:tc>
          <w:tcPr>
            <w:tcW w:w="6487"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ind w:left="284"/>
              <w:rPr>
                <w:sz w:val="28"/>
                <w:szCs w:val="28"/>
              </w:rPr>
            </w:pPr>
            <w:r w:rsidRPr="00E76784">
              <w:rPr>
                <w:sz w:val="28"/>
                <w:szCs w:val="28"/>
              </w:rPr>
              <w:t>МО «Северо-Байкальский район»</w:t>
            </w:r>
          </w:p>
        </w:tc>
        <w:tc>
          <w:tcPr>
            <w:tcW w:w="1134"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jc w:val="center"/>
              <w:rPr>
                <w:sz w:val="28"/>
                <w:szCs w:val="28"/>
              </w:rPr>
            </w:pPr>
            <w:r w:rsidRPr="00E76784">
              <w:rPr>
                <w:sz w:val="28"/>
                <w:szCs w:val="28"/>
              </w:rPr>
              <w:t>87,7</w:t>
            </w:r>
          </w:p>
        </w:tc>
        <w:tc>
          <w:tcPr>
            <w:tcW w:w="992"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jc w:val="center"/>
              <w:rPr>
                <w:sz w:val="28"/>
                <w:szCs w:val="28"/>
              </w:rPr>
            </w:pPr>
            <w:r w:rsidRPr="00E76784">
              <w:rPr>
                <w:sz w:val="28"/>
                <w:szCs w:val="28"/>
              </w:rPr>
              <w:t>138,9</w:t>
            </w:r>
          </w:p>
        </w:tc>
        <w:tc>
          <w:tcPr>
            <w:tcW w:w="1035"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jc w:val="center"/>
              <w:rPr>
                <w:sz w:val="28"/>
                <w:szCs w:val="28"/>
              </w:rPr>
            </w:pPr>
            <w:r w:rsidRPr="00E76784">
              <w:rPr>
                <w:sz w:val="28"/>
                <w:szCs w:val="28"/>
              </w:rPr>
              <w:t>135,0</w:t>
            </w:r>
          </w:p>
        </w:tc>
      </w:tr>
      <w:tr w:rsidR="008915EF" w:rsidRPr="00E76784">
        <w:trPr>
          <w:trHeight w:val="330"/>
        </w:trPr>
        <w:tc>
          <w:tcPr>
            <w:tcW w:w="6487" w:type="dxa"/>
            <w:tcBorders>
              <w:top w:val="single" w:sz="4" w:space="0" w:color="auto"/>
              <w:left w:val="single" w:sz="4" w:space="0" w:color="000000"/>
              <w:bottom w:val="single" w:sz="4" w:space="0" w:color="000000"/>
              <w:right w:val="single" w:sz="4" w:space="0" w:color="000000"/>
            </w:tcBorders>
          </w:tcPr>
          <w:p w:rsidR="00883E49" w:rsidRPr="00E76784" w:rsidRDefault="00883E49" w:rsidP="00153EF6">
            <w:pPr>
              <w:ind w:left="284"/>
              <w:rPr>
                <w:sz w:val="28"/>
                <w:szCs w:val="28"/>
              </w:rPr>
            </w:pPr>
            <w:r w:rsidRPr="00E76784">
              <w:rPr>
                <w:sz w:val="28"/>
                <w:szCs w:val="28"/>
              </w:rPr>
              <w:t>МО ГП «поселок Новый Уоян»</w:t>
            </w:r>
          </w:p>
        </w:tc>
        <w:tc>
          <w:tcPr>
            <w:tcW w:w="1134" w:type="dxa"/>
            <w:tcBorders>
              <w:top w:val="single" w:sz="4" w:space="0" w:color="auto"/>
              <w:left w:val="single" w:sz="4" w:space="0" w:color="000000"/>
              <w:bottom w:val="single" w:sz="4" w:space="0" w:color="000000"/>
              <w:right w:val="single" w:sz="4" w:space="0" w:color="000000"/>
            </w:tcBorders>
          </w:tcPr>
          <w:p w:rsidR="00883E49" w:rsidRPr="00347538" w:rsidRDefault="00347538" w:rsidP="00153EF6">
            <w:pPr>
              <w:jc w:val="center"/>
              <w:rPr>
                <w:sz w:val="28"/>
                <w:szCs w:val="28"/>
              </w:rPr>
            </w:pPr>
            <w:r w:rsidRPr="00347538">
              <w:rPr>
                <w:sz w:val="28"/>
                <w:szCs w:val="28"/>
              </w:rPr>
              <w:t>29,2</w:t>
            </w:r>
          </w:p>
        </w:tc>
        <w:tc>
          <w:tcPr>
            <w:tcW w:w="992" w:type="dxa"/>
            <w:tcBorders>
              <w:top w:val="single" w:sz="4" w:space="0" w:color="auto"/>
              <w:left w:val="single" w:sz="4" w:space="0" w:color="000000"/>
              <w:bottom w:val="single" w:sz="4" w:space="0" w:color="000000"/>
              <w:right w:val="single" w:sz="4" w:space="0" w:color="000000"/>
            </w:tcBorders>
          </w:tcPr>
          <w:p w:rsidR="00883E49" w:rsidRPr="00347538" w:rsidRDefault="00347538" w:rsidP="00153EF6">
            <w:pPr>
              <w:jc w:val="center"/>
              <w:rPr>
                <w:sz w:val="28"/>
                <w:szCs w:val="28"/>
              </w:rPr>
            </w:pPr>
            <w:r w:rsidRPr="00347538">
              <w:rPr>
                <w:sz w:val="28"/>
                <w:szCs w:val="28"/>
              </w:rPr>
              <w:t>46,3</w:t>
            </w:r>
          </w:p>
        </w:tc>
        <w:tc>
          <w:tcPr>
            <w:tcW w:w="1035" w:type="dxa"/>
            <w:tcBorders>
              <w:top w:val="single" w:sz="4" w:space="0" w:color="auto"/>
              <w:left w:val="single" w:sz="4" w:space="0" w:color="000000"/>
              <w:bottom w:val="single" w:sz="4" w:space="0" w:color="000000"/>
              <w:right w:val="single" w:sz="4" w:space="0" w:color="000000"/>
            </w:tcBorders>
          </w:tcPr>
          <w:p w:rsidR="00883E49" w:rsidRPr="00347538" w:rsidRDefault="00347538" w:rsidP="00153EF6">
            <w:pPr>
              <w:jc w:val="center"/>
              <w:rPr>
                <w:sz w:val="28"/>
                <w:szCs w:val="28"/>
              </w:rPr>
            </w:pPr>
            <w:r w:rsidRPr="00347538">
              <w:rPr>
                <w:sz w:val="28"/>
                <w:szCs w:val="28"/>
              </w:rPr>
              <w:t>45,0</w:t>
            </w:r>
          </w:p>
        </w:tc>
      </w:tr>
      <w:tr w:rsidR="008915EF" w:rsidRPr="00E76784">
        <w:tc>
          <w:tcPr>
            <w:tcW w:w="6487"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rPr>
                <w:sz w:val="28"/>
                <w:szCs w:val="28"/>
              </w:rPr>
            </w:pPr>
            <w:r w:rsidRPr="00E76784">
              <w:rPr>
                <w:sz w:val="28"/>
                <w:szCs w:val="28"/>
              </w:rPr>
              <w:t>Продукция сельского  хозяйства, %</w:t>
            </w:r>
          </w:p>
        </w:tc>
        <w:tc>
          <w:tcPr>
            <w:tcW w:w="1134"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jc w:val="center"/>
              <w:rPr>
                <w:sz w:val="28"/>
                <w:szCs w:val="28"/>
              </w:rPr>
            </w:pPr>
          </w:p>
        </w:tc>
        <w:tc>
          <w:tcPr>
            <w:tcW w:w="1035"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jc w:val="center"/>
              <w:rPr>
                <w:sz w:val="28"/>
                <w:szCs w:val="28"/>
              </w:rPr>
            </w:pPr>
          </w:p>
        </w:tc>
      </w:tr>
      <w:tr w:rsidR="008915EF" w:rsidRPr="00E76784">
        <w:trPr>
          <w:trHeight w:val="345"/>
        </w:trPr>
        <w:tc>
          <w:tcPr>
            <w:tcW w:w="6487"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tabs>
                <w:tab w:val="left" w:pos="3510"/>
              </w:tabs>
              <w:ind w:left="284"/>
              <w:rPr>
                <w:sz w:val="28"/>
                <w:szCs w:val="28"/>
              </w:rPr>
            </w:pPr>
            <w:r w:rsidRPr="00E76784">
              <w:rPr>
                <w:sz w:val="28"/>
                <w:szCs w:val="28"/>
              </w:rPr>
              <w:t>МО «Северо-Байкальский район»</w:t>
            </w:r>
          </w:p>
        </w:tc>
        <w:tc>
          <w:tcPr>
            <w:tcW w:w="1134"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jc w:val="center"/>
              <w:rPr>
                <w:sz w:val="28"/>
                <w:szCs w:val="28"/>
              </w:rPr>
            </w:pPr>
            <w:r w:rsidRPr="00E76784">
              <w:rPr>
                <w:sz w:val="28"/>
                <w:szCs w:val="28"/>
              </w:rPr>
              <w:t>100,1</w:t>
            </w:r>
          </w:p>
        </w:tc>
        <w:tc>
          <w:tcPr>
            <w:tcW w:w="992"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jc w:val="center"/>
              <w:rPr>
                <w:sz w:val="28"/>
                <w:szCs w:val="28"/>
              </w:rPr>
            </w:pPr>
            <w:r w:rsidRPr="00E76784">
              <w:rPr>
                <w:sz w:val="28"/>
                <w:szCs w:val="28"/>
              </w:rPr>
              <w:t>120,2</w:t>
            </w:r>
          </w:p>
        </w:tc>
        <w:tc>
          <w:tcPr>
            <w:tcW w:w="1035"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jc w:val="center"/>
              <w:rPr>
                <w:sz w:val="28"/>
                <w:szCs w:val="28"/>
              </w:rPr>
            </w:pPr>
            <w:r w:rsidRPr="00E76784">
              <w:rPr>
                <w:sz w:val="28"/>
                <w:szCs w:val="28"/>
              </w:rPr>
              <w:t>127,6</w:t>
            </w:r>
          </w:p>
        </w:tc>
      </w:tr>
      <w:tr w:rsidR="008915EF" w:rsidRPr="00E76784">
        <w:trPr>
          <w:trHeight w:val="123"/>
        </w:trPr>
        <w:tc>
          <w:tcPr>
            <w:tcW w:w="6487" w:type="dxa"/>
            <w:tcBorders>
              <w:top w:val="single" w:sz="4" w:space="0" w:color="auto"/>
              <w:left w:val="single" w:sz="4" w:space="0" w:color="000000"/>
              <w:bottom w:val="single" w:sz="4" w:space="0" w:color="000000"/>
              <w:right w:val="single" w:sz="4" w:space="0" w:color="000000"/>
            </w:tcBorders>
          </w:tcPr>
          <w:p w:rsidR="00ED3846" w:rsidRPr="00E76784" w:rsidRDefault="00ED3846" w:rsidP="00153EF6">
            <w:pPr>
              <w:tabs>
                <w:tab w:val="left" w:pos="3510"/>
              </w:tabs>
              <w:ind w:left="284"/>
              <w:rPr>
                <w:sz w:val="28"/>
                <w:szCs w:val="28"/>
              </w:rPr>
            </w:pPr>
            <w:r w:rsidRPr="00E76784">
              <w:rPr>
                <w:sz w:val="28"/>
                <w:szCs w:val="28"/>
              </w:rPr>
              <w:t>МО ГП «поселок Новый Уоян»</w:t>
            </w:r>
          </w:p>
        </w:tc>
        <w:tc>
          <w:tcPr>
            <w:tcW w:w="1134" w:type="dxa"/>
            <w:tcBorders>
              <w:top w:val="single" w:sz="4" w:space="0" w:color="auto"/>
              <w:left w:val="single" w:sz="4" w:space="0" w:color="000000"/>
              <w:bottom w:val="single" w:sz="4" w:space="0" w:color="000000"/>
              <w:right w:val="single" w:sz="4" w:space="0" w:color="000000"/>
            </w:tcBorders>
            <w:vAlign w:val="center"/>
          </w:tcPr>
          <w:p w:rsidR="00924DFF" w:rsidRPr="0043677E" w:rsidRDefault="00924DFF" w:rsidP="00467738">
            <w:pPr>
              <w:jc w:val="center"/>
              <w:rPr>
                <w:sz w:val="28"/>
              </w:rPr>
            </w:pPr>
            <w:r w:rsidRPr="0043677E">
              <w:rPr>
                <w:sz w:val="28"/>
              </w:rPr>
              <w:t>110,1</w:t>
            </w:r>
          </w:p>
        </w:tc>
        <w:tc>
          <w:tcPr>
            <w:tcW w:w="992" w:type="dxa"/>
            <w:tcBorders>
              <w:top w:val="single" w:sz="4" w:space="0" w:color="auto"/>
              <w:left w:val="single" w:sz="4" w:space="0" w:color="000000"/>
              <w:bottom w:val="single" w:sz="4" w:space="0" w:color="000000"/>
              <w:right w:val="single" w:sz="4" w:space="0" w:color="000000"/>
            </w:tcBorders>
            <w:vAlign w:val="center"/>
          </w:tcPr>
          <w:p w:rsidR="00924DFF" w:rsidRPr="0043677E" w:rsidRDefault="00924DFF" w:rsidP="00467738">
            <w:pPr>
              <w:jc w:val="center"/>
              <w:rPr>
                <w:sz w:val="28"/>
              </w:rPr>
            </w:pPr>
            <w:r w:rsidRPr="0043677E">
              <w:rPr>
                <w:sz w:val="28"/>
              </w:rPr>
              <w:t>120,2</w:t>
            </w:r>
          </w:p>
        </w:tc>
        <w:tc>
          <w:tcPr>
            <w:tcW w:w="1035" w:type="dxa"/>
            <w:tcBorders>
              <w:top w:val="single" w:sz="4" w:space="0" w:color="auto"/>
              <w:left w:val="single" w:sz="4" w:space="0" w:color="000000"/>
              <w:bottom w:val="single" w:sz="4" w:space="0" w:color="000000"/>
              <w:right w:val="single" w:sz="4" w:space="0" w:color="000000"/>
            </w:tcBorders>
            <w:vAlign w:val="center"/>
          </w:tcPr>
          <w:p w:rsidR="00924DFF" w:rsidRPr="0043677E" w:rsidRDefault="00924DFF" w:rsidP="00467738">
            <w:pPr>
              <w:jc w:val="center"/>
              <w:rPr>
                <w:sz w:val="28"/>
              </w:rPr>
            </w:pPr>
            <w:r w:rsidRPr="0043677E">
              <w:rPr>
                <w:sz w:val="28"/>
              </w:rPr>
              <w:t>127,6</w:t>
            </w:r>
          </w:p>
        </w:tc>
      </w:tr>
      <w:tr w:rsidR="008915EF" w:rsidRPr="00E76784">
        <w:tc>
          <w:tcPr>
            <w:tcW w:w="6487"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rPr>
                <w:sz w:val="28"/>
                <w:szCs w:val="28"/>
              </w:rPr>
            </w:pPr>
            <w:r w:rsidRPr="00E76784">
              <w:rPr>
                <w:sz w:val="28"/>
                <w:szCs w:val="28"/>
              </w:rPr>
              <w:t>Инвестиции в основной капитал, %</w:t>
            </w:r>
          </w:p>
        </w:tc>
        <w:tc>
          <w:tcPr>
            <w:tcW w:w="1134" w:type="dxa"/>
            <w:tcBorders>
              <w:top w:val="single" w:sz="4" w:space="0" w:color="000000"/>
              <w:left w:val="single" w:sz="4" w:space="0" w:color="000000"/>
              <w:bottom w:val="single" w:sz="4" w:space="0" w:color="000000"/>
              <w:right w:val="single" w:sz="4" w:space="0" w:color="000000"/>
            </w:tcBorders>
          </w:tcPr>
          <w:p w:rsidR="00883E49" w:rsidRPr="0043677E" w:rsidRDefault="00883E49" w:rsidP="00153EF6">
            <w:pPr>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883E49" w:rsidRPr="0043677E" w:rsidRDefault="00883E49" w:rsidP="00153EF6">
            <w:pPr>
              <w:jc w:val="center"/>
              <w:rPr>
                <w:sz w:val="28"/>
                <w:szCs w:val="28"/>
              </w:rPr>
            </w:pPr>
          </w:p>
        </w:tc>
        <w:tc>
          <w:tcPr>
            <w:tcW w:w="1035" w:type="dxa"/>
            <w:tcBorders>
              <w:top w:val="single" w:sz="4" w:space="0" w:color="000000"/>
              <w:left w:val="single" w:sz="4" w:space="0" w:color="000000"/>
              <w:bottom w:val="single" w:sz="4" w:space="0" w:color="000000"/>
              <w:right w:val="single" w:sz="4" w:space="0" w:color="000000"/>
            </w:tcBorders>
          </w:tcPr>
          <w:p w:rsidR="00883E49" w:rsidRPr="0043677E" w:rsidRDefault="00883E49" w:rsidP="00153EF6">
            <w:pPr>
              <w:jc w:val="center"/>
              <w:rPr>
                <w:sz w:val="28"/>
                <w:szCs w:val="28"/>
              </w:rPr>
            </w:pPr>
          </w:p>
        </w:tc>
      </w:tr>
      <w:tr w:rsidR="008915EF" w:rsidRPr="00E76784">
        <w:trPr>
          <w:trHeight w:val="315"/>
        </w:trPr>
        <w:tc>
          <w:tcPr>
            <w:tcW w:w="6487"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ind w:left="284"/>
              <w:rPr>
                <w:sz w:val="28"/>
                <w:szCs w:val="28"/>
              </w:rPr>
            </w:pPr>
            <w:r w:rsidRPr="00E76784">
              <w:rPr>
                <w:sz w:val="28"/>
                <w:szCs w:val="28"/>
              </w:rPr>
              <w:t>МО «Северо-Байкальский район»</w:t>
            </w:r>
          </w:p>
        </w:tc>
        <w:tc>
          <w:tcPr>
            <w:tcW w:w="1134" w:type="dxa"/>
            <w:tcBorders>
              <w:top w:val="single" w:sz="4" w:space="0" w:color="000000"/>
              <w:left w:val="single" w:sz="4" w:space="0" w:color="000000"/>
              <w:bottom w:val="single" w:sz="4" w:space="0" w:color="auto"/>
              <w:right w:val="single" w:sz="4" w:space="0" w:color="000000"/>
            </w:tcBorders>
          </w:tcPr>
          <w:p w:rsidR="00883E49" w:rsidRPr="00347538" w:rsidRDefault="00883E49" w:rsidP="00153EF6">
            <w:pPr>
              <w:jc w:val="center"/>
              <w:rPr>
                <w:sz w:val="28"/>
                <w:szCs w:val="28"/>
              </w:rPr>
            </w:pPr>
            <w:r w:rsidRPr="00347538">
              <w:rPr>
                <w:sz w:val="28"/>
                <w:szCs w:val="28"/>
              </w:rPr>
              <w:t>42,8</w:t>
            </w:r>
          </w:p>
        </w:tc>
        <w:tc>
          <w:tcPr>
            <w:tcW w:w="992" w:type="dxa"/>
            <w:tcBorders>
              <w:top w:val="single" w:sz="4" w:space="0" w:color="000000"/>
              <w:left w:val="single" w:sz="4" w:space="0" w:color="000000"/>
              <w:bottom w:val="single" w:sz="4" w:space="0" w:color="auto"/>
              <w:right w:val="single" w:sz="4" w:space="0" w:color="000000"/>
            </w:tcBorders>
          </w:tcPr>
          <w:p w:rsidR="00883E49" w:rsidRPr="00347538" w:rsidRDefault="00883E49" w:rsidP="00153EF6">
            <w:pPr>
              <w:jc w:val="center"/>
              <w:rPr>
                <w:sz w:val="28"/>
                <w:szCs w:val="28"/>
              </w:rPr>
            </w:pPr>
            <w:r w:rsidRPr="00347538">
              <w:rPr>
                <w:sz w:val="28"/>
                <w:szCs w:val="28"/>
              </w:rPr>
              <w:t>62,4</w:t>
            </w:r>
          </w:p>
        </w:tc>
        <w:tc>
          <w:tcPr>
            <w:tcW w:w="1035" w:type="dxa"/>
            <w:tcBorders>
              <w:top w:val="single" w:sz="4" w:space="0" w:color="000000"/>
              <w:left w:val="single" w:sz="4" w:space="0" w:color="000000"/>
              <w:bottom w:val="single" w:sz="4" w:space="0" w:color="auto"/>
              <w:right w:val="single" w:sz="4" w:space="0" w:color="000000"/>
            </w:tcBorders>
          </w:tcPr>
          <w:p w:rsidR="00883E49" w:rsidRPr="00347538" w:rsidRDefault="00883E49" w:rsidP="00153EF6">
            <w:pPr>
              <w:jc w:val="center"/>
              <w:rPr>
                <w:sz w:val="28"/>
                <w:szCs w:val="28"/>
              </w:rPr>
            </w:pPr>
            <w:r w:rsidRPr="00347538">
              <w:rPr>
                <w:sz w:val="28"/>
                <w:szCs w:val="28"/>
              </w:rPr>
              <w:t>48,9</w:t>
            </w:r>
          </w:p>
        </w:tc>
      </w:tr>
      <w:tr w:rsidR="008915EF" w:rsidRPr="00E76784">
        <w:trPr>
          <w:trHeight w:val="315"/>
        </w:trPr>
        <w:tc>
          <w:tcPr>
            <w:tcW w:w="6487" w:type="dxa"/>
            <w:tcBorders>
              <w:top w:val="single" w:sz="4" w:space="0" w:color="auto"/>
              <w:left w:val="single" w:sz="4" w:space="0" w:color="000000"/>
              <w:bottom w:val="single" w:sz="4" w:space="0" w:color="000000"/>
              <w:right w:val="single" w:sz="4" w:space="0" w:color="000000"/>
            </w:tcBorders>
          </w:tcPr>
          <w:p w:rsidR="00ED3846" w:rsidRPr="00E76784" w:rsidRDefault="00ED3846" w:rsidP="00153EF6">
            <w:pPr>
              <w:ind w:left="284"/>
              <w:rPr>
                <w:sz w:val="28"/>
                <w:szCs w:val="28"/>
              </w:rPr>
            </w:pPr>
            <w:r w:rsidRPr="00E76784">
              <w:rPr>
                <w:sz w:val="28"/>
                <w:szCs w:val="28"/>
              </w:rPr>
              <w:t>МО ГП «поселок Новый Уоян»</w:t>
            </w:r>
          </w:p>
        </w:tc>
        <w:tc>
          <w:tcPr>
            <w:tcW w:w="1134" w:type="dxa"/>
            <w:tcBorders>
              <w:top w:val="single" w:sz="4" w:space="0" w:color="auto"/>
              <w:left w:val="single" w:sz="4" w:space="0" w:color="000000"/>
              <w:bottom w:val="single" w:sz="4" w:space="0" w:color="000000"/>
              <w:right w:val="single" w:sz="4" w:space="0" w:color="000000"/>
            </w:tcBorders>
            <w:vAlign w:val="center"/>
          </w:tcPr>
          <w:p w:rsidR="00ED3846" w:rsidRPr="00347538" w:rsidRDefault="00347538" w:rsidP="00ED3846">
            <w:pPr>
              <w:jc w:val="center"/>
              <w:rPr>
                <w:sz w:val="28"/>
              </w:rPr>
            </w:pPr>
            <w:r w:rsidRPr="00347538">
              <w:rPr>
                <w:sz w:val="28"/>
              </w:rPr>
              <w:t>14,3</w:t>
            </w:r>
          </w:p>
        </w:tc>
        <w:tc>
          <w:tcPr>
            <w:tcW w:w="992" w:type="dxa"/>
            <w:tcBorders>
              <w:top w:val="single" w:sz="4" w:space="0" w:color="auto"/>
              <w:left w:val="single" w:sz="4" w:space="0" w:color="000000"/>
              <w:bottom w:val="single" w:sz="4" w:space="0" w:color="000000"/>
              <w:right w:val="single" w:sz="4" w:space="0" w:color="000000"/>
            </w:tcBorders>
            <w:vAlign w:val="center"/>
          </w:tcPr>
          <w:p w:rsidR="00ED3846" w:rsidRPr="00347538" w:rsidRDefault="00347538" w:rsidP="00ED3846">
            <w:pPr>
              <w:jc w:val="center"/>
              <w:rPr>
                <w:sz w:val="28"/>
              </w:rPr>
            </w:pPr>
            <w:r w:rsidRPr="00347538">
              <w:rPr>
                <w:sz w:val="28"/>
              </w:rPr>
              <w:t>20,8</w:t>
            </w:r>
          </w:p>
        </w:tc>
        <w:tc>
          <w:tcPr>
            <w:tcW w:w="1035" w:type="dxa"/>
            <w:tcBorders>
              <w:top w:val="single" w:sz="4" w:space="0" w:color="auto"/>
              <w:left w:val="single" w:sz="4" w:space="0" w:color="000000"/>
              <w:bottom w:val="single" w:sz="4" w:space="0" w:color="000000"/>
              <w:right w:val="single" w:sz="4" w:space="0" w:color="000000"/>
            </w:tcBorders>
            <w:vAlign w:val="center"/>
          </w:tcPr>
          <w:p w:rsidR="00ED3846" w:rsidRPr="00347538" w:rsidRDefault="00347538" w:rsidP="00ED3846">
            <w:pPr>
              <w:jc w:val="center"/>
              <w:rPr>
                <w:sz w:val="28"/>
              </w:rPr>
            </w:pPr>
            <w:r w:rsidRPr="00347538">
              <w:rPr>
                <w:sz w:val="28"/>
              </w:rPr>
              <w:t>16,3</w:t>
            </w:r>
          </w:p>
        </w:tc>
      </w:tr>
      <w:tr w:rsidR="008915EF" w:rsidRPr="00E76784">
        <w:tc>
          <w:tcPr>
            <w:tcW w:w="6487"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rPr>
                <w:sz w:val="28"/>
                <w:szCs w:val="28"/>
              </w:rPr>
            </w:pPr>
            <w:r w:rsidRPr="00E76784">
              <w:rPr>
                <w:sz w:val="28"/>
                <w:szCs w:val="28"/>
              </w:rPr>
              <w:t>Оборот розничной торговли, %</w:t>
            </w:r>
          </w:p>
        </w:tc>
        <w:tc>
          <w:tcPr>
            <w:tcW w:w="1134"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jc w:val="center"/>
              <w:rPr>
                <w:sz w:val="28"/>
                <w:szCs w:val="28"/>
              </w:rPr>
            </w:pPr>
          </w:p>
        </w:tc>
        <w:tc>
          <w:tcPr>
            <w:tcW w:w="1035"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jc w:val="center"/>
              <w:rPr>
                <w:sz w:val="28"/>
                <w:szCs w:val="28"/>
              </w:rPr>
            </w:pPr>
          </w:p>
        </w:tc>
      </w:tr>
      <w:tr w:rsidR="008915EF" w:rsidRPr="00E76784">
        <w:trPr>
          <w:trHeight w:val="285"/>
        </w:trPr>
        <w:tc>
          <w:tcPr>
            <w:tcW w:w="6487"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ind w:left="284"/>
              <w:rPr>
                <w:sz w:val="28"/>
                <w:szCs w:val="28"/>
              </w:rPr>
            </w:pPr>
            <w:r w:rsidRPr="00E76784">
              <w:rPr>
                <w:sz w:val="28"/>
                <w:szCs w:val="28"/>
              </w:rPr>
              <w:t>МО «Северо-Байкальский район»</w:t>
            </w:r>
          </w:p>
        </w:tc>
        <w:tc>
          <w:tcPr>
            <w:tcW w:w="1134"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jc w:val="center"/>
              <w:rPr>
                <w:sz w:val="28"/>
                <w:szCs w:val="28"/>
              </w:rPr>
            </w:pPr>
            <w:r w:rsidRPr="00E76784">
              <w:rPr>
                <w:sz w:val="28"/>
                <w:szCs w:val="28"/>
              </w:rPr>
              <w:t>130,2</w:t>
            </w:r>
          </w:p>
        </w:tc>
        <w:tc>
          <w:tcPr>
            <w:tcW w:w="992"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jc w:val="center"/>
              <w:rPr>
                <w:sz w:val="28"/>
                <w:szCs w:val="28"/>
              </w:rPr>
            </w:pPr>
            <w:r w:rsidRPr="00E76784">
              <w:rPr>
                <w:sz w:val="28"/>
                <w:szCs w:val="28"/>
              </w:rPr>
              <w:t>146,1</w:t>
            </w:r>
          </w:p>
        </w:tc>
        <w:tc>
          <w:tcPr>
            <w:tcW w:w="1035"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jc w:val="center"/>
              <w:rPr>
                <w:sz w:val="28"/>
                <w:szCs w:val="28"/>
              </w:rPr>
            </w:pPr>
            <w:r w:rsidRPr="00E76784">
              <w:rPr>
                <w:sz w:val="28"/>
                <w:szCs w:val="28"/>
              </w:rPr>
              <w:t>156,5</w:t>
            </w:r>
          </w:p>
        </w:tc>
      </w:tr>
      <w:tr w:rsidR="008915EF" w:rsidRPr="00E76784">
        <w:trPr>
          <w:trHeight w:val="266"/>
        </w:trPr>
        <w:tc>
          <w:tcPr>
            <w:tcW w:w="6487" w:type="dxa"/>
            <w:tcBorders>
              <w:top w:val="single" w:sz="4" w:space="0" w:color="auto"/>
              <w:left w:val="single" w:sz="4" w:space="0" w:color="000000"/>
              <w:bottom w:val="single" w:sz="4" w:space="0" w:color="000000"/>
              <w:right w:val="single" w:sz="4" w:space="0" w:color="000000"/>
            </w:tcBorders>
          </w:tcPr>
          <w:p w:rsidR="00ED3846" w:rsidRPr="00E76784" w:rsidRDefault="00ED3846" w:rsidP="00153EF6">
            <w:pPr>
              <w:ind w:left="284"/>
              <w:rPr>
                <w:sz w:val="28"/>
                <w:szCs w:val="28"/>
              </w:rPr>
            </w:pPr>
            <w:r w:rsidRPr="00E76784">
              <w:rPr>
                <w:sz w:val="28"/>
                <w:szCs w:val="28"/>
              </w:rPr>
              <w:t>МО ГП «поселок Новый Уоян»</w:t>
            </w:r>
          </w:p>
        </w:tc>
        <w:tc>
          <w:tcPr>
            <w:tcW w:w="1134" w:type="dxa"/>
            <w:tcBorders>
              <w:top w:val="single" w:sz="4" w:space="0" w:color="auto"/>
              <w:left w:val="single" w:sz="4" w:space="0" w:color="000000"/>
              <w:bottom w:val="single" w:sz="4" w:space="0" w:color="000000"/>
              <w:right w:val="single" w:sz="4" w:space="0" w:color="000000"/>
            </w:tcBorders>
            <w:vAlign w:val="center"/>
          </w:tcPr>
          <w:p w:rsidR="008915EF" w:rsidRPr="0043677E" w:rsidRDefault="008915EF" w:rsidP="00467738">
            <w:pPr>
              <w:jc w:val="center"/>
              <w:rPr>
                <w:sz w:val="28"/>
              </w:rPr>
            </w:pPr>
            <w:r w:rsidRPr="0043677E">
              <w:rPr>
                <w:sz w:val="28"/>
              </w:rPr>
              <w:t>129,0</w:t>
            </w:r>
          </w:p>
        </w:tc>
        <w:tc>
          <w:tcPr>
            <w:tcW w:w="992" w:type="dxa"/>
            <w:tcBorders>
              <w:top w:val="single" w:sz="4" w:space="0" w:color="auto"/>
              <w:left w:val="single" w:sz="4" w:space="0" w:color="000000"/>
              <w:bottom w:val="single" w:sz="4" w:space="0" w:color="000000"/>
              <w:right w:val="single" w:sz="4" w:space="0" w:color="000000"/>
            </w:tcBorders>
            <w:vAlign w:val="center"/>
          </w:tcPr>
          <w:p w:rsidR="008915EF" w:rsidRPr="0043677E" w:rsidRDefault="008915EF" w:rsidP="00ED3846">
            <w:pPr>
              <w:jc w:val="center"/>
              <w:rPr>
                <w:sz w:val="28"/>
              </w:rPr>
            </w:pPr>
            <w:r w:rsidRPr="0043677E">
              <w:rPr>
                <w:sz w:val="28"/>
              </w:rPr>
              <w:t>145,0</w:t>
            </w:r>
          </w:p>
        </w:tc>
        <w:tc>
          <w:tcPr>
            <w:tcW w:w="1035" w:type="dxa"/>
            <w:tcBorders>
              <w:top w:val="single" w:sz="4" w:space="0" w:color="auto"/>
              <w:left w:val="single" w:sz="4" w:space="0" w:color="000000"/>
              <w:bottom w:val="single" w:sz="4" w:space="0" w:color="000000"/>
              <w:right w:val="single" w:sz="4" w:space="0" w:color="000000"/>
            </w:tcBorders>
            <w:vAlign w:val="center"/>
          </w:tcPr>
          <w:p w:rsidR="008915EF" w:rsidRPr="0043677E" w:rsidRDefault="008915EF" w:rsidP="00ED3846">
            <w:pPr>
              <w:jc w:val="center"/>
              <w:rPr>
                <w:sz w:val="28"/>
              </w:rPr>
            </w:pPr>
            <w:r w:rsidRPr="0043677E">
              <w:rPr>
                <w:sz w:val="28"/>
              </w:rPr>
              <w:t>155,0</w:t>
            </w:r>
          </w:p>
          <w:p w:rsidR="008915EF" w:rsidRPr="0043677E" w:rsidRDefault="008915EF" w:rsidP="00ED3846">
            <w:pPr>
              <w:jc w:val="center"/>
              <w:rPr>
                <w:sz w:val="28"/>
              </w:rPr>
            </w:pPr>
          </w:p>
        </w:tc>
      </w:tr>
      <w:tr w:rsidR="008915EF" w:rsidRPr="00E76784">
        <w:tc>
          <w:tcPr>
            <w:tcW w:w="6487"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rPr>
                <w:sz w:val="28"/>
                <w:szCs w:val="28"/>
              </w:rPr>
            </w:pPr>
            <w:r w:rsidRPr="00E76784">
              <w:rPr>
                <w:sz w:val="28"/>
                <w:szCs w:val="28"/>
              </w:rPr>
              <w:t>Платные услуги населению, %</w:t>
            </w:r>
          </w:p>
        </w:tc>
        <w:tc>
          <w:tcPr>
            <w:tcW w:w="1134"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jc w:val="center"/>
              <w:rPr>
                <w:sz w:val="28"/>
                <w:szCs w:val="28"/>
              </w:rPr>
            </w:pPr>
          </w:p>
        </w:tc>
        <w:tc>
          <w:tcPr>
            <w:tcW w:w="1035"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jc w:val="center"/>
              <w:rPr>
                <w:sz w:val="28"/>
                <w:szCs w:val="28"/>
              </w:rPr>
            </w:pPr>
          </w:p>
        </w:tc>
      </w:tr>
      <w:tr w:rsidR="008915EF" w:rsidRPr="00E76784">
        <w:trPr>
          <w:trHeight w:val="270"/>
        </w:trPr>
        <w:tc>
          <w:tcPr>
            <w:tcW w:w="6487"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ind w:left="284"/>
              <w:rPr>
                <w:sz w:val="28"/>
                <w:szCs w:val="28"/>
              </w:rPr>
            </w:pPr>
            <w:r w:rsidRPr="00E76784">
              <w:rPr>
                <w:sz w:val="28"/>
                <w:szCs w:val="28"/>
              </w:rPr>
              <w:t>МО «Северо-Байкальский район»</w:t>
            </w:r>
          </w:p>
        </w:tc>
        <w:tc>
          <w:tcPr>
            <w:tcW w:w="1134"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jc w:val="center"/>
              <w:rPr>
                <w:sz w:val="28"/>
                <w:szCs w:val="28"/>
              </w:rPr>
            </w:pPr>
            <w:r w:rsidRPr="00E76784">
              <w:rPr>
                <w:sz w:val="28"/>
                <w:szCs w:val="28"/>
              </w:rPr>
              <w:t>108,9</w:t>
            </w:r>
          </w:p>
        </w:tc>
        <w:tc>
          <w:tcPr>
            <w:tcW w:w="992"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jc w:val="center"/>
              <w:rPr>
                <w:sz w:val="28"/>
                <w:szCs w:val="28"/>
              </w:rPr>
            </w:pPr>
            <w:r w:rsidRPr="00E76784">
              <w:rPr>
                <w:sz w:val="28"/>
                <w:szCs w:val="28"/>
              </w:rPr>
              <w:t>117,1</w:t>
            </w:r>
          </w:p>
        </w:tc>
        <w:tc>
          <w:tcPr>
            <w:tcW w:w="1035"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jc w:val="center"/>
              <w:rPr>
                <w:sz w:val="28"/>
                <w:szCs w:val="28"/>
              </w:rPr>
            </w:pPr>
            <w:r w:rsidRPr="00E76784">
              <w:rPr>
                <w:sz w:val="28"/>
                <w:szCs w:val="28"/>
              </w:rPr>
              <w:t>127,8</w:t>
            </w:r>
          </w:p>
        </w:tc>
      </w:tr>
      <w:tr w:rsidR="008915EF" w:rsidRPr="0043677E">
        <w:trPr>
          <w:trHeight w:val="210"/>
        </w:trPr>
        <w:tc>
          <w:tcPr>
            <w:tcW w:w="6487" w:type="dxa"/>
            <w:tcBorders>
              <w:top w:val="single" w:sz="4" w:space="0" w:color="auto"/>
              <w:left w:val="single" w:sz="4" w:space="0" w:color="000000"/>
              <w:bottom w:val="single" w:sz="4" w:space="0" w:color="000000"/>
              <w:right w:val="single" w:sz="4" w:space="0" w:color="000000"/>
            </w:tcBorders>
          </w:tcPr>
          <w:p w:rsidR="00ED3846" w:rsidRPr="00E76784" w:rsidRDefault="00ED3846" w:rsidP="00153EF6">
            <w:pPr>
              <w:ind w:left="284"/>
              <w:rPr>
                <w:sz w:val="28"/>
                <w:szCs w:val="28"/>
              </w:rPr>
            </w:pPr>
            <w:r w:rsidRPr="00E76784">
              <w:rPr>
                <w:sz w:val="28"/>
                <w:szCs w:val="28"/>
              </w:rPr>
              <w:t>МО ГП «поселок Новый Уоян»</w:t>
            </w:r>
          </w:p>
        </w:tc>
        <w:tc>
          <w:tcPr>
            <w:tcW w:w="1134" w:type="dxa"/>
            <w:tcBorders>
              <w:top w:val="single" w:sz="4" w:space="0" w:color="auto"/>
              <w:left w:val="single" w:sz="4" w:space="0" w:color="000000"/>
              <w:bottom w:val="single" w:sz="4" w:space="0" w:color="000000"/>
              <w:right w:val="single" w:sz="4" w:space="0" w:color="000000"/>
            </w:tcBorders>
          </w:tcPr>
          <w:p w:rsidR="00ED3846" w:rsidRPr="0043677E" w:rsidRDefault="008915EF" w:rsidP="00467738">
            <w:pPr>
              <w:pStyle w:val="heading1"/>
              <w:keepNext w:val="0"/>
              <w:outlineLvl w:val="9"/>
              <w:rPr>
                <w:sz w:val="28"/>
                <w:szCs w:val="24"/>
                <w:lang w:val="ru-RU"/>
              </w:rPr>
            </w:pPr>
            <w:r w:rsidRPr="0043677E">
              <w:rPr>
                <w:sz w:val="28"/>
                <w:szCs w:val="24"/>
                <w:lang w:val="ru-RU"/>
              </w:rPr>
              <w:t>107,0</w:t>
            </w:r>
          </w:p>
        </w:tc>
        <w:tc>
          <w:tcPr>
            <w:tcW w:w="992" w:type="dxa"/>
            <w:tcBorders>
              <w:top w:val="single" w:sz="4" w:space="0" w:color="auto"/>
              <w:left w:val="single" w:sz="4" w:space="0" w:color="000000"/>
              <w:bottom w:val="single" w:sz="4" w:space="0" w:color="000000"/>
              <w:right w:val="single" w:sz="4" w:space="0" w:color="000000"/>
            </w:tcBorders>
          </w:tcPr>
          <w:p w:rsidR="00ED3846" w:rsidRPr="0043677E" w:rsidRDefault="008915EF" w:rsidP="00467738">
            <w:pPr>
              <w:jc w:val="center"/>
              <w:rPr>
                <w:sz w:val="28"/>
              </w:rPr>
            </w:pPr>
            <w:r w:rsidRPr="0043677E">
              <w:rPr>
                <w:sz w:val="28"/>
              </w:rPr>
              <w:t>115,5</w:t>
            </w:r>
          </w:p>
        </w:tc>
        <w:tc>
          <w:tcPr>
            <w:tcW w:w="1035" w:type="dxa"/>
            <w:tcBorders>
              <w:top w:val="single" w:sz="4" w:space="0" w:color="auto"/>
              <w:left w:val="single" w:sz="4" w:space="0" w:color="000000"/>
              <w:bottom w:val="single" w:sz="4" w:space="0" w:color="000000"/>
              <w:right w:val="single" w:sz="4" w:space="0" w:color="000000"/>
            </w:tcBorders>
          </w:tcPr>
          <w:p w:rsidR="00ED3846" w:rsidRPr="0043677E" w:rsidRDefault="008915EF" w:rsidP="00467738">
            <w:pPr>
              <w:pStyle w:val="heading1"/>
              <w:keepNext w:val="0"/>
              <w:outlineLvl w:val="9"/>
              <w:rPr>
                <w:sz w:val="28"/>
                <w:szCs w:val="24"/>
                <w:lang w:val="ru-RU"/>
              </w:rPr>
            </w:pPr>
            <w:r w:rsidRPr="0043677E">
              <w:rPr>
                <w:sz w:val="28"/>
                <w:szCs w:val="24"/>
                <w:lang w:val="ru-RU"/>
              </w:rPr>
              <w:t>125,0</w:t>
            </w:r>
          </w:p>
        </w:tc>
      </w:tr>
      <w:tr w:rsidR="008915EF" w:rsidRPr="00E76784">
        <w:tc>
          <w:tcPr>
            <w:tcW w:w="6487"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rPr>
                <w:sz w:val="28"/>
                <w:szCs w:val="28"/>
              </w:rPr>
            </w:pPr>
            <w:r w:rsidRPr="00E76784">
              <w:rPr>
                <w:sz w:val="28"/>
                <w:szCs w:val="28"/>
              </w:rPr>
              <w:t>Уровень общей безработицы, %</w:t>
            </w:r>
          </w:p>
        </w:tc>
        <w:tc>
          <w:tcPr>
            <w:tcW w:w="1134"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jc w:val="center"/>
              <w:rPr>
                <w:sz w:val="28"/>
                <w:szCs w:val="28"/>
              </w:rPr>
            </w:pPr>
          </w:p>
        </w:tc>
        <w:tc>
          <w:tcPr>
            <w:tcW w:w="1035"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jc w:val="center"/>
              <w:rPr>
                <w:sz w:val="28"/>
                <w:szCs w:val="28"/>
              </w:rPr>
            </w:pPr>
          </w:p>
        </w:tc>
      </w:tr>
      <w:tr w:rsidR="008915EF" w:rsidRPr="00E76784">
        <w:trPr>
          <w:trHeight w:val="270"/>
        </w:trPr>
        <w:tc>
          <w:tcPr>
            <w:tcW w:w="6487"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ind w:left="284"/>
              <w:rPr>
                <w:sz w:val="28"/>
                <w:szCs w:val="28"/>
              </w:rPr>
            </w:pPr>
            <w:r w:rsidRPr="00E76784">
              <w:rPr>
                <w:sz w:val="28"/>
                <w:szCs w:val="28"/>
              </w:rPr>
              <w:t>МО «Северо-Байкальский район»</w:t>
            </w:r>
          </w:p>
        </w:tc>
        <w:tc>
          <w:tcPr>
            <w:tcW w:w="1134"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jc w:val="center"/>
              <w:rPr>
                <w:sz w:val="28"/>
                <w:szCs w:val="28"/>
              </w:rPr>
            </w:pPr>
            <w:r w:rsidRPr="00E76784">
              <w:rPr>
                <w:sz w:val="28"/>
                <w:szCs w:val="28"/>
              </w:rPr>
              <w:t>99,1</w:t>
            </w:r>
          </w:p>
        </w:tc>
        <w:tc>
          <w:tcPr>
            <w:tcW w:w="992"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jc w:val="center"/>
              <w:rPr>
                <w:sz w:val="28"/>
                <w:szCs w:val="28"/>
              </w:rPr>
            </w:pPr>
            <w:r w:rsidRPr="00E76784">
              <w:rPr>
                <w:sz w:val="28"/>
                <w:szCs w:val="28"/>
              </w:rPr>
              <w:t>98,2</w:t>
            </w:r>
          </w:p>
        </w:tc>
        <w:tc>
          <w:tcPr>
            <w:tcW w:w="1035"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jc w:val="center"/>
              <w:rPr>
                <w:sz w:val="28"/>
                <w:szCs w:val="28"/>
              </w:rPr>
            </w:pPr>
            <w:r w:rsidRPr="00E76784">
              <w:rPr>
                <w:sz w:val="28"/>
                <w:szCs w:val="28"/>
              </w:rPr>
              <w:t>99,1</w:t>
            </w:r>
          </w:p>
        </w:tc>
      </w:tr>
      <w:tr w:rsidR="008915EF" w:rsidRPr="00E76784">
        <w:trPr>
          <w:trHeight w:val="295"/>
        </w:trPr>
        <w:tc>
          <w:tcPr>
            <w:tcW w:w="6487" w:type="dxa"/>
            <w:tcBorders>
              <w:top w:val="single" w:sz="4" w:space="0" w:color="auto"/>
              <w:left w:val="single" w:sz="4" w:space="0" w:color="000000"/>
              <w:bottom w:val="single" w:sz="4" w:space="0" w:color="000000"/>
              <w:right w:val="single" w:sz="4" w:space="0" w:color="000000"/>
            </w:tcBorders>
          </w:tcPr>
          <w:p w:rsidR="003C6E18" w:rsidRPr="00E76784" w:rsidRDefault="003C6E18" w:rsidP="00153EF6">
            <w:pPr>
              <w:ind w:left="284"/>
              <w:rPr>
                <w:sz w:val="28"/>
                <w:szCs w:val="28"/>
              </w:rPr>
            </w:pPr>
            <w:r w:rsidRPr="00E76784">
              <w:rPr>
                <w:sz w:val="28"/>
                <w:szCs w:val="28"/>
              </w:rPr>
              <w:t>МО ГП «поселок Новый Уоян»</w:t>
            </w:r>
          </w:p>
        </w:tc>
        <w:tc>
          <w:tcPr>
            <w:tcW w:w="1134" w:type="dxa"/>
            <w:tcBorders>
              <w:top w:val="single" w:sz="4" w:space="0" w:color="auto"/>
              <w:left w:val="single" w:sz="4" w:space="0" w:color="000000"/>
              <w:bottom w:val="single" w:sz="4" w:space="0" w:color="000000"/>
              <w:right w:val="single" w:sz="4" w:space="0" w:color="000000"/>
            </w:tcBorders>
            <w:vAlign w:val="center"/>
          </w:tcPr>
          <w:p w:rsidR="003C6E18" w:rsidRPr="002B4419" w:rsidRDefault="00B22922" w:rsidP="00B22922">
            <w:pPr>
              <w:rPr>
                <w:sz w:val="28"/>
              </w:rPr>
            </w:pPr>
            <w:r>
              <w:rPr>
                <w:sz w:val="28"/>
              </w:rPr>
              <w:t xml:space="preserve">   </w:t>
            </w:r>
            <w:r w:rsidR="008915EF" w:rsidRPr="002B4419">
              <w:rPr>
                <w:sz w:val="28"/>
              </w:rPr>
              <w:t>99,0</w:t>
            </w:r>
          </w:p>
        </w:tc>
        <w:tc>
          <w:tcPr>
            <w:tcW w:w="992" w:type="dxa"/>
            <w:tcBorders>
              <w:top w:val="single" w:sz="4" w:space="0" w:color="auto"/>
              <w:left w:val="single" w:sz="4" w:space="0" w:color="000000"/>
              <w:bottom w:val="single" w:sz="4" w:space="0" w:color="000000"/>
              <w:right w:val="single" w:sz="4" w:space="0" w:color="000000"/>
            </w:tcBorders>
            <w:vAlign w:val="center"/>
          </w:tcPr>
          <w:p w:rsidR="003C6E18" w:rsidRPr="002B4419" w:rsidRDefault="008915EF" w:rsidP="00467738">
            <w:pPr>
              <w:jc w:val="center"/>
              <w:rPr>
                <w:sz w:val="28"/>
              </w:rPr>
            </w:pPr>
            <w:r w:rsidRPr="002B4419">
              <w:rPr>
                <w:sz w:val="28"/>
              </w:rPr>
              <w:t>98,0</w:t>
            </w:r>
          </w:p>
        </w:tc>
        <w:tc>
          <w:tcPr>
            <w:tcW w:w="1035" w:type="dxa"/>
            <w:tcBorders>
              <w:top w:val="single" w:sz="4" w:space="0" w:color="auto"/>
              <w:left w:val="single" w:sz="4" w:space="0" w:color="000000"/>
              <w:bottom w:val="single" w:sz="4" w:space="0" w:color="000000"/>
              <w:right w:val="single" w:sz="4" w:space="0" w:color="000000"/>
            </w:tcBorders>
            <w:vAlign w:val="center"/>
          </w:tcPr>
          <w:p w:rsidR="003C6E18" w:rsidRPr="002B4419" w:rsidRDefault="002B4419" w:rsidP="00467738">
            <w:pPr>
              <w:jc w:val="center"/>
              <w:rPr>
                <w:sz w:val="28"/>
              </w:rPr>
            </w:pPr>
            <w:r>
              <w:rPr>
                <w:sz w:val="28"/>
              </w:rPr>
              <w:t>9</w:t>
            </w:r>
            <w:r w:rsidR="008915EF" w:rsidRPr="002B4419">
              <w:rPr>
                <w:sz w:val="28"/>
              </w:rPr>
              <w:t>9,0</w:t>
            </w:r>
          </w:p>
          <w:p w:rsidR="008915EF" w:rsidRPr="002B4419" w:rsidRDefault="008915EF" w:rsidP="00467738">
            <w:pPr>
              <w:jc w:val="center"/>
              <w:rPr>
                <w:sz w:val="28"/>
              </w:rPr>
            </w:pPr>
          </w:p>
        </w:tc>
      </w:tr>
      <w:tr w:rsidR="008915EF" w:rsidRPr="00E76784">
        <w:tc>
          <w:tcPr>
            <w:tcW w:w="6487"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rPr>
                <w:sz w:val="28"/>
                <w:szCs w:val="28"/>
              </w:rPr>
            </w:pPr>
            <w:r w:rsidRPr="00E76784">
              <w:rPr>
                <w:sz w:val="28"/>
                <w:szCs w:val="28"/>
              </w:rPr>
              <w:t>Реальные располагаемые денежные доходы насел</w:t>
            </w:r>
            <w:r w:rsidRPr="00E76784">
              <w:rPr>
                <w:sz w:val="28"/>
                <w:szCs w:val="28"/>
              </w:rPr>
              <w:t>е</w:t>
            </w:r>
            <w:r w:rsidRPr="00E76784">
              <w:rPr>
                <w:sz w:val="28"/>
                <w:szCs w:val="28"/>
              </w:rPr>
              <w:t>ния, %</w:t>
            </w:r>
          </w:p>
        </w:tc>
        <w:tc>
          <w:tcPr>
            <w:tcW w:w="1134"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jc w:val="center"/>
              <w:rPr>
                <w:sz w:val="28"/>
                <w:szCs w:val="28"/>
              </w:rPr>
            </w:pPr>
          </w:p>
        </w:tc>
        <w:tc>
          <w:tcPr>
            <w:tcW w:w="1035"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jc w:val="center"/>
              <w:rPr>
                <w:sz w:val="28"/>
                <w:szCs w:val="28"/>
              </w:rPr>
            </w:pPr>
          </w:p>
        </w:tc>
      </w:tr>
      <w:tr w:rsidR="008915EF" w:rsidRPr="00E76784">
        <w:trPr>
          <w:trHeight w:val="285"/>
        </w:trPr>
        <w:tc>
          <w:tcPr>
            <w:tcW w:w="6487" w:type="dxa"/>
            <w:tcBorders>
              <w:top w:val="single" w:sz="4" w:space="0" w:color="000000"/>
              <w:left w:val="single" w:sz="4" w:space="0" w:color="000000"/>
              <w:bottom w:val="single" w:sz="4" w:space="0" w:color="auto"/>
              <w:right w:val="single" w:sz="4" w:space="0" w:color="000000"/>
            </w:tcBorders>
          </w:tcPr>
          <w:p w:rsidR="00CE2F6D" w:rsidRPr="00E76784" w:rsidRDefault="00883E49" w:rsidP="00CE2F6D">
            <w:pPr>
              <w:tabs>
                <w:tab w:val="left" w:pos="4890"/>
              </w:tabs>
              <w:ind w:left="284"/>
              <w:rPr>
                <w:sz w:val="28"/>
                <w:szCs w:val="28"/>
              </w:rPr>
            </w:pPr>
            <w:r w:rsidRPr="00E76784">
              <w:rPr>
                <w:sz w:val="28"/>
                <w:szCs w:val="28"/>
              </w:rPr>
              <w:t>МО «Северо-Байкальский район»</w:t>
            </w:r>
            <w:r w:rsidR="00CE2F6D" w:rsidRPr="00E76784">
              <w:rPr>
                <w:sz w:val="28"/>
                <w:szCs w:val="28"/>
              </w:rPr>
              <w:tab/>
            </w:r>
          </w:p>
        </w:tc>
        <w:tc>
          <w:tcPr>
            <w:tcW w:w="1134"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jc w:val="center"/>
              <w:rPr>
                <w:sz w:val="28"/>
                <w:szCs w:val="28"/>
              </w:rPr>
            </w:pPr>
            <w:r w:rsidRPr="00E76784">
              <w:rPr>
                <w:sz w:val="28"/>
                <w:szCs w:val="28"/>
              </w:rPr>
              <w:t>109,9</w:t>
            </w:r>
          </w:p>
        </w:tc>
        <w:tc>
          <w:tcPr>
            <w:tcW w:w="992"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jc w:val="center"/>
              <w:rPr>
                <w:sz w:val="28"/>
                <w:szCs w:val="28"/>
              </w:rPr>
            </w:pPr>
            <w:r w:rsidRPr="00E76784">
              <w:rPr>
                <w:sz w:val="28"/>
                <w:szCs w:val="28"/>
              </w:rPr>
              <w:t>98,0</w:t>
            </w:r>
          </w:p>
        </w:tc>
        <w:tc>
          <w:tcPr>
            <w:tcW w:w="1035" w:type="dxa"/>
            <w:tcBorders>
              <w:top w:val="single" w:sz="4" w:space="0" w:color="000000"/>
              <w:left w:val="single" w:sz="4" w:space="0" w:color="000000"/>
              <w:bottom w:val="single" w:sz="4" w:space="0" w:color="auto"/>
              <w:right w:val="single" w:sz="4" w:space="0" w:color="000000"/>
            </w:tcBorders>
            <w:vAlign w:val="center"/>
          </w:tcPr>
          <w:p w:rsidR="00883E49" w:rsidRPr="00E76784" w:rsidRDefault="00883E49" w:rsidP="007B68E9">
            <w:pPr>
              <w:jc w:val="center"/>
              <w:rPr>
                <w:sz w:val="28"/>
                <w:szCs w:val="28"/>
              </w:rPr>
            </w:pPr>
            <w:r w:rsidRPr="00E76784">
              <w:rPr>
                <w:sz w:val="28"/>
                <w:szCs w:val="28"/>
              </w:rPr>
              <w:t>93,4</w:t>
            </w:r>
          </w:p>
        </w:tc>
      </w:tr>
      <w:tr w:rsidR="008915EF" w:rsidRPr="00E76784">
        <w:trPr>
          <w:trHeight w:val="220"/>
        </w:trPr>
        <w:tc>
          <w:tcPr>
            <w:tcW w:w="6487" w:type="dxa"/>
            <w:tcBorders>
              <w:top w:val="single" w:sz="4" w:space="0" w:color="auto"/>
              <w:left w:val="single" w:sz="4" w:space="0" w:color="000000"/>
              <w:bottom w:val="single" w:sz="4" w:space="0" w:color="000000"/>
              <w:right w:val="single" w:sz="4" w:space="0" w:color="000000"/>
            </w:tcBorders>
          </w:tcPr>
          <w:p w:rsidR="007B68E9" w:rsidRPr="00E76784" w:rsidRDefault="007B68E9" w:rsidP="00CE2F6D">
            <w:pPr>
              <w:tabs>
                <w:tab w:val="left" w:pos="4890"/>
              </w:tabs>
              <w:ind w:left="284"/>
              <w:rPr>
                <w:sz w:val="28"/>
                <w:szCs w:val="28"/>
              </w:rPr>
            </w:pPr>
            <w:r w:rsidRPr="00E76784">
              <w:rPr>
                <w:sz w:val="28"/>
                <w:szCs w:val="28"/>
              </w:rPr>
              <w:lastRenderedPageBreak/>
              <w:t>МО ГП «поселок Новый Уоян»</w:t>
            </w:r>
          </w:p>
        </w:tc>
        <w:tc>
          <w:tcPr>
            <w:tcW w:w="1134" w:type="dxa"/>
            <w:tcBorders>
              <w:top w:val="single" w:sz="4" w:space="0" w:color="auto"/>
              <w:left w:val="single" w:sz="4" w:space="0" w:color="000000"/>
              <w:bottom w:val="single" w:sz="4" w:space="0" w:color="000000"/>
              <w:right w:val="single" w:sz="4" w:space="0" w:color="000000"/>
            </w:tcBorders>
          </w:tcPr>
          <w:p w:rsidR="007B68E9" w:rsidRPr="0043677E" w:rsidRDefault="008915EF" w:rsidP="00467738">
            <w:pPr>
              <w:jc w:val="center"/>
              <w:rPr>
                <w:sz w:val="28"/>
                <w:szCs w:val="28"/>
              </w:rPr>
            </w:pPr>
            <w:r w:rsidRPr="0043677E">
              <w:rPr>
                <w:sz w:val="28"/>
                <w:szCs w:val="28"/>
              </w:rPr>
              <w:t>109,0</w:t>
            </w:r>
          </w:p>
        </w:tc>
        <w:tc>
          <w:tcPr>
            <w:tcW w:w="992" w:type="dxa"/>
            <w:tcBorders>
              <w:top w:val="single" w:sz="4" w:space="0" w:color="auto"/>
              <w:left w:val="single" w:sz="4" w:space="0" w:color="000000"/>
              <w:bottom w:val="single" w:sz="4" w:space="0" w:color="000000"/>
              <w:right w:val="single" w:sz="4" w:space="0" w:color="000000"/>
            </w:tcBorders>
          </w:tcPr>
          <w:p w:rsidR="007B68E9" w:rsidRPr="0043677E" w:rsidRDefault="008915EF" w:rsidP="00467738">
            <w:pPr>
              <w:jc w:val="center"/>
              <w:rPr>
                <w:sz w:val="28"/>
                <w:szCs w:val="28"/>
              </w:rPr>
            </w:pPr>
            <w:r w:rsidRPr="0043677E">
              <w:rPr>
                <w:sz w:val="28"/>
                <w:szCs w:val="28"/>
              </w:rPr>
              <w:t>97,0</w:t>
            </w:r>
          </w:p>
        </w:tc>
        <w:tc>
          <w:tcPr>
            <w:tcW w:w="1035" w:type="dxa"/>
            <w:tcBorders>
              <w:top w:val="single" w:sz="4" w:space="0" w:color="auto"/>
              <w:left w:val="single" w:sz="4" w:space="0" w:color="000000"/>
              <w:bottom w:val="single" w:sz="4" w:space="0" w:color="000000"/>
              <w:right w:val="single" w:sz="4" w:space="0" w:color="000000"/>
            </w:tcBorders>
          </w:tcPr>
          <w:p w:rsidR="008915EF" w:rsidRPr="0043677E" w:rsidRDefault="008915EF" w:rsidP="008915EF">
            <w:pPr>
              <w:jc w:val="center"/>
              <w:rPr>
                <w:sz w:val="28"/>
                <w:szCs w:val="28"/>
              </w:rPr>
            </w:pPr>
            <w:r w:rsidRPr="0043677E">
              <w:rPr>
                <w:sz w:val="28"/>
                <w:szCs w:val="28"/>
              </w:rPr>
              <w:t>93,0</w:t>
            </w:r>
          </w:p>
        </w:tc>
      </w:tr>
      <w:tr w:rsidR="008915EF" w:rsidRPr="00E76784">
        <w:tc>
          <w:tcPr>
            <w:tcW w:w="6487"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rPr>
                <w:sz w:val="28"/>
                <w:szCs w:val="28"/>
              </w:rPr>
            </w:pPr>
            <w:r w:rsidRPr="00E76784">
              <w:rPr>
                <w:sz w:val="28"/>
                <w:szCs w:val="28"/>
              </w:rPr>
              <w:t>Реальная заработная плата, %</w:t>
            </w:r>
          </w:p>
        </w:tc>
        <w:tc>
          <w:tcPr>
            <w:tcW w:w="1134" w:type="dxa"/>
            <w:tcBorders>
              <w:top w:val="single" w:sz="4" w:space="0" w:color="000000"/>
              <w:left w:val="single" w:sz="4" w:space="0" w:color="000000"/>
              <w:bottom w:val="single" w:sz="4" w:space="0" w:color="000000"/>
              <w:right w:val="single" w:sz="4" w:space="0" w:color="000000"/>
            </w:tcBorders>
          </w:tcPr>
          <w:p w:rsidR="00883E49" w:rsidRPr="0043677E" w:rsidRDefault="00883E49" w:rsidP="00153EF6">
            <w:pPr>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883E49" w:rsidRPr="0043677E" w:rsidRDefault="00883E49" w:rsidP="00153EF6">
            <w:pPr>
              <w:jc w:val="center"/>
              <w:rPr>
                <w:sz w:val="28"/>
                <w:szCs w:val="28"/>
              </w:rPr>
            </w:pPr>
          </w:p>
        </w:tc>
        <w:tc>
          <w:tcPr>
            <w:tcW w:w="1035" w:type="dxa"/>
            <w:tcBorders>
              <w:top w:val="single" w:sz="4" w:space="0" w:color="000000"/>
              <w:left w:val="single" w:sz="4" w:space="0" w:color="000000"/>
              <w:bottom w:val="single" w:sz="4" w:space="0" w:color="000000"/>
              <w:right w:val="single" w:sz="4" w:space="0" w:color="000000"/>
            </w:tcBorders>
          </w:tcPr>
          <w:p w:rsidR="00883E49" w:rsidRPr="0043677E" w:rsidRDefault="00883E49" w:rsidP="00153EF6">
            <w:pPr>
              <w:jc w:val="center"/>
              <w:rPr>
                <w:sz w:val="28"/>
                <w:szCs w:val="28"/>
              </w:rPr>
            </w:pPr>
          </w:p>
        </w:tc>
      </w:tr>
      <w:tr w:rsidR="008915EF" w:rsidRPr="00E76784">
        <w:trPr>
          <w:trHeight w:val="315"/>
        </w:trPr>
        <w:tc>
          <w:tcPr>
            <w:tcW w:w="6487" w:type="dxa"/>
            <w:tcBorders>
              <w:top w:val="single" w:sz="4" w:space="0" w:color="000000"/>
              <w:left w:val="single" w:sz="4" w:space="0" w:color="000000"/>
              <w:bottom w:val="single" w:sz="4" w:space="0" w:color="auto"/>
              <w:right w:val="single" w:sz="4" w:space="0" w:color="000000"/>
            </w:tcBorders>
          </w:tcPr>
          <w:p w:rsidR="00CE2F6D" w:rsidRPr="00E76784" w:rsidRDefault="00883E49" w:rsidP="00153EF6">
            <w:pPr>
              <w:ind w:left="284"/>
              <w:rPr>
                <w:sz w:val="28"/>
                <w:szCs w:val="28"/>
              </w:rPr>
            </w:pPr>
            <w:r w:rsidRPr="00E76784">
              <w:rPr>
                <w:sz w:val="28"/>
                <w:szCs w:val="28"/>
              </w:rPr>
              <w:t>МО «Северо-Байкальский район»</w:t>
            </w:r>
          </w:p>
        </w:tc>
        <w:tc>
          <w:tcPr>
            <w:tcW w:w="1134"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jc w:val="center"/>
              <w:rPr>
                <w:sz w:val="28"/>
                <w:szCs w:val="28"/>
              </w:rPr>
            </w:pPr>
            <w:r w:rsidRPr="00E76784">
              <w:rPr>
                <w:sz w:val="28"/>
                <w:szCs w:val="28"/>
              </w:rPr>
              <w:t>100,0</w:t>
            </w:r>
          </w:p>
        </w:tc>
        <w:tc>
          <w:tcPr>
            <w:tcW w:w="992"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jc w:val="center"/>
              <w:rPr>
                <w:sz w:val="28"/>
                <w:szCs w:val="28"/>
              </w:rPr>
            </w:pPr>
            <w:r w:rsidRPr="00E76784">
              <w:rPr>
                <w:sz w:val="28"/>
                <w:szCs w:val="28"/>
              </w:rPr>
              <w:t>103,5</w:t>
            </w:r>
          </w:p>
        </w:tc>
        <w:tc>
          <w:tcPr>
            <w:tcW w:w="1035"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jc w:val="center"/>
              <w:rPr>
                <w:sz w:val="28"/>
                <w:szCs w:val="28"/>
              </w:rPr>
            </w:pPr>
            <w:r w:rsidRPr="00E76784">
              <w:rPr>
                <w:sz w:val="28"/>
                <w:szCs w:val="28"/>
              </w:rPr>
              <w:t>95,2</w:t>
            </w:r>
          </w:p>
        </w:tc>
      </w:tr>
      <w:tr w:rsidR="008915EF" w:rsidRPr="00E76784">
        <w:trPr>
          <w:trHeight w:val="315"/>
        </w:trPr>
        <w:tc>
          <w:tcPr>
            <w:tcW w:w="6487" w:type="dxa"/>
            <w:tcBorders>
              <w:top w:val="single" w:sz="4" w:space="0" w:color="auto"/>
              <w:left w:val="single" w:sz="4" w:space="0" w:color="000000"/>
              <w:bottom w:val="single" w:sz="4" w:space="0" w:color="000000"/>
              <w:right w:val="single" w:sz="4" w:space="0" w:color="000000"/>
            </w:tcBorders>
          </w:tcPr>
          <w:p w:rsidR="00CE2F6D" w:rsidRPr="00E76784" w:rsidRDefault="00CE2F6D" w:rsidP="00153EF6">
            <w:pPr>
              <w:ind w:left="284"/>
              <w:rPr>
                <w:sz w:val="28"/>
                <w:szCs w:val="28"/>
              </w:rPr>
            </w:pPr>
            <w:r w:rsidRPr="00E76784">
              <w:rPr>
                <w:sz w:val="28"/>
                <w:szCs w:val="28"/>
              </w:rPr>
              <w:t>МО ГП «поселок Новый Уоян»</w:t>
            </w:r>
          </w:p>
        </w:tc>
        <w:tc>
          <w:tcPr>
            <w:tcW w:w="1134" w:type="dxa"/>
            <w:tcBorders>
              <w:top w:val="single" w:sz="4" w:space="0" w:color="auto"/>
              <w:left w:val="single" w:sz="4" w:space="0" w:color="000000"/>
              <w:bottom w:val="single" w:sz="4" w:space="0" w:color="000000"/>
              <w:right w:val="single" w:sz="4" w:space="0" w:color="000000"/>
            </w:tcBorders>
          </w:tcPr>
          <w:p w:rsidR="00CE2F6D" w:rsidRPr="0043677E" w:rsidRDefault="008915EF" w:rsidP="00153EF6">
            <w:pPr>
              <w:jc w:val="center"/>
              <w:rPr>
                <w:sz w:val="28"/>
                <w:szCs w:val="28"/>
              </w:rPr>
            </w:pPr>
            <w:r w:rsidRPr="0043677E">
              <w:rPr>
                <w:sz w:val="28"/>
                <w:szCs w:val="28"/>
              </w:rPr>
              <w:t>100,0</w:t>
            </w:r>
          </w:p>
        </w:tc>
        <w:tc>
          <w:tcPr>
            <w:tcW w:w="992" w:type="dxa"/>
            <w:tcBorders>
              <w:top w:val="single" w:sz="4" w:space="0" w:color="auto"/>
              <w:left w:val="single" w:sz="4" w:space="0" w:color="000000"/>
              <w:bottom w:val="single" w:sz="4" w:space="0" w:color="000000"/>
              <w:right w:val="single" w:sz="4" w:space="0" w:color="000000"/>
            </w:tcBorders>
          </w:tcPr>
          <w:p w:rsidR="00CE2F6D" w:rsidRPr="0043677E" w:rsidRDefault="008915EF" w:rsidP="003C6E18">
            <w:pPr>
              <w:jc w:val="center"/>
              <w:rPr>
                <w:sz w:val="28"/>
                <w:szCs w:val="28"/>
              </w:rPr>
            </w:pPr>
            <w:r w:rsidRPr="0043677E">
              <w:rPr>
                <w:sz w:val="28"/>
                <w:szCs w:val="28"/>
              </w:rPr>
              <w:t>103,5</w:t>
            </w:r>
          </w:p>
        </w:tc>
        <w:tc>
          <w:tcPr>
            <w:tcW w:w="1035" w:type="dxa"/>
            <w:tcBorders>
              <w:top w:val="single" w:sz="4" w:space="0" w:color="auto"/>
              <w:left w:val="single" w:sz="4" w:space="0" w:color="000000"/>
              <w:bottom w:val="single" w:sz="4" w:space="0" w:color="000000"/>
              <w:right w:val="single" w:sz="4" w:space="0" w:color="000000"/>
            </w:tcBorders>
          </w:tcPr>
          <w:p w:rsidR="00CE2F6D" w:rsidRPr="0043677E" w:rsidRDefault="008915EF" w:rsidP="00153EF6">
            <w:pPr>
              <w:jc w:val="center"/>
              <w:rPr>
                <w:sz w:val="28"/>
                <w:szCs w:val="28"/>
              </w:rPr>
            </w:pPr>
            <w:r w:rsidRPr="0043677E">
              <w:rPr>
                <w:sz w:val="28"/>
                <w:szCs w:val="28"/>
              </w:rPr>
              <w:t>95,2</w:t>
            </w:r>
          </w:p>
        </w:tc>
      </w:tr>
      <w:tr w:rsidR="008915EF" w:rsidRPr="00E76784">
        <w:tc>
          <w:tcPr>
            <w:tcW w:w="6487"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rPr>
                <w:sz w:val="28"/>
                <w:szCs w:val="28"/>
              </w:rPr>
            </w:pPr>
            <w:r w:rsidRPr="00E76784">
              <w:rPr>
                <w:sz w:val="28"/>
                <w:szCs w:val="28"/>
              </w:rPr>
              <w:t>Уровень бедности, %</w:t>
            </w:r>
          </w:p>
        </w:tc>
        <w:tc>
          <w:tcPr>
            <w:tcW w:w="1134"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jc w:val="center"/>
              <w:rPr>
                <w:sz w:val="28"/>
                <w:szCs w:val="28"/>
              </w:rPr>
            </w:pPr>
          </w:p>
        </w:tc>
        <w:tc>
          <w:tcPr>
            <w:tcW w:w="1035" w:type="dxa"/>
            <w:tcBorders>
              <w:top w:val="single" w:sz="4" w:space="0" w:color="000000"/>
              <w:left w:val="single" w:sz="4" w:space="0" w:color="000000"/>
              <w:bottom w:val="single" w:sz="4" w:space="0" w:color="000000"/>
              <w:right w:val="single" w:sz="4" w:space="0" w:color="000000"/>
            </w:tcBorders>
          </w:tcPr>
          <w:p w:rsidR="00883E49" w:rsidRPr="00E76784" w:rsidRDefault="00883E49" w:rsidP="00153EF6">
            <w:pPr>
              <w:jc w:val="center"/>
              <w:rPr>
                <w:sz w:val="28"/>
                <w:szCs w:val="28"/>
              </w:rPr>
            </w:pPr>
          </w:p>
        </w:tc>
      </w:tr>
      <w:tr w:rsidR="008915EF" w:rsidRPr="00E76784">
        <w:trPr>
          <w:trHeight w:val="330"/>
        </w:trPr>
        <w:tc>
          <w:tcPr>
            <w:tcW w:w="6487" w:type="dxa"/>
            <w:tcBorders>
              <w:top w:val="single" w:sz="4" w:space="0" w:color="000000"/>
              <w:left w:val="single" w:sz="4" w:space="0" w:color="000000"/>
              <w:bottom w:val="single" w:sz="4" w:space="0" w:color="auto"/>
              <w:right w:val="single" w:sz="4" w:space="0" w:color="000000"/>
            </w:tcBorders>
          </w:tcPr>
          <w:p w:rsidR="00CE2F6D" w:rsidRPr="00E76784" w:rsidRDefault="00883E49" w:rsidP="00153EF6">
            <w:pPr>
              <w:ind w:left="284"/>
              <w:rPr>
                <w:sz w:val="28"/>
                <w:szCs w:val="28"/>
              </w:rPr>
            </w:pPr>
            <w:r w:rsidRPr="00E76784">
              <w:rPr>
                <w:sz w:val="28"/>
                <w:szCs w:val="28"/>
              </w:rPr>
              <w:t>МО «Северо-Байкальский район»</w:t>
            </w:r>
          </w:p>
        </w:tc>
        <w:tc>
          <w:tcPr>
            <w:tcW w:w="1134"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jc w:val="center"/>
              <w:rPr>
                <w:sz w:val="28"/>
                <w:szCs w:val="28"/>
              </w:rPr>
            </w:pPr>
            <w:r w:rsidRPr="00E76784">
              <w:rPr>
                <w:sz w:val="28"/>
                <w:szCs w:val="28"/>
              </w:rPr>
              <w:t>95,6</w:t>
            </w:r>
          </w:p>
        </w:tc>
        <w:tc>
          <w:tcPr>
            <w:tcW w:w="992"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jc w:val="center"/>
              <w:rPr>
                <w:sz w:val="28"/>
                <w:szCs w:val="28"/>
              </w:rPr>
            </w:pPr>
            <w:r w:rsidRPr="00E76784">
              <w:rPr>
                <w:sz w:val="28"/>
                <w:szCs w:val="28"/>
              </w:rPr>
              <w:t>92,9</w:t>
            </w:r>
          </w:p>
        </w:tc>
        <w:tc>
          <w:tcPr>
            <w:tcW w:w="1035" w:type="dxa"/>
            <w:tcBorders>
              <w:top w:val="single" w:sz="4" w:space="0" w:color="000000"/>
              <w:left w:val="single" w:sz="4" w:space="0" w:color="000000"/>
              <w:bottom w:val="single" w:sz="4" w:space="0" w:color="auto"/>
              <w:right w:val="single" w:sz="4" w:space="0" w:color="000000"/>
            </w:tcBorders>
          </w:tcPr>
          <w:p w:rsidR="00883E49" w:rsidRPr="00E76784" w:rsidRDefault="00883E49" w:rsidP="00153EF6">
            <w:pPr>
              <w:jc w:val="center"/>
              <w:rPr>
                <w:sz w:val="28"/>
                <w:szCs w:val="28"/>
              </w:rPr>
            </w:pPr>
            <w:r w:rsidRPr="00E76784">
              <w:rPr>
                <w:sz w:val="28"/>
                <w:szCs w:val="28"/>
              </w:rPr>
              <w:t>92,9</w:t>
            </w:r>
          </w:p>
        </w:tc>
      </w:tr>
      <w:tr w:rsidR="008915EF" w:rsidRPr="00E76784">
        <w:trPr>
          <w:trHeight w:val="315"/>
        </w:trPr>
        <w:tc>
          <w:tcPr>
            <w:tcW w:w="6487" w:type="dxa"/>
            <w:tcBorders>
              <w:top w:val="single" w:sz="4" w:space="0" w:color="auto"/>
              <w:left w:val="single" w:sz="4" w:space="0" w:color="000000"/>
              <w:bottom w:val="single" w:sz="4" w:space="0" w:color="000000"/>
              <w:right w:val="single" w:sz="4" w:space="0" w:color="000000"/>
            </w:tcBorders>
          </w:tcPr>
          <w:p w:rsidR="00CE2F6D" w:rsidRPr="0043677E" w:rsidRDefault="00CE2F6D" w:rsidP="00153EF6">
            <w:pPr>
              <w:ind w:left="284"/>
              <w:rPr>
                <w:sz w:val="28"/>
                <w:szCs w:val="28"/>
              </w:rPr>
            </w:pPr>
            <w:r w:rsidRPr="0043677E">
              <w:rPr>
                <w:sz w:val="28"/>
                <w:szCs w:val="28"/>
              </w:rPr>
              <w:t>МО ГП «поселок Новый Уоян»</w:t>
            </w:r>
          </w:p>
        </w:tc>
        <w:tc>
          <w:tcPr>
            <w:tcW w:w="1134" w:type="dxa"/>
            <w:tcBorders>
              <w:top w:val="single" w:sz="4" w:space="0" w:color="auto"/>
              <w:left w:val="single" w:sz="4" w:space="0" w:color="000000"/>
              <w:bottom w:val="single" w:sz="4" w:space="0" w:color="000000"/>
              <w:right w:val="single" w:sz="4" w:space="0" w:color="000000"/>
            </w:tcBorders>
          </w:tcPr>
          <w:p w:rsidR="008915EF" w:rsidRPr="0043677E" w:rsidRDefault="008915EF" w:rsidP="00153EF6">
            <w:pPr>
              <w:jc w:val="center"/>
              <w:rPr>
                <w:sz w:val="28"/>
                <w:szCs w:val="28"/>
              </w:rPr>
            </w:pPr>
            <w:r w:rsidRPr="0043677E">
              <w:rPr>
                <w:sz w:val="28"/>
                <w:szCs w:val="28"/>
              </w:rPr>
              <w:t>95,0</w:t>
            </w:r>
          </w:p>
        </w:tc>
        <w:tc>
          <w:tcPr>
            <w:tcW w:w="992" w:type="dxa"/>
            <w:tcBorders>
              <w:top w:val="single" w:sz="4" w:space="0" w:color="auto"/>
              <w:left w:val="single" w:sz="4" w:space="0" w:color="000000"/>
              <w:bottom w:val="single" w:sz="4" w:space="0" w:color="000000"/>
              <w:right w:val="single" w:sz="4" w:space="0" w:color="000000"/>
            </w:tcBorders>
          </w:tcPr>
          <w:p w:rsidR="008915EF" w:rsidRPr="0043677E" w:rsidRDefault="008915EF" w:rsidP="00153EF6">
            <w:pPr>
              <w:jc w:val="center"/>
              <w:rPr>
                <w:sz w:val="28"/>
                <w:szCs w:val="28"/>
              </w:rPr>
            </w:pPr>
            <w:r w:rsidRPr="0043677E">
              <w:rPr>
                <w:sz w:val="28"/>
                <w:szCs w:val="28"/>
              </w:rPr>
              <w:t>92,0</w:t>
            </w:r>
          </w:p>
        </w:tc>
        <w:tc>
          <w:tcPr>
            <w:tcW w:w="1035" w:type="dxa"/>
            <w:tcBorders>
              <w:top w:val="single" w:sz="4" w:space="0" w:color="auto"/>
              <w:left w:val="single" w:sz="4" w:space="0" w:color="000000"/>
              <w:bottom w:val="single" w:sz="4" w:space="0" w:color="000000"/>
              <w:right w:val="single" w:sz="4" w:space="0" w:color="000000"/>
            </w:tcBorders>
          </w:tcPr>
          <w:p w:rsidR="008915EF" w:rsidRPr="0043677E" w:rsidRDefault="008915EF" w:rsidP="00153EF6">
            <w:pPr>
              <w:jc w:val="center"/>
              <w:rPr>
                <w:sz w:val="28"/>
                <w:szCs w:val="28"/>
              </w:rPr>
            </w:pPr>
            <w:r w:rsidRPr="0043677E">
              <w:rPr>
                <w:sz w:val="28"/>
                <w:szCs w:val="28"/>
              </w:rPr>
              <w:t>92,0</w:t>
            </w:r>
          </w:p>
        </w:tc>
      </w:tr>
    </w:tbl>
    <w:p w:rsidR="00883E49" w:rsidRPr="00E76784" w:rsidRDefault="00883E49" w:rsidP="005E74EB">
      <w:pPr>
        <w:ind w:firstLine="709"/>
        <w:jc w:val="both"/>
        <w:rPr>
          <w:sz w:val="28"/>
          <w:szCs w:val="28"/>
        </w:rPr>
      </w:pPr>
    </w:p>
    <w:p w:rsidR="00F82D54" w:rsidRPr="00E76784" w:rsidRDefault="0033566B" w:rsidP="005E74EB">
      <w:pPr>
        <w:ind w:firstLine="709"/>
        <w:jc w:val="both"/>
      </w:pPr>
      <w:r w:rsidRPr="00E76784">
        <w:rPr>
          <w:sz w:val="28"/>
          <w:szCs w:val="28"/>
        </w:rPr>
        <w:t xml:space="preserve">Социально-экономическое развитие муниципального образования </w:t>
      </w:r>
      <w:r w:rsidR="001568D6" w:rsidRPr="00E76784">
        <w:rPr>
          <w:sz w:val="28"/>
          <w:szCs w:val="28"/>
        </w:rPr>
        <w:t>городского п</w:t>
      </w:r>
      <w:r w:rsidR="001568D6" w:rsidRPr="00E76784">
        <w:rPr>
          <w:sz w:val="28"/>
          <w:szCs w:val="28"/>
        </w:rPr>
        <w:t>о</w:t>
      </w:r>
      <w:r w:rsidR="001568D6" w:rsidRPr="00E76784">
        <w:rPr>
          <w:sz w:val="28"/>
          <w:szCs w:val="28"/>
        </w:rPr>
        <w:t>селения «поселок Новый Уоян»</w:t>
      </w:r>
      <w:r w:rsidRPr="00E76784">
        <w:rPr>
          <w:sz w:val="28"/>
          <w:szCs w:val="28"/>
        </w:rPr>
        <w:t xml:space="preserve"> за 2008 – 2010 годы, несмотря на последствия финанс</w:t>
      </w:r>
      <w:r w:rsidRPr="00E76784">
        <w:rPr>
          <w:sz w:val="28"/>
          <w:szCs w:val="28"/>
        </w:rPr>
        <w:t>о</w:t>
      </w:r>
      <w:r w:rsidRPr="00E76784">
        <w:rPr>
          <w:sz w:val="28"/>
          <w:szCs w:val="28"/>
        </w:rPr>
        <w:t>во-экономического кризиса, которые особенно остро отразились на некоторых сект</w:t>
      </w:r>
      <w:r w:rsidRPr="00E76784">
        <w:rPr>
          <w:sz w:val="28"/>
          <w:szCs w:val="28"/>
        </w:rPr>
        <w:t>о</w:t>
      </w:r>
      <w:r w:rsidRPr="00E76784">
        <w:rPr>
          <w:sz w:val="28"/>
          <w:szCs w:val="28"/>
        </w:rPr>
        <w:t xml:space="preserve">рах экономики,  характеризуется </w:t>
      </w:r>
      <w:r w:rsidR="00EC73AC" w:rsidRPr="00E76784">
        <w:rPr>
          <w:sz w:val="28"/>
          <w:szCs w:val="28"/>
        </w:rPr>
        <w:t xml:space="preserve">стабильностью, </w:t>
      </w:r>
      <w:r w:rsidR="00923D98" w:rsidRPr="00E76784">
        <w:rPr>
          <w:sz w:val="28"/>
          <w:szCs w:val="28"/>
        </w:rPr>
        <w:t>экономическая ситуация выглядит намн</w:t>
      </w:r>
      <w:r w:rsidR="00923D98" w:rsidRPr="00E76784">
        <w:rPr>
          <w:sz w:val="28"/>
          <w:szCs w:val="28"/>
        </w:rPr>
        <w:t>о</w:t>
      </w:r>
      <w:r w:rsidR="00923D98" w:rsidRPr="00E76784">
        <w:rPr>
          <w:sz w:val="28"/>
          <w:szCs w:val="28"/>
        </w:rPr>
        <w:t xml:space="preserve">го благополучнее, </w:t>
      </w:r>
    </w:p>
    <w:p w:rsidR="003663DD" w:rsidRDefault="00391922" w:rsidP="00391922">
      <w:pPr>
        <w:tabs>
          <w:tab w:val="left" w:pos="900"/>
        </w:tabs>
        <w:jc w:val="both"/>
        <w:rPr>
          <w:sz w:val="28"/>
          <w:szCs w:val="28"/>
        </w:rPr>
      </w:pPr>
      <w:r w:rsidRPr="00E76784">
        <w:rPr>
          <w:sz w:val="28"/>
          <w:szCs w:val="28"/>
        </w:rPr>
        <w:t xml:space="preserve">    </w:t>
      </w:r>
      <w:r w:rsidR="003663DD" w:rsidRPr="009A22F0">
        <w:rPr>
          <w:sz w:val="28"/>
          <w:szCs w:val="28"/>
        </w:rPr>
        <w:t>Стабильно работают предприятия железнодорожного транспорта. ( ПЧ –</w:t>
      </w:r>
      <w:r w:rsidR="009A22F0" w:rsidRPr="009A22F0">
        <w:rPr>
          <w:sz w:val="28"/>
          <w:szCs w:val="28"/>
        </w:rPr>
        <w:t>25</w:t>
      </w:r>
      <w:r w:rsidR="009A22F0">
        <w:rPr>
          <w:sz w:val="28"/>
          <w:szCs w:val="28"/>
        </w:rPr>
        <w:t>).</w:t>
      </w:r>
    </w:p>
    <w:p w:rsidR="00CE2F6D" w:rsidRPr="00E76784" w:rsidRDefault="00F8416A" w:rsidP="001F2BEB">
      <w:pPr>
        <w:tabs>
          <w:tab w:val="left" w:pos="900"/>
        </w:tabs>
        <w:jc w:val="both"/>
        <w:rPr>
          <w:sz w:val="28"/>
          <w:szCs w:val="28"/>
        </w:rPr>
      </w:pPr>
      <w:r w:rsidRPr="00E76784">
        <w:rPr>
          <w:sz w:val="28"/>
          <w:szCs w:val="28"/>
        </w:rPr>
        <w:t>В пищевой промышленности:</w:t>
      </w:r>
      <w:r w:rsidR="003663DD">
        <w:rPr>
          <w:sz w:val="28"/>
          <w:szCs w:val="28"/>
        </w:rPr>
        <w:t xml:space="preserve"> </w:t>
      </w:r>
      <w:r w:rsidR="00CE2F6D" w:rsidRPr="00E76784">
        <w:rPr>
          <w:sz w:val="28"/>
        </w:rPr>
        <w:t>Продукты питания (хлеб и хлебобулочные изделия) пр</w:t>
      </w:r>
      <w:r w:rsidR="00CE2F6D" w:rsidRPr="00E76784">
        <w:rPr>
          <w:sz w:val="28"/>
        </w:rPr>
        <w:t>о</w:t>
      </w:r>
      <w:r w:rsidR="00CE2F6D" w:rsidRPr="00E76784">
        <w:rPr>
          <w:sz w:val="28"/>
        </w:rPr>
        <w:t>изводит ИП Козенко</w:t>
      </w:r>
      <w:r w:rsidR="00CE2F6D" w:rsidRPr="00E76784">
        <w:rPr>
          <w:i/>
          <w:sz w:val="28"/>
        </w:rPr>
        <w:t xml:space="preserve"> </w:t>
      </w:r>
      <w:r w:rsidR="00CE2F6D" w:rsidRPr="00E76784">
        <w:rPr>
          <w:sz w:val="28"/>
        </w:rPr>
        <w:t>Г.П.</w:t>
      </w:r>
      <w:r w:rsidR="00391922" w:rsidRPr="00E76784">
        <w:rPr>
          <w:sz w:val="28"/>
          <w:szCs w:val="28"/>
        </w:rPr>
        <w:t xml:space="preserve">      </w:t>
      </w:r>
    </w:p>
    <w:p w:rsidR="00A1382F" w:rsidRPr="00E76784" w:rsidRDefault="009528AF" w:rsidP="00A1382F">
      <w:pPr>
        <w:jc w:val="both"/>
        <w:rPr>
          <w:sz w:val="28"/>
          <w:szCs w:val="28"/>
        </w:rPr>
      </w:pPr>
      <w:r w:rsidRPr="00E76784">
        <w:rPr>
          <w:b/>
          <w:sz w:val="28"/>
          <w:szCs w:val="28"/>
        </w:rPr>
        <w:t xml:space="preserve">       </w:t>
      </w:r>
      <w:r w:rsidR="006F78CE" w:rsidRPr="00E76784">
        <w:rPr>
          <w:sz w:val="28"/>
          <w:szCs w:val="28"/>
        </w:rPr>
        <w:t>В лесопромышленном комплексе:</w:t>
      </w:r>
    </w:p>
    <w:p w:rsidR="00DA5EE8" w:rsidRPr="00E76784" w:rsidRDefault="00A1382F" w:rsidP="00DA5EE8">
      <w:pPr>
        <w:jc w:val="both"/>
        <w:rPr>
          <w:sz w:val="26"/>
          <w:szCs w:val="26"/>
        </w:rPr>
      </w:pPr>
      <w:r w:rsidRPr="00E76784">
        <w:rPr>
          <w:sz w:val="28"/>
          <w:szCs w:val="28"/>
        </w:rPr>
        <w:t xml:space="preserve">       </w:t>
      </w:r>
      <w:r w:rsidR="009528AF" w:rsidRPr="00E76784">
        <w:rPr>
          <w:sz w:val="28"/>
          <w:szCs w:val="28"/>
        </w:rPr>
        <w:t xml:space="preserve"> </w:t>
      </w:r>
      <w:r w:rsidR="00F875FB" w:rsidRPr="00E76784">
        <w:rPr>
          <w:sz w:val="28"/>
          <w:szCs w:val="28"/>
        </w:rPr>
        <w:t>В 2010 году произошли колебания объемов в сторону уменьшения по ряду объе</w:t>
      </w:r>
      <w:r w:rsidR="00F875FB" w:rsidRPr="00E76784">
        <w:rPr>
          <w:sz w:val="28"/>
          <w:szCs w:val="28"/>
        </w:rPr>
        <w:t>к</w:t>
      </w:r>
      <w:r w:rsidR="00F875FB" w:rsidRPr="00E76784">
        <w:rPr>
          <w:sz w:val="28"/>
          <w:szCs w:val="28"/>
        </w:rPr>
        <w:t>тивных причин.</w:t>
      </w:r>
      <w:r w:rsidR="00F875FB" w:rsidRPr="00E76784">
        <w:t xml:space="preserve"> </w:t>
      </w:r>
      <w:r w:rsidRPr="00E76784">
        <w:rPr>
          <w:sz w:val="28"/>
          <w:szCs w:val="28"/>
        </w:rPr>
        <w:t>Развитие затруднено из-за и</w:t>
      </w:r>
      <w:r w:rsidRPr="00E76784">
        <w:rPr>
          <w:sz w:val="28"/>
          <w:szCs w:val="28"/>
        </w:rPr>
        <w:t>з</w:t>
      </w:r>
      <w:r w:rsidRPr="00E76784">
        <w:rPr>
          <w:sz w:val="28"/>
          <w:szCs w:val="28"/>
        </w:rPr>
        <w:t>менений, внесенных</w:t>
      </w:r>
      <w:r w:rsidR="003817C2" w:rsidRPr="00E76784">
        <w:rPr>
          <w:sz w:val="28"/>
          <w:szCs w:val="28"/>
        </w:rPr>
        <w:t xml:space="preserve"> в Лесной кодекс РФ в 2009 году.</w:t>
      </w:r>
      <w:r w:rsidRPr="00E76784">
        <w:rPr>
          <w:sz w:val="28"/>
          <w:szCs w:val="28"/>
        </w:rPr>
        <w:t xml:space="preserve"> </w:t>
      </w:r>
      <w:r w:rsidR="00DC5023" w:rsidRPr="00E76784">
        <w:rPr>
          <w:sz w:val="28"/>
          <w:szCs w:val="28"/>
        </w:rPr>
        <w:t xml:space="preserve">Заготовка древесины осуществляется только </w:t>
      </w:r>
      <w:r w:rsidR="00DC5023" w:rsidRPr="00E76784">
        <w:rPr>
          <w:rFonts w:cs="Calibri"/>
          <w:sz w:val="28"/>
          <w:szCs w:val="28"/>
        </w:rPr>
        <w:t>на основании договоров аре</w:t>
      </w:r>
      <w:r w:rsidR="00DC5023" w:rsidRPr="00E76784">
        <w:rPr>
          <w:rFonts w:cs="Calibri"/>
          <w:sz w:val="28"/>
          <w:szCs w:val="28"/>
        </w:rPr>
        <w:t>н</w:t>
      </w:r>
      <w:r w:rsidR="00DC5023" w:rsidRPr="00E76784">
        <w:rPr>
          <w:rFonts w:cs="Calibri"/>
          <w:sz w:val="28"/>
          <w:szCs w:val="28"/>
        </w:rPr>
        <w:t>ды лесных участков</w:t>
      </w:r>
      <w:r w:rsidR="00DC5023" w:rsidRPr="00E76784">
        <w:rPr>
          <w:rFonts w:cs="Calibri"/>
        </w:rPr>
        <w:t xml:space="preserve">, </w:t>
      </w:r>
      <w:r w:rsidRPr="00E76784">
        <w:rPr>
          <w:sz w:val="28"/>
          <w:szCs w:val="28"/>
        </w:rPr>
        <w:t>в  результате  усложн</w:t>
      </w:r>
      <w:r w:rsidR="00DC5023" w:rsidRPr="00E76784">
        <w:rPr>
          <w:sz w:val="28"/>
          <w:szCs w:val="28"/>
        </w:rPr>
        <w:t xml:space="preserve">ены условия </w:t>
      </w:r>
      <w:r w:rsidRPr="00E76784">
        <w:rPr>
          <w:sz w:val="28"/>
          <w:szCs w:val="28"/>
        </w:rPr>
        <w:t>заготовки дре</w:t>
      </w:r>
      <w:r w:rsidR="00DC5023" w:rsidRPr="00E76784">
        <w:rPr>
          <w:sz w:val="28"/>
          <w:szCs w:val="28"/>
        </w:rPr>
        <w:t>весины для малого предпринимательства</w:t>
      </w:r>
      <w:r w:rsidR="00DC5023" w:rsidRPr="00E76784">
        <w:t xml:space="preserve">, </w:t>
      </w:r>
      <w:r w:rsidR="00DC5023" w:rsidRPr="00E76784">
        <w:rPr>
          <w:sz w:val="28"/>
          <w:szCs w:val="28"/>
        </w:rPr>
        <w:t xml:space="preserve">в то время как практически вся продукция </w:t>
      </w:r>
      <w:r w:rsidR="00DC5023" w:rsidRPr="009A22F0">
        <w:rPr>
          <w:sz w:val="28"/>
          <w:szCs w:val="28"/>
        </w:rPr>
        <w:t xml:space="preserve">лесозаготовок </w:t>
      </w:r>
      <w:r w:rsidR="00141896" w:rsidRPr="009A22F0">
        <w:rPr>
          <w:sz w:val="28"/>
          <w:szCs w:val="28"/>
        </w:rPr>
        <w:t>в п</w:t>
      </w:r>
      <w:r w:rsidR="00141896" w:rsidRPr="009A22F0">
        <w:rPr>
          <w:sz w:val="28"/>
          <w:szCs w:val="28"/>
        </w:rPr>
        <w:t>о</w:t>
      </w:r>
      <w:r w:rsidR="00141896" w:rsidRPr="009A22F0">
        <w:rPr>
          <w:sz w:val="28"/>
          <w:szCs w:val="28"/>
        </w:rPr>
        <w:t>селке</w:t>
      </w:r>
      <w:r w:rsidR="00141896">
        <w:rPr>
          <w:sz w:val="28"/>
          <w:szCs w:val="28"/>
        </w:rPr>
        <w:t xml:space="preserve"> </w:t>
      </w:r>
      <w:r w:rsidR="00DC5023" w:rsidRPr="00E76784">
        <w:rPr>
          <w:sz w:val="28"/>
          <w:szCs w:val="28"/>
        </w:rPr>
        <w:t>производится малым бизн</w:t>
      </w:r>
      <w:r w:rsidR="00DC5023" w:rsidRPr="00E76784">
        <w:rPr>
          <w:sz w:val="28"/>
          <w:szCs w:val="28"/>
        </w:rPr>
        <w:t>е</w:t>
      </w:r>
      <w:r w:rsidR="00DC5023" w:rsidRPr="00E76784">
        <w:rPr>
          <w:sz w:val="28"/>
          <w:szCs w:val="28"/>
        </w:rPr>
        <w:t>сом.</w:t>
      </w:r>
      <w:r w:rsidR="00DA5EE8" w:rsidRPr="00E76784">
        <w:rPr>
          <w:sz w:val="26"/>
          <w:szCs w:val="26"/>
        </w:rPr>
        <w:t xml:space="preserve">      </w:t>
      </w:r>
    </w:p>
    <w:p w:rsidR="00DA5EE8" w:rsidRPr="00E76784" w:rsidRDefault="00C65B67" w:rsidP="00DA5EE8">
      <w:pPr>
        <w:jc w:val="both"/>
        <w:rPr>
          <w:sz w:val="28"/>
          <w:szCs w:val="28"/>
        </w:rPr>
      </w:pPr>
      <w:r w:rsidRPr="00E76784">
        <w:rPr>
          <w:sz w:val="28"/>
          <w:szCs w:val="28"/>
        </w:rPr>
        <w:t xml:space="preserve">        </w:t>
      </w:r>
      <w:r w:rsidR="005E6820" w:rsidRPr="00E76784">
        <w:rPr>
          <w:sz w:val="28"/>
          <w:szCs w:val="28"/>
        </w:rPr>
        <w:t xml:space="preserve"> </w:t>
      </w:r>
      <w:r w:rsidRPr="00E76784">
        <w:rPr>
          <w:sz w:val="28"/>
          <w:szCs w:val="28"/>
        </w:rPr>
        <w:t>А</w:t>
      </w:r>
      <w:r w:rsidR="00DA5EE8" w:rsidRPr="00E76784">
        <w:rPr>
          <w:sz w:val="28"/>
          <w:szCs w:val="28"/>
        </w:rPr>
        <w:t>ктивно ведутся поиски инвесторов, новых арендаторов, готовых к реализации проектов модернизации лесопромышленного комплекса с целью полной переработки древесины и отходов лесозаг</w:t>
      </w:r>
      <w:r w:rsidR="00DA5EE8" w:rsidRPr="00E76784">
        <w:rPr>
          <w:sz w:val="28"/>
          <w:szCs w:val="28"/>
        </w:rPr>
        <w:t>о</w:t>
      </w:r>
      <w:r w:rsidR="00DA5EE8" w:rsidRPr="00E76784">
        <w:rPr>
          <w:sz w:val="28"/>
          <w:szCs w:val="28"/>
        </w:rPr>
        <w:t xml:space="preserve">товок. </w:t>
      </w:r>
    </w:p>
    <w:p w:rsidR="00923D98" w:rsidRPr="00E76784" w:rsidRDefault="00AB2FE3" w:rsidP="00923D98">
      <w:pPr>
        <w:ind w:right="-5" w:firstLine="360"/>
        <w:jc w:val="both"/>
        <w:rPr>
          <w:sz w:val="28"/>
          <w:szCs w:val="28"/>
        </w:rPr>
      </w:pPr>
      <w:r w:rsidRPr="00E76784">
        <w:rPr>
          <w:sz w:val="28"/>
          <w:szCs w:val="28"/>
        </w:rPr>
        <w:t xml:space="preserve"> </w:t>
      </w:r>
      <w:r w:rsidR="005E6820" w:rsidRPr="00E76784">
        <w:rPr>
          <w:sz w:val="28"/>
          <w:szCs w:val="28"/>
        </w:rPr>
        <w:t xml:space="preserve"> </w:t>
      </w:r>
      <w:r w:rsidR="00923D98" w:rsidRPr="00E76784">
        <w:rPr>
          <w:sz w:val="28"/>
          <w:szCs w:val="28"/>
        </w:rPr>
        <w:t xml:space="preserve"> </w:t>
      </w:r>
      <w:r w:rsidRPr="00E76784">
        <w:rPr>
          <w:sz w:val="28"/>
          <w:szCs w:val="28"/>
        </w:rPr>
        <w:t xml:space="preserve">Разработан </w:t>
      </w:r>
      <w:r w:rsidR="00442DF0" w:rsidRPr="00E76784">
        <w:rPr>
          <w:sz w:val="28"/>
          <w:szCs w:val="28"/>
        </w:rPr>
        <w:t xml:space="preserve">инвестиционный </w:t>
      </w:r>
      <w:r w:rsidRPr="00E76784">
        <w:rPr>
          <w:sz w:val="28"/>
          <w:szCs w:val="28"/>
        </w:rPr>
        <w:t xml:space="preserve">проект </w:t>
      </w:r>
      <w:r w:rsidRPr="00E76784">
        <w:rPr>
          <w:sz w:val="28"/>
        </w:rPr>
        <w:t xml:space="preserve">«Древесные отходы - в топливный брикет», </w:t>
      </w:r>
      <w:r w:rsidRPr="00E76784">
        <w:rPr>
          <w:sz w:val="28"/>
          <w:szCs w:val="28"/>
        </w:rPr>
        <w:t>п</w:t>
      </w:r>
      <w:r w:rsidR="00DA5EE8" w:rsidRPr="00E76784">
        <w:rPr>
          <w:sz w:val="28"/>
          <w:szCs w:val="28"/>
        </w:rPr>
        <w:t>ланиру</w:t>
      </w:r>
      <w:r w:rsidRPr="00E76784">
        <w:rPr>
          <w:sz w:val="28"/>
          <w:szCs w:val="28"/>
        </w:rPr>
        <w:t xml:space="preserve">ющий </w:t>
      </w:r>
      <w:r w:rsidR="00DA5EE8" w:rsidRPr="00E76784">
        <w:rPr>
          <w:sz w:val="28"/>
          <w:szCs w:val="28"/>
        </w:rPr>
        <w:t xml:space="preserve"> внедрение линии по производству топливных брикетов </w:t>
      </w:r>
      <w:r w:rsidRPr="00E76784">
        <w:rPr>
          <w:sz w:val="28"/>
        </w:rPr>
        <w:t>на основе пер</w:t>
      </w:r>
      <w:r w:rsidRPr="00E76784">
        <w:rPr>
          <w:sz w:val="28"/>
        </w:rPr>
        <w:t>е</w:t>
      </w:r>
      <w:r w:rsidRPr="00E76784">
        <w:rPr>
          <w:sz w:val="28"/>
        </w:rPr>
        <w:t xml:space="preserve">работки отходов </w:t>
      </w:r>
      <w:r w:rsidR="00442DF0" w:rsidRPr="00E76784">
        <w:rPr>
          <w:sz w:val="28"/>
        </w:rPr>
        <w:t>лесопиления и лесозаг</w:t>
      </w:r>
      <w:r w:rsidR="00442DF0" w:rsidRPr="00E76784">
        <w:rPr>
          <w:sz w:val="28"/>
        </w:rPr>
        <w:t>о</w:t>
      </w:r>
      <w:r w:rsidR="00442DF0" w:rsidRPr="00E76784">
        <w:rPr>
          <w:sz w:val="28"/>
        </w:rPr>
        <w:t>товки</w:t>
      </w:r>
      <w:r w:rsidRPr="00E76784">
        <w:rPr>
          <w:sz w:val="28"/>
        </w:rPr>
        <w:t>, для реализа</w:t>
      </w:r>
      <w:r w:rsidR="00442DF0" w:rsidRPr="00E76784">
        <w:rPr>
          <w:sz w:val="28"/>
        </w:rPr>
        <w:t>ции</w:t>
      </w:r>
      <w:r w:rsidRPr="00E76784">
        <w:rPr>
          <w:sz w:val="28"/>
        </w:rPr>
        <w:t xml:space="preserve"> </w:t>
      </w:r>
      <w:r w:rsidR="005B46CA" w:rsidRPr="00E76784">
        <w:rPr>
          <w:sz w:val="28"/>
        </w:rPr>
        <w:t>которого привлекаются инвесторы</w:t>
      </w:r>
      <w:r w:rsidRPr="00E76784">
        <w:rPr>
          <w:sz w:val="28"/>
          <w:szCs w:val="28"/>
        </w:rPr>
        <w:t xml:space="preserve">. </w:t>
      </w:r>
    </w:p>
    <w:p w:rsidR="005E74EB" w:rsidRPr="00E76784" w:rsidRDefault="005E74EB" w:rsidP="005E74EB">
      <w:pPr>
        <w:ind w:right="142" w:firstLine="720"/>
        <w:jc w:val="both"/>
        <w:rPr>
          <w:sz w:val="28"/>
          <w:szCs w:val="28"/>
        </w:rPr>
      </w:pPr>
      <w:r w:rsidRPr="00E76784">
        <w:rPr>
          <w:sz w:val="28"/>
          <w:szCs w:val="28"/>
        </w:rPr>
        <w:t>В развитии лесной отрасли возникли определенные трудности. Серьезной пр</w:t>
      </w:r>
      <w:r w:rsidRPr="00E76784">
        <w:rPr>
          <w:sz w:val="28"/>
          <w:szCs w:val="28"/>
        </w:rPr>
        <w:t>о</w:t>
      </w:r>
      <w:r w:rsidRPr="00E76784">
        <w:rPr>
          <w:sz w:val="28"/>
          <w:szCs w:val="28"/>
        </w:rPr>
        <w:t>блемой стало проведение аукционов по отводу лесоделян в Уоянском лесхозе. Согла</w:t>
      </w:r>
      <w:r w:rsidRPr="00E76784">
        <w:rPr>
          <w:sz w:val="28"/>
          <w:szCs w:val="28"/>
        </w:rPr>
        <w:t>с</w:t>
      </w:r>
      <w:r w:rsidRPr="00E76784">
        <w:rPr>
          <w:sz w:val="28"/>
          <w:szCs w:val="28"/>
        </w:rPr>
        <w:t>но внесенных изменений в Лесной кодекс Российской Федерации введен запрет на проведение аукционов для малых предприятий, в то время как практически вся пр</w:t>
      </w:r>
      <w:r w:rsidRPr="00E76784">
        <w:rPr>
          <w:sz w:val="28"/>
          <w:szCs w:val="28"/>
        </w:rPr>
        <w:t>о</w:t>
      </w:r>
      <w:r w:rsidRPr="00E76784">
        <w:rPr>
          <w:sz w:val="28"/>
          <w:szCs w:val="28"/>
        </w:rPr>
        <w:t>дукция лесозаготовок в районе производится малым бизнесом. В результате в 2010 г</w:t>
      </w:r>
      <w:r w:rsidRPr="00E76784">
        <w:rPr>
          <w:sz w:val="28"/>
          <w:szCs w:val="28"/>
        </w:rPr>
        <w:t>о</w:t>
      </w:r>
      <w:r w:rsidRPr="00E76784">
        <w:rPr>
          <w:sz w:val="28"/>
          <w:szCs w:val="28"/>
        </w:rPr>
        <w:t>ду отм</w:t>
      </w:r>
      <w:r w:rsidRPr="00E76784">
        <w:rPr>
          <w:sz w:val="28"/>
          <w:szCs w:val="28"/>
        </w:rPr>
        <w:t>е</w:t>
      </w:r>
      <w:r w:rsidRPr="00E76784">
        <w:rPr>
          <w:sz w:val="28"/>
          <w:szCs w:val="28"/>
        </w:rPr>
        <w:t>чается снижение объемов заготовки древесины и отгрузки лесопродукции  по отнош</w:t>
      </w:r>
      <w:r w:rsidRPr="00E76784">
        <w:rPr>
          <w:sz w:val="28"/>
          <w:szCs w:val="28"/>
        </w:rPr>
        <w:t>е</w:t>
      </w:r>
      <w:r w:rsidRPr="00E76784">
        <w:rPr>
          <w:sz w:val="28"/>
          <w:szCs w:val="28"/>
        </w:rPr>
        <w:t>нию к 2009 году.</w:t>
      </w:r>
    </w:p>
    <w:p w:rsidR="00F8416A" w:rsidRPr="00E76784" w:rsidRDefault="00923D98" w:rsidP="00923D98">
      <w:pPr>
        <w:ind w:right="-5" w:firstLine="360"/>
        <w:jc w:val="both"/>
        <w:rPr>
          <w:b/>
          <w:sz w:val="28"/>
          <w:szCs w:val="28"/>
          <w:highlight w:val="cyan"/>
        </w:rPr>
      </w:pPr>
      <w:r w:rsidRPr="00E76784">
        <w:rPr>
          <w:sz w:val="28"/>
          <w:szCs w:val="28"/>
        </w:rPr>
        <w:t xml:space="preserve">  </w:t>
      </w:r>
      <w:r w:rsidR="005E6820" w:rsidRPr="00E76784">
        <w:rPr>
          <w:sz w:val="28"/>
          <w:szCs w:val="28"/>
        </w:rPr>
        <w:t xml:space="preserve"> </w:t>
      </w:r>
      <w:r w:rsidRPr="00E76784">
        <w:rPr>
          <w:sz w:val="28"/>
          <w:szCs w:val="28"/>
        </w:rPr>
        <w:t>Для увеличения объемов лесозаготовок и обеспечения лесозаготовителей сырьем прорабатывается реализация проекта постройки подъездных дорог к лесам третьей группы.</w:t>
      </w:r>
      <w:r w:rsidR="00F8416A" w:rsidRPr="00E76784">
        <w:rPr>
          <w:highlight w:val="cyan"/>
        </w:rPr>
        <w:t xml:space="preserve"> </w:t>
      </w:r>
    </w:p>
    <w:p w:rsidR="00C972E8" w:rsidRPr="00E76784" w:rsidRDefault="005E6820" w:rsidP="008570AC">
      <w:pPr>
        <w:tabs>
          <w:tab w:val="left" w:pos="10080"/>
        </w:tabs>
        <w:jc w:val="both"/>
        <w:rPr>
          <w:sz w:val="28"/>
          <w:szCs w:val="28"/>
        </w:rPr>
      </w:pPr>
      <w:r w:rsidRPr="00E76784">
        <w:rPr>
          <w:sz w:val="28"/>
          <w:szCs w:val="28"/>
        </w:rPr>
        <w:t xml:space="preserve">        </w:t>
      </w:r>
      <w:r w:rsidR="000E55AF" w:rsidRPr="00E76784">
        <w:rPr>
          <w:sz w:val="28"/>
          <w:szCs w:val="28"/>
        </w:rPr>
        <w:t>Развитие сельского хозяйства сдерживается суровыми природно-климатическими условиями, но благодаря политике поддержки сельхозпроизводителей, достигнуты п</w:t>
      </w:r>
      <w:r w:rsidR="000E55AF" w:rsidRPr="00E76784">
        <w:rPr>
          <w:sz w:val="28"/>
          <w:szCs w:val="28"/>
        </w:rPr>
        <w:t>о</w:t>
      </w:r>
      <w:r w:rsidR="000E55AF" w:rsidRPr="00E76784">
        <w:rPr>
          <w:sz w:val="28"/>
          <w:szCs w:val="28"/>
        </w:rPr>
        <w:t>ложительные результаты.</w:t>
      </w:r>
      <w:r w:rsidR="00C55742" w:rsidRPr="00E76784">
        <w:rPr>
          <w:sz w:val="28"/>
          <w:szCs w:val="28"/>
        </w:rPr>
        <w:t xml:space="preserve"> В 2009 году построена свиноферма на 60 голов ИП Щербак</w:t>
      </w:r>
      <w:r w:rsidR="00C55742" w:rsidRPr="00E76784">
        <w:rPr>
          <w:sz w:val="28"/>
          <w:szCs w:val="28"/>
        </w:rPr>
        <w:t>о</w:t>
      </w:r>
      <w:r w:rsidR="00C55742" w:rsidRPr="00E76784">
        <w:rPr>
          <w:sz w:val="28"/>
          <w:szCs w:val="28"/>
        </w:rPr>
        <w:t>вой.</w:t>
      </w:r>
      <w:r w:rsidR="00C55742" w:rsidRPr="00E76784">
        <w:t xml:space="preserve"> </w:t>
      </w:r>
    </w:p>
    <w:p w:rsidR="008570AC" w:rsidRPr="00E76784" w:rsidRDefault="00C972E8" w:rsidP="00C972E8">
      <w:pPr>
        <w:tabs>
          <w:tab w:val="left" w:pos="10080"/>
        </w:tabs>
        <w:jc w:val="both"/>
        <w:rPr>
          <w:highlight w:val="cyan"/>
        </w:rPr>
      </w:pPr>
      <w:r w:rsidRPr="00E76784">
        <w:rPr>
          <w:sz w:val="28"/>
          <w:szCs w:val="28"/>
        </w:rPr>
        <w:lastRenderedPageBreak/>
        <w:t xml:space="preserve">         </w:t>
      </w:r>
      <w:r w:rsidR="005E6820" w:rsidRPr="00E76784">
        <w:rPr>
          <w:sz w:val="28"/>
          <w:szCs w:val="28"/>
        </w:rPr>
        <w:t>В рамках реализации национального проекта «Развитие агропромышленного ко</w:t>
      </w:r>
      <w:r w:rsidR="005E6820" w:rsidRPr="00E76784">
        <w:rPr>
          <w:sz w:val="28"/>
          <w:szCs w:val="28"/>
        </w:rPr>
        <w:t>м</w:t>
      </w:r>
      <w:r w:rsidR="00391922" w:rsidRPr="00E76784">
        <w:rPr>
          <w:sz w:val="28"/>
          <w:szCs w:val="28"/>
        </w:rPr>
        <w:t xml:space="preserve">плекса» в 2010 году </w:t>
      </w:r>
      <w:r w:rsidR="005E6820" w:rsidRPr="00E76784">
        <w:rPr>
          <w:sz w:val="28"/>
          <w:szCs w:val="28"/>
        </w:rPr>
        <w:t>образован</w:t>
      </w:r>
      <w:r w:rsidR="007C24C4" w:rsidRPr="00E76784">
        <w:rPr>
          <w:sz w:val="28"/>
          <w:szCs w:val="28"/>
        </w:rPr>
        <w:t xml:space="preserve">а </w:t>
      </w:r>
      <w:r w:rsidR="005E6820" w:rsidRPr="00E76784">
        <w:rPr>
          <w:sz w:val="28"/>
          <w:szCs w:val="28"/>
        </w:rPr>
        <w:t>интегрированн</w:t>
      </w:r>
      <w:r w:rsidR="007C24C4" w:rsidRPr="00E76784">
        <w:rPr>
          <w:sz w:val="28"/>
          <w:szCs w:val="28"/>
        </w:rPr>
        <w:t>ая</w:t>
      </w:r>
      <w:r w:rsidR="005E6820" w:rsidRPr="00E76784">
        <w:rPr>
          <w:sz w:val="28"/>
          <w:szCs w:val="28"/>
        </w:rPr>
        <w:t xml:space="preserve"> структур</w:t>
      </w:r>
      <w:r w:rsidR="007C24C4" w:rsidRPr="00E76784">
        <w:rPr>
          <w:sz w:val="28"/>
          <w:szCs w:val="28"/>
        </w:rPr>
        <w:t>а</w:t>
      </w:r>
      <w:r w:rsidR="005E6820" w:rsidRPr="00E76784">
        <w:rPr>
          <w:sz w:val="28"/>
          <w:szCs w:val="28"/>
        </w:rPr>
        <w:t xml:space="preserve"> ООО «Ба</w:t>
      </w:r>
      <w:r w:rsidR="005E6820" w:rsidRPr="00E76784">
        <w:rPr>
          <w:sz w:val="28"/>
          <w:szCs w:val="28"/>
        </w:rPr>
        <w:t>й</w:t>
      </w:r>
      <w:r w:rsidR="005E6820" w:rsidRPr="00E76784">
        <w:rPr>
          <w:sz w:val="28"/>
          <w:szCs w:val="28"/>
        </w:rPr>
        <w:t>кал-БизнесТур»</w:t>
      </w:r>
      <w:r w:rsidR="007C24C4" w:rsidRPr="00E76784">
        <w:rPr>
          <w:sz w:val="28"/>
          <w:szCs w:val="28"/>
        </w:rPr>
        <w:t>.</w:t>
      </w:r>
      <w:r w:rsidR="005E6820" w:rsidRPr="00E76784">
        <w:rPr>
          <w:sz w:val="28"/>
          <w:szCs w:val="28"/>
        </w:rPr>
        <w:t xml:space="preserve"> </w:t>
      </w:r>
    </w:p>
    <w:p w:rsidR="00AD7288" w:rsidRPr="00E76784" w:rsidRDefault="00C55742" w:rsidP="00953692">
      <w:pPr>
        <w:tabs>
          <w:tab w:val="left" w:pos="6615"/>
        </w:tabs>
        <w:jc w:val="both"/>
        <w:rPr>
          <w:sz w:val="28"/>
          <w:szCs w:val="28"/>
        </w:rPr>
      </w:pPr>
      <w:r w:rsidRPr="00E76784">
        <w:rPr>
          <w:sz w:val="28"/>
          <w:szCs w:val="28"/>
        </w:rPr>
        <w:t xml:space="preserve">       </w:t>
      </w:r>
      <w:r w:rsidR="00D72160" w:rsidRPr="00E76784">
        <w:rPr>
          <w:sz w:val="28"/>
          <w:szCs w:val="28"/>
        </w:rPr>
        <w:t xml:space="preserve"> </w:t>
      </w:r>
      <w:r w:rsidRPr="00E76784">
        <w:rPr>
          <w:sz w:val="28"/>
          <w:szCs w:val="28"/>
        </w:rPr>
        <w:t>Разработан</w:t>
      </w:r>
      <w:r w:rsidR="00EE4FF3" w:rsidRPr="00E76784">
        <w:rPr>
          <w:sz w:val="28"/>
          <w:szCs w:val="28"/>
        </w:rPr>
        <w:t>ы</w:t>
      </w:r>
      <w:r w:rsidR="00CB212F" w:rsidRPr="00E76784">
        <w:rPr>
          <w:sz w:val="28"/>
          <w:szCs w:val="28"/>
        </w:rPr>
        <w:t xml:space="preserve"> инвестиционные </w:t>
      </w:r>
      <w:r w:rsidRPr="00E76784">
        <w:rPr>
          <w:sz w:val="28"/>
          <w:szCs w:val="28"/>
        </w:rPr>
        <w:t>проект</w:t>
      </w:r>
      <w:r w:rsidR="00EE4FF3" w:rsidRPr="00E76784">
        <w:rPr>
          <w:sz w:val="28"/>
          <w:szCs w:val="28"/>
        </w:rPr>
        <w:t>ы</w:t>
      </w:r>
      <w:r w:rsidR="00AD7288" w:rsidRPr="00E76784">
        <w:rPr>
          <w:sz w:val="28"/>
          <w:szCs w:val="28"/>
        </w:rPr>
        <w:t>:</w:t>
      </w:r>
    </w:p>
    <w:p w:rsidR="0021061C" w:rsidRDefault="00AD7288" w:rsidP="00953692">
      <w:pPr>
        <w:tabs>
          <w:tab w:val="left" w:pos="6615"/>
        </w:tabs>
        <w:jc w:val="both"/>
        <w:rPr>
          <w:sz w:val="28"/>
          <w:szCs w:val="28"/>
        </w:rPr>
      </w:pPr>
      <w:r w:rsidRPr="00E76784">
        <w:rPr>
          <w:sz w:val="28"/>
          <w:szCs w:val="28"/>
        </w:rPr>
        <w:t>-</w:t>
      </w:r>
      <w:r w:rsidR="001D1A49" w:rsidRPr="00E76784">
        <w:rPr>
          <w:sz w:val="28"/>
          <w:szCs w:val="28"/>
        </w:rPr>
        <w:t>«Производство свинины» (ИП Щербакова О.В.)</w:t>
      </w:r>
      <w:r w:rsidR="00B42BEB" w:rsidRPr="00E76784">
        <w:rPr>
          <w:sz w:val="28"/>
          <w:szCs w:val="28"/>
        </w:rPr>
        <w:t xml:space="preserve"> -</w:t>
      </w:r>
      <w:r w:rsidR="001D1A49" w:rsidRPr="00E76784">
        <w:rPr>
          <w:sz w:val="28"/>
          <w:szCs w:val="28"/>
        </w:rPr>
        <w:t xml:space="preserve"> </w:t>
      </w:r>
      <w:r w:rsidRPr="00E76784">
        <w:rPr>
          <w:sz w:val="28"/>
          <w:szCs w:val="28"/>
        </w:rPr>
        <w:t xml:space="preserve">по развитию </w:t>
      </w:r>
      <w:r w:rsidR="008570AC" w:rsidRPr="00E76784">
        <w:rPr>
          <w:sz w:val="28"/>
          <w:szCs w:val="28"/>
        </w:rPr>
        <w:t>свиноводства</w:t>
      </w:r>
      <w:r w:rsidR="001D1A49" w:rsidRPr="00E76784">
        <w:rPr>
          <w:sz w:val="28"/>
          <w:szCs w:val="28"/>
        </w:rPr>
        <w:t>,</w:t>
      </w:r>
      <w:r w:rsidR="00722EE8" w:rsidRPr="00E76784">
        <w:rPr>
          <w:sz w:val="28"/>
          <w:szCs w:val="28"/>
        </w:rPr>
        <w:t xml:space="preserve"> объ</w:t>
      </w:r>
      <w:r w:rsidR="00722EE8" w:rsidRPr="00E76784">
        <w:rPr>
          <w:sz w:val="28"/>
          <w:szCs w:val="28"/>
        </w:rPr>
        <w:t>е</w:t>
      </w:r>
      <w:r w:rsidR="00722EE8" w:rsidRPr="00E76784">
        <w:rPr>
          <w:sz w:val="28"/>
          <w:szCs w:val="28"/>
        </w:rPr>
        <w:t>мом реал</w:t>
      </w:r>
      <w:r w:rsidR="000A7D95" w:rsidRPr="00E76784">
        <w:rPr>
          <w:sz w:val="28"/>
          <w:szCs w:val="28"/>
        </w:rPr>
        <w:t>изации 3,0 т мяса свинины в год</w:t>
      </w:r>
      <w:r w:rsidRPr="00E76784">
        <w:rPr>
          <w:sz w:val="28"/>
          <w:szCs w:val="28"/>
        </w:rPr>
        <w:t>;</w:t>
      </w:r>
    </w:p>
    <w:p w:rsidR="0021061C" w:rsidRDefault="0075198A" w:rsidP="0021061C">
      <w:pPr>
        <w:tabs>
          <w:tab w:val="left" w:pos="6615"/>
        </w:tabs>
        <w:jc w:val="both"/>
        <w:rPr>
          <w:sz w:val="28"/>
          <w:szCs w:val="28"/>
        </w:rPr>
      </w:pPr>
      <w:r w:rsidRPr="00E76784">
        <w:rPr>
          <w:sz w:val="28"/>
          <w:szCs w:val="28"/>
        </w:rPr>
        <w:t xml:space="preserve"> </w:t>
      </w:r>
      <w:r w:rsidR="0021061C" w:rsidRPr="00E76784">
        <w:rPr>
          <w:sz w:val="28"/>
          <w:szCs w:val="28"/>
        </w:rPr>
        <w:t xml:space="preserve">-«Производство свинины» (ИП </w:t>
      </w:r>
      <w:r w:rsidR="0021061C">
        <w:rPr>
          <w:sz w:val="28"/>
          <w:szCs w:val="28"/>
        </w:rPr>
        <w:t>Аюшеева Г.</w:t>
      </w:r>
      <w:r w:rsidR="0021061C" w:rsidRPr="00E76784">
        <w:rPr>
          <w:sz w:val="28"/>
          <w:szCs w:val="28"/>
        </w:rPr>
        <w:t>) - по развитию свиноводства, объемом ре</w:t>
      </w:r>
      <w:r w:rsidR="0021061C" w:rsidRPr="00E76784">
        <w:rPr>
          <w:sz w:val="28"/>
          <w:szCs w:val="28"/>
        </w:rPr>
        <w:t>а</w:t>
      </w:r>
      <w:r w:rsidR="0021061C" w:rsidRPr="00E76784">
        <w:rPr>
          <w:sz w:val="28"/>
          <w:szCs w:val="28"/>
        </w:rPr>
        <w:t xml:space="preserve">лизации </w:t>
      </w:r>
      <w:r w:rsidR="0021061C">
        <w:rPr>
          <w:sz w:val="28"/>
          <w:szCs w:val="28"/>
        </w:rPr>
        <w:t>1</w:t>
      </w:r>
      <w:r w:rsidR="0021061C" w:rsidRPr="00E76784">
        <w:rPr>
          <w:sz w:val="28"/>
          <w:szCs w:val="28"/>
        </w:rPr>
        <w:t>,0 т мяса свинины в год;</w:t>
      </w:r>
    </w:p>
    <w:p w:rsidR="00C55742" w:rsidRPr="00E76784" w:rsidRDefault="00BB0896" w:rsidP="00953692">
      <w:pPr>
        <w:tabs>
          <w:tab w:val="left" w:pos="6615"/>
        </w:tabs>
        <w:jc w:val="both"/>
        <w:rPr>
          <w:sz w:val="28"/>
          <w:szCs w:val="28"/>
        </w:rPr>
      </w:pPr>
      <w:r w:rsidRPr="00E76784">
        <w:rPr>
          <w:sz w:val="28"/>
          <w:szCs w:val="28"/>
        </w:rPr>
        <w:t xml:space="preserve">      </w:t>
      </w:r>
      <w:r w:rsidR="00CB212F" w:rsidRPr="00E76784">
        <w:rPr>
          <w:sz w:val="28"/>
          <w:szCs w:val="28"/>
        </w:rPr>
        <w:t>Ведется подготовка по реализации да</w:t>
      </w:r>
      <w:r w:rsidR="00CB212F" w:rsidRPr="00E76784">
        <w:rPr>
          <w:sz w:val="28"/>
          <w:szCs w:val="28"/>
        </w:rPr>
        <w:t>н</w:t>
      </w:r>
      <w:r w:rsidR="00CB212F" w:rsidRPr="00E76784">
        <w:rPr>
          <w:sz w:val="28"/>
          <w:szCs w:val="28"/>
        </w:rPr>
        <w:t>ных проектов.</w:t>
      </w:r>
    </w:p>
    <w:p w:rsidR="00214369" w:rsidRPr="00E76784" w:rsidRDefault="00EB1D46" w:rsidP="00214369">
      <w:pPr>
        <w:jc w:val="both"/>
        <w:rPr>
          <w:highlight w:val="green"/>
        </w:rPr>
      </w:pPr>
      <w:r w:rsidRPr="00E76784">
        <w:t xml:space="preserve">        </w:t>
      </w:r>
      <w:r w:rsidRPr="00E76784">
        <w:rPr>
          <w:sz w:val="28"/>
          <w:szCs w:val="28"/>
        </w:rPr>
        <w:t>В системе образования</w:t>
      </w:r>
      <w:r w:rsidRPr="00E76784">
        <w:rPr>
          <w:bCs/>
          <w:sz w:val="28"/>
          <w:szCs w:val="28"/>
        </w:rPr>
        <w:t xml:space="preserve"> принята программа реструктуризации, проведена оптимиз</w:t>
      </w:r>
      <w:r w:rsidRPr="00E76784">
        <w:rPr>
          <w:bCs/>
          <w:sz w:val="28"/>
          <w:szCs w:val="28"/>
        </w:rPr>
        <w:t>а</w:t>
      </w:r>
      <w:r w:rsidRPr="00E76784">
        <w:rPr>
          <w:bCs/>
          <w:sz w:val="28"/>
          <w:szCs w:val="28"/>
        </w:rPr>
        <w:t>ция должностей работников учреждений путем совмещения</w:t>
      </w:r>
      <w:r w:rsidR="001F2BEB">
        <w:rPr>
          <w:bCs/>
          <w:sz w:val="28"/>
          <w:szCs w:val="28"/>
        </w:rPr>
        <w:t>.</w:t>
      </w:r>
      <w:r w:rsidRPr="00E76784">
        <w:rPr>
          <w:sz w:val="28"/>
          <w:szCs w:val="28"/>
        </w:rPr>
        <w:t>Осуществлялась реализ</w:t>
      </w:r>
      <w:r w:rsidRPr="00E76784">
        <w:rPr>
          <w:sz w:val="28"/>
          <w:szCs w:val="28"/>
        </w:rPr>
        <w:t>а</w:t>
      </w:r>
      <w:r w:rsidRPr="00E76784">
        <w:rPr>
          <w:sz w:val="28"/>
          <w:szCs w:val="28"/>
        </w:rPr>
        <w:t>ция «Комплексного проекта модернизации образования».</w:t>
      </w:r>
      <w:r w:rsidR="00214369" w:rsidRPr="00E76784">
        <w:t xml:space="preserve"> </w:t>
      </w:r>
      <w:r w:rsidR="00000252" w:rsidRPr="00E76784">
        <w:rPr>
          <w:sz w:val="28"/>
          <w:szCs w:val="28"/>
        </w:rPr>
        <w:t>П</w:t>
      </w:r>
      <w:r w:rsidR="00214369" w:rsidRPr="00E76784">
        <w:rPr>
          <w:sz w:val="28"/>
          <w:szCs w:val="28"/>
        </w:rPr>
        <w:t>р</w:t>
      </w:r>
      <w:r w:rsidR="00214369" w:rsidRPr="00E76784">
        <w:rPr>
          <w:sz w:val="28"/>
          <w:szCs w:val="28"/>
        </w:rPr>
        <w:t>и</w:t>
      </w:r>
      <w:r w:rsidR="00214369" w:rsidRPr="00E76784">
        <w:rPr>
          <w:sz w:val="28"/>
          <w:szCs w:val="28"/>
        </w:rPr>
        <w:t>обретено оборудование для  школ</w:t>
      </w:r>
      <w:r w:rsidR="00000252" w:rsidRPr="00E76784">
        <w:rPr>
          <w:sz w:val="28"/>
          <w:szCs w:val="28"/>
        </w:rPr>
        <w:t xml:space="preserve"> и детских дошкольных учреждений, проводятся текущие ремонты</w:t>
      </w:r>
      <w:r w:rsidR="00214369" w:rsidRPr="00E76784">
        <w:rPr>
          <w:sz w:val="28"/>
          <w:szCs w:val="28"/>
        </w:rPr>
        <w:t xml:space="preserve"> образов</w:t>
      </w:r>
      <w:r w:rsidR="00214369" w:rsidRPr="00E76784">
        <w:rPr>
          <w:sz w:val="28"/>
          <w:szCs w:val="28"/>
        </w:rPr>
        <w:t>а</w:t>
      </w:r>
      <w:r w:rsidR="00214369" w:rsidRPr="00E76784">
        <w:rPr>
          <w:sz w:val="28"/>
          <w:szCs w:val="28"/>
        </w:rPr>
        <w:t>тел</w:t>
      </w:r>
      <w:r w:rsidR="00214369" w:rsidRPr="00E76784">
        <w:rPr>
          <w:sz w:val="28"/>
          <w:szCs w:val="28"/>
        </w:rPr>
        <w:t>ь</w:t>
      </w:r>
      <w:r w:rsidR="00214369" w:rsidRPr="00E76784">
        <w:rPr>
          <w:sz w:val="28"/>
          <w:szCs w:val="28"/>
        </w:rPr>
        <w:t>ных учреждений</w:t>
      </w:r>
      <w:r w:rsidR="00000252" w:rsidRPr="00E76784">
        <w:rPr>
          <w:sz w:val="28"/>
          <w:szCs w:val="28"/>
        </w:rPr>
        <w:t>.</w:t>
      </w:r>
    </w:p>
    <w:p w:rsidR="00F94A22" w:rsidRPr="00E76784" w:rsidRDefault="00837564" w:rsidP="002607E5">
      <w:pPr>
        <w:jc w:val="both"/>
        <w:rPr>
          <w:sz w:val="28"/>
          <w:szCs w:val="28"/>
        </w:rPr>
      </w:pPr>
      <w:r w:rsidRPr="00E76784">
        <w:rPr>
          <w:sz w:val="28"/>
          <w:szCs w:val="28"/>
        </w:rPr>
        <w:t xml:space="preserve">           Основными мероприятиями </w:t>
      </w:r>
      <w:r w:rsidR="00000252" w:rsidRPr="00E76784">
        <w:rPr>
          <w:sz w:val="28"/>
          <w:szCs w:val="28"/>
        </w:rPr>
        <w:t xml:space="preserve">в области </w:t>
      </w:r>
      <w:r w:rsidRPr="00E76784">
        <w:rPr>
          <w:sz w:val="28"/>
          <w:szCs w:val="28"/>
        </w:rPr>
        <w:t xml:space="preserve">поддержки и развития спорта в </w:t>
      </w:r>
      <w:r w:rsidR="000224F1" w:rsidRPr="00E76784">
        <w:rPr>
          <w:sz w:val="28"/>
          <w:szCs w:val="28"/>
        </w:rPr>
        <w:t>поселении</w:t>
      </w:r>
      <w:r w:rsidRPr="00E76784">
        <w:rPr>
          <w:sz w:val="28"/>
          <w:szCs w:val="28"/>
        </w:rPr>
        <w:t xml:space="preserve"> стал</w:t>
      </w:r>
      <w:r w:rsidR="000224F1" w:rsidRPr="00E76784">
        <w:rPr>
          <w:sz w:val="28"/>
          <w:szCs w:val="28"/>
        </w:rPr>
        <w:t>о</w:t>
      </w:r>
      <w:r w:rsidRPr="00E76784">
        <w:rPr>
          <w:sz w:val="28"/>
          <w:szCs w:val="28"/>
        </w:rPr>
        <w:t xml:space="preserve"> </w:t>
      </w:r>
      <w:r w:rsidR="00284009" w:rsidRPr="00E76784">
        <w:rPr>
          <w:sz w:val="28"/>
          <w:szCs w:val="28"/>
        </w:rPr>
        <w:t xml:space="preserve">строительство спортивной площадки </w:t>
      </w:r>
      <w:r w:rsidR="000224F1" w:rsidRPr="00E76784">
        <w:rPr>
          <w:sz w:val="28"/>
          <w:szCs w:val="28"/>
        </w:rPr>
        <w:t xml:space="preserve">и </w:t>
      </w:r>
      <w:r w:rsidR="00284009" w:rsidRPr="00E76784">
        <w:rPr>
          <w:sz w:val="28"/>
          <w:szCs w:val="28"/>
        </w:rPr>
        <w:t>хоккейных корта без искусственного п</w:t>
      </w:r>
      <w:r w:rsidR="00284009" w:rsidRPr="00E76784">
        <w:rPr>
          <w:sz w:val="28"/>
          <w:szCs w:val="28"/>
        </w:rPr>
        <w:t>о</w:t>
      </w:r>
      <w:r w:rsidR="00284009" w:rsidRPr="00E76784">
        <w:rPr>
          <w:sz w:val="28"/>
          <w:szCs w:val="28"/>
        </w:rPr>
        <w:t>крытия</w:t>
      </w:r>
      <w:r w:rsidRPr="00E76784">
        <w:rPr>
          <w:sz w:val="28"/>
          <w:szCs w:val="28"/>
        </w:rPr>
        <w:t>;</w:t>
      </w:r>
      <w:r w:rsidR="00284009" w:rsidRPr="00E76784">
        <w:rPr>
          <w:sz w:val="28"/>
          <w:szCs w:val="28"/>
        </w:rPr>
        <w:t xml:space="preserve"> </w:t>
      </w:r>
      <w:r w:rsidR="00000252" w:rsidRPr="00E76784">
        <w:rPr>
          <w:sz w:val="28"/>
          <w:szCs w:val="28"/>
        </w:rPr>
        <w:t xml:space="preserve">ежегодное </w:t>
      </w:r>
      <w:r w:rsidR="00284009" w:rsidRPr="00E76784">
        <w:rPr>
          <w:sz w:val="28"/>
          <w:szCs w:val="28"/>
        </w:rPr>
        <w:t>устройство катка для массового катания</w:t>
      </w:r>
      <w:r w:rsidRPr="00E76784">
        <w:rPr>
          <w:sz w:val="28"/>
          <w:szCs w:val="28"/>
        </w:rPr>
        <w:t>;</w:t>
      </w:r>
      <w:r w:rsidR="00284009" w:rsidRPr="00E76784">
        <w:rPr>
          <w:sz w:val="28"/>
          <w:szCs w:val="28"/>
        </w:rPr>
        <w:t xml:space="preserve"> </w:t>
      </w:r>
      <w:r w:rsidRPr="00E76784">
        <w:rPr>
          <w:sz w:val="28"/>
          <w:szCs w:val="28"/>
        </w:rPr>
        <w:t>приобретение</w:t>
      </w:r>
      <w:r w:rsidR="00284009" w:rsidRPr="00E76784">
        <w:rPr>
          <w:sz w:val="28"/>
          <w:szCs w:val="28"/>
        </w:rPr>
        <w:t xml:space="preserve"> </w:t>
      </w:r>
      <w:r w:rsidRPr="00E76784">
        <w:rPr>
          <w:sz w:val="28"/>
          <w:szCs w:val="28"/>
        </w:rPr>
        <w:t>спортивного инвентаря в образовательные учреждения и комплекта фо</w:t>
      </w:r>
      <w:r w:rsidRPr="00E76784">
        <w:rPr>
          <w:sz w:val="28"/>
          <w:szCs w:val="28"/>
        </w:rPr>
        <w:t>р</w:t>
      </w:r>
      <w:r w:rsidRPr="00E76784">
        <w:rPr>
          <w:sz w:val="28"/>
          <w:szCs w:val="28"/>
        </w:rPr>
        <w:t xml:space="preserve">мы для хоккейных команд </w:t>
      </w:r>
      <w:r w:rsidR="000224F1" w:rsidRPr="00E76784">
        <w:rPr>
          <w:sz w:val="28"/>
          <w:szCs w:val="28"/>
        </w:rPr>
        <w:t>поселения.</w:t>
      </w:r>
      <w:r w:rsidRPr="00E76784">
        <w:rPr>
          <w:sz w:val="28"/>
          <w:szCs w:val="28"/>
        </w:rPr>
        <w:t xml:space="preserve"> </w:t>
      </w:r>
    </w:p>
    <w:p w:rsidR="00705BC7" w:rsidRPr="00E76784" w:rsidRDefault="008C27F8" w:rsidP="004A743F">
      <w:pPr>
        <w:suppressAutoHyphens/>
        <w:ind w:firstLine="720"/>
        <w:jc w:val="both"/>
        <w:rPr>
          <w:highlight w:val="green"/>
        </w:rPr>
      </w:pPr>
      <w:r w:rsidRPr="00E76784">
        <w:rPr>
          <w:bCs/>
          <w:sz w:val="28"/>
          <w:szCs w:val="28"/>
        </w:rPr>
        <w:t xml:space="preserve">В отрасли «Здравоохранение» </w:t>
      </w:r>
      <w:r w:rsidRPr="00E76784">
        <w:rPr>
          <w:sz w:val="28"/>
          <w:szCs w:val="28"/>
        </w:rPr>
        <w:t>осуществлялась</w:t>
      </w:r>
      <w:r w:rsidRPr="00E76784">
        <w:rPr>
          <w:bCs/>
          <w:sz w:val="28"/>
          <w:szCs w:val="28"/>
        </w:rPr>
        <w:t xml:space="preserve"> </w:t>
      </w:r>
      <w:r w:rsidR="00705BC7" w:rsidRPr="00E76784">
        <w:rPr>
          <w:sz w:val="28"/>
          <w:szCs w:val="28"/>
        </w:rPr>
        <w:t xml:space="preserve">модернизация, направленная на совершенствование качества и доступности оказания медицинской помощи, повышение эффективности использования ресурсов здравоохранения. </w:t>
      </w:r>
      <w:r w:rsidR="00DA6054" w:rsidRPr="00E76784">
        <w:rPr>
          <w:bCs/>
          <w:sz w:val="28"/>
          <w:szCs w:val="28"/>
        </w:rPr>
        <w:t>В рамках Национального проекта проводились мероприятия по р</w:t>
      </w:r>
      <w:r w:rsidR="00DA6054" w:rsidRPr="00E76784">
        <w:rPr>
          <w:sz w:val="28"/>
          <w:szCs w:val="28"/>
        </w:rPr>
        <w:t>азвитию первичной медико–санитарной помощи</w:t>
      </w:r>
      <w:r w:rsidR="004A743F" w:rsidRPr="00E76784">
        <w:rPr>
          <w:sz w:val="28"/>
          <w:szCs w:val="28"/>
        </w:rPr>
        <w:t>,</w:t>
      </w:r>
      <w:r w:rsidR="004A743F" w:rsidRPr="00E76784">
        <w:t xml:space="preserve"> </w:t>
      </w:r>
      <w:r w:rsidR="00DA6054" w:rsidRPr="00E76784">
        <w:rPr>
          <w:sz w:val="28"/>
          <w:szCs w:val="28"/>
        </w:rPr>
        <w:t>проведению</w:t>
      </w:r>
      <w:r w:rsidR="004A743F" w:rsidRPr="00E76784">
        <w:rPr>
          <w:sz w:val="28"/>
          <w:szCs w:val="28"/>
        </w:rPr>
        <w:t xml:space="preserve"> </w:t>
      </w:r>
      <w:r w:rsidR="004A743F" w:rsidRPr="00E76784">
        <w:t xml:space="preserve"> </w:t>
      </w:r>
      <w:r w:rsidR="004A743F" w:rsidRPr="00E76784">
        <w:rPr>
          <w:sz w:val="28"/>
          <w:szCs w:val="28"/>
        </w:rPr>
        <w:t xml:space="preserve">профилактических осмотров, </w:t>
      </w:r>
      <w:r w:rsidR="00DA6054" w:rsidRPr="00E76784">
        <w:rPr>
          <w:sz w:val="28"/>
          <w:szCs w:val="28"/>
        </w:rPr>
        <w:t>иммунизации населения путем профилактических прививок, диспансеризации населения, приобретению медицинского оборудования и автотранспорта, капитального ремонта участковой больницы</w:t>
      </w:r>
      <w:r w:rsidR="00F73C5B" w:rsidRPr="00E76784">
        <w:rPr>
          <w:sz w:val="28"/>
          <w:szCs w:val="28"/>
        </w:rPr>
        <w:t>.</w:t>
      </w:r>
      <w:r w:rsidR="004A743F" w:rsidRPr="00E76784">
        <w:rPr>
          <w:highlight w:val="green"/>
        </w:rPr>
        <w:t xml:space="preserve"> </w:t>
      </w:r>
    </w:p>
    <w:p w:rsidR="008D1239" w:rsidRPr="00E76784" w:rsidRDefault="008D1239" w:rsidP="008D1239">
      <w:pPr>
        <w:ind w:firstLine="709"/>
        <w:jc w:val="both"/>
        <w:rPr>
          <w:sz w:val="28"/>
          <w:szCs w:val="28"/>
        </w:rPr>
      </w:pPr>
      <w:r w:rsidRPr="00E76784">
        <w:rPr>
          <w:sz w:val="28"/>
          <w:szCs w:val="28"/>
        </w:rPr>
        <w:t>В долгосрочном периоде ожидается вывод МО ГП «поселок Новый Уоян» на бе</w:t>
      </w:r>
      <w:r w:rsidRPr="00E76784">
        <w:rPr>
          <w:sz w:val="28"/>
          <w:szCs w:val="28"/>
        </w:rPr>
        <w:t>з</w:t>
      </w:r>
      <w:r w:rsidRPr="00E76784">
        <w:rPr>
          <w:sz w:val="28"/>
          <w:szCs w:val="28"/>
        </w:rPr>
        <w:t>дотационный режим хозяйствования и самофинансирования. Объем производства пр</w:t>
      </w:r>
      <w:r w:rsidRPr="00E76784">
        <w:rPr>
          <w:sz w:val="28"/>
          <w:szCs w:val="28"/>
        </w:rPr>
        <w:t>о</w:t>
      </w:r>
      <w:r w:rsidRPr="00E76784">
        <w:rPr>
          <w:sz w:val="28"/>
          <w:szCs w:val="28"/>
        </w:rPr>
        <w:t xml:space="preserve">мышленной продукции увеличится с </w:t>
      </w:r>
      <w:r w:rsidR="00540230" w:rsidRPr="00E76784">
        <w:rPr>
          <w:sz w:val="28"/>
          <w:szCs w:val="28"/>
        </w:rPr>
        <w:t>124,0</w:t>
      </w:r>
      <w:r w:rsidRPr="00E76784">
        <w:rPr>
          <w:sz w:val="28"/>
          <w:szCs w:val="28"/>
        </w:rPr>
        <w:t xml:space="preserve"> млн. руб. в 2007 году до </w:t>
      </w:r>
      <w:r w:rsidR="00540230" w:rsidRPr="009517EE">
        <w:rPr>
          <w:sz w:val="28"/>
          <w:szCs w:val="28"/>
        </w:rPr>
        <w:t>1</w:t>
      </w:r>
      <w:r w:rsidR="009517EE" w:rsidRPr="009517EE">
        <w:rPr>
          <w:sz w:val="28"/>
          <w:szCs w:val="28"/>
        </w:rPr>
        <w:t>60,0</w:t>
      </w:r>
      <w:r w:rsidRPr="009517EE">
        <w:t xml:space="preserve"> </w:t>
      </w:r>
      <w:r w:rsidRPr="009517EE">
        <w:rPr>
          <w:sz w:val="28"/>
          <w:szCs w:val="28"/>
        </w:rPr>
        <w:t>млн. руб.</w:t>
      </w:r>
      <w:r w:rsidRPr="009517EE">
        <w:t xml:space="preserve"> </w:t>
      </w:r>
      <w:r w:rsidR="009517EE" w:rsidRPr="009517EE">
        <w:rPr>
          <w:sz w:val="28"/>
          <w:szCs w:val="28"/>
        </w:rPr>
        <w:t>в 2020</w:t>
      </w:r>
      <w:r w:rsidRPr="009517EE">
        <w:rPr>
          <w:sz w:val="28"/>
          <w:szCs w:val="28"/>
        </w:rPr>
        <w:t xml:space="preserve"> году.</w:t>
      </w:r>
    </w:p>
    <w:p w:rsidR="008D1239" w:rsidRPr="00E76784" w:rsidRDefault="008D1239" w:rsidP="008D1239">
      <w:pPr>
        <w:ind w:firstLine="709"/>
        <w:jc w:val="both"/>
        <w:rPr>
          <w:sz w:val="28"/>
          <w:szCs w:val="28"/>
        </w:rPr>
      </w:pPr>
      <w:r w:rsidRPr="00E76784">
        <w:rPr>
          <w:sz w:val="28"/>
          <w:szCs w:val="28"/>
        </w:rPr>
        <w:t>Доходы бю</w:t>
      </w:r>
      <w:r w:rsidR="00540230" w:rsidRPr="00E76784">
        <w:rPr>
          <w:sz w:val="28"/>
          <w:szCs w:val="28"/>
        </w:rPr>
        <w:t>джета поселения увеличатся с 6,6</w:t>
      </w:r>
      <w:r w:rsidRPr="00E76784">
        <w:rPr>
          <w:sz w:val="28"/>
          <w:szCs w:val="28"/>
        </w:rPr>
        <w:t xml:space="preserve"> млн.</w:t>
      </w:r>
      <w:r w:rsidR="00540230" w:rsidRPr="00E76784">
        <w:rPr>
          <w:sz w:val="28"/>
          <w:szCs w:val="28"/>
        </w:rPr>
        <w:t xml:space="preserve"> </w:t>
      </w:r>
      <w:r w:rsidRPr="00E76784">
        <w:rPr>
          <w:sz w:val="28"/>
          <w:szCs w:val="28"/>
        </w:rPr>
        <w:t>руб. в 200</w:t>
      </w:r>
      <w:r w:rsidR="00540230" w:rsidRPr="00E76784">
        <w:rPr>
          <w:sz w:val="28"/>
          <w:szCs w:val="28"/>
        </w:rPr>
        <w:t>7</w:t>
      </w:r>
      <w:r w:rsidRPr="00E76784">
        <w:rPr>
          <w:sz w:val="28"/>
          <w:szCs w:val="28"/>
        </w:rPr>
        <w:t xml:space="preserve"> году </w:t>
      </w:r>
      <w:r w:rsidRPr="009517EE">
        <w:rPr>
          <w:sz w:val="28"/>
          <w:szCs w:val="28"/>
        </w:rPr>
        <w:t xml:space="preserve">до </w:t>
      </w:r>
      <w:r w:rsidR="009517EE" w:rsidRPr="009517EE">
        <w:rPr>
          <w:sz w:val="28"/>
          <w:szCs w:val="28"/>
        </w:rPr>
        <w:t>15,0</w:t>
      </w:r>
      <w:r w:rsidRPr="009517EE">
        <w:rPr>
          <w:sz w:val="28"/>
          <w:szCs w:val="28"/>
        </w:rPr>
        <w:t xml:space="preserve"> млн.</w:t>
      </w:r>
      <w:r w:rsidR="000A7D95" w:rsidRPr="009517EE">
        <w:rPr>
          <w:sz w:val="28"/>
          <w:szCs w:val="28"/>
        </w:rPr>
        <w:t xml:space="preserve"> </w:t>
      </w:r>
      <w:r w:rsidR="009517EE" w:rsidRPr="009517EE">
        <w:rPr>
          <w:sz w:val="28"/>
          <w:szCs w:val="28"/>
        </w:rPr>
        <w:t>руб. в 2020</w:t>
      </w:r>
      <w:r w:rsidRPr="009517EE">
        <w:rPr>
          <w:sz w:val="28"/>
          <w:szCs w:val="28"/>
        </w:rPr>
        <w:t xml:space="preserve"> год</w:t>
      </w:r>
      <w:r w:rsidRPr="008A6656">
        <w:rPr>
          <w:sz w:val="28"/>
          <w:szCs w:val="28"/>
        </w:rPr>
        <w:t>у.</w:t>
      </w:r>
      <w:r w:rsidRPr="00E76784">
        <w:rPr>
          <w:sz w:val="28"/>
          <w:szCs w:val="28"/>
        </w:rPr>
        <w:t xml:space="preserve"> Среднемесячная заработная плата в отраслях про</w:t>
      </w:r>
      <w:r w:rsidR="00540230" w:rsidRPr="00E76784">
        <w:rPr>
          <w:sz w:val="28"/>
          <w:szCs w:val="28"/>
        </w:rPr>
        <w:t xml:space="preserve">изводства </w:t>
      </w:r>
      <w:r w:rsidR="00540230" w:rsidRPr="008A6656">
        <w:rPr>
          <w:sz w:val="28"/>
          <w:szCs w:val="28"/>
        </w:rPr>
        <w:t>сост</w:t>
      </w:r>
      <w:r w:rsidR="00540230" w:rsidRPr="008A6656">
        <w:rPr>
          <w:sz w:val="28"/>
          <w:szCs w:val="28"/>
        </w:rPr>
        <w:t>а</w:t>
      </w:r>
      <w:r w:rsidR="00540230" w:rsidRPr="008A6656">
        <w:rPr>
          <w:sz w:val="28"/>
          <w:szCs w:val="28"/>
        </w:rPr>
        <w:t xml:space="preserve">вит </w:t>
      </w:r>
      <w:r w:rsidR="008A6656" w:rsidRPr="008A6656">
        <w:rPr>
          <w:sz w:val="28"/>
          <w:szCs w:val="28"/>
        </w:rPr>
        <w:t>13,0</w:t>
      </w:r>
      <w:r w:rsidRPr="008A6656">
        <w:rPr>
          <w:sz w:val="28"/>
          <w:szCs w:val="28"/>
        </w:rPr>
        <w:t xml:space="preserve">- </w:t>
      </w:r>
      <w:r w:rsidR="008A6656" w:rsidRPr="008A6656">
        <w:rPr>
          <w:sz w:val="28"/>
          <w:szCs w:val="28"/>
        </w:rPr>
        <w:t>19,00</w:t>
      </w:r>
      <w:r w:rsidRPr="008A6656">
        <w:rPr>
          <w:sz w:val="28"/>
          <w:szCs w:val="28"/>
        </w:rPr>
        <w:t xml:space="preserve"> тыс. ру</w:t>
      </w:r>
      <w:r w:rsidRPr="008A6656">
        <w:rPr>
          <w:sz w:val="28"/>
          <w:szCs w:val="28"/>
        </w:rPr>
        <w:t>б</w:t>
      </w:r>
      <w:r w:rsidRPr="008A6656">
        <w:rPr>
          <w:sz w:val="28"/>
          <w:szCs w:val="28"/>
        </w:rPr>
        <w:t>лей.</w:t>
      </w:r>
      <w:r w:rsidRPr="00E76784">
        <w:rPr>
          <w:sz w:val="28"/>
          <w:szCs w:val="28"/>
        </w:rPr>
        <w:t xml:space="preserve"> </w:t>
      </w:r>
    </w:p>
    <w:p w:rsidR="008D1239" w:rsidRPr="00E76784" w:rsidRDefault="008D1239" w:rsidP="008D1239">
      <w:pPr>
        <w:ind w:firstLine="709"/>
        <w:jc w:val="both"/>
        <w:rPr>
          <w:sz w:val="28"/>
          <w:szCs w:val="28"/>
        </w:rPr>
      </w:pPr>
      <w:r w:rsidRPr="00E76784">
        <w:rPr>
          <w:sz w:val="28"/>
          <w:szCs w:val="28"/>
        </w:rPr>
        <w:t>Прирост реальных денежных доходов населения  за счет опережающего разв</w:t>
      </w:r>
      <w:r w:rsidRPr="00E76784">
        <w:rPr>
          <w:sz w:val="28"/>
          <w:szCs w:val="28"/>
        </w:rPr>
        <w:t>и</w:t>
      </w:r>
      <w:r w:rsidRPr="00E76784">
        <w:rPr>
          <w:sz w:val="28"/>
          <w:szCs w:val="28"/>
        </w:rPr>
        <w:t>тия приоритетных отраслей экономики поселения. К 2010 году производство услуг вы</w:t>
      </w:r>
      <w:r w:rsidR="00540230" w:rsidRPr="00E76784">
        <w:rPr>
          <w:sz w:val="28"/>
          <w:szCs w:val="28"/>
        </w:rPr>
        <w:t>ра</w:t>
      </w:r>
      <w:r w:rsidR="00540230" w:rsidRPr="00E76784">
        <w:rPr>
          <w:sz w:val="28"/>
          <w:szCs w:val="28"/>
        </w:rPr>
        <w:t>с</w:t>
      </w:r>
      <w:r w:rsidR="00540230" w:rsidRPr="00E76784">
        <w:rPr>
          <w:sz w:val="28"/>
          <w:szCs w:val="28"/>
        </w:rPr>
        <w:t>тет в реальном выражении на 5</w:t>
      </w:r>
      <w:r w:rsidRPr="00E76784">
        <w:rPr>
          <w:sz w:val="28"/>
          <w:szCs w:val="28"/>
        </w:rPr>
        <w:t>,5 %. Объем промышленного произ</w:t>
      </w:r>
      <w:r w:rsidR="00540230" w:rsidRPr="00E76784">
        <w:rPr>
          <w:sz w:val="28"/>
          <w:szCs w:val="28"/>
        </w:rPr>
        <w:t>водства увеличи</w:t>
      </w:r>
      <w:r w:rsidR="00540230" w:rsidRPr="00E76784">
        <w:rPr>
          <w:sz w:val="28"/>
          <w:szCs w:val="28"/>
        </w:rPr>
        <w:t>т</w:t>
      </w:r>
      <w:r w:rsidR="00540230" w:rsidRPr="00E76784">
        <w:rPr>
          <w:sz w:val="28"/>
          <w:szCs w:val="28"/>
        </w:rPr>
        <w:t>ся на 4</w:t>
      </w:r>
      <w:r w:rsidRPr="00E76784">
        <w:rPr>
          <w:sz w:val="28"/>
          <w:szCs w:val="28"/>
        </w:rPr>
        <w:t>,8%, валовая продукция сельского х</w:t>
      </w:r>
      <w:r w:rsidRPr="00E76784">
        <w:rPr>
          <w:sz w:val="28"/>
          <w:szCs w:val="28"/>
        </w:rPr>
        <w:t>о</w:t>
      </w:r>
      <w:r w:rsidR="00540230" w:rsidRPr="00E76784">
        <w:rPr>
          <w:sz w:val="28"/>
          <w:szCs w:val="28"/>
        </w:rPr>
        <w:t>зяйства – на 2</w:t>
      </w:r>
      <w:r w:rsidRPr="00E76784">
        <w:rPr>
          <w:sz w:val="28"/>
          <w:szCs w:val="28"/>
        </w:rPr>
        <w:t>,0%.</w:t>
      </w:r>
    </w:p>
    <w:p w:rsidR="008D1239" w:rsidRPr="00E76784" w:rsidRDefault="008D1239" w:rsidP="008D1239">
      <w:pPr>
        <w:ind w:firstLine="709"/>
        <w:jc w:val="both"/>
        <w:rPr>
          <w:sz w:val="28"/>
          <w:szCs w:val="28"/>
        </w:rPr>
      </w:pPr>
      <w:r w:rsidRPr="00E76784">
        <w:rPr>
          <w:sz w:val="28"/>
          <w:szCs w:val="28"/>
        </w:rPr>
        <w:t>Снижение административных барьеров и создание благоприятных условий обе</w:t>
      </w:r>
      <w:r w:rsidRPr="00E76784">
        <w:rPr>
          <w:sz w:val="28"/>
          <w:szCs w:val="28"/>
        </w:rPr>
        <w:t>с</w:t>
      </w:r>
      <w:r w:rsidRPr="00E76784">
        <w:rPr>
          <w:sz w:val="28"/>
          <w:szCs w:val="28"/>
        </w:rPr>
        <w:t>печит дальнейшее развитие малого и среднего бизнеса. Участие малого предприним</w:t>
      </w:r>
      <w:r w:rsidRPr="00E76784">
        <w:rPr>
          <w:sz w:val="28"/>
          <w:szCs w:val="28"/>
        </w:rPr>
        <w:t>а</w:t>
      </w:r>
      <w:r w:rsidRPr="00E76784">
        <w:rPr>
          <w:sz w:val="28"/>
          <w:szCs w:val="28"/>
        </w:rPr>
        <w:t>тельства в экономике поселения 201</w:t>
      </w:r>
      <w:r w:rsidR="000171AC">
        <w:rPr>
          <w:sz w:val="28"/>
          <w:szCs w:val="28"/>
        </w:rPr>
        <w:t>3</w:t>
      </w:r>
      <w:r w:rsidRPr="00E76784">
        <w:rPr>
          <w:sz w:val="28"/>
          <w:szCs w:val="28"/>
        </w:rPr>
        <w:t xml:space="preserve"> года существенно </w:t>
      </w:r>
      <w:r w:rsidRPr="000171AC">
        <w:rPr>
          <w:sz w:val="28"/>
          <w:szCs w:val="28"/>
        </w:rPr>
        <w:t>возрастет: доля выпуска тов</w:t>
      </w:r>
      <w:r w:rsidRPr="000171AC">
        <w:rPr>
          <w:sz w:val="28"/>
          <w:szCs w:val="28"/>
        </w:rPr>
        <w:t>а</w:t>
      </w:r>
      <w:r w:rsidRPr="000171AC">
        <w:rPr>
          <w:sz w:val="28"/>
          <w:szCs w:val="28"/>
        </w:rPr>
        <w:t>ров и услуг малых предприятий увеличится до 30 - 35% процентов, доля</w:t>
      </w:r>
      <w:r w:rsidRPr="00E76784">
        <w:rPr>
          <w:sz w:val="28"/>
          <w:szCs w:val="28"/>
        </w:rPr>
        <w:t xml:space="preserve"> работающих в малых предприятиях достигнет 8,6% от общего чи</w:t>
      </w:r>
      <w:r w:rsidRPr="00E76784">
        <w:rPr>
          <w:sz w:val="28"/>
          <w:szCs w:val="28"/>
        </w:rPr>
        <w:t>с</w:t>
      </w:r>
      <w:r w:rsidRPr="00E76784">
        <w:rPr>
          <w:sz w:val="28"/>
          <w:szCs w:val="28"/>
        </w:rPr>
        <w:t>ла занятых.</w:t>
      </w:r>
    </w:p>
    <w:p w:rsidR="008D1239" w:rsidRPr="00E76784" w:rsidRDefault="008D1239" w:rsidP="008D1239">
      <w:pPr>
        <w:ind w:firstLine="709"/>
        <w:jc w:val="both"/>
        <w:rPr>
          <w:sz w:val="28"/>
          <w:szCs w:val="28"/>
        </w:rPr>
      </w:pPr>
      <w:r w:rsidRPr="00E76784">
        <w:rPr>
          <w:sz w:val="28"/>
          <w:szCs w:val="28"/>
        </w:rPr>
        <w:t>Улучшение инвестиционного климата будет способствовать притоку современн</w:t>
      </w:r>
      <w:r w:rsidRPr="00E76784">
        <w:rPr>
          <w:sz w:val="28"/>
          <w:szCs w:val="28"/>
        </w:rPr>
        <w:t>о</w:t>
      </w:r>
      <w:r w:rsidRPr="00E76784">
        <w:rPr>
          <w:sz w:val="28"/>
          <w:szCs w:val="28"/>
        </w:rPr>
        <w:t>го менеджмента и производственных технологий в реальный сектор. Реализация быс</w:t>
      </w:r>
      <w:r w:rsidRPr="00E76784">
        <w:rPr>
          <w:sz w:val="28"/>
          <w:szCs w:val="28"/>
        </w:rPr>
        <w:t>т</w:t>
      </w:r>
      <w:r w:rsidRPr="00E76784">
        <w:rPr>
          <w:sz w:val="28"/>
          <w:szCs w:val="28"/>
        </w:rPr>
        <w:t xml:space="preserve">роокупаемых и наиболее эффективных инвестиционных проектов программы повысит </w:t>
      </w:r>
      <w:r w:rsidRPr="00E76784">
        <w:rPr>
          <w:sz w:val="28"/>
          <w:szCs w:val="28"/>
        </w:rPr>
        <w:lastRenderedPageBreak/>
        <w:t>инвестиционный потенциал поселения, повлечет развитие сопутствующих и технолог</w:t>
      </w:r>
      <w:r w:rsidRPr="00E76784">
        <w:rPr>
          <w:sz w:val="28"/>
          <w:szCs w:val="28"/>
        </w:rPr>
        <w:t>и</w:t>
      </w:r>
      <w:r w:rsidRPr="00E76784">
        <w:rPr>
          <w:sz w:val="28"/>
          <w:szCs w:val="28"/>
        </w:rPr>
        <w:t>чески связанных производств, обеспечит рост дох</w:t>
      </w:r>
      <w:r w:rsidRPr="00E76784">
        <w:rPr>
          <w:sz w:val="28"/>
          <w:szCs w:val="28"/>
        </w:rPr>
        <w:t>о</w:t>
      </w:r>
      <w:r w:rsidRPr="00E76784">
        <w:rPr>
          <w:sz w:val="28"/>
          <w:szCs w:val="28"/>
        </w:rPr>
        <w:t>дов бюджета поселения.</w:t>
      </w:r>
    </w:p>
    <w:p w:rsidR="00540230" w:rsidRPr="00E76784" w:rsidRDefault="00540230" w:rsidP="00E43275">
      <w:pPr>
        <w:jc w:val="center"/>
        <w:rPr>
          <w:b/>
          <w:sz w:val="28"/>
          <w:szCs w:val="28"/>
        </w:rPr>
      </w:pPr>
    </w:p>
    <w:p w:rsidR="00212B49" w:rsidRPr="00E76784" w:rsidRDefault="00CF39C9" w:rsidP="00E43275">
      <w:pPr>
        <w:jc w:val="center"/>
        <w:rPr>
          <w:b/>
          <w:sz w:val="28"/>
          <w:szCs w:val="28"/>
        </w:rPr>
      </w:pPr>
      <w:r w:rsidRPr="00E76784">
        <w:rPr>
          <w:b/>
          <w:sz w:val="28"/>
          <w:szCs w:val="28"/>
        </w:rPr>
        <w:t>Раздел I</w:t>
      </w:r>
      <w:r w:rsidR="000724BE" w:rsidRPr="00E76784">
        <w:rPr>
          <w:b/>
          <w:sz w:val="28"/>
          <w:szCs w:val="28"/>
          <w:lang w:val="en-US"/>
        </w:rPr>
        <w:t>I</w:t>
      </w:r>
      <w:r w:rsidRPr="00E76784">
        <w:rPr>
          <w:b/>
          <w:sz w:val="28"/>
          <w:szCs w:val="28"/>
        </w:rPr>
        <w:t xml:space="preserve">. </w:t>
      </w:r>
      <w:r w:rsidR="00E43275" w:rsidRPr="00E76784">
        <w:rPr>
          <w:b/>
          <w:sz w:val="28"/>
          <w:szCs w:val="28"/>
        </w:rPr>
        <w:t>ЦЕЛИ, ЗАДАЧИ, СИ</w:t>
      </w:r>
      <w:r w:rsidR="00E43275" w:rsidRPr="00E76784">
        <w:rPr>
          <w:b/>
          <w:sz w:val="28"/>
          <w:szCs w:val="28"/>
        </w:rPr>
        <w:t>С</w:t>
      </w:r>
      <w:r w:rsidR="00E43275" w:rsidRPr="00E76784">
        <w:rPr>
          <w:b/>
          <w:sz w:val="28"/>
          <w:szCs w:val="28"/>
        </w:rPr>
        <w:t xml:space="preserve">ТЕМА ПРОГРАММНЫХ </w:t>
      </w:r>
    </w:p>
    <w:p w:rsidR="00C96376" w:rsidRPr="00E76784" w:rsidRDefault="00E43275" w:rsidP="00E43275">
      <w:pPr>
        <w:jc w:val="center"/>
        <w:rPr>
          <w:b/>
          <w:sz w:val="28"/>
          <w:szCs w:val="28"/>
        </w:rPr>
      </w:pPr>
      <w:r w:rsidRPr="00E76784">
        <w:rPr>
          <w:b/>
          <w:sz w:val="28"/>
          <w:szCs w:val="28"/>
        </w:rPr>
        <w:t>МЕРОПРИ</w:t>
      </w:r>
      <w:r w:rsidRPr="00E76784">
        <w:rPr>
          <w:b/>
          <w:sz w:val="28"/>
          <w:szCs w:val="28"/>
        </w:rPr>
        <w:t>Я</w:t>
      </w:r>
      <w:r w:rsidRPr="00E76784">
        <w:rPr>
          <w:b/>
          <w:sz w:val="28"/>
          <w:szCs w:val="28"/>
        </w:rPr>
        <w:t>ТИЙ</w:t>
      </w:r>
    </w:p>
    <w:p w:rsidR="00E564AC" w:rsidRPr="00E76784" w:rsidRDefault="00E564AC" w:rsidP="00E43275">
      <w:pPr>
        <w:autoSpaceDE w:val="0"/>
        <w:autoSpaceDN w:val="0"/>
        <w:adjustRightInd w:val="0"/>
        <w:ind w:firstLine="709"/>
        <w:jc w:val="both"/>
        <w:rPr>
          <w:sz w:val="28"/>
          <w:szCs w:val="28"/>
        </w:rPr>
      </w:pPr>
    </w:p>
    <w:p w:rsidR="00320296" w:rsidRPr="00E76784" w:rsidRDefault="00CC1538" w:rsidP="00E43275">
      <w:pPr>
        <w:autoSpaceDE w:val="0"/>
        <w:autoSpaceDN w:val="0"/>
        <w:adjustRightInd w:val="0"/>
        <w:ind w:firstLine="709"/>
        <w:jc w:val="both"/>
        <w:rPr>
          <w:sz w:val="28"/>
          <w:szCs w:val="28"/>
        </w:rPr>
      </w:pPr>
      <w:r w:rsidRPr="00E76784">
        <w:rPr>
          <w:sz w:val="28"/>
          <w:szCs w:val="28"/>
        </w:rPr>
        <w:t xml:space="preserve">Программой социально-экономического развития определены </w:t>
      </w:r>
      <w:r w:rsidR="001F2BEB">
        <w:rPr>
          <w:sz w:val="28"/>
          <w:szCs w:val="28"/>
        </w:rPr>
        <w:t>три</w:t>
      </w:r>
      <w:r w:rsidR="00481EB6" w:rsidRPr="00E76784">
        <w:rPr>
          <w:sz w:val="28"/>
          <w:szCs w:val="28"/>
        </w:rPr>
        <w:t xml:space="preserve"> </w:t>
      </w:r>
      <w:r w:rsidRPr="00E76784">
        <w:rPr>
          <w:sz w:val="28"/>
          <w:szCs w:val="28"/>
        </w:rPr>
        <w:t>конкурент</w:t>
      </w:r>
      <w:r w:rsidRPr="00E76784">
        <w:rPr>
          <w:sz w:val="28"/>
          <w:szCs w:val="28"/>
        </w:rPr>
        <w:t>о</w:t>
      </w:r>
      <w:r w:rsidRPr="00E76784">
        <w:rPr>
          <w:sz w:val="28"/>
          <w:szCs w:val="28"/>
        </w:rPr>
        <w:t>спос</w:t>
      </w:r>
      <w:r w:rsidR="00481EB6" w:rsidRPr="00E76784">
        <w:rPr>
          <w:sz w:val="28"/>
          <w:szCs w:val="28"/>
        </w:rPr>
        <w:t>обных приоритетных направлений</w:t>
      </w:r>
      <w:r w:rsidRPr="00E76784">
        <w:rPr>
          <w:sz w:val="28"/>
          <w:szCs w:val="28"/>
        </w:rPr>
        <w:t xml:space="preserve"> развития экономики:</w:t>
      </w:r>
    </w:p>
    <w:p w:rsidR="00CC1538" w:rsidRPr="00E76784" w:rsidRDefault="00CC1538" w:rsidP="00CC1538">
      <w:pPr>
        <w:ind w:firstLine="709"/>
        <w:jc w:val="both"/>
        <w:rPr>
          <w:sz w:val="28"/>
          <w:szCs w:val="28"/>
        </w:rPr>
      </w:pPr>
      <w:r w:rsidRPr="00E76784">
        <w:rPr>
          <w:sz w:val="28"/>
          <w:szCs w:val="28"/>
        </w:rPr>
        <w:t>развитие агропромышленного комплекса;</w:t>
      </w:r>
    </w:p>
    <w:p w:rsidR="00CC1538" w:rsidRPr="00E76784" w:rsidRDefault="00CC1538" w:rsidP="00CC1538">
      <w:pPr>
        <w:ind w:firstLine="709"/>
        <w:jc w:val="both"/>
        <w:rPr>
          <w:sz w:val="28"/>
          <w:szCs w:val="28"/>
        </w:rPr>
      </w:pPr>
      <w:r w:rsidRPr="00E76784">
        <w:rPr>
          <w:sz w:val="28"/>
          <w:szCs w:val="28"/>
        </w:rPr>
        <w:t>развитие лесопромышленного комплекса;</w:t>
      </w:r>
    </w:p>
    <w:p w:rsidR="00CC1538" w:rsidRPr="00E76784" w:rsidRDefault="00CC1538" w:rsidP="00CC1538">
      <w:pPr>
        <w:ind w:firstLine="709"/>
        <w:jc w:val="both"/>
        <w:rPr>
          <w:sz w:val="28"/>
          <w:szCs w:val="28"/>
        </w:rPr>
      </w:pPr>
      <w:r w:rsidRPr="00E76784">
        <w:rPr>
          <w:sz w:val="28"/>
          <w:szCs w:val="28"/>
        </w:rPr>
        <w:t>развитие человеческого потенциала.</w:t>
      </w:r>
    </w:p>
    <w:p w:rsidR="00A5207C" w:rsidRPr="00E76784" w:rsidRDefault="001F2BEB" w:rsidP="00650710">
      <w:pPr>
        <w:ind w:left="24" w:firstLine="684"/>
        <w:jc w:val="both"/>
        <w:rPr>
          <w:sz w:val="28"/>
          <w:szCs w:val="28"/>
        </w:rPr>
      </w:pPr>
      <w:r>
        <w:rPr>
          <w:sz w:val="28"/>
          <w:szCs w:val="28"/>
        </w:rPr>
        <w:t>Развитие</w:t>
      </w:r>
      <w:r w:rsidR="00CA3BF6" w:rsidRPr="00E76784">
        <w:rPr>
          <w:sz w:val="28"/>
          <w:szCs w:val="28"/>
        </w:rPr>
        <w:t xml:space="preserve"> агропромышленного </w:t>
      </w:r>
      <w:r w:rsidR="00895017" w:rsidRPr="00E76784">
        <w:rPr>
          <w:sz w:val="28"/>
          <w:szCs w:val="28"/>
        </w:rPr>
        <w:t>комплекса в среднесрочной перспективе пред</w:t>
      </w:r>
      <w:r w:rsidR="00895017" w:rsidRPr="00E76784">
        <w:rPr>
          <w:sz w:val="28"/>
          <w:szCs w:val="28"/>
        </w:rPr>
        <w:t>у</w:t>
      </w:r>
      <w:r w:rsidR="00895017" w:rsidRPr="00E76784">
        <w:rPr>
          <w:sz w:val="28"/>
          <w:szCs w:val="28"/>
        </w:rPr>
        <w:t>сматривает</w:t>
      </w:r>
      <w:r w:rsidR="00CA3BF6" w:rsidRPr="00E76784">
        <w:rPr>
          <w:sz w:val="28"/>
          <w:szCs w:val="28"/>
        </w:rPr>
        <w:t xml:space="preserve"> </w:t>
      </w:r>
      <w:r w:rsidR="00A5207C" w:rsidRPr="00E76784">
        <w:rPr>
          <w:sz w:val="28"/>
          <w:szCs w:val="28"/>
        </w:rPr>
        <w:t>дальнейшее развитие личных подсобных хозяйств, крестьянских (ферме</w:t>
      </w:r>
      <w:r w:rsidR="00A5207C" w:rsidRPr="00E76784">
        <w:rPr>
          <w:sz w:val="28"/>
          <w:szCs w:val="28"/>
        </w:rPr>
        <w:t>р</w:t>
      </w:r>
      <w:r w:rsidR="00A5207C" w:rsidRPr="00E76784">
        <w:rPr>
          <w:sz w:val="28"/>
          <w:szCs w:val="28"/>
        </w:rPr>
        <w:t>ских) хозяйств и индивидуальных предпринимателей, специализирующихся на прои</w:t>
      </w:r>
      <w:r w:rsidR="00A5207C" w:rsidRPr="00E76784">
        <w:rPr>
          <w:sz w:val="28"/>
          <w:szCs w:val="28"/>
        </w:rPr>
        <w:t>з</w:t>
      </w:r>
      <w:r w:rsidR="00A5207C" w:rsidRPr="00E76784">
        <w:rPr>
          <w:sz w:val="28"/>
          <w:szCs w:val="28"/>
        </w:rPr>
        <w:t>водстве и переработке отдельных видов продукции, созданию</w:t>
      </w:r>
      <w:r w:rsidR="00CA3BF6" w:rsidRPr="00E76784">
        <w:rPr>
          <w:sz w:val="28"/>
          <w:szCs w:val="28"/>
        </w:rPr>
        <w:t xml:space="preserve"> </w:t>
      </w:r>
      <w:r w:rsidR="00650710" w:rsidRPr="00E76784">
        <w:rPr>
          <w:sz w:val="28"/>
          <w:szCs w:val="28"/>
        </w:rPr>
        <w:t>новых</w:t>
      </w:r>
      <w:r w:rsidR="00A5207C" w:rsidRPr="00E76784">
        <w:rPr>
          <w:sz w:val="28"/>
          <w:szCs w:val="28"/>
        </w:rPr>
        <w:t xml:space="preserve">  </w:t>
      </w:r>
      <w:r w:rsidR="00CA3BF6" w:rsidRPr="00E76784">
        <w:rPr>
          <w:sz w:val="28"/>
          <w:szCs w:val="28"/>
        </w:rPr>
        <w:t>п</w:t>
      </w:r>
      <w:r w:rsidR="00A5207C" w:rsidRPr="00E76784">
        <w:rPr>
          <w:sz w:val="28"/>
          <w:szCs w:val="28"/>
        </w:rPr>
        <w:t>редпр</w:t>
      </w:r>
      <w:r w:rsidR="00A5207C" w:rsidRPr="00E76784">
        <w:rPr>
          <w:sz w:val="28"/>
          <w:szCs w:val="28"/>
        </w:rPr>
        <w:t>и</w:t>
      </w:r>
      <w:r w:rsidR="00A5207C" w:rsidRPr="00E76784">
        <w:rPr>
          <w:sz w:val="28"/>
          <w:szCs w:val="28"/>
        </w:rPr>
        <w:t>ятий</w:t>
      </w:r>
      <w:r w:rsidR="00CA3BF6" w:rsidRPr="00E76784">
        <w:rPr>
          <w:sz w:val="28"/>
          <w:szCs w:val="28"/>
        </w:rPr>
        <w:t>.</w:t>
      </w:r>
      <w:r w:rsidR="00895017" w:rsidRPr="00E76784">
        <w:rPr>
          <w:sz w:val="28"/>
          <w:szCs w:val="28"/>
        </w:rPr>
        <w:t xml:space="preserve"> </w:t>
      </w:r>
    </w:p>
    <w:p w:rsidR="00F017CD" w:rsidRPr="00E76784" w:rsidRDefault="00F017CD" w:rsidP="00F017CD">
      <w:pPr>
        <w:ind w:firstLine="709"/>
        <w:jc w:val="both"/>
        <w:rPr>
          <w:sz w:val="28"/>
          <w:szCs w:val="28"/>
        </w:rPr>
      </w:pPr>
      <w:r w:rsidRPr="00E76784">
        <w:rPr>
          <w:sz w:val="28"/>
          <w:szCs w:val="28"/>
        </w:rPr>
        <w:t>Приоритетным направлением среднесрочного развития станет формирование л</w:t>
      </w:r>
      <w:r w:rsidRPr="00E76784">
        <w:rPr>
          <w:sz w:val="28"/>
          <w:szCs w:val="28"/>
        </w:rPr>
        <w:t>е</w:t>
      </w:r>
      <w:r w:rsidRPr="00E76784">
        <w:rPr>
          <w:sz w:val="28"/>
          <w:szCs w:val="28"/>
        </w:rPr>
        <w:t>сопромышленного комплекса. В среднесрочной перспективе развитие лесопромышле</w:t>
      </w:r>
      <w:r w:rsidRPr="00E76784">
        <w:rPr>
          <w:sz w:val="28"/>
          <w:szCs w:val="28"/>
        </w:rPr>
        <w:t>н</w:t>
      </w:r>
      <w:r w:rsidRPr="00E76784">
        <w:rPr>
          <w:sz w:val="28"/>
          <w:szCs w:val="28"/>
        </w:rPr>
        <w:t>ного комплекса будет основываться на внедрении современных технологий глубокой переработки сырья, повышении конкурентоспособности продукции, повышении прои</w:t>
      </w:r>
      <w:r w:rsidRPr="00E76784">
        <w:rPr>
          <w:sz w:val="28"/>
          <w:szCs w:val="28"/>
        </w:rPr>
        <w:t>з</w:t>
      </w:r>
      <w:r w:rsidRPr="00E76784">
        <w:rPr>
          <w:sz w:val="28"/>
          <w:szCs w:val="28"/>
        </w:rPr>
        <w:t>водительности труда, более полного вовлечения лесных ресурсов в хозяйственный об</w:t>
      </w:r>
      <w:r w:rsidRPr="00E76784">
        <w:rPr>
          <w:sz w:val="28"/>
          <w:szCs w:val="28"/>
        </w:rPr>
        <w:t>о</w:t>
      </w:r>
      <w:r w:rsidRPr="00E76784">
        <w:rPr>
          <w:sz w:val="28"/>
          <w:szCs w:val="28"/>
        </w:rPr>
        <w:t>рот и на этой основе обеспечения устойчивых темпов роста промышленного произво</w:t>
      </w:r>
      <w:r w:rsidRPr="00E76784">
        <w:rPr>
          <w:sz w:val="28"/>
          <w:szCs w:val="28"/>
        </w:rPr>
        <w:t>д</w:t>
      </w:r>
      <w:r w:rsidRPr="00E76784">
        <w:rPr>
          <w:sz w:val="28"/>
          <w:szCs w:val="28"/>
        </w:rPr>
        <w:t>ства.</w:t>
      </w:r>
      <w:r w:rsidR="00FC144F" w:rsidRPr="00E76784">
        <w:rPr>
          <w:sz w:val="28"/>
          <w:szCs w:val="28"/>
        </w:rPr>
        <w:t xml:space="preserve"> </w:t>
      </w:r>
    </w:p>
    <w:p w:rsidR="00072E0C" w:rsidRPr="00E76784" w:rsidRDefault="001F2BEB" w:rsidP="001F2BEB">
      <w:pPr>
        <w:pStyle w:val="afff4"/>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C144F" w:rsidRPr="00E76784">
        <w:rPr>
          <w:rFonts w:ascii="Times New Roman" w:hAnsi="Times New Roman"/>
          <w:sz w:val="28"/>
          <w:szCs w:val="28"/>
        </w:rPr>
        <w:t>Одним из главных направлений по развитию человеческого потенциала будет я</w:t>
      </w:r>
      <w:r w:rsidR="00FC144F" w:rsidRPr="00E76784">
        <w:rPr>
          <w:rFonts w:ascii="Times New Roman" w:hAnsi="Times New Roman"/>
          <w:sz w:val="28"/>
          <w:szCs w:val="28"/>
        </w:rPr>
        <w:t>в</w:t>
      </w:r>
      <w:r w:rsidR="00FC144F" w:rsidRPr="00E76784">
        <w:rPr>
          <w:rFonts w:ascii="Times New Roman" w:hAnsi="Times New Roman"/>
          <w:sz w:val="28"/>
          <w:szCs w:val="28"/>
        </w:rPr>
        <w:t xml:space="preserve">ляться формирование условий для комфортного проживания и развития человека. </w:t>
      </w:r>
      <w:r w:rsidR="00072E0C" w:rsidRPr="00E76784">
        <w:rPr>
          <w:rFonts w:ascii="Times New Roman" w:hAnsi="Times New Roman"/>
          <w:sz w:val="28"/>
          <w:szCs w:val="28"/>
        </w:rPr>
        <w:t>Прежде всего, это будет связано с повышением качества предоставляемых госуда</w:t>
      </w:r>
      <w:r w:rsidR="00072E0C" w:rsidRPr="00E76784">
        <w:rPr>
          <w:rFonts w:ascii="Times New Roman" w:hAnsi="Times New Roman"/>
          <w:sz w:val="28"/>
          <w:szCs w:val="28"/>
        </w:rPr>
        <w:t>р</w:t>
      </w:r>
      <w:r w:rsidR="00072E0C" w:rsidRPr="00E76784">
        <w:rPr>
          <w:rFonts w:ascii="Times New Roman" w:hAnsi="Times New Roman"/>
          <w:sz w:val="28"/>
          <w:szCs w:val="28"/>
        </w:rPr>
        <w:t>ственных социальных услуг в здравоохранении, образовании, культуре, физической культуре и спорте, социальной защите; с развитием учреждений социальной сферы, м</w:t>
      </w:r>
      <w:r w:rsidR="00072E0C" w:rsidRPr="00E76784">
        <w:rPr>
          <w:rFonts w:ascii="Times New Roman" w:hAnsi="Times New Roman"/>
          <w:sz w:val="28"/>
          <w:szCs w:val="28"/>
        </w:rPr>
        <w:t>о</w:t>
      </w:r>
      <w:r w:rsidR="00072E0C" w:rsidRPr="00E76784">
        <w:rPr>
          <w:rFonts w:ascii="Times New Roman" w:hAnsi="Times New Roman"/>
          <w:sz w:val="28"/>
          <w:szCs w:val="28"/>
        </w:rPr>
        <w:t>дернизация социальной и инженерной инфраструктуры, развитием жилищного стро</w:t>
      </w:r>
      <w:r w:rsidR="00072E0C" w:rsidRPr="00E76784">
        <w:rPr>
          <w:rFonts w:ascii="Times New Roman" w:hAnsi="Times New Roman"/>
          <w:sz w:val="28"/>
          <w:szCs w:val="28"/>
        </w:rPr>
        <w:t>и</w:t>
      </w:r>
      <w:r w:rsidR="00072E0C" w:rsidRPr="00E76784">
        <w:rPr>
          <w:rFonts w:ascii="Times New Roman" w:hAnsi="Times New Roman"/>
          <w:sz w:val="28"/>
          <w:szCs w:val="28"/>
        </w:rPr>
        <w:t>тельства.</w:t>
      </w:r>
    </w:p>
    <w:p w:rsidR="00072E0C" w:rsidRPr="00E76784" w:rsidRDefault="00072E0C" w:rsidP="00072E0C">
      <w:pPr>
        <w:pStyle w:val="afff4"/>
        <w:autoSpaceDE w:val="0"/>
        <w:autoSpaceDN w:val="0"/>
        <w:adjustRightInd w:val="0"/>
        <w:spacing w:after="0" w:line="240" w:lineRule="auto"/>
        <w:ind w:left="0" w:firstLine="709"/>
        <w:jc w:val="both"/>
        <w:rPr>
          <w:rFonts w:ascii="Times New Roman" w:hAnsi="Times New Roman"/>
          <w:sz w:val="28"/>
          <w:szCs w:val="28"/>
        </w:rPr>
      </w:pPr>
      <w:r w:rsidRPr="00E76784">
        <w:rPr>
          <w:rFonts w:ascii="Times New Roman" w:hAnsi="Times New Roman"/>
          <w:sz w:val="28"/>
          <w:szCs w:val="28"/>
        </w:rPr>
        <w:t>Особое внимание будет уделено повышению</w:t>
      </w:r>
      <w:r w:rsidR="00FC144F" w:rsidRPr="00E76784">
        <w:rPr>
          <w:rFonts w:ascii="Times New Roman" w:hAnsi="Times New Roman"/>
          <w:sz w:val="28"/>
          <w:szCs w:val="28"/>
        </w:rPr>
        <w:t xml:space="preserve"> конкурентоспособности человеч</w:t>
      </w:r>
      <w:r w:rsidR="00FC144F" w:rsidRPr="00E76784">
        <w:rPr>
          <w:rFonts w:ascii="Times New Roman" w:hAnsi="Times New Roman"/>
          <w:sz w:val="28"/>
          <w:szCs w:val="28"/>
        </w:rPr>
        <w:t>е</w:t>
      </w:r>
      <w:r w:rsidR="00FC144F" w:rsidRPr="00E76784">
        <w:rPr>
          <w:rFonts w:ascii="Times New Roman" w:hAnsi="Times New Roman"/>
          <w:sz w:val="28"/>
          <w:szCs w:val="28"/>
        </w:rPr>
        <w:t>ского потенциала;</w:t>
      </w:r>
      <w:r w:rsidRPr="00E76784">
        <w:rPr>
          <w:rFonts w:ascii="Times New Roman" w:hAnsi="Times New Roman"/>
          <w:sz w:val="28"/>
          <w:szCs w:val="28"/>
        </w:rPr>
        <w:t xml:space="preserve"> в том числе проведение активной демографической и миграцио</w:t>
      </w:r>
      <w:r w:rsidRPr="00E76784">
        <w:rPr>
          <w:rFonts w:ascii="Times New Roman" w:hAnsi="Times New Roman"/>
          <w:sz w:val="28"/>
          <w:szCs w:val="28"/>
        </w:rPr>
        <w:t>н</w:t>
      </w:r>
      <w:r w:rsidRPr="00E76784">
        <w:rPr>
          <w:rFonts w:ascii="Times New Roman" w:hAnsi="Times New Roman"/>
          <w:sz w:val="28"/>
          <w:szCs w:val="28"/>
        </w:rPr>
        <w:t>ной политики; развитие систем образования и здравоохранения как с</w:t>
      </w:r>
      <w:r w:rsidRPr="00E76784">
        <w:rPr>
          <w:rFonts w:ascii="Times New Roman" w:hAnsi="Times New Roman"/>
          <w:sz w:val="28"/>
          <w:szCs w:val="28"/>
        </w:rPr>
        <w:t>о</w:t>
      </w:r>
      <w:r w:rsidRPr="00E76784">
        <w:rPr>
          <w:rFonts w:ascii="Times New Roman" w:hAnsi="Times New Roman"/>
          <w:sz w:val="28"/>
          <w:szCs w:val="28"/>
        </w:rPr>
        <w:t>ставляющих активов человеческого капитала; устранение диспропорций на рынке труда; формирование с</w:t>
      </w:r>
      <w:r w:rsidRPr="00E76784">
        <w:rPr>
          <w:rFonts w:ascii="Times New Roman" w:hAnsi="Times New Roman"/>
          <w:sz w:val="28"/>
          <w:szCs w:val="28"/>
        </w:rPr>
        <w:t>и</w:t>
      </w:r>
      <w:r w:rsidRPr="00E76784">
        <w:rPr>
          <w:rFonts w:ascii="Times New Roman" w:hAnsi="Times New Roman"/>
          <w:sz w:val="28"/>
          <w:szCs w:val="28"/>
        </w:rPr>
        <w:t>стемы занятости и трудовых отношений.</w:t>
      </w:r>
    </w:p>
    <w:p w:rsidR="00FC144F" w:rsidRPr="00E76784" w:rsidRDefault="00FC144F" w:rsidP="00072E0C">
      <w:pPr>
        <w:autoSpaceDE w:val="0"/>
        <w:autoSpaceDN w:val="0"/>
        <w:adjustRightInd w:val="0"/>
        <w:ind w:firstLine="709"/>
        <w:jc w:val="both"/>
        <w:rPr>
          <w:sz w:val="28"/>
          <w:szCs w:val="28"/>
        </w:rPr>
      </w:pPr>
    </w:p>
    <w:p w:rsidR="00CF39C9" w:rsidRPr="00E76784" w:rsidRDefault="00471B59" w:rsidP="00CC1538">
      <w:pPr>
        <w:jc w:val="center"/>
        <w:rPr>
          <w:sz w:val="28"/>
          <w:szCs w:val="28"/>
        </w:rPr>
      </w:pPr>
      <w:r w:rsidRPr="00E76784">
        <w:rPr>
          <w:b/>
          <w:sz w:val="28"/>
          <w:szCs w:val="28"/>
        </w:rPr>
        <w:t>2</w:t>
      </w:r>
      <w:r w:rsidR="00CF39C9" w:rsidRPr="00E76784">
        <w:rPr>
          <w:b/>
          <w:sz w:val="28"/>
          <w:szCs w:val="28"/>
        </w:rPr>
        <w:t>.1. Развитие экономи</w:t>
      </w:r>
      <w:r w:rsidR="00944808" w:rsidRPr="00E76784">
        <w:rPr>
          <w:b/>
          <w:sz w:val="28"/>
          <w:szCs w:val="28"/>
        </w:rPr>
        <w:t>ки</w:t>
      </w:r>
    </w:p>
    <w:p w:rsidR="006F4B8B" w:rsidRPr="00E76784" w:rsidRDefault="006F4B8B" w:rsidP="00E43275">
      <w:pPr>
        <w:autoSpaceDE w:val="0"/>
        <w:autoSpaceDN w:val="0"/>
        <w:adjustRightInd w:val="0"/>
        <w:ind w:firstLine="709"/>
        <w:jc w:val="both"/>
        <w:rPr>
          <w:sz w:val="28"/>
          <w:szCs w:val="28"/>
        </w:rPr>
      </w:pPr>
    </w:p>
    <w:p w:rsidR="00E7640D" w:rsidRPr="00E76784" w:rsidRDefault="00E7640D" w:rsidP="00E43275">
      <w:pPr>
        <w:autoSpaceDE w:val="0"/>
        <w:autoSpaceDN w:val="0"/>
        <w:adjustRightInd w:val="0"/>
        <w:ind w:firstLine="709"/>
        <w:jc w:val="both"/>
        <w:rPr>
          <w:sz w:val="28"/>
          <w:szCs w:val="28"/>
        </w:rPr>
      </w:pPr>
      <w:r w:rsidRPr="00E76784">
        <w:rPr>
          <w:sz w:val="28"/>
          <w:szCs w:val="28"/>
        </w:rPr>
        <w:t>Основной целью развития экономи</w:t>
      </w:r>
      <w:r w:rsidR="00570067" w:rsidRPr="00E76784">
        <w:rPr>
          <w:sz w:val="28"/>
          <w:szCs w:val="28"/>
        </w:rPr>
        <w:t>ки</w:t>
      </w:r>
      <w:r w:rsidRPr="00E76784">
        <w:rPr>
          <w:sz w:val="28"/>
          <w:szCs w:val="28"/>
        </w:rPr>
        <w:t xml:space="preserve"> является </w:t>
      </w:r>
      <w:r w:rsidR="00EE5C35" w:rsidRPr="00E76784">
        <w:rPr>
          <w:sz w:val="28"/>
          <w:szCs w:val="28"/>
        </w:rPr>
        <w:t>увеличение доли собственных д</w:t>
      </w:r>
      <w:r w:rsidR="00EE5C35" w:rsidRPr="00E76784">
        <w:rPr>
          <w:sz w:val="28"/>
          <w:szCs w:val="28"/>
        </w:rPr>
        <w:t>о</w:t>
      </w:r>
      <w:r w:rsidR="00EE5C35" w:rsidRPr="00E76784">
        <w:rPr>
          <w:sz w:val="28"/>
          <w:szCs w:val="28"/>
        </w:rPr>
        <w:t>ходов консолидирова</w:t>
      </w:r>
      <w:r w:rsidR="002C15DF" w:rsidRPr="00E76784">
        <w:rPr>
          <w:sz w:val="28"/>
          <w:szCs w:val="28"/>
        </w:rPr>
        <w:t xml:space="preserve">нного бюджета муниципального образования </w:t>
      </w:r>
      <w:r w:rsidR="00F52758" w:rsidRPr="00E76784">
        <w:rPr>
          <w:sz w:val="28"/>
          <w:szCs w:val="28"/>
        </w:rPr>
        <w:t>городского посел</w:t>
      </w:r>
      <w:r w:rsidR="00F52758" w:rsidRPr="00E76784">
        <w:rPr>
          <w:sz w:val="28"/>
          <w:szCs w:val="28"/>
        </w:rPr>
        <w:t>е</w:t>
      </w:r>
      <w:r w:rsidR="00F52758" w:rsidRPr="00E76784">
        <w:rPr>
          <w:sz w:val="28"/>
          <w:szCs w:val="28"/>
        </w:rPr>
        <w:t xml:space="preserve">ния </w:t>
      </w:r>
      <w:r w:rsidR="002C15DF" w:rsidRPr="00E76784">
        <w:rPr>
          <w:sz w:val="28"/>
          <w:szCs w:val="28"/>
        </w:rPr>
        <w:t>«</w:t>
      </w:r>
      <w:r w:rsidR="00F52758" w:rsidRPr="00E76784">
        <w:rPr>
          <w:sz w:val="28"/>
          <w:szCs w:val="28"/>
        </w:rPr>
        <w:t>поселок Новый Уоян</w:t>
      </w:r>
      <w:r w:rsidR="002C15DF" w:rsidRPr="00E76784">
        <w:rPr>
          <w:sz w:val="28"/>
          <w:szCs w:val="28"/>
        </w:rPr>
        <w:t>»</w:t>
      </w:r>
      <w:r w:rsidR="00EE5C35" w:rsidRPr="00E76784">
        <w:rPr>
          <w:sz w:val="28"/>
          <w:szCs w:val="28"/>
        </w:rPr>
        <w:t xml:space="preserve"> </w:t>
      </w:r>
      <w:r w:rsidRPr="00E76784">
        <w:rPr>
          <w:sz w:val="28"/>
          <w:szCs w:val="28"/>
        </w:rPr>
        <w:t>на основе устойчив</w:t>
      </w:r>
      <w:r w:rsidRPr="00E76784">
        <w:rPr>
          <w:sz w:val="28"/>
          <w:szCs w:val="28"/>
        </w:rPr>
        <w:t>о</w:t>
      </w:r>
      <w:r w:rsidRPr="00E76784">
        <w:rPr>
          <w:sz w:val="28"/>
          <w:szCs w:val="28"/>
        </w:rPr>
        <w:t>го экономического роста.</w:t>
      </w:r>
    </w:p>
    <w:p w:rsidR="00E7640D" w:rsidRPr="00E76784" w:rsidRDefault="00E7640D" w:rsidP="00E43275">
      <w:pPr>
        <w:autoSpaceDE w:val="0"/>
        <w:autoSpaceDN w:val="0"/>
        <w:adjustRightInd w:val="0"/>
        <w:ind w:firstLine="709"/>
        <w:jc w:val="both"/>
        <w:rPr>
          <w:sz w:val="28"/>
          <w:szCs w:val="28"/>
        </w:rPr>
      </w:pPr>
      <w:r w:rsidRPr="00E76784">
        <w:rPr>
          <w:sz w:val="28"/>
          <w:szCs w:val="28"/>
        </w:rPr>
        <w:t>В перспективе планируется достижение следующих индикаторов:</w:t>
      </w:r>
    </w:p>
    <w:p w:rsidR="004F5413" w:rsidRPr="00E76784" w:rsidRDefault="004F5413" w:rsidP="004F5413">
      <w:pPr>
        <w:autoSpaceDE w:val="0"/>
        <w:autoSpaceDN w:val="0"/>
        <w:adjustRightInd w:val="0"/>
        <w:ind w:firstLine="709"/>
        <w:jc w:val="right"/>
        <w:outlineLvl w:val="0"/>
        <w:rPr>
          <w:sz w:val="28"/>
          <w:szCs w:val="28"/>
        </w:rPr>
      </w:pPr>
      <w:r w:rsidRPr="00E76784">
        <w:rPr>
          <w:sz w:val="28"/>
          <w:szCs w:val="28"/>
        </w:rPr>
        <w:t xml:space="preserve">    </w:t>
      </w:r>
      <w:r w:rsidRPr="00BD5927">
        <w:rPr>
          <w:sz w:val="28"/>
          <w:szCs w:val="28"/>
        </w:rPr>
        <w:t xml:space="preserve">Таблица </w:t>
      </w:r>
      <w:r w:rsidR="006227B2" w:rsidRPr="00BD5927">
        <w:rPr>
          <w:sz w:val="28"/>
          <w:szCs w:val="28"/>
        </w:rPr>
        <w:t>5</w:t>
      </w:r>
    </w:p>
    <w:p w:rsidR="004F5413" w:rsidRPr="00E76784" w:rsidRDefault="004F5413" w:rsidP="004F5413">
      <w:pPr>
        <w:autoSpaceDE w:val="0"/>
        <w:autoSpaceDN w:val="0"/>
        <w:adjustRightInd w:val="0"/>
        <w:spacing w:after="120"/>
        <w:jc w:val="center"/>
        <w:outlineLvl w:val="0"/>
        <w:rPr>
          <w:sz w:val="28"/>
          <w:szCs w:val="28"/>
        </w:rPr>
      </w:pPr>
      <w:r w:rsidRPr="00E76784">
        <w:rPr>
          <w:b/>
          <w:sz w:val="28"/>
          <w:szCs w:val="28"/>
        </w:rPr>
        <w:t>Основные макроэкономические индикаторы</w:t>
      </w:r>
    </w:p>
    <w:tbl>
      <w:tblPr>
        <w:tblW w:w="11973" w:type="dxa"/>
        <w:tblCellMar>
          <w:left w:w="70" w:type="dxa"/>
          <w:right w:w="70" w:type="dxa"/>
        </w:tblCellMar>
        <w:tblLook w:val="0000" w:firstRow="0" w:lastRow="0" w:firstColumn="0" w:lastColumn="0" w:noHBand="0" w:noVBand="0"/>
      </w:tblPr>
      <w:tblGrid>
        <w:gridCol w:w="4038"/>
        <w:gridCol w:w="994"/>
        <w:gridCol w:w="992"/>
        <w:gridCol w:w="992"/>
        <w:gridCol w:w="992"/>
        <w:gridCol w:w="993"/>
        <w:gridCol w:w="992"/>
        <w:gridCol w:w="990"/>
        <w:gridCol w:w="990"/>
      </w:tblGrid>
      <w:tr w:rsidR="005D1B3C" w:rsidRPr="00E76784">
        <w:tblPrEx>
          <w:tblCellMar>
            <w:top w:w="0" w:type="dxa"/>
            <w:bottom w:w="0" w:type="dxa"/>
          </w:tblCellMar>
        </w:tblPrEx>
        <w:trPr>
          <w:cantSplit/>
          <w:trHeight w:val="85"/>
        </w:trPr>
        <w:tc>
          <w:tcPr>
            <w:tcW w:w="4038" w:type="dxa"/>
            <w:tcBorders>
              <w:top w:val="single" w:sz="6" w:space="0" w:color="auto"/>
              <w:left w:val="single" w:sz="6" w:space="0" w:color="auto"/>
              <w:bottom w:val="single" w:sz="6" w:space="0" w:color="auto"/>
              <w:right w:val="single" w:sz="6" w:space="0" w:color="auto"/>
            </w:tcBorders>
            <w:vAlign w:val="center"/>
          </w:tcPr>
          <w:p w:rsidR="00840C97" w:rsidRPr="00E76784" w:rsidRDefault="00840C97" w:rsidP="00F20AEC">
            <w:pPr>
              <w:pStyle w:val="ConsPlusCell"/>
              <w:jc w:val="center"/>
              <w:rPr>
                <w:rFonts w:ascii="Times New Roman" w:hAnsi="Times New Roman" w:cs="Times New Roman"/>
                <w:sz w:val="28"/>
                <w:szCs w:val="28"/>
              </w:rPr>
            </w:pPr>
            <w:r w:rsidRPr="00E76784">
              <w:rPr>
                <w:rFonts w:ascii="Times New Roman" w:hAnsi="Times New Roman" w:cs="Times New Roman"/>
                <w:sz w:val="28"/>
                <w:szCs w:val="28"/>
              </w:rPr>
              <w:t>Индикаторы</w:t>
            </w:r>
          </w:p>
        </w:tc>
        <w:tc>
          <w:tcPr>
            <w:tcW w:w="994" w:type="dxa"/>
            <w:tcBorders>
              <w:top w:val="single" w:sz="6" w:space="0" w:color="auto"/>
              <w:left w:val="single" w:sz="6" w:space="0" w:color="auto"/>
              <w:bottom w:val="single" w:sz="6" w:space="0" w:color="auto"/>
              <w:right w:val="single" w:sz="6" w:space="0" w:color="auto"/>
            </w:tcBorders>
            <w:vAlign w:val="center"/>
          </w:tcPr>
          <w:p w:rsidR="00840C97" w:rsidRPr="00E76784" w:rsidRDefault="00840C97" w:rsidP="00F20AEC">
            <w:pPr>
              <w:pStyle w:val="ConsPlusCell"/>
              <w:jc w:val="center"/>
              <w:rPr>
                <w:rFonts w:ascii="Times New Roman" w:hAnsi="Times New Roman" w:cs="Times New Roman"/>
                <w:sz w:val="28"/>
                <w:szCs w:val="28"/>
              </w:rPr>
            </w:pPr>
            <w:r w:rsidRPr="00E76784">
              <w:rPr>
                <w:rFonts w:ascii="Times New Roman" w:hAnsi="Times New Roman" w:cs="Times New Roman"/>
                <w:sz w:val="28"/>
                <w:szCs w:val="28"/>
              </w:rPr>
              <w:t>2007 год</w:t>
            </w:r>
          </w:p>
        </w:tc>
        <w:tc>
          <w:tcPr>
            <w:tcW w:w="992" w:type="dxa"/>
            <w:tcBorders>
              <w:top w:val="single" w:sz="6" w:space="0" w:color="auto"/>
              <w:left w:val="single" w:sz="6" w:space="0" w:color="auto"/>
              <w:bottom w:val="single" w:sz="6" w:space="0" w:color="auto"/>
              <w:right w:val="single" w:sz="6" w:space="0" w:color="auto"/>
            </w:tcBorders>
            <w:vAlign w:val="center"/>
          </w:tcPr>
          <w:p w:rsidR="00840C97" w:rsidRPr="00E76784" w:rsidRDefault="00840C97" w:rsidP="00F20AEC">
            <w:pPr>
              <w:pStyle w:val="ConsPlusCell"/>
              <w:jc w:val="center"/>
              <w:rPr>
                <w:rFonts w:ascii="Times New Roman" w:hAnsi="Times New Roman" w:cs="Times New Roman"/>
                <w:sz w:val="28"/>
                <w:szCs w:val="28"/>
              </w:rPr>
            </w:pPr>
            <w:r w:rsidRPr="00E76784">
              <w:rPr>
                <w:rFonts w:ascii="Times New Roman" w:hAnsi="Times New Roman" w:cs="Times New Roman"/>
                <w:sz w:val="28"/>
                <w:szCs w:val="28"/>
              </w:rPr>
              <w:t>2011 год</w:t>
            </w:r>
          </w:p>
        </w:tc>
        <w:tc>
          <w:tcPr>
            <w:tcW w:w="992" w:type="dxa"/>
            <w:tcBorders>
              <w:top w:val="single" w:sz="6" w:space="0" w:color="auto"/>
              <w:left w:val="single" w:sz="6" w:space="0" w:color="auto"/>
              <w:bottom w:val="single" w:sz="6" w:space="0" w:color="auto"/>
              <w:right w:val="single" w:sz="6" w:space="0" w:color="auto"/>
            </w:tcBorders>
            <w:vAlign w:val="center"/>
          </w:tcPr>
          <w:p w:rsidR="00840C97" w:rsidRPr="00E76784" w:rsidRDefault="00840C97" w:rsidP="00F20AEC">
            <w:pPr>
              <w:pStyle w:val="ConsPlusCell"/>
              <w:jc w:val="center"/>
              <w:rPr>
                <w:rFonts w:ascii="Times New Roman" w:hAnsi="Times New Roman" w:cs="Times New Roman"/>
                <w:sz w:val="28"/>
                <w:szCs w:val="28"/>
              </w:rPr>
            </w:pPr>
            <w:r w:rsidRPr="00E76784">
              <w:rPr>
                <w:rFonts w:ascii="Times New Roman" w:hAnsi="Times New Roman" w:cs="Times New Roman"/>
                <w:sz w:val="28"/>
                <w:szCs w:val="28"/>
              </w:rPr>
              <w:t>2012 год</w:t>
            </w:r>
          </w:p>
        </w:tc>
        <w:tc>
          <w:tcPr>
            <w:tcW w:w="992" w:type="dxa"/>
            <w:tcBorders>
              <w:top w:val="single" w:sz="6" w:space="0" w:color="auto"/>
              <w:left w:val="single" w:sz="6" w:space="0" w:color="auto"/>
              <w:bottom w:val="single" w:sz="6" w:space="0" w:color="auto"/>
              <w:right w:val="single" w:sz="6" w:space="0" w:color="auto"/>
            </w:tcBorders>
            <w:vAlign w:val="center"/>
          </w:tcPr>
          <w:p w:rsidR="00840C97" w:rsidRPr="00E76784" w:rsidRDefault="00840C97" w:rsidP="00F20AEC">
            <w:pPr>
              <w:pStyle w:val="ConsPlusCell"/>
              <w:jc w:val="center"/>
              <w:rPr>
                <w:rFonts w:ascii="Times New Roman" w:hAnsi="Times New Roman" w:cs="Times New Roman"/>
                <w:sz w:val="28"/>
                <w:szCs w:val="28"/>
              </w:rPr>
            </w:pPr>
            <w:r w:rsidRPr="00E76784">
              <w:rPr>
                <w:rFonts w:ascii="Times New Roman" w:hAnsi="Times New Roman" w:cs="Times New Roman"/>
                <w:sz w:val="28"/>
                <w:szCs w:val="28"/>
              </w:rPr>
              <w:t>2013 год</w:t>
            </w:r>
          </w:p>
        </w:tc>
        <w:tc>
          <w:tcPr>
            <w:tcW w:w="993" w:type="dxa"/>
            <w:tcBorders>
              <w:top w:val="single" w:sz="6" w:space="0" w:color="auto"/>
              <w:left w:val="single" w:sz="6" w:space="0" w:color="auto"/>
              <w:bottom w:val="single" w:sz="6" w:space="0" w:color="auto"/>
              <w:right w:val="single" w:sz="6" w:space="0" w:color="auto"/>
            </w:tcBorders>
            <w:vAlign w:val="center"/>
          </w:tcPr>
          <w:p w:rsidR="00840C97" w:rsidRPr="00E76784" w:rsidRDefault="00840C97" w:rsidP="00F20AEC">
            <w:pPr>
              <w:pStyle w:val="ConsPlusCell"/>
              <w:jc w:val="center"/>
              <w:rPr>
                <w:rFonts w:ascii="Times New Roman" w:hAnsi="Times New Roman" w:cs="Times New Roman"/>
                <w:sz w:val="28"/>
                <w:szCs w:val="28"/>
              </w:rPr>
            </w:pPr>
            <w:r w:rsidRPr="00E76784">
              <w:rPr>
                <w:rFonts w:ascii="Times New Roman" w:hAnsi="Times New Roman" w:cs="Times New Roman"/>
                <w:sz w:val="28"/>
                <w:szCs w:val="28"/>
              </w:rPr>
              <w:t>2014 год</w:t>
            </w:r>
          </w:p>
        </w:tc>
        <w:tc>
          <w:tcPr>
            <w:tcW w:w="992" w:type="dxa"/>
            <w:tcBorders>
              <w:top w:val="single" w:sz="6" w:space="0" w:color="auto"/>
              <w:left w:val="single" w:sz="6" w:space="0" w:color="auto"/>
              <w:bottom w:val="single" w:sz="6" w:space="0" w:color="auto"/>
              <w:right w:val="single" w:sz="6" w:space="0" w:color="auto"/>
            </w:tcBorders>
            <w:vAlign w:val="center"/>
          </w:tcPr>
          <w:p w:rsidR="00840C97" w:rsidRPr="00E76784" w:rsidRDefault="00840C97" w:rsidP="00F20AEC">
            <w:pPr>
              <w:pStyle w:val="ConsPlusCell"/>
              <w:jc w:val="center"/>
              <w:rPr>
                <w:rFonts w:ascii="Times New Roman" w:hAnsi="Times New Roman" w:cs="Times New Roman"/>
                <w:sz w:val="28"/>
                <w:szCs w:val="28"/>
              </w:rPr>
            </w:pPr>
            <w:r w:rsidRPr="00E76784">
              <w:rPr>
                <w:rFonts w:ascii="Times New Roman" w:hAnsi="Times New Roman" w:cs="Times New Roman"/>
                <w:sz w:val="28"/>
                <w:szCs w:val="28"/>
              </w:rPr>
              <w:t>2015 год</w:t>
            </w:r>
          </w:p>
        </w:tc>
        <w:tc>
          <w:tcPr>
            <w:tcW w:w="990" w:type="dxa"/>
            <w:tcBorders>
              <w:top w:val="single" w:sz="4" w:space="0" w:color="auto"/>
              <w:bottom w:val="single" w:sz="4" w:space="0" w:color="auto"/>
              <w:right w:val="single" w:sz="4" w:space="0" w:color="auto"/>
            </w:tcBorders>
            <w:vAlign w:val="center"/>
          </w:tcPr>
          <w:p w:rsidR="00840C97" w:rsidRPr="00E76784" w:rsidRDefault="00840C97" w:rsidP="00540230">
            <w:pPr>
              <w:pStyle w:val="ConsPlusCell"/>
              <w:jc w:val="center"/>
              <w:rPr>
                <w:rFonts w:ascii="Times New Roman" w:hAnsi="Times New Roman" w:cs="Times New Roman"/>
                <w:sz w:val="28"/>
                <w:szCs w:val="28"/>
              </w:rPr>
            </w:pPr>
            <w:r w:rsidRPr="00E76784">
              <w:rPr>
                <w:rFonts w:ascii="Times New Roman" w:hAnsi="Times New Roman" w:cs="Times New Roman"/>
                <w:sz w:val="28"/>
                <w:szCs w:val="28"/>
              </w:rPr>
              <w:t>2020 год</w:t>
            </w:r>
          </w:p>
        </w:tc>
        <w:tc>
          <w:tcPr>
            <w:tcW w:w="990" w:type="dxa"/>
            <w:vMerge w:val="restart"/>
            <w:tcBorders>
              <w:left w:val="single" w:sz="4" w:space="0" w:color="auto"/>
              <w:right w:val="single" w:sz="4" w:space="0" w:color="auto"/>
            </w:tcBorders>
            <w:shd w:val="clear" w:color="auto" w:fill="auto"/>
          </w:tcPr>
          <w:p w:rsidR="00840C97" w:rsidRPr="00E76784" w:rsidRDefault="00840C97">
            <w:pPr>
              <w:rPr>
                <w:sz w:val="28"/>
                <w:szCs w:val="28"/>
              </w:rPr>
            </w:pPr>
          </w:p>
        </w:tc>
      </w:tr>
      <w:tr w:rsidR="005D1B3C" w:rsidRPr="00E76784" w:rsidTr="000171AC">
        <w:tblPrEx>
          <w:tblCellMar>
            <w:top w:w="0" w:type="dxa"/>
            <w:bottom w:w="0" w:type="dxa"/>
          </w:tblCellMar>
        </w:tblPrEx>
        <w:trPr>
          <w:cantSplit/>
          <w:trHeight w:val="542"/>
        </w:trPr>
        <w:tc>
          <w:tcPr>
            <w:tcW w:w="4038" w:type="dxa"/>
            <w:tcBorders>
              <w:top w:val="single" w:sz="6" w:space="0" w:color="auto"/>
              <w:left w:val="single" w:sz="6" w:space="0" w:color="auto"/>
              <w:bottom w:val="single" w:sz="6" w:space="0" w:color="auto"/>
              <w:right w:val="single" w:sz="6" w:space="0" w:color="auto"/>
            </w:tcBorders>
            <w:vAlign w:val="center"/>
          </w:tcPr>
          <w:p w:rsidR="00840C97" w:rsidRPr="00E76784" w:rsidRDefault="00840C97" w:rsidP="00F20AEC">
            <w:pPr>
              <w:jc w:val="both"/>
              <w:rPr>
                <w:sz w:val="28"/>
                <w:szCs w:val="28"/>
                <w:highlight w:val="yellow"/>
              </w:rPr>
            </w:pPr>
            <w:r w:rsidRPr="00E76784">
              <w:rPr>
                <w:sz w:val="28"/>
                <w:szCs w:val="28"/>
              </w:rPr>
              <w:lastRenderedPageBreak/>
              <w:t>Объем промышленного прои</w:t>
            </w:r>
            <w:r w:rsidRPr="00E76784">
              <w:rPr>
                <w:sz w:val="28"/>
                <w:szCs w:val="28"/>
              </w:rPr>
              <w:t>з</w:t>
            </w:r>
            <w:r w:rsidRPr="00E76784">
              <w:rPr>
                <w:sz w:val="28"/>
                <w:szCs w:val="28"/>
              </w:rPr>
              <w:t>водства, млн. руб.</w:t>
            </w:r>
            <w:r w:rsidRPr="00E76784">
              <w:rPr>
                <w:sz w:val="28"/>
                <w:szCs w:val="28"/>
                <w:highlight w:val="yellow"/>
              </w:rPr>
              <w:t xml:space="preserve">                   </w:t>
            </w:r>
          </w:p>
        </w:tc>
        <w:tc>
          <w:tcPr>
            <w:tcW w:w="994" w:type="dxa"/>
            <w:tcBorders>
              <w:top w:val="single" w:sz="6" w:space="0" w:color="auto"/>
              <w:left w:val="single" w:sz="6" w:space="0" w:color="auto"/>
              <w:bottom w:val="single" w:sz="6" w:space="0" w:color="auto"/>
              <w:right w:val="single" w:sz="6" w:space="0" w:color="auto"/>
            </w:tcBorders>
            <w:vAlign w:val="center"/>
          </w:tcPr>
          <w:p w:rsidR="00840C97" w:rsidRPr="00E76784" w:rsidRDefault="00840C97" w:rsidP="003B5900">
            <w:pPr>
              <w:pStyle w:val="ConsPlusNormal"/>
              <w:ind w:firstLine="0"/>
              <w:jc w:val="center"/>
              <w:rPr>
                <w:rFonts w:ascii="Times New Roman" w:hAnsi="Times New Roman" w:cs="Times New Roman"/>
                <w:spacing w:val="-20"/>
                <w:sz w:val="28"/>
                <w:szCs w:val="28"/>
              </w:rPr>
            </w:pPr>
            <w:r w:rsidRPr="00E76784">
              <w:rPr>
                <w:rFonts w:ascii="Times New Roman" w:hAnsi="Times New Roman" w:cs="Times New Roman"/>
                <w:spacing w:val="-20"/>
                <w:sz w:val="28"/>
                <w:szCs w:val="28"/>
              </w:rPr>
              <w:t>124,0</w:t>
            </w:r>
          </w:p>
        </w:tc>
        <w:tc>
          <w:tcPr>
            <w:tcW w:w="992" w:type="dxa"/>
            <w:tcBorders>
              <w:top w:val="single" w:sz="6" w:space="0" w:color="auto"/>
              <w:left w:val="single" w:sz="6" w:space="0" w:color="auto"/>
              <w:bottom w:val="single" w:sz="6" w:space="0" w:color="auto"/>
              <w:right w:val="single" w:sz="6" w:space="0" w:color="auto"/>
            </w:tcBorders>
            <w:vAlign w:val="center"/>
          </w:tcPr>
          <w:p w:rsidR="000171AC" w:rsidRDefault="000171AC" w:rsidP="000171AC">
            <w:pPr>
              <w:jc w:val="center"/>
              <w:rPr>
                <w:sz w:val="28"/>
              </w:rPr>
            </w:pPr>
          </w:p>
          <w:p w:rsidR="00840C97" w:rsidRPr="00062806" w:rsidRDefault="00062806" w:rsidP="000171AC">
            <w:pPr>
              <w:jc w:val="center"/>
              <w:rPr>
                <w:sz w:val="28"/>
              </w:rPr>
            </w:pPr>
            <w:r w:rsidRPr="00062806">
              <w:rPr>
                <w:sz w:val="28"/>
              </w:rPr>
              <w:t>127,6</w:t>
            </w:r>
          </w:p>
          <w:p w:rsidR="00924DFF" w:rsidRPr="00924DFF" w:rsidRDefault="00924DFF" w:rsidP="000171AC">
            <w:pPr>
              <w:jc w:val="center"/>
              <w:rPr>
                <w:sz w:val="28"/>
                <w:highlight w:val="red"/>
              </w:rPr>
            </w:pPr>
          </w:p>
        </w:tc>
        <w:tc>
          <w:tcPr>
            <w:tcW w:w="992" w:type="dxa"/>
            <w:tcBorders>
              <w:top w:val="single" w:sz="6" w:space="0" w:color="auto"/>
              <w:left w:val="single" w:sz="6" w:space="0" w:color="auto"/>
              <w:bottom w:val="single" w:sz="6" w:space="0" w:color="auto"/>
              <w:right w:val="single" w:sz="6" w:space="0" w:color="auto"/>
            </w:tcBorders>
            <w:vAlign w:val="center"/>
          </w:tcPr>
          <w:p w:rsidR="00840C97" w:rsidRPr="003B3D93" w:rsidRDefault="003B3D93" w:rsidP="008F27D5">
            <w:pPr>
              <w:jc w:val="center"/>
              <w:rPr>
                <w:sz w:val="28"/>
              </w:rPr>
            </w:pPr>
            <w:r w:rsidRPr="003B3D93">
              <w:rPr>
                <w:sz w:val="28"/>
              </w:rPr>
              <w:t>132,4</w:t>
            </w:r>
          </w:p>
        </w:tc>
        <w:tc>
          <w:tcPr>
            <w:tcW w:w="992" w:type="dxa"/>
            <w:tcBorders>
              <w:top w:val="single" w:sz="6" w:space="0" w:color="auto"/>
              <w:left w:val="single" w:sz="6" w:space="0" w:color="auto"/>
              <w:bottom w:val="single" w:sz="6" w:space="0" w:color="auto"/>
              <w:right w:val="single" w:sz="6" w:space="0" w:color="auto"/>
            </w:tcBorders>
            <w:vAlign w:val="center"/>
          </w:tcPr>
          <w:p w:rsidR="00840C97" w:rsidRPr="003B3D93" w:rsidRDefault="003B3D93" w:rsidP="008F27D5">
            <w:pPr>
              <w:jc w:val="center"/>
              <w:rPr>
                <w:sz w:val="28"/>
              </w:rPr>
            </w:pPr>
            <w:r w:rsidRPr="003B3D93">
              <w:rPr>
                <w:sz w:val="28"/>
              </w:rPr>
              <w:t>136,8</w:t>
            </w:r>
          </w:p>
        </w:tc>
        <w:tc>
          <w:tcPr>
            <w:tcW w:w="993" w:type="dxa"/>
            <w:tcBorders>
              <w:top w:val="single" w:sz="6" w:space="0" w:color="auto"/>
              <w:left w:val="single" w:sz="6" w:space="0" w:color="auto"/>
              <w:bottom w:val="single" w:sz="6" w:space="0" w:color="auto"/>
              <w:right w:val="single" w:sz="6" w:space="0" w:color="auto"/>
            </w:tcBorders>
            <w:vAlign w:val="center"/>
          </w:tcPr>
          <w:p w:rsidR="00840C97" w:rsidRPr="003B3D93" w:rsidRDefault="003B3D93" w:rsidP="008F27D5">
            <w:pPr>
              <w:jc w:val="center"/>
              <w:rPr>
                <w:sz w:val="28"/>
              </w:rPr>
            </w:pPr>
            <w:r w:rsidRPr="003B3D93">
              <w:rPr>
                <w:sz w:val="28"/>
              </w:rPr>
              <w:t>141,3</w:t>
            </w:r>
          </w:p>
        </w:tc>
        <w:tc>
          <w:tcPr>
            <w:tcW w:w="992" w:type="dxa"/>
            <w:tcBorders>
              <w:top w:val="single" w:sz="6" w:space="0" w:color="auto"/>
              <w:left w:val="single" w:sz="6" w:space="0" w:color="auto"/>
              <w:bottom w:val="single" w:sz="6" w:space="0" w:color="auto"/>
              <w:right w:val="single" w:sz="6" w:space="0" w:color="auto"/>
            </w:tcBorders>
            <w:vAlign w:val="center"/>
          </w:tcPr>
          <w:p w:rsidR="00840C97" w:rsidRPr="003B3D93" w:rsidRDefault="003B3D93" w:rsidP="008F27D5">
            <w:pPr>
              <w:jc w:val="center"/>
              <w:rPr>
                <w:sz w:val="28"/>
                <w:szCs w:val="20"/>
              </w:rPr>
            </w:pPr>
            <w:r w:rsidRPr="003B3D93">
              <w:rPr>
                <w:sz w:val="28"/>
                <w:szCs w:val="20"/>
              </w:rPr>
              <w:t>147,5</w:t>
            </w:r>
          </w:p>
        </w:tc>
        <w:tc>
          <w:tcPr>
            <w:tcW w:w="990" w:type="dxa"/>
            <w:tcBorders>
              <w:top w:val="single" w:sz="4" w:space="0" w:color="auto"/>
              <w:bottom w:val="single" w:sz="4" w:space="0" w:color="auto"/>
              <w:right w:val="single" w:sz="4" w:space="0" w:color="auto"/>
            </w:tcBorders>
            <w:vAlign w:val="center"/>
          </w:tcPr>
          <w:p w:rsidR="00840C97" w:rsidRPr="003B3D93" w:rsidRDefault="003B3D93" w:rsidP="00155842">
            <w:pPr>
              <w:jc w:val="center"/>
              <w:rPr>
                <w:sz w:val="28"/>
                <w:szCs w:val="20"/>
              </w:rPr>
            </w:pPr>
            <w:r w:rsidRPr="003B3D93">
              <w:rPr>
                <w:sz w:val="28"/>
                <w:szCs w:val="20"/>
              </w:rPr>
              <w:t>160,0</w:t>
            </w:r>
          </w:p>
        </w:tc>
        <w:tc>
          <w:tcPr>
            <w:tcW w:w="990" w:type="dxa"/>
            <w:vMerge/>
            <w:tcBorders>
              <w:left w:val="single" w:sz="4" w:space="0" w:color="auto"/>
              <w:right w:val="single" w:sz="4" w:space="0" w:color="auto"/>
            </w:tcBorders>
            <w:shd w:val="clear" w:color="auto" w:fill="auto"/>
          </w:tcPr>
          <w:p w:rsidR="00840C97" w:rsidRPr="00E76784" w:rsidRDefault="00840C97">
            <w:pPr>
              <w:rPr>
                <w:sz w:val="28"/>
                <w:szCs w:val="28"/>
                <w:highlight w:val="yellow"/>
              </w:rPr>
            </w:pPr>
          </w:p>
        </w:tc>
      </w:tr>
      <w:tr w:rsidR="00BD5927" w:rsidRPr="00E76784">
        <w:tblPrEx>
          <w:tblCellMar>
            <w:top w:w="0" w:type="dxa"/>
            <w:bottom w:w="0" w:type="dxa"/>
          </w:tblCellMar>
        </w:tblPrEx>
        <w:trPr>
          <w:cantSplit/>
          <w:trHeight w:val="360"/>
        </w:trPr>
        <w:tc>
          <w:tcPr>
            <w:tcW w:w="4038" w:type="dxa"/>
            <w:tcBorders>
              <w:top w:val="single" w:sz="6" w:space="0" w:color="auto"/>
              <w:left w:val="single" w:sz="6" w:space="0" w:color="auto"/>
              <w:bottom w:val="single" w:sz="6" w:space="0" w:color="auto"/>
              <w:right w:val="single" w:sz="6" w:space="0" w:color="auto"/>
            </w:tcBorders>
            <w:vAlign w:val="center"/>
          </w:tcPr>
          <w:p w:rsidR="00BD5927" w:rsidRPr="00E76784" w:rsidRDefault="00BD5927" w:rsidP="004F5413">
            <w:pPr>
              <w:jc w:val="both"/>
              <w:rPr>
                <w:sz w:val="28"/>
                <w:szCs w:val="28"/>
                <w:highlight w:val="yellow"/>
              </w:rPr>
            </w:pPr>
            <w:r w:rsidRPr="00E76784">
              <w:rPr>
                <w:sz w:val="28"/>
                <w:szCs w:val="28"/>
              </w:rPr>
              <w:t>Объем промышленного прои</w:t>
            </w:r>
            <w:r w:rsidRPr="00E76784">
              <w:rPr>
                <w:sz w:val="28"/>
                <w:szCs w:val="28"/>
              </w:rPr>
              <w:t>з</w:t>
            </w:r>
            <w:r w:rsidRPr="00E76784">
              <w:rPr>
                <w:sz w:val="28"/>
                <w:szCs w:val="28"/>
              </w:rPr>
              <w:t>водства на душу населения, тыс. ру</w:t>
            </w:r>
            <w:r w:rsidRPr="00E76784">
              <w:rPr>
                <w:sz w:val="28"/>
                <w:szCs w:val="28"/>
              </w:rPr>
              <w:t>б</w:t>
            </w:r>
            <w:r w:rsidRPr="00E76784">
              <w:rPr>
                <w:sz w:val="28"/>
                <w:szCs w:val="28"/>
              </w:rPr>
              <w:t xml:space="preserve">лей                          </w:t>
            </w:r>
          </w:p>
        </w:tc>
        <w:tc>
          <w:tcPr>
            <w:tcW w:w="994" w:type="dxa"/>
            <w:tcBorders>
              <w:top w:val="single" w:sz="6" w:space="0" w:color="auto"/>
              <w:left w:val="single" w:sz="6" w:space="0" w:color="auto"/>
              <w:bottom w:val="single" w:sz="6" w:space="0" w:color="auto"/>
              <w:right w:val="single" w:sz="6" w:space="0" w:color="auto"/>
            </w:tcBorders>
            <w:vAlign w:val="center"/>
          </w:tcPr>
          <w:p w:rsidR="00BD5927" w:rsidRPr="00E76784" w:rsidRDefault="00BD5927" w:rsidP="00F20AEC">
            <w:pPr>
              <w:jc w:val="center"/>
              <w:rPr>
                <w:bCs/>
                <w:sz w:val="28"/>
                <w:szCs w:val="28"/>
              </w:rPr>
            </w:pPr>
            <w:r>
              <w:rPr>
                <w:bCs/>
                <w:sz w:val="28"/>
                <w:szCs w:val="28"/>
              </w:rPr>
              <w:t>13,0</w:t>
            </w:r>
          </w:p>
        </w:tc>
        <w:tc>
          <w:tcPr>
            <w:tcW w:w="992" w:type="dxa"/>
            <w:tcBorders>
              <w:top w:val="single" w:sz="6" w:space="0" w:color="auto"/>
              <w:left w:val="single" w:sz="6" w:space="0" w:color="auto"/>
              <w:bottom w:val="single" w:sz="6" w:space="0" w:color="auto"/>
              <w:right w:val="single" w:sz="6" w:space="0" w:color="auto"/>
            </w:tcBorders>
            <w:vAlign w:val="center"/>
          </w:tcPr>
          <w:p w:rsidR="00BD5927" w:rsidRPr="00353F0B" w:rsidRDefault="00BD5927" w:rsidP="00BD5927">
            <w:pPr>
              <w:jc w:val="center"/>
              <w:rPr>
                <w:bCs/>
                <w:color w:val="000000"/>
                <w:sz w:val="28"/>
                <w:szCs w:val="28"/>
              </w:rPr>
            </w:pPr>
            <w:r>
              <w:rPr>
                <w:bCs/>
                <w:color w:val="000000"/>
                <w:sz w:val="28"/>
                <w:szCs w:val="28"/>
              </w:rPr>
              <w:t>14</w:t>
            </w:r>
            <w:r w:rsidRPr="00353F0B">
              <w:rPr>
                <w:bCs/>
                <w:color w:val="000000"/>
                <w:sz w:val="28"/>
                <w:szCs w:val="28"/>
              </w:rPr>
              <w:t>,0</w:t>
            </w:r>
          </w:p>
        </w:tc>
        <w:tc>
          <w:tcPr>
            <w:tcW w:w="992" w:type="dxa"/>
            <w:tcBorders>
              <w:top w:val="single" w:sz="6" w:space="0" w:color="auto"/>
              <w:left w:val="single" w:sz="6" w:space="0" w:color="auto"/>
              <w:bottom w:val="single" w:sz="6" w:space="0" w:color="auto"/>
              <w:right w:val="single" w:sz="6" w:space="0" w:color="auto"/>
            </w:tcBorders>
            <w:vAlign w:val="center"/>
          </w:tcPr>
          <w:p w:rsidR="00BD5927" w:rsidRPr="00353F0B" w:rsidRDefault="00BD5927" w:rsidP="00096460">
            <w:pPr>
              <w:jc w:val="center"/>
              <w:rPr>
                <w:bCs/>
                <w:color w:val="000000"/>
                <w:sz w:val="28"/>
                <w:szCs w:val="28"/>
              </w:rPr>
            </w:pPr>
            <w:r>
              <w:rPr>
                <w:bCs/>
                <w:color w:val="000000"/>
                <w:sz w:val="28"/>
                <w:szCs w:val="28"/>
              </w:rPr>
              <w:t>14,8</w:t>
            </w:r>
          </w:p>
        </w:tc>
        <w:tc>
          <w:tcPr>
            <w:tcW w:w="992" w:type="dxa"/>
            <w:tcBorders>
              <w:top w:val="single" w:sz="6" w:space="0" w:color="auto"/>
              <w:left w:val="single" w:sz="6" w:space="0" w:color="auto"/>
              <w:bottom w:val="single" w:sz="6" w:space="0" w:color="auto"/>
              <w:right w:val="single" w:sz="6" w:space="0" w:color="auto"/>
            </w:tcBorders>
            <w:vAlign w:val="center"/>
          </w:tcPr>
          <w:p w:rsidR="00BD5927" w:rsidRPr="00353F0B" w:rsidRDefault="00BD5927" w:rsidP="00096460">
            <w:pPr>
              <w:jc w:val="center"/>
              <w:rPr>
                <w:bCs/>
                <w:color w:val="000000"/>
                <w:sz w:val="28"/>
                <w:szCs w:val="28"/>
              </w:rPr>
            </w:pPr>
            <w:r>
              <w:rPr>
                <w:bCs/>
                <w:color w:val="000000"/>
                <w:sz w:val="28"/>
                <w:szCs w:val="28"/>
              </w:rPr>
              <w:t>16,5</w:t>
            </w:r>
          </w:p>
        </w:tc>
        <w:tc>
          <w:tcPr>
            <w:tcW w:w="993" w:type="dxa"/>
            <w:tcBorders>
              <w:top w:val="single" w:sz="6" w:space="0" w:color="auto"/>
              <w:left w:val="single" w:sz="6" w:space="0" w:color="auto"/>
              <w:bottom w:val="single" w:sz="6" w:space="0" w:color="auto"/>
              <w:right w:val="single" w:sz="6" w:space="0" w:color="auto"/>
            </w:tcBorders>
            <w:vAlign w:val="center"/>
          </w:tcPr>
          <w:p w:rsidR="00BD5927" w:rsidRPr="00353F0B" w:rsidRDefault="00BD5927" w:rsidP="00096460">
            <w:pPr>
              <w:jc w:val="center"/>
              <w:rPr>
                <w:bCs/>
                <w:color w:val="000000"/>
                <w:sz w:val="28"/>
                <w:szCs w:val="28"/>
              </w:rPr>
            </w:pPr>
            <w:r>
              <w:rPr>
                <w:bCs/>
                <w:color w:val="000000"/>
                <w:sz w:val="28"/>
                <w:szCs w:val="28"/>
              </w:rPr>
              <w:t>17,6</w:t>
            </w:r>
          </w:p>
        </w:tc>
        <w:tc>
          <w:tcPr>
            <w:tcW w:w="992" w:type="dxa"/>
            <w:tcBorders>
              <w:top w:val="single" w:sz="6" w:space="0" w:color="auto"/>
              <w:left w:val="single" w:sz="6" w:space="0" w:color="auto"/>
              <w:bottom w:val="single" w:sz="6" w:space="0" w:color="auto"/>
              <w:right w:val="single" w:sz="6" w:space="0" w:color="auto"/>
            </w:tcBorders>
            <w:vAlign w:val="center"/>
          </w:tcPr>
          <w:p w:rsidR="00BD5927" w:rsidRPr="00353F0B" w:rsidRDefault="00BD5927" w:rsidP="00096460">
            <w:pPr>
              <w:jc w:val="center"/>
              <w:rPr>
                <w:bCs/>
                <w:color w:val="000000"/>
                <w:sz w:val="28"/>
                <w:szCs w:val="28"/>
              </w:rPr>
            </w:pPr>
            <w:r>
              <w:rPr>
                <w:bCs/>
                <w:color w:val="000000"/>
                <w:sz w:val="28"/>
                <w:szCs w:val="28"/>
              </w:rPr>
              <w:t>19,0</w:t>
            </w:r>
          </w:p>
        </w:tc>
        <w:tc>
          <w:tcPr>
            <w:tcW w:w="990" w:type="dxa"/>
            <w:tcBorders>
              <w:top w:val="single" w:sz="4" w:space="0" w:color="auto"/>
              <w:bottom w:val="single" w:sz="4" w:space="0" w:color="auto"/>
              <w:right w:val="single" w:sz="4" w:space="0" w:color="auto"/>
            </w:tcBorders>
            <w:vAlign w:val="center"/>
          </w:tcPr>
          <w:p w:rsidR="00BD5927" w:rsidRPr="00BD3906" w:rsidRDefault="00BD5927" w:rsidP="0027402F">
            <w:pPr>
              <w:jc w:val="center"/>
              <w:rPr>
                <w:sz w:val="28"/>
                <w:szCs w:val="20"/>
                <w:highlight w:val="red"/>
              </w:rPr>
            </w:pPr>
            <w:r w:rsidRPr="00BD5927">
              <w:rPr>
                <w:sz w:val="28"/>
                <w:szCs w:val="20"/>
              </w:rPr>
              <w:t>20,0</w:t>
            </w:r>
          </w:p>
        </w:tc>
        <w:tc>
          <w:tcPr>
            <w:tcW w:w="990" w:type="dxa"/>
            <w:vMerge/>
            <w:tcBorders>
              <w:left w:val="single" w:sz="4" w:space="0" w:color="auto"/>
              <w:right w:val="single" w:sz="4" w:space="0" w:color="auto"/>
            </w:tcBorders>
            <w:shd w:val="clear" w:color="auto" w:fill="auto"/>
          </w:tcPr>
          <w:p w:rsidR="00BD5927" w:rsidRPr="00E76784" w:rsidRDefault="00BD5927">
            <w:pPr>
              <w:rPr>
                <w:sz w:val="28"/>
                <w:szCs w:val="28"/>
                <w:highlight w:val="green"/>
              </w:rPr>
            </w:pPr>
          </w:p>
        </w:tc>
      </w:tr>
      <w:tr w:rsidR="005D1B3C" w:rsidRPr="00E76784">
        <w:tblPrEx>
          <w:tblCellMar>
            <w:top w:w="0" w:type="dxa"/>
            <w:bottom w:w="0" w:type="dxa"/>
          </w:tblCellMar>
        </w:tblPrEx>
        <w:trPr>
          <w:cantSplit/>
          <w:trHeight w:val="480"/>
        </w:trPr>
        <w:tc>
          <w:tcPr>
            <w:tcW w:w="4038" w:type="dxa"/>
            <w:tcBorders>
              <w:top w:val="single" w:sz="6" w:space="0" w:color="auto"/>
              <w:left w:val="single" w:sz="6" w:space="0" w:color="auto"/>
              <w:bottom w:val="single" w:sz="6" w:space="0" w:color="auto"/>
              <w:right w:val="single" w:sz="6" w:space="0" w:color="auto"/>
            </w:tcBorders>
            <w:vAlign w:val="center"/>
          </w:tcPr>
          <w:p w:rsidR="00840C97" w:rsidRPr="00E76784" w:rsidRDefault="00840C97" w:rsidP="00F20AEC">
            <w:pPr>
              <w:jc w:val="both"/>
              <w:rPr>
                <w:sz w:val="28"/>
                <w:szCs w:val="28"/>
              </w:rPr>
            </w:pPr>
            <w:r w:rsidRPr="00E76784">
              <w:rPr>
                <w:sz w:val="28"/>
                <w:szCs w:val="28"/>
              </w:rPr>
              <w:t>Объем инвестиций в осно</w:t>
            </w:r>
            <w:r w:rsidRPr="00E76784">
              <w:rPr>
                <w:sz w:val="28"/>
                <w:szCs w:val="28"/>
              </w:rPr>
              <w:t>в</w:t>
            </w:r>
            <w:r w:rsidRPr="00E76784">
              <w:rPr>
                <w:sz w:val="28"/>
                <w:szCs w:val="28"/>
              </w:rPr>
              <w:t>ной капитал, млн. ру</w:t>
            </w:r>
            <w:r w:rsidRPr="00E76784">
              <w:rPr>
                <w:sz w:val="28"/>
                <w:szCs w:val="28"/>
              </w:rPr>
              <w:t>б</w:t>
            </w:r>
            <w:r w:rsidRPr="00E76784">
              <w:rPr>
                <w:sz w:val="28"/>
                <w:szCs w:val="28"/>
              </w:rPr>
              <w:t xml:space="preserve">лей                    </w:t>
            </w:r>
          </w:p>
        </w:tc>
        <w:tc>
          <w:tcPr>
            <w:tcW w:w="994" w:type="dxa"/>
            <w:tcBorders>
              <w:top w:val="single" w:sz="6" w:space="0" w:color="auto"/>
              <w:left w:val="single" w:sz="6" w:space="0" w:color="auto"/>
              <w:bottom w:val="single" w:sz="6" w:space="0" w:color="auto"/>
              <w:right w:val="single" w:sz="6" w:space="0" w:color="auto"/>
            </w:tcBorders>
            <w:vAlign w:val="center"/>
          </w:tcPr>
          <w:p w:rsidR="00840C97" w:rsidRPr="00E76784" w:rsidRDefault="00840C97" w:rsidP="000171AC">
            <w:pPr>
              <w:jc w:val="center"/>
              <w:rPr>
                <w:sz w:val="28"/>
                <w:szCs w:val="28"/>
              </w:rPr>
            </w:pPr>
            <w:r w:rsidRPr="00E76784">
              <w:rPr>
                <w:sz w:val="28"/>
                <w:szCs w:val="28"/>
              </w:rPr>
              <w:t>14,0</w:t>
            </w:r>
          </w:p>
        </w:tc>
        <w:tc>
          <w:tcPr>
            <w:tcW w:w="992" w:type="dxa"/>
            <w:tcBorders>
              <w:top w:val="single" w:sz="6" w:space="0" w:color="auto"/>
              <w:left w:val="single" w:sz="6" w:space="0" w:color="auto"/>
              <w:bottom w:val="single" w:sz="6" w:space="0" w:color="auto"/>
              <w:right w:val="single" w:sz="6" w:space="0" w:color="auto"/>
            </w:tcBorders>
            <w:vAlign w:val="center"/>
          </w:tcPr>
          <w:p w:rsidR="00924DFF" w:rsidRPr="00924DFF" w:rsidRDefault="00924DFF" w:rsidP="00062806">
            <w:pPr>
              <w:pStyle w:val="heading1"/>
              <w:keepNext w:val="0"/>
              <w:outlineLvl w:val="9"/>
              <w:rPr>
                <w:highlight w:val="red"/>
              </w:rPr>
            </w:pPr>
            <w:r w:rsidRPr="00BD5927">
              <w:rPr>
                <w:sz w:val="28"/>
              </w:rPr>
              <w:t>17,0</w:t>
            </w:r>
          </w:p>
        </w:tc>
        <w:tc>
          <w:tcPr>
            <w:tcW w:w="992" w:type="dxa"/>
            <w:tcBorders>
              <w:top w:val="single" w:sz="6" w:space="0" w:color="auto"/>
              <w:left w:val="single" w:sz="6" w:space="0" w:color="auto"/>
              <w:bottom w:val="single" w:sz="6" w:space="0" w:color="auto"/>
              <w:right w:val="single" w:sz="6" w:space="0" w:color="auto"/>
            </w:tcBorders>
            <w:vAlign w:val="center"/>
          </w:tcPr>
          <w:p w:rsidR="00BD5927" w:rsidRPr="00BD5927" w:rsidRDefault="00BD5927" w:rsidP="00BD5927">
            <w:pPr>
              <w:jc w:val="center"/>
              <w:rPr>
                <w:sz w:val="28"/>
              </w:rPr>
            </w:pPr>
            <w:r>
              <w:rPr>
                <w:sz w:val="28"/>
              </w:rPr>
              <w:t>17,3</w:t>
            </w:r>
          </w:p>
        </w:tc>
        <w:tc>
          <w:tcPr>
            <w:tcW w:w="992" w:type="dxa"/>
            <w:tcBorders>
              <w:top w:val="single" w:sz="6" w:space="0" w:color="auto"/>
              <w:left w:val="single" w:sz="6" w:space="0" w:color="auto"/>
              <w:bottom w:val="single" w:sz="6" w:space="0" w:color="auto"/>
              <w:right w:val="single" w:sz="6" w:space="0" w:color="auto"/>
            </w:tcBorders>
            <w:vAlign w:val="center"/>
          </w:tcPr>
          <w:p w:rsidR="00840C97" w:rsidRPr="00BD5927" w:rsidRDefault="00BD5927" w:rsidP="008F27D5">
            <w:pPr>
              <w:jc w:val="center"/>
              <w:rPr>
                <w:sz w:val="28"/>
              </w:rPr>
            </w:pPr>
            <w:r>
              <w:rPr>
                <w:sz w:val="28"/>
              </w:rPr>
              <w:t>17,8</w:t>
            </w:r>
          </w:p>
        </w:tc>
        <w:tc>
          <w:tcPr>
            <w:tcW w:w="993" w:type="dxa"/>
            <w:tcBorders>
              <w:top w:val="single" w:sz="6" w:space="0" w:color="auto"/>
              <w:left w:val="single" w:sz="6" w:space="0" w:color="auto"/>
              <w:bottom w:val="single" w:sz="6" w:space="0" w:color="auto"/>
              <w:right w:val="single" w:sz="6" w:space="0" w:color="auto"/>
            </w:tcBorders>
            <w:vAlign w:val="center"/>
          </w:tcPr>
          <w:p w:rsidR="00840C97" w:rsidRPr="00BD5927" w:rsidRDefault="00BD5927" w:rsidP="008F27D5">
            <w:pPr>
              <w:jc w:val="center"/>
              <w:rPr>
                <w:sz w:val="28"/>
              </w:rPr>
            </w:pPr>
            <w:r>
              <w:rPr>
                <w:sz w:val="28"/>
              </w:rPr>
              <w:t>18,0</w:t>
            </w:r>
          </w:p>
        </w:tc>
        <w:tc>
          <w:tcPr>
            <w:tcW w:w="992" w:type="dxa"/>
            <w:tcBorders>
              <w:top w:val="single" w:sz="6" w:space="0" w:color="auto"/>
              <w:left w:val="single" w:sz="6" w:space="0" w:color="auto"/>
              <w:bottom w:val="single" w:sz="6" w:space="0" w:color="auto"/>
              <w:right w:val="single" w:sz="6" w:space="0" w:color="auto"/>
            </w:tcBorders>
            <w:vAlign w:val="center"/>
          </w:tcPr>
          <w:p w:rsidR="00840C97" w:rsidRPr="00BD5927" w:rsidRDefault="00BD5927" w:rsidP="008F27D5">
            <w:pPr>
              <w:jc w:val="center"/>
              <w:rPr>
                <w:sz w:val="28"/>
                <w:szCs w:val="20"/>
              </w:rPr>
            </w:pPr>
            <w:r>
              <w:rPr>
                <w:sz w:val="28"/>
                <w:szCs w:val="20"/>
              </w:rPr>
              <w:t>18,5</w:t>
            </w:r>
          </w:p>
        </w:tc>
        <w:tc>
          <w:tcPr>
            <w:tcW w:w="990" w:type="dxa"/>
            <w:tcBorders>
              <w:top w:val="single" w:sz="4" w:space="0" w:color="auto"/>
              <w:bottom w:val="single" w:sz="4" w:space="0" w:color="auto"/>
              <w:right w:val="single" w:sz="4" w:space="0" w:color="auto"/>
            </w:tcBorders>
            <w:vAlign w:val="center"/>
          </w:tcPr>
          <w:p w:rsidR="00840C97" w:rsidRPr="00BD5927" w:rsidRDefault="00BD5927" w:rsidP="0027402F">
            <w:pPr>
              <w:jc w:val="center"/>
              <w:rPr>
                <w:sz w:val="28"/>
                <w:szCs w:val="20"/>
              </w:rPr>
            </w:pPr>
            <w:r>
              <w:rPr>
                <w:sz w:val="28"/>
                <w:szCs w:val="20"/>
              </w:rPr>
              <w:t>19,0</w:t>
            </w:r>
          </w:p>
        </w:tc>
        <w:tc>
          <w:tcPr>
            <w:tcW w:w="990" w:type="dxa"/>
            <w:vMerge/>
            <w:tcBorders>
              <w:left w:val="single" w:sz="4" w:space="0" w:color="auto"/>
              <w:right w:val="single" w:sz="4" w:space="0" w:color="auto"/>
            </w:tcBorders>
            <w:shd w:val="clear" w:color="auto" w:fill="auto"/>
          </w:tcPr>
          <w:p w:rsidR="00840C97" w:rsidRPr="00E76784" w:rsidRDefault="00840C97">
            <w:pPr>
              <w:rPr>
                <w:sz w:val="28"/>
                <w:szCs w:val="28"/>
                <w:highlight w:val="yellow"/>
              </w:rPr>
            </w:pPr>
          </w:p>
        </w:tc>
      </w:tr>
      <w:tr w:rsidR="00BD5927" w:rsidRPr="00E76784">
        <w:tblPrEx>
          <w:tblCellMar>
            <w:top w:w="0" w:type="dxa"/>
            <w:bottom w:w="0" w:type="dxa"/>
          </w:tblCellMar>
        </w:tblPrEx>
        <w:trPr>
          <w:cantSplit/>
          <w:trHeight w:val="480"/>
        </w:trPr>
        <w:tc>
          <w:tcPr>
            <w:tcW w:w="4038" w:type="dxa"/>
            <w:tcBorders>
              <w:top w:val="single" w:sz="6" w:space="0" w:color="auto"/>
              <w:left w:val="single" w:sz="6" w:space="0" w:color="auto"/>
              <w:bottom w:val="single" w:sz="6" w:space="0" w:color="auto"/>
              <w:right w:val="single" w:sz="6" w:space="0" w:color="auto"/>
            </w:tcBorders>
            <w:vAlign w:val="center"/>
          </w:tcPr>
          <w:p w:rsidR="00BD5927" w:rsidRPr="00E76784" w:rsidRDefault="00BD5927" w:rsidP="00F20AEC">
            <w:pPr>
              <w:jc w:val="both"/>
              <w:rPr>
                <w:sz w:val="28"/>
                <w:szCs w:val="28"/>
              </w:rPr>
            </w:pPr>
            <w:r w:rsidRPr="00E76784">
              <w:rPr>
                <w:sz w:val="28"/>
                <w:szCs w:val="28"/>
              </w:rPr>
              <w:t>Объем инвестиций в осно</w:t>
            </w:r>
            <w:r w:rsidRPr="00E76784">
              <w:rPr>
                <w:sz w:val="28"/>
                <w:szCs w:val="28"/>
              </w:rPr>
              <w:t>в</w:t>
            </w:r>
            <w:r w:rsidRPr="00E76784">
              <w:rPr>
                <w:sz w:val="28"/>
                <w:szCs w:val="28"/>
              </w:rPr>
              <w:t>ной капитал на душу населения, тыс. ру</w:t>
            </w:r>
            <w:r w:rsidRPr="00E76784">
              <w:rPr>
                <w:sz w:val="28"/>
                <w:szCs w:val="28"/>
              </w:rPr>
              <w:t>б</w:t>
            </w:r>
            <w:r w:rsidRPr="00E76784">
              <w:rPr>
                <w:sz w:val="28"/>
                <w:szCs w:val="28"/>
              </w:rPr>
              <w:t xml:space="preserve">лей  </w:t>
            </w:r>
          </w:p>
        </w:tc>
        <w:tc>
          <w:tcPr>
            <w:tcW w:w="994" w:type="dxa"/>
            <w:tcBorders>
              <w:top w:val="single" w:sz="6" w:space="0" w:color="auto"/>
              <w:left w:val="single" w:sz="6" w:space="0" w:color="auto"/>
              <w:bottom w:val="single" w:sz="6" w:space="0" w:color="auto"/>
              <w:right w:val="single" w:sz="6" w:space="0" w:color="auto"/>
            </w:tcBorders>
            <w:vAlign w:val="center"/>
          </w:tcPr>
          <w:p w:rsidR="00BD5927" w:rsidRPr="00353F0B" w:rsidRDefault="00BD5927" w:rsidP="00096460">
            <w:pPr>
              <w:jc w:val="center"/>
              <w:rPr>
                <w:bCs/>
                <w:color w:val="000000"/>
                <w:sz w:val="28"/>
                <w:szCs w:val="28"/>
              </w:rPr>
            </w:pPr>
            <w:r w:rsidRPr="00353F0B">
              <w:rPr>
                <w:bCs/>
                <w:color w:val="000000"/>
                <w:sz w:val="28"/>
                <w:szCs w:val="28"/>
              </w:rPr>
              <w:t>5,8</w:t>
            </w:r>
          </w:p>
        </w:tc>
        <w:tc>
          <w:tcPr>
            <w:tcW w:w="992" w:type="dxa"/>
            <w:tcBorders>
              <w:top w:val="single" w:sz="6" w:space="0" w:color="auto"/>
              <w:left w:val="single" w:sz="6" w:space="0" w:color="auto"/>
              <w:bottom w:val="single" w:sz="6" w:space="0" w:color="auto"/>
              <w:right w:val="single" w:sz="6" w:space="0" w:color="auto"/>
            </w:tcBorders>
            <w:vAlign w:val="center"/>
          </w:tcPr>
          <w:p w:rsidR="00BD5927" w:rsidRPr="00353F0B" w:rsidRDefault="00BD5927" w:rsidP="00096460">
            <w:pPr>
              <w:jc w:val="center"/>
              <w:rPr>
                <w:bCs/>
                <w:sz w:val="28"/>
                <w:szCs w:val="28"/>
              </w:rPr>
            </w:pPr>
            <w:r>
              <w:rPr>
                <w:bCs/>
                <w:sz w:val="28"/>
                <w:szCs w:val="28"/>
              </w:rPr>
              <w:t>2,3</w:t>
            </w:r>
          </w:p>
        </w:tc>
        <w:tc>
          <w:tcPr>
            <w:tcW w:w="992" w:type="dxa"/>
            <w:tcBorders>
              <w:top w:val="single" w:sz="6" w:space="0" w:color="auto"/>
              <w:left w:val="single" w:sz="6" w:space="0" w:color="auto"/>
              <w:bottom w:val="single" w:sz="6" w:space="0" w:color="auto"/>
              <w:right w:val="single" w:sz="6" w:space="0" w:color="auto"/>
            </w:tcBorders>
            <w:vAlign w:val="center"/>
          </w:tcPr>
          <w:p w:rsidR="00BD5927" w:rsidRPr="00353F0B" w:rsidRDefault="00BD5927" w:rsidP="00096460">
            <w:pPr>
              <w:jc w:val="center"/>
              <w:rPr>
                <w:bCs/>
                <w:sz w:val="28"/>
                <w:szCs w:val="28"/>
              </w:rPr>
            </w:pPr>
            <w:r>
              <w:rPr>
                <w:bCs/>
                <w:sz w:val="28"/>
                <w:szCs w:val="28"/>
              </w:rPr>
              <w:t>2,6</w:t>
            </w:r>
          </w:p>
        </w:tc>
        <w:tc>
          <w:tcPr>
            <w:tcW w:w="992" w:type="dxa"/>
            <w:tcBorders>
              <w:top w:val="single" w:sz="6" w:space="0" w:color="auto"/>
              <w:left w:val="single" w:sz="6" w:space="0" w:color="auto"/>
              <w:bottom w:val="single" w:sz="6" w:space="0" w:color="auto"/>
              <w:right w:val="single" w:sz="6" w:space="0" w:color="auto"/>
            </w:tcBorders>
            <w:vAlign w:val="center"/>
          </w:tcPr>
          <w:p w:rsidR="00BD5927" w:rsidRPr="00353F0B" w:rsidRDefault="00BD5927" w:rsidP="00096460">
            <w:pPr>
              <w:jc w:val="center"/>
              <w:rPr>
                <w:bCs/>
                <w:sz w:val="28"/>
                <w:szCs w:val="28"/>
              </w:rPr>
            </w:pPr>
            <w:r>
              <w:rPr>
                <w:bCs/>
                <w:sz w:val="28"/>
                <w:szCs w:val="28"/>
              </w:rPr>
              <w:t>2,8</w:t>
            </w:r>
          </w:p>
        </w:tc>
        <w:tc>
          <w:tcPr>
            <w:tcW w:w="993" w:type="dxa"/>
            <w:tcBorders>
              <w:top w:val="single" w:sz="6" w:space="0" w:color="auto"/>
              <w:left w:val="single" w:sz="6" w:space="0" w:color="auto"/>
              <w:bottom w:val="single" w:sz="6" w:space="0" w:color="auto"/>
              <w:right w:val="single" w:sz="6" w:space="0" w:color="auto"/>
            </w:tcBorders>
            <w:vAlign w:val="center"/>
          </w:tcPr>
          <w:p w:rsidR="00BD5927" w:rsidRPr="00353F0B" w:rsidRDefault="00BD5927" w:rsidP="00096460">
            <w:pPr>
              <w:jc w:val="center"/>
              <w:rPr>
                <w:bCs/>
                <w:sz w:val="28"/>
                <w:szCs w:val="28"/>
              </w:rPr>
            </w:pPr>
            <w:r>
              <w:rPr>
                <w:bCs/>
                <w:sz w:val="28"/>
                <w:szCs w:val="28"/>
              </w:rPr>
              <w:t>3,0</w:t>
            </w:r>
          </w:p>
        </w:tc>
        <w:tc>
          <w:tcPr>
            <w:tcW w:w="992" w:type="dxa"/>
            <w:tcBorders>
              <w:top w:val="single" w:sz="6" w:space="0" w:color="auto"/>
              <w:left w:val="single" w:sz="6" w:space="0" w:color="auto"/>
              <w:bottom w:val="single" w:sz="6" w:space="0" w:color="auto"/>
              <w:right w:val="single" w:sz="6" w:space="0" w:color="auto"/>
            </w:tcBorders>
            <w:vAlign w:val="center"/>
          </w:tcPr>
          <w:p w:rsidR="00BD5927" w:rsidRPr="00353F0B" w:rsidRDefault="00BD5927" w:rsidP="00096460">
            <w:pPr>
              <w:jc w:val="center"/>
              <w:rPr>
                <w:bCs/>
                <w:sz w:val="28"/>
                <w:szCs w:val="28"/>
              </w:rPr>
            </w:pPr>
            <w:r>
              <w:rPr>
                <w:bCs/>
                <w:sz w:val="28"/>
                <w:szCs w:val="28"/>
              </w:rPr>
              <w:t>3,3</w:t>
            </w:r>
          </w:p>
        </w:tc>
        <w:tc>
          <w:tcPr>
            <w:tcW w:w="990" w:type="dxa"/>
            <w:tcBorders>
              <w:top w:val="single" w:sz="4" w:space="0" w:color="auto"/>
              <w:bottom w:val="single" w:sz="4" w:space="0" w:color="auto"/>
              <w:right w:val="single" w:sz="4" w:space="0" w:color="auto"/>
            </w:tcBorders>
            <w:vAlign w:val="center"/>
          </w:tcPr>
          <w:p w:rsidR="00BD5927" w:rsidRPr="00BD3906" w:rsidRDefault="00BD5927" w:rsidP="00155842">
            <w:pPr>
              <w:jc w:val="center"/>
              <w:rPr>
                <w:sz w:val="28"/>
                <w:szCs w:val="20"/>
                <w:highlight w:val="red"/>
              </w:rPr>
            </w:pPr>
            <w:r w:rsidRPr="00BD5927">
              <w:rPr>
                <w:sz w:val="28"/>
                <w:szCs w:val="20"/>
              </w:rPr>
              <w:t>3,5</w:t>
            </w:r>
          </w:p>
        </w:tc>
        <w:tc>
          <w:tcPr>
            <w:tcW w:w="990" w:type="dxa"/>
            <w:vMerge/>
            <w:tcBorders>
              <w:left w:val="single" w:sz="4" w:space="0" w:color="auto"/>
              <w:right w:val="single" w:sz="4" w:space="0" w:color="auto"/>
            </w:tcBorders>
            <w:shd w:val="clear" w:color="auto" w:fill="auto"/>
          </w:tcPr>
          <w:p w:rsidR="00BD5927" w:rsidRPr="00E76784" w:rsidRDefault="00BD5927">
            <w:pPr>
              <w:rPr>
                <w:sz w:val="28"/>
                <w:szCs w:val="28"/>
                <w:highlight w:val="yellow"/>
              </w:rPr>
            </w:pPr>
          </w:p>
        </w:tc>
      </w:tr>
      <w:tr w:rsidR="000171AC" w:rsidRPr="00E76784">
        <w:tblPrEx>
          <w:tblCellMar>
            <w:top w:w="0" w:type="dxa"/>
            <w:bottom w:w="0" w:type="dxa"/>
          </w:tblCellMar>
        </w:tblPrEx>
        <w:trPr>
          <w:cantSplit/>
          <w:trHeight w:val="480"/>
        </w:trPr>
        <w:tc>
          <w:tcPr>
            <w:tcW w:w="4038" w:type="dxa"/>
            <w:tcBorders>
              <w:top w:val="single" w:sz="6" w:space="0" w:color="auto"/>
              <w:left w:val="single" w:sz="6" w:space="0" w:color="auto"/>
              <w:bottom w:val="single" w:sz="6" w:space="0" w:color="auto"/>
              <w:right w:val="single" w:sz="6" w:space="0" w:color="auto"/>
            </w:tcBorders>
            <w:vAlign w:val="center"/>
          </w:tcPr>
          <w:p w:rsidR="000171AC" w:rsidRPr="00E76784" w:rsidRDefault="000171AC" w:rsidP="00F20AEC">
            <w:pPr>
              <w:jc w:val="both"/>
              <w:rPr>
                <w:sz w:val="28"/>
                <w:szCs w:val="28"/>
              </w:rPr>
            </w:pPr>
            <w:r w:rsidRPr="00E76784">
              <w:rPr>
                <w:sz w:val="28"/>
                <w:szCs w:val="28"/>
              </w:rPr>
              <w:t>Среднемесячная номинал</w:t>
            </w:r>
            <w:r w:rsidRPr="00E76784">
              <w:rPr>
                <w:sz w:val="28"/>
                <w:szCs w:val="28"/>
              </w:rPr>
              <w:t>ь</w:t>
            </w:r>
            <w:r w:rsidRPr="00E76784">
              <w:rPr>
                <w:sz w:val="28"/>
                <w:szCs w:val="28"/>
              </w:rPr>
              <w:t>ная начисленная заработная пл</w:t>
            </w:r>
            <w:r w:rsidRPr="00E76784">
              <w:rPr>
                <w:sz w:val="28"/>
                <w:szCs w:val="28"/>
              </w:rPr>
              <w:t>а</w:t>
            </w:r>
            <w:r w:rsidRPr="00E76784">
              <w:rPr>
                <w:sz w:val="28"/>
                <w:szCs w:val="28"/>
              </w:rPr>
              <w:t>та одного работника, тыс. рублей</w:t>
            </w:r>
          </w:p>
        </w:tc>
        <w:tc>
          <w:tcPr>
            <w:tcW w:w="994" w:type="dxa"/>
            <w:tcBorders>
              <w:top w:val="single" w:sz="6" w:space="0" w:color="auto"/>
              <w:left w:val="single" w:sz="6" w:space="0" w:color="auto"/>
              <w:bottom w:val="single" w:sz="6" w:space="0" w:color="auto"/>
              <w:right w:val="single" w:sz="6" w:space="0" w:color="auto"/>
            </w:tcBorders>
            <w:vAlign w:val="center"/>
          </w:tcPr>
          <w:p w:rsidR="000171AC" w:rsidRPr="00353F0B" w:rsidRDefault="000171AC" w:rsidP="00096460">
            <w:pPr>
              <w:jc w:val="center"/>
              <w:rPr>
                <w:color w:val="000000"/>
                <w:sz w:val="28"/>
                <w:szCs w:val="28"/>
              </w:rPr>
            </w:pPr>
            <w:r w:rsidRPr="00353F0B">
              <w:rPr>
                <w:color w:val="000000"/>
                <w:sz w:val="28"/>
                <w:szCs w:val="28"/>
              </w:rPr>
              <w:t>8,6</w:t>
            </w:r>
          </w:p>
        </w:tc>
        <w:tc>
          <w:tcPr>
            <w:tcW w:w="992" w:type="dxa"/>
            <w:tcBorders>
              <w:top w:val="single" w:sz="6" w:space="0" w:color="auto"/>
              <w:left w:val="single" w:sz="6" w:space="0" w:color="auto"/>
              <w:bottom w:val="single" w:sz="6" w:space="0" w:color="auto"/>
              <w:right w:val="single" w:sz="6" w:space="0" w:color="auto"/>
            </w:tcBorders>
            <w:vAlign w:val="center"/>
          </w:tcPr>
          <w:p w:rsidR="000171AC" w:rsidRPr="00353F0B" w:rsidRDefault="000171AC" w:rsidP="00096460">
            <w:pPr>
              <w:jc w:val="center"/>
              <w:rPr>
                <w:color w:val="000000"/>
                <w:sz w:val="28"/>
                <w:szCs w:val="28"/>
              </w:rPr>
            </w:pPr>
            <w:r w:rsidRPr="00353F0B">
              <w:rPr>
                <w:color w:val="000000"/>
                <w:sz w:val="28"/>
                <w:szCs w:val="28"/>
              </w:rPr>
              <w:t>13,2</w:t>
            </w:r>
          </w:p>
        </w:tc>
        <w:tc>
          <w:tcPr>
            <w:tcW w:w="992" w:type="dxa"/>
            <w:tcBorders>
              <w:top w:val="single" w:sz="6" w:space="0" w:color="auto"/>
              <w:left w:val="single" w:sz="6" w:space="0" w:color="auto"/>
              <w:bottom w:val="single" w:sz="6" w:space="0" w:color="auto"/>
              <w:right w:val="single" w:sz="6" w:space="0" w:color="auto"/>
            </w:tcBorders>
            <w:vAlign w:val="center"/>
          </w:tcPr>
          <w:p w:rsidR="000171AC" w:rsidRPr="00353F0B" w:rsidRDefault="000171AC" w:rsidP="00096460">
            <w:pPr>
              <w:jc w:val="center"/>
              <w:rPr>
                <w:color w:val="000000"/>
                <w:sz w:val="28"/>
                <w:szCs w:val="28"/>
              </w:rPr>
            </w:pPr>
            <w:r w:rsidRPr="00353F0B">
              <w:rPr>
                <w:color w:val="000000"/>
                <w:sz w:val="28"/>
                <w:szCs w:val="28"/>
              </w:rPr>
              <w:t>14,5</w:t>
            </w:r>
          </w:p>
        </w:tc>
        <w:tc>
          <w:tcPr>
            <w:tcW w:w="992" w:type="dxa"/>
            <w:tcBorders>
              <w:top w:val="single" w:sz="6" w:space="0" w:color="auto"/>
              <w:left w:val="single" w:sz="6" w:space="0" w:color="auto"/>
              <w:bottom w:val="single" w:sz="6" w:space="0" w:color="auto"/>
              <w:right w:val="single" w:sz="6" w:space="0" w:color="auto"/>
            </w:tcBorders>
            <w:vAlign w:val="center"/>
          </w:tcPr>
          <w:p w:rsidR="000171AC" w:rsidRPr="00353F0B" w:rsidRDefault="000171AC" w:rsidP="00096460">
            <w:pPr>
              <w:jc w:val="center"/>
              <w:rPr>
                <w:color w:val="000000"/>
                <w:sz w:val="28"/>
                <w:szCs w:val="28"/>
              </w:rPr>
            </w:pPr>
            <w:r w:rsidRPr="00353F0B">
              <w:rPr>
                <w:color w:val="000000"/>
                <w:sz w:val="28"/>
                <w:szCs w:val="28"/>
              </w:rPr>
              <w:t>15,3</w:t>
            </w:r>
          </w:p>
        </w:tc>
        <w:tc>
          <w:tcPr>
            <w:tcW w:w="993" w:type="dxa"/>
            <w:tcBorders>
              <w:top w:val="single" w:sz="6" w:space="0" w:color="auto"/>
              <w:left w:val="single" w:sz="6" w:space="0" w:color="auto"/>
              <w:bottom w:val="single" w:sz="6" w:space="0" w:color="auto"/>
              <w:right w:val="single" w:sz="6" w:space="0" w:color="auto"/>
            </w:tcBorders>
            <w:vAlign w:val="center"/>
          </w:tcPr>
          <w:p w:rsidR="000171AC" w:rsidRPr="00353F0B" w:rsidRDefault="000171AC" w:rsidP="00096460">
            <w:pPr>
              <w:jc w:val="center"/>
              <w:rPr>
                <w:color w:val="000000"/>
                <w:sz w:val="28"/>
                <w:szCs w:val="28"/>
              </w:rPr>
            </w:pPr>
            <w:r w:rsidRPr="00353F0B">
              <w:rPr>
                <w:color w:val="000000"/>
                <w:sz w:val="28"/>
                <w:szCs w:val="28"/>
              </w:rPr>
              <w:t>15,6</w:t>
            </w:r>
          </w:p>
        </w:tc>
        <w:tc>
          <w:tcPr>
            <w:tcW w:w="992" w:type="dxa"/>
            <w:tcBorders>
              <w:top w:val="single" w:sz="6" w:space="0" w:color="auto"/>
              <w:left w:val="single" w:sz="6" w:space="0" w:color="auto"/>
              <w:bottom w:val="single" w:sz="6" w:space="0" w:color="auto"/>
              <w:right w:val="single" w:sz="6" w:space="0" w:color="auto"/>
            </w:tcBorders>
            <w:vAlign w:val="center"/>
          </w:tcPr>
          <w:p w:rsidR="000171AC" w:rsidRPr="00353F0B" w:rsidRDefault="000171AC" w:rsidP="00096460">
            <w:pPr>
              <w:jc w:val="center"/>
              <w:rPr>
                <w:color w:val="000000"/>
                <w:sz w:val="28"/>
                <w:szCs w:val="28"/>
              </w:rPr>
            </w:pPr>
            <w:r w:rsidRPr="00353F0B">
              <w:rPr>
                <w:color w:val="000000"/>
                <w:sz w:val="28"/>
                <w:szCs w:val="28"/>
              </w:rPr>
              <w:t>16,8</w:t>
            </w:r>
          </w:p>
        </w:tc>
        <w:tc>
          <w:tcPr>
            <w:tcW w:w="990" w:type="dxa"/>
            <w:tcBorders>
              <w:top w:val="single" w:sz="4" w:space="0" w:color="auto"/>
              <w:bottom w:val="single" w:sz="4" w:space="0" w:color="auto"/>
              <w:right w:val="single" w:sz="4" w:space="0" w:color="auto"/>
            </w:tcBorders>
            <w:vAlign w:val="center"/>
          </w:tcPr>
          <w:p w:rsidR="000171AC" w:rsidRPr="00BD3906" w:rsidRDefault="000171AC" w:rsidP="00155842">
            <w:pPr>
              <w:pStyle w:val="heading1"/>
              <w:keepNext w:val="0"/>
              <w:outlineLvl w:val="9"/>
              <w:rPr>
                <w:sz w:val="28"/>
                <w:highlight w:val="red"/>
                <w:lang w:val="ru-RU"/>
              </w:rPr>
            </w:pPr>
            <w:r w:rsidRPr="000171AC">
              <w:rPr>
                <w:sz w:val="28"/>
                <w:lang w:val="ru-RU"/>
              </w:rPr>
              <w:t>17,0</w:t>
            </w:r>
          </w:p>
        </w:tc>
        <w:tc>
          <w:tcPr>
            <w:tcW w:w="990" w:type="dxa"/>
            <w:vMerge/>
            <w:tcBorders>
              <w:left w:val="single" w:sz="4" w:space="0" w:color="auto"/>
              <w:right w:val="single" w:sz="4" w:space="0" w:color="auto"/>
            </w:tcBorders>
            <w:shd w:val="clear" w:color="auto" w:fill="auto"/>
          </w:tcPr>
          <w:p w:rsidR="000171AC" w:rsidRPr="00E76784" w:rsidRDefault="000171AC">
            <w:pPr>
              <w:rPr>
                <w:sz w:val="28"/>
                <w:szCs w:val="28"/>
                <w:highlight w:val="yellow"/>
              </w:rPr>
            </w:pPr>
          </w:p>
        </w:tc>
      </w:tr>
      <w:tr w:rsidR="005D1B3C" w:rsidRPr="00E76784">
        <w:tblPrEx>
          <w:tblCellMar>
            <w:top w:w="0" w:type="dxa"/>
            <w:bottom w:w="0" w:type="dxa"/>
          </w:tblCellMar>
        </w:tblPrEx>
        <w:trPr>
          <w:cantSplit/>
          <w:trHeight w:val="85"/>
        </w:trPr>
        <w:tc>
          <w:tcPr>
            <w:tcW w:w="4038" w:type="dxa"/>
            <w:tcBorders>
              <w:top w:val="single" w:sz="6" w:space="0" w:color="auto"/>
              <w:left w:val="single" w:sz="6" w:space="0" w:color="auto"/>
              <w:bottom w:val="single" w:sz="6" w:space="0" w:color="auto"/>
              <w:right w:val="single" w:sz="6" w:space="0" w:color="auto"/>
            </w:tcBorders>
            <w:vAlign w:val="center"/>
          </w:tcPr>
          <w:p w:rsidR="00840C97" w:rsidRPr="00E76784" w:rsidRDefault="00840C97" w:rsidP="00F20AEC">
            <w:pPr>
              <w:jc w:val="both"/>
              <w:rPr>
                <w:sz w:val="28"/>
                <w:szCs w:val="28"/>
              </w:rPr>
            </w:pPr>
            <w:r w:rsidRPr="00E76784">
              <w:rPr>
                <w:sz w:val="28"/>
                <w:szCs w:val="28"/>
              </w:rPr>
              <w:t>Реальные располагаемые д</w:t>
            </w:r>
            <w:r w:rsidRPr="00E76784">
              <w:rPr>
                <w:sz w:val="28"/>
                <w:szCs w:val="28"/>
              </w:rPr>
              <w:t>е</w:t>
            </w:r>
            <w:r w:rsidRPr="00E76784">
              <w:rPr>
                <w:sz w:val="28"/>
                <w:szCs w:val="28"/>
              </w:rPr>
              <w:t>нежные доходы насел</w:t>
            </w:r>
            <w:r w:rsidRPr="00E76784">
              <w:rPr>
                <w:sz w:val="28"/>
                <w:szCs w:val="28"/>
              </w:rPr>
              <w:t>е</w:t>
            </w:r>
            <w:r w:rsidRPr="00E76784">
              <w:rPr>
                <w:sz w:val="28"/>
                <w:szCs w:val="28"/>
              </w:rPr>
              <w:t>ния, в % к предыдущему г</w:t>
            </w:r>
            <w:r w:rsidRPr="00E76784">
              <w:rPr>
                <w:sz w:val="28"/>
                <w:szCs w:val="28"/>
              </w:rPr>
              <w:t>о</w:t>
            </w:r>
            <w:r w:rsidRPr="00E76784">
              <w:rPr>
                <w:sz w:val="28"/>
                <w:szCs w:val="28"/>
              </w:rPr>
              <w:t>ду</w:t>
            </w:r>
          </w:p>
        </w:tc>
        <w:tc>
          <w:tcPr>
            <w:tcW w:w="994" w:type="dxa"/>
            <w:tcBorders>
              <w:top w:val="single" w:sz="6" w:space="0" w:color="auto"/>
              <w:left w:val="single" w:sz="6" w:space="0" w:color="auto"/>
              <w:bottom w:val="single" w:sz="6" w:space="0" w:color="auto"/>
              <w:right w:val="single" w:sz="6" w:space="0" w:color="auto"/>
            </w:tcBorders>
            <w:vAlign w:val="center"/>
          </w:tcPr>
          <w:p w:rsidR="00840C97" w:rsidRPr="00E76784" w:rsidRDefault="00840C97" w:rsidP="00F20AEC">
            <w:pPr>
              <w:jc w:val="center"/>
              <w:rPr>
                <w:bCs/>
                <w:sz w:val="28"/>
                <w:szCs w:val="28"/>
              </w:rPr>
            </w:pPr>
            <w:r w:rsidRPr="00E76784">
              <w:rPr>
                <w:bCs/>
                <w:sz w:val="28"/>
                <w:szCs w:val="28"/>
              </w:rPr>
              <w:t>-</w:t>
            </w:r>
          </w:p>
        </w:tc>
        <w:tc>
          <w:tcPr>
            <w:tcW w:w="992" w:type="dxa"/>
            <w:tcBorders>
              <w:top w:val="single" w:sz="6" w:space="0" w:color="auto"/>
              <w:left w:val="single" w:sz="6" w:space="0" w:color="auto"/>
              <w:bottom w:val="single" w:sz="6" w:space="0" w:color="auto"/>
              <w:right w:val="single" w:sz="6" w:space="0" w:color="auto"/>
            </w:tcBorders>
            <w:vAlign w:val="center"/>
          </w:tcPr>
          <w:p w:rsidR="00840C97" w:rsidRPr="00E76784" w:rsidRDefault="00840C97" w:rsidP="008F27D5">
            <w:pPr>
              <w:jc w:val="center"/>
              <w:rPr>
                <w:sz w:val="28"/>
              </w:rPr>
            </w:pPr>
            <w:r w:rsidRPr="00E76784">
              <w:rPr>
                <w:sz w:val="28"/>
              </w:rPr>
              <w:t>102,9</w:t>
            </w:r>
          </w:p>
        </w:tc>
        <w:tc>
          <w:tcPr>
            <w:tcW w:w="992" w:type="dxa"/>
            <w:tcBorders>
              <w:top w:val="single" w:sz="6" w:space="0" w:color="auto"/>
              <w:left w:val="single" w:sz="6" w:space="0" w:color="auto"/>
              <w:bottom w:val="single" w:sz="6" w:space="0" w:color="auto"/>
              <w:right w:val="single" w:sz="6" w:space="0" w:color="auto"/>
            </w:tcBorders>
            <w:vAlign w:val="center"/>
          </w:tcPr>
          <w:p w:rsidR="00840C97" w:rsidRPr="00E76784" w:rsidRDefault="00840C97" w:rsidP="008F27D5">
            <w:pPr>
              <w:jc w:val="center"/>
              <w:rPr>
                <w:sz w:val="28"/>
              </w:rPr>
            </w:pPr>
            <w:r w:rsidRPr="00E76784">
              <w:rPr>
                <w:sz w:val="28"/>
              </w:rPr>
              <w:t>100,1</w:t>
            </w:r>
          </w:p>
        </w:tc>
        <w:tc>
          <w:tcPr>
            <w:tcW w:w="992" w:type="dxa"/>
            <w:tcBorders>
              <w:top w:val="single" w:sz="6" w:space="0" w:color="auto"/>
              <w:left w:val="single" w:sz="6" w:space="0" w:color="auto"/>
              <w:bottom w:val="single" w:sz="6" w:space="0" w:color="auto"/>
              <w:right w:val="single" w:sz="6" w:space="0" w:color="auto"/>
            </w:tcBorders>
            <w:vAlign w:val="center"/>
          </w:tcPr>
          <w:p w:rsidR="00840C97" w:rsidRPr="00E76784" w:rsidRDefault="00840C97" w:rsidP="008F27D5">
            <w:pPr>
              <w:jc w:val="center"/>
              <w:rPr>
                <w:sz w:val="28"/>
              </w:rPr>
            </w:pPr>
            <w:r w:rsidRPr="00E76784">
              <w:rPr>
                <w:sz w:val="28"/>
              </w:rPr>
              <w:t>100,2</w:t>
            </w:r>
          </w:p>
        </w:tc>
        <w:tc>
          <w:tcPr>
            <w:tcW w:w="993" w:type="dxa"/>
            <w:tcBorders>
              <w:top w:val="single" w:sz="6" w:space="0" w:color="auto"/>
              <w:left w:val="single" w:sz="6" w:space="0" w:color="auto"/>
              <w:bottom w:val="single" w:sz="6" w:space="0" w:color="auto"/>
              <w:right w:val="single" w:sz="6" w:space="0" w:color="auto"/>
            </w:tcBorders>
            <w:vAlign w:val="center"/>
          </w:tcPr>
          <w:p w:rsidR="00840C97" w:rsidRPr="00E76784" w:rsidRDefault="00840C97" w:rsidP="008F27D5">
            <w:pPr>
              <w:jc w:val="center"/>
              <w:rPr>
                <w:sz w:val="28"/>
              </w:rPr>
            </w:pPr>
            <w:r w:rsidRPr="00E76784">
              <w:rPr>
                <w:sz w:val="28"/>
              </w:rPr>
              <w:t>100,5</w:t>
            </w:r>
          </w:p>
        </w:tc>
        <w:tc>
          <w:tcPr>
            <w:tcW w:w="992" w:type="dxa"/>
            <w:tcBorders>
              <w:top w:val="single" w:sz="6" w:space="0" w:color="auto"/>
              <w:left w:val="single" w:sz="6" w:space="0" w:color="auto"/>
              <w:bottom w:val="single" w:sz="6" w:space="0" w:color="auto"/>
              <w:right w:val="single" w:sz="6" w:space="0" w:color="auto"/>
            </w:tcBorders>
            <w:vAlign w:val="center"/>
          </w:tcPr>
          <w:p w:rsidR="00840C97" w:rsidRPr="00E76784" w:rsidRDefault="00840C97" w:rsidP="008F27D5">
            <w:pPr>
              <w:pStyle w:val="heading1"/>
              <w:keepNext w:val="0"/>
              <w:outlineLvl w:val="9"/>
              <w:rPr>
                <w:sz w:val="28"/>
                <w:lang w:val="ru-RU"/>
              </w:rPr>
            </w:pPr>
            <w:r w:rsidRPr="00E76784">
              <w:rPr>
                <w:sz w:val="28"/>
                <w:lang w:val="ru-RU"/>
              </w:rPr>
              <w:t>100,7</w:t>
            </w:r>
          </w:p>
        </w:tc>
        <w:tc>
          <w:tcPr>
            <w:tcW w:w="990" w:type="dxa"/>
            <w:tcBorders>
              <w:top w:val="single" w:sz="4" w:space="0" w:color="auto"/>
              <w:bottom w:val="single" w:sz="4" w:space="0" w:color="auto"/>
              <w:right w:val="single" w:sz="4" w:space="0" w:color="auto"/>
            </w:tcBorders>
            <w:vAlign w:val="center"/>
          </w:tcPr>
          <w:p w:rsidR="00840C97" w:rsidRPr="00E76784" w:rsidRDefault="00840C97" w:rsidP="0027402F">
            <w:pPr>
              <w:pStyle w:val="heading1"/>
              <w:keepNext w:val="0"/>
              <w:outlineLvl w:val="9"/>
              <w:rPr>
                <w:sz w:val="28"/>
                <w:lang w:val="ru-RU"/>
              </w:rPr>
            </w:pPr>
            <w:r w:rsidRPr="00E76784">
              <w:rPr>
                <w:sz w:val="28"/>
                <w:lang w:val="ru-RU"/>
              </w:rPr>
              <w:t>10</w:t>
            </w:r>
            <w:r w:rsidR="0027402F" w:rsidRPr="00E76784">
              <w:rPr>
                <w:sz w:val="28"/>
                <w:lang w:val="ru-RU"/>
              </w:rPr>
              <w:t>5</w:t>
            </w:r>
            <w:r w:rsidRPr="00E76784">
              <w:rPr>
                <w:sz w:val="28"/>
                <w:lang w:val="ru-RU"/>
              </w:rPr>
              <w:t>,</w:t>
            </w:r>
            <w:r w:rsidR="0027402F" w:rsidRPr="00E76784">
              <w:rPr>
                <w:sz w:val="28"/>
                <w:lang w:val="ru-RU"/>
              </w:rPr>
              <w:t>0</w:t>
            </w:r>
          </w:p>
        </w:tc>
        <w:tc>
          <w:tcPr>
            <w:tcW w:w="990" w:type="dxa"/>
            <w:vMerge/>
            <w:tcBorders>
              <w:left w:val="single" w:sz="4" w:space="0" w:color="auto"/>
              <w:right w:val="single" w:sz="4" w:space="0" w:color="auto"/>
            </w:tcBorders>
            <w:shd w:val="clear" w:color="auto" w:fill="auto"/>
          </w:tcPr>
          <w:p w:rsidR="00840C97" w:rsidRPr="00E76784" w:rsidRDefault="00840C97">
            <w:pPr>
              <w:rPr>
                <w:sz w:val="28"/>
                <w:szCs w:val="28"/>
                <w:highlight w:val="yellow"/>
              </w:rPr>
            </w:pPr>
          </w:p>
        </w:tc>
      </w:tr>
      <w:tr w:rsidR="005D1B3C" w:rsidRPr="00E76784">
        <w:tblPrEx>
          <w:tblCellMar>
            <w:top w:w="0" w:type="dxa"/>
            <w:bottom w:w="0" w:type="dxa"/>
          </w:tblCellMar>
        </w:tblPrEx>
        <w:trPr>
          <w:cantSplit/>
          <w:trHeight w:val="85"/>
        </w:trPr>
        <w:tc>
          <w:tcPr>
            <w:tcW w:w="4038" w:type="dxa"/>
            <w:tcBorders>
              <w:top w:val="single" w:sz="6" w:space="0" w:color="auto"/>
              <w:left w:val="single" w:sz="6" w:space="0" w:color="auto"/>
              <w:bottom w:val="single" w:sz="6" w:space="0" w:color="auto"/>
              <w:right w:val="single" w:sz="6" w:space="0" w:color="auto"/>
            </w:tcBorders>
          </w:tcPr>
          <w:p w:rsidR="00840C97" w:rsidRPr="00E76784" w:rsidRDefault="00840C97" w:rsidP="003B5900">
            <w:pPr>
              <w:pStyle w:val="ConsPlusCell"/>
              <w:jc w:val="both"/>
              <w:rPr>
                <w:rFonts w:ascii="Times New Roman" w:hAnsi="Times New Roman" w:cs="Times New Roman"/>
                <w:sz w:val="28"/>
                <w:szCs w:val="28"/>
              </w:rPr>
            </w:pPr>
            <w:r w:rsidRPr="00E76784">
              <w:rPr>
                <w:rFonts w:ascii="Times New Roman" w:hAnsi="Times New Roman" w:cs="Times New Roman"/>
                <w:sz w:val="28"/>
                <w:szCs w:val="28"/>
              </w:rPr>
              <w:t>Величина прожиточного мин</w:t>
            </w:r>
            <w:r w:rsidRPr="00E76784">
              <w:rPr>
                <w:rFonts w:ascii="Times New Roman" w:hAnsi="Times New Roman" w:cs="Times New Roman"/>
                <w:sz w:val="28"/>
                <w:szCs w:val="28"/>
              </w:rPr>
              <w:t>и</w:t>
            </w:r>
            <w:r w:rsidRPr="00E76784">
              <w:rPr>
                <w:rFonts w:ascii="Times New Roman" w:hAnsi="Times New Roman" w:cs="Times New Roman"/>
                <w:sz w:val="28"/>
                <w:szCs w:val="28"/>
              </w:rPr>
              <w:t xml:space="preserve">мума, рублей      </w:t>
            </w:r>
          </w:p>
        </w:tc>
        <w:tc>
          <w:tcPr>
            <w:tcW w:w="994" w:type="dxa"/>
            <w:tcBorders>
              <w:top w:val="single" w:sz="6" w:space="0" w:color="auto"/>
              <w:left w:val="single" w:sz="6" w:space="0" w:color="auto"/>
              <w:bottom w:val="single" w:sz="6" w:space="0" w:color="auto"/>
              <w:right w:val="single" w:sz="6" w:space="0" w:color="auto"/>
            </w:tcBorders>
            <w:vAlign w:val="center"/>
          </w:tcPr>
          <w:p w:rsidR="00840C97" w:rsidRPr="00E76784" w:rsidRDefault="00840C97" w:rsidP="00B74092">
            <w:pPr>
              <w:pStyle w:val="ConsPlusCell"/>
              <w:jc w:val="center"/>
              <w:rPr>
                <w:rFonts w:ascii="Times New Roman" w:hAnsi="Times New Roman" w:cs="Times New Roman"/>
                <w:sz w:val="28"/>
                <w:szCs w:val="28"/>
              </w:rPr>
            </w:pPr>
            <w:r w:rsidRPr="00E76784">
              <w:rPr>
                <w:rFonts w:ascii="Times New Roman" w:hAnsi="Times New Roman" w:cs="Times New Roman"/>
                <w:sz w:val="28"/>
                <w:szCs w:val="28"/>
              </w:rPr>
              <w:t>4 127</w:t>
            </w:r>
          </w:p>
        </w:tc>
        <w:tc>
          <w:tcPr>
            <w:tcW w:w="992" w:type="dxa"/>
            <w:tcBorders>
              <w:top w:val="single" w:sz="6" w:space="0" w:color="auto"/>
              <w:left w:val="single" w:sz="6" w:space="0" w:color="auto"/>
              <w:bottom w:val="single" w:sz="6" w:space="0" w:color="auto"/>
              <w:right w:val="single" w:sz="6" w:space="0" w:color="auto"/>
            </w:tcBorders>
            <w:vAlign w:val="center"/>
          </w:tcPr>
          <w:p w:rsidR="00840C97" w:rsidRPr="00E76784" w:rsidRDefault="00840C97" w:rsidP="00B74092">
            <w:pPr>
              <w:pStyle w:val="ConsPlusCell"/>
              <w:jc w:val="center"/>
              <w:rPr>
                <w:rFonts w:ascii="Times New Roman" w:hAnsi="Times New Roman" w:cs="Times New Roman"/>
                <w:sz w:val="28"/>
                <w:szCs w:val="28"/>
              </w:rPr>
            </w:pPr>
            <w:r w:rsidRPr="00E76784">
              <w:rPr>
                <w:rFonts w:ascii="Times New Roman" w:hAnsi="Times New Roman" w:cs="Times New Roman"/>
                <w:sz w:val="28"/>
                <w:szCs w:val="28"/>
              </w:rPr>
              <w:t>6 627</w:t>
            </w:r>
          </w:p>
        </w:tc>
        <w:tc>
          <w:tcPr>
            <w:tcW w:w="992" w:type="dxa"/>
            <w:tcBorders>
              <w:top w:val="single" w:sz="6" w:space="0" w:color="auto"/>
              <w:left w:val="single" w:sz="6" w:space="0" w:color="auto"/>
              <w:bottom w:val="single" w:sz="6" w:space="0" w:color="auto"/>
              <w:right w:val="single" w:sz="6" w:space="0" w:color="auto"/>
            </w:tcBorders>
            <w:vAlign w:val="center"/>
          </w:tcPr>
          <w:p w:rsidR="00840C97" w:rsidRPr="00E76784" w:rsidRDefault="00840C97" w:rsidP="00B74092">
            <w:pPr>
              <w:pStyle w:val="ConsPlusCell"/>
              <w:jc w:val="center"/>
              <w:rPr>
                <w:rFonts w:ascii="Times New Roman" w:hAnsi="Times New Roman" w:cs="Times New Roman"/>
                <w:sz w:val="28"/>
                <w:szCs w:val="28"/>
              </w:rPr>
            </w:pPr>
            <w:r w:rsidRPr="00E76784">
              <w:rPr>
                <w:rFonts w:ascii="Times New Roman" w:hAnsi="Times New Roman" w:cs="Times New Roman"/>
                <w:sz w:val="28"/>
                <w:szCs w:val="28"/>
              </w:rPr>
              <w:t>7 562</w:t>
            </w:r>
          </w:p>
        </w:tc>
        <w:tc>
          <w:tcPr>
            <w:tcW w:w="992" w:type="dxa"/>
            <w:tcBorders>
              <w:top w:val="single" w:sz="6" w:space="0" w:color="auto"/>
              <w:left w:val="single" w:sz="6" w:space="0" w:color="auto"/>
              <w:bottom w:val="single" w:sz="6" w:space="0" w:color="auto"/>
              <w:right w:val="single" w:sz="6" w:space="0" w:color="auto"/>
            </w:tcBorders>
            <w:vAlign w:val="center"/>
          </w:tcPr>
          <w:p w:rsidR="00840C97" w:rsidRPr="00E76784" w:rsidRDefault="00840C97" w:rsidP="00B74092">
            <w:pPr>
              <w:pStyle w:val="ConsPlusCell"/>
              <w:jc w:val="center"/>
              <w:rPr>
                <w:rFonts w:ascii="Times New Roman" w:hAnsi="Times New Roman" w:cs="Times New Roman"/>
                <w:sz w:val="28"/>
                <w:szCs w:val="28"/>
              </w:rPr>
            </w:pPr>
            <w:r w:rsidRPr="00E76784">
              <w:rPr>
                <w:rFonts w:ascii="Times New Roman" w:hAnsi="Times New Roman" w:cs="Times New Roman"/>
                <w:sz w:val="28"/>
                <w:szCs w:val="28"/>
              </w:rPr>
              <w:t>8 462</w:t>
            </w:r>
          </w:p>
        </w:tc>
        <w:tc>
          <w:tcPr>
            <w:tcW w:w="993" w:type="dxa"/>
            <w:tcBorders>
              <w:top w:val="single" w:sz="6" w:space="0" w:color="auto"/>
              <w:left w:val="single" w:sz="6" w:space="0" w:color="auto"/>
              <w:bottom w:val="single" w:sz="6" w:space="0" w:color="auto"/>
              <w:right w:val="single" w:sz="6" w:space="0" w:color="auto"/>
            </w:tcBorders>
            <w:vAlign w:val="center"/>
          </w:tcPr>
          <w:p w:rsidR="00840C97" w:rsidRPr="00E76784" w:rsidRDefault="00840C97" w:rsidP="00B74092">
            <w:pPr>
              <w:pStyle w:val="ConsPlusCell"/>
              <w:jc w:val="center"/>
              <w:rPr>
                <w:rFonts w:ascii="Times New Roman" w:hAnsi="Times New Roman" w:cs="Times New Roman"/>
                <w:sz w:val="28"/>
                <w:szCs w:val="28"/>
              </w:rPr>
            </w:pPr>
            <w:r w:rsidRPr="00E76784">
              <w:rPr>
                <w:rFonts w:ascii="Times New Roman" w:hAnsi="Times New Roman" w:cs="Times New Roman"/>
                <w:sz w:val="28"/>
                <w:szCs w:val="28"/>
              </w:rPr>
              <w:t>9 054</w:t>
            </w:r>
          </w:p>
        </w:tc>
        <w:tc>
          <w:tcPr>
            <w:tcW w:w="992" w:type="dxa"/>
            <w:tcBorders>
              <w:top w:val="single" w:sz="6" w:space="0" w:color="auto"/>
              <w:left w:val="single" w:sz="6" w:space="0" w:color="auto"/>
              <w:bottom w:val="single" w:sz="6" w:space="0" w:color="auto"/>
              <w:right w:val="single" w:sz="6" w:space="0" w:color="auto"/>
            </w:tcBorders>
            <w:vAlign w:val="center"/>
          </w:tcPr>
          <w:p w:rsidR="00840C97" w:rsidRPr="00E76784" w:rsidRDefault="00840C97" w:rsidP="008F27D5">
            <w:pPr>
              <w:pStyle w:val="heading1"/>
              <w:keepNext w:val="0"/>
              <w:outlineLvl w:val="9"/>
              <w:rPr>
                <w:sz w:val="28"/>
                <w:lang w:val="ru-RU"/>
              </w:rPr>
            </w:pPr>
            <w:r w:rsidRPr="00E76784">
              <w:rPr>
                <w:sz w:val="28"/>
                <w:lang w:val="ru-RU"/>
              </w:rPr>
              <w:t>9054</w:t>
            </w:r>
          </w:p>
        </w:tc>
        <w:tc>
          <w:tcPr>
            <w:tcW w:w="990" w:type="dxa"/>
            <w:tcBorders>
              <w:top w:val="single" w:sz="4" w:space="0" w:color="auto"/>
              <w:bottom w:val="single" w:sz="4" w:space="0" w:color="auto"/>
              <w:right w:val="single" w:sz="4" w:space="0" w:color="auto"/>
            </w:tcBorders>
            <w:vAlign w:val="center"/>
          </w:tcPr>
          <w:p w:rsidR="00840C97" w:rsidRPr="00E76784" w:rsidRDefault="0027402F" w:rsidP="00155842">
            <w:pPr>
              <w:pStyle w:val="heading1"/>
              <w:keepNext w:val="0"/>
              <w:outlineLvl w:val="9"/>
              <w:rPr>
                <w:sz w:val="28"/>
                <w:lang w:val="ru-RU"/>
              </w:rPr>
            </w:pPr>
            <w:r w:rsidRPr="00E76784">
              <w:rPr>
                <w:sz w:val="28"/>
                <w:lang w:val="ru-RU"/>
              </w:rPr>
              <w:t>9054</w:t>
            </w:r>
          </w:p>
        </w:tc>
        <w:tc>
          <w:tcPr>
            <w:tcW w:w="990" w:type="dxa"/>
            <w:vMerge/>
            <w:tcBorders>
              <w:left w:val="single" w:sz="4" w:space="0" w:color="auto"/>
              <w:right w:val="single" w:sz="4" w:space="0" w:color="auto"/>
            </w:tcBorders>
            <w:shd w:val="clear" w:color="auto" w:fill="auto"/>
          </w:tcPr>
          <w:p w:rsidR="00840C97" w:rsidRPr="00E76784" w:rsidRDefault="00840C97">
            <w:pPr>
              <w:rPr>
                <w:sz w:val="28"/>
                <w:szCs w:val="28"/>
                <w:highlight w:val="yellow"/>
              </w:rPr>
            </w:pPr>
          </w:p>
        </w:tc>
      </w:tr>
      <w:tr w:rsidR="005D1B3C" w:rsidRPr="00E76784">
        <w:tblPrEx>
          <w:tblCellMar>
            <w:top w:w="0" w:type="dxa"/>
            <w:bottom w:w="0" w:type="dxa"/>
          </w:tblCellMar>
        </w:tblPrEx>
        <w:trPr>
          <w:cantSplit/>
          <w:trHeight w:val="85"/>
        </w:trPr>
        <w:tc>
          <w:tcPr>
            <w:tcW w:w="4038" w:type="dxa"/>
            <w:tcBorders>
              <w:top w:val="single" w:sz="6" w:space="0" w:color="auto"/>
              <w:left w:val="single" w:sz="6" w:space="0" w:color="auto"/>
              <w:bottom w:val="single" w:sz="6" w:space="0" w:color="auto"/>
              <w:right w:val="single" w:sz="6" w:space="0" w:color="auto"/>
            </w:tcBorders>
            <w:vAlign w:val="center"/>
          </w:tcPr>
          <w:p w:rsidR="00840C97" w:rsidRPr="00BD3906" w:rsidRDefault="00840C97" w:rsidP="00F20AEC">
            <w:pPr>
              <w:jc w:val="both"/>
              <w:rPr>
                <w:sz w:val="28"/>
                <w:szCs w:val="28"/>
                <w:highlight w:val="red"/>
              </w:rPr>
            </w:pPr>
            <w:r w:rsidRPr="00296306">
              <w:rPr>
                <w:sz w:val="28"/>
                <w:szCs w:val="28"/>
              </w:rPr>
              <w:t>Соотношение среднедушевых денежных доходов н</w:t>
            </w:r>
            <w:r w:rsidRPr="00296306">
              <w:rPr>
                <w:sz w:val="28"/>
                <w:szCs w:val="28"/>
              </w:rPr>
              <w:t>а</w:t>
            </w:r>
            <w:r w:rsidRPr="00296306">
              <w:rPr>
                <w:sz w:val="28"/>
                <w:szCs w:val="28"/>
              </w:rPr>
              <w:t>селения  к величине прожиточного мин</w:t>
            </w:r>
            <w:r w:rsidRPr="00296306">
              <w:rPr>
                <w:sz w:val="28"/>
                <w:szCs w:val="28"/>
              </w:rPr>
              <w:t>и</w:t>
            </w:r>
            <w:r w:rsidRPr="00296306">
              <w:rPr>
                <w:sz w:val="28"/>
                <w:szCs w:val="28"/>
              </w:rPr>
              <w:t>мума, %</w:t>
            </w:r>
          </w:p>
        </w:tc>
        <w:tc>
          <w:tcPr>
            <w:tcW w:w="994" w:type="dxa"/>
            <w:tcBorders>
              <w:top w:val="single" w:sz="6" w:space="0" w:color="auto"/>
              <w:left w:val="single" w:sz="6" w:space="0" w:color="auto"/>
              <w:bottom w:val="single" w:sz="6" w:space="0" w:color="auto"/>
              <w:right w:val="single" w:sz="6" w:space="0" w:color="auto"/>
            </w:tcBorders>
            <w:vAlign w:val="center"/>
          </w:tcPr>
          <w:p w:rsidR="005D1B3C" w:rsidRPr="009A22F0" w:rsidRDefault="005D1B3C" w:rsidP="00F20AEC">
            <w:pPr>
              <w:jc w:val="center"/>
              <w:rPr>
                <w:bCs/>
                <w:sz w:val="28"/>
                <w:szCs w:val="28"/>
              </w:rPr>
            </w:pPr>
            <w:r w:rsidRPr="009A22F0">
              <w:rPr>
                <w:bCs/>
                <w:sz w:val="28"/>
                <w:szCs w:val="28"/>
              </w:rPr>
              <w:t>162,4</w:t>
            </w:r>
          </w:p>
        </w:tc>
        <w:tc>
          <w:tcPr>
            <w:tcW w:w="992" w:type="dxa"/>
            <w:tcBorders>
              <w:top w:val="single" w:sz="6" w:space="0" w:color="auto"/>
              <w:left w:val="single" w:sz="6" w:space="0" w:color="auto"/>
              <w:bottom w:val="single" w:sz="6" w:space="0" w:color="auto"/>
              <w:right w:val="single" w:sz="6" w:space="0" w:color="auto"/>
            </w:tcBorders>
            <w:vAlign w:val="center"/>
          </w:tcPr>
          <w:p w:rsidR="00840C97" w:rsidRPr="009A22F0" w:rsidRDefault="005D1B3C" w:rsidP="008F27D5">
            <w:pPr>
              <w:jc w:val="center"/>
              <w:rPr>
                <w:sz w:val="28"/>
              </w:rPr>
            </w:pPr>
            <w:r w:rsidRPr="009A22F0">
              <w:rPr>
                <w:sz w:val="28"/>
              </w:rPr>
              <w:t>174,0</w:t>
            </w:r>
          </w:p>
          <w:p w:rsidR="00296306" w:rsidRPr="009A22F0" w:rsidRDefault="00296306" w:rsidP="008F27D5">
            <w:pPr>
              <w:jc w:val="center"/>
              <w:rPr>
                <w:sz w:val="28"/>
              </w:rPr>
            </w:pPr>
          </w:p>
        </w:tc>
        <w:tc>
          <w:tcPr>
            <w:tcW w:w="992" w:type="dxa"/>
            <w:tcBorders>
              <w:top w:val="single" w:sz="6" w:space="0" w:color="auto"/>
              <w:left w:val="single" w:sz="6" w:space="0" w:color="auto"/>
              <w:bottom w:val="single" w:sz="6" w:space="0" w:color="auto"/>
              <w:right w:val="single" w:sz="6" w:space="0" w:color="auto"/>
            </w:tcBorders>
            <w:vAlign w:val="center"/>
          </w:tcPr>
          <w:p w:rsidR="00840C97" w:rsidRPr="009A22F0" w:rsidRDefault="005D1B3C" w:rsidP="008F27D5">
            <w:pPr>
              <w:jc w:val="center"/>
              <w:rPr>
                <w:sz w:val="28"/>
              </w:rPr>
            </w:pPr>
            <w:r w:rsidRPr="009A22F0">
              <w:rPr>
                <w:sz w:val="28"/>
              </w:rPr>
              <w:t>174,5</w:t>
            </w:r>
          </w:p>
        </w:tc>
        <w:tc>
          <w:tcPr>
            <w:tcW w:w="992" w:type="dxa"/>
            <w:tcBorders>
              <w:top w:val="single" w:sz="6" w:space="0" w:color="auto"/>
              <w:left w:val="single" w:sz="6" w:space="0" w:color="auto"/>
              <w:bottom w:val="single" w:sz="6" w:space="0" w:color="auto"/>
              <w:right w:val="single" w:sz="6" w:space="0" w:color="auto"/>
            </w:tcBorders>
            <w:vAlign w:val="center"/>
          </w:tcPr>
          <w:p w:rsidR="00840C97" w:rsidRPr="009A22F0" w:rsidRDefault="005D1B3C" w:rsidP="008F27D5">
            <w:pPr>
              <w:jc w:val="center"/>
              <w:rPr>
                <w:sz w:val="28"/>
              </w:rPr>
            </w:pPr>
            <w:r w:rsidRPr="009A22F0">
              <w:rPr>
                <w:sz w:val="28"/>
              </w:rPr>
              <w:t>175,0</w:t>
            </w:r>
          </w:p>
        </w:tc>
        <w:tc>
          <w:tcPr>
            <w:tcW w:w="993" w:type="dxa"/>
            <w:tcBorders>
              <w:top w:val="single" w:sz="6" w:space="0" w:color="auto"/>
              <w:left w:val="single" w:sz="6" w:space="0" w:color="auto"/>
              <w:bottom w:val="single" w:sz="6" w:space="0" w:color="auto"/>
              <w:right w:val="single" w:sz="6" w:space="0" w:color="auto"/>
            </w:tcBorders>
            <w:vAlign w:val="center"/>
          </w:tcPr>
          <w:p w:rsidR="00840C97" w:rsidRPr="009A22F0" w:rsidRDefault="005D1B3C" w:rsidP="008F27D5">
            <w:pPr>
              <w:jc w:val="center"/>
              <w:rPr>
                <w:sz w:val="28"/>
              </w:rPr>
            </w:pPr>
            <w:r w:rsidRPr="009A22F0">
              <w:rPr>
                <w:sz w:val="28"/>
              </w:rPr>
              <w:t>183,0</w:t>
            </w:r>
          </w:p>
        </w:tc>
        <w:tc>
          <w:tcPr>
            <w:tcW w:w="992" w:type="dxa"/>
            <w:tcBorders>
              <w:top w:val="single" w:sz="6" w:space="0" w:color="auto"/>
              <w:left w:val="single" w:sz="6" w:space="0" w:color="auto"/>
              <w:bottom w:val="single" w:sz="6" w:space="0" w:color="auto"/>
              <w:right w:val="single" w:sz="6" w:space="0" w:color="auto"/>
            </w:tcBorders>
            <w:vAlign w:val="center"/>
          </w:tcPr>
          <w:p w:rsidR="00840C97" w:rsidRPr="009A22F0" w:rsidRDefault="005D1B3C" w:rsidP="008F27D5">
            <w:pPr>
              <w:jc w:val="center"/>
              <w:rPr>
                <w:sz w:val="28"/>
                <w:szCs w:val="20"/>
              </w:rPr>
            </w:pPr>
            <w:r w:rsidRPr="009A22F0">
              <w:rPr>
                <w:sz w:val="28"/>
                <w:szCs w:val="20"/>
              </w:rPr>
              <w:t>192,8</w:t>
            </w:r>
          </w:p>
        </w:tc>
        <w:tc>
          <w:tcPr>
            <w:tcW w:w="990" w:type="dxa"/>
            <w:tcBorders>
              <w:top w:val="single" w:sz="4" w:space="0" w:color="auto"/>
              <w:bottom w:val="single" w:sz="4" w:space="0" w:color="auto"/>
              <w:right w:val="single" w:sz="4" w:space="0" w:color="auto"/>
            </w:tcBorders>
            <w:vAlign w:val="center"/>
          </w:tcPr>
          <w:p w:rsidR="00840C97" w:rsidRPr="009A22F0" w:rsidRDefault="005D1B3C" w:rsidP="00155842">
            <w:pPr>
              <w:jc w:val="center"/>
              <w:rPr>
                <w:sz w:val="28"/>
                <w:szCs w:val="20"/>
              </w:rPr>
            </w:pPr>
            <w:r w:rsidRPr="009A22F0">
              <w:rPr>
                <w:sz w:val="28"/>
                <w:szCs w:val="20"/>
              </w:rPr>
              <w:t>210,0</w:t>
            </w:r>
          </w:p>
        </w:tc>
        <w:tc>
          <w:tcPr>
            <w:tcW w:w="990" w:type="dxa"/>
            <w:vMerge/>
            <w:tcBorders>
              <w:left w:val="single" w:sz="4" w:space="0" w:color="auto"/>
              <w:right w:val="single" w:sz="4" w:space="0" w:color="auto"/>
            </w:tcBorders>
            <w:shd w:val="clear" w:color="auto" w:fill="auto"/>
          </w:tcPr>
          <w:p w:rsidR="00840C97" w:rsidRPr="00E76784" w:rsidRDefault="00840C97">
            <w:pPr>
              <w:rPr>
                <w:sz w:val="28"/>
                <w:szCs w:val="28"/>
                <w:highlight w:val="yellow"/>
              </w:rPr>
            </w:pPr>
          </w:p>
        </w:tc>
      </w:tr>
      <w:tr w:rsidR="005D1B3C" w:rsidRPr="00E76784">
        <w:tblPrEx>
          <w:tblCellMar>
            <w:top w:w="0" w:type="dxa"/>
            <w:bottom w:w="0" w:type="dxa"/>
          </w:tblCellMar>
        </w:tblPrEx>
        <w:trPr>
          <w:cantSplit/>
          <w:trHeight w:val="360"/>
        </w:trPr>
        <w:tc>
          <w:tcPr>
            <w:tcW w:w="4038" w:type="dxa"/>
            <w:tcBorders>
              <w:top w:val="single" w:sz="6" w:space="0" w:color="auto"/>
              <w:left w:val="single" w:sz="6" w:space="0" w:color="auto"/>
              <w:bottom w:val="single" w:sz="6" w:space="0" w:color="auto"/>
              <w:right w:val="single" w:sz="6" w:space="0" w:color="auto"/>
            </w:tcBorders>
            <w:vAlign w:val="center"/>
          </w:tcPr>
          <w:p w:rsidR="00BD3906" w:rsidRPr="000440EF" w:rsidRDefault="00BD3906" w:rsidP="005C6AE5">
            <w:pPr>
              <w:jc w:val="both"/>
              <w:rPr>
                <w:sz w:val="28"/>
                <w:szCs w:val="28"/>
              </w:rPr>
            </w:pPr>
            <w:r w:rsidRPr="000440EF">
              <w:rPr>
                <w:sz w:val="28"/>
                <w:szCs w:val="28"/>
              </w:rPr>
              <w:t>Доля населения с денежными доходами ниже величины пр</w:t>
            </w:r>
            <w:r w:rsidRPr="000440EF">
              <w:rPr>
                <w:sz w:val="28"/>
                <w:szCs w:val="28"/>
              </w:rPr>
              <w:t>о</w:t>
            </w:r>
            <w:r w:rsidRPr="000440EF">
              <w:rPr>
                <w:sz w:val="28"/>
                <w:szCs w:val="28"/>
              </w:rPr>
              <w:t>житочного минимума, в общей численности населения ра</w:t>
            </w:r>
            <w:r w:rsidRPr="000440EF">
              <w:rPr>
                <w:sz w:val="28"/>
                <w:szCs w:val="28"/>
              </w:rPr>
              <w:t>й</w:t>
            </w:r>
            <w:r w:rsidRPr="000440EF">
              <w:rPr>
                <w:sz w:val="28"/>
                <w:szCs w:val="28"/>
              </w:rPr>
              <w:t xml:space="preserve">она, %        </w:t>
            </w:r>
          </w:p>
        </w:tc>
        <w:tc>
          <w:tcPr>
            <w:tcW w:w="994" w:type="dxa"/>
            <w:tcBorders>
              <w:top w:val="single" w:sz="6" w:space="0" w:color="auto"/>
              <w:left w:val="single" w:sz="6" w:space="0" w:color="auto"/>
              <w:bottom w:val="single" w:sz="6" w:space="0" w:color="auto"/>
              <w:right w:val="single" w:sz="6" w:space="0" w:color="auto"/>
            </w:tcBorders>
            <w:vAlign w:val="center"/>
          </w:tcPr>
          <w:p w:rsidR="00BD3906" w:rsidRPr="00353F0B" w:rsidRDefault="00BD3906" w:rsidP="005C6AE5">
            <w:pPr>
              <w:jc w:val="center"/>
              <w:rPr>
                <w:sz w:val="28"/>
                <w:szCs w:val="28"/>
              </w:rPr>
            </w:pPr>
            <w:r w:rsidRPr="00353F0B">
              <w:rPr>
                <w:sz w:val="28"/>
                <w:szCs w:val="28"/>
              </w:rPr>
              <w:t>18,3</w:t>
            </w:r>
          </w:p>
        </w:tc>
        <w:tc>
          <w:tcPr>
            <w:tcW w:w="992" w:type="dxa"/>
            <w:tcBorders>
              <w:top w:val="single" w:sz="6" w:space="0" w:color="auto"/>
              <w:left w:val="single" w:sz="6" w:space="0" w:color="auto"/>
              <w:bottom w:val="single" w:sz="6" w:space="0" w:color="auto"/>
              <w:right w:val="single" w:sz="6" w:space="0" w:color="auto"/>
            </w:tcBorders>
            <w:vAlign w:val="center"/>
          </w:tcPr>
          <w:p w:rsidR="00296306" w:rsidRPr="009A22F0" w:rsidRDefault="00296306" w:rsidP="005C6AE5">
            <w:pPr>
              <w:jc w:val="center"/>
              <w:rPr>
                <w:sz w:val="28"/>
                <w:szCs w:val="28"/>
              </w:rPr>
            </w:pPr>
            <w:r w:rsidRPr="009A22F0">
              <w:rPr>
                <w:sz w:val="28"/>
                <w:szCs w:val="28"/>
              </w:rPr>
              <w:t>17,2</w:t>
            </w:r>
          </w:p>
        </w:tc>
        <w:tc>
          <w:tcPr>
            <w:tcW w:w="992" w:type="dxa"/>
            <w:tcBorders>
              <w:top w:val="single" w:sz="6" w:space="0" w:color="auto"/>
              <w:left w:val="single" w:sz="6" w:space="0" w:color="auto"/>
              <w:bottom w:val="single" w:sz="6" w:space="0" w:color="auto"/>
              <w:right w:val="single" w:sz="6" w:space="0" w:color="auto"/>
            </w:tcBorders>
            <w:vAlign w:val="center"/>
          </w:tcPr>
          <w:p w:rsidR="00BD3906" w:rsidRPr="009A22F0" w:rsidRDefault="00BD3906" w:rsidP="005C6AE5">
            <w:pPr>
              <w:jc w:val="center"/>
              <w:rPr>
                <w:sz w:val="28"/>
                <w:szCs w:val="28"/>
              </w:rPr>
            </w:pPr>
            <w:r w:rsidRPr="009A22F0">
              <w:rPr>
                <w:sz w:val="28"/>
                <w:szCs w:val="28"/>
              </w:rPr>
              <w:t>16,8</w:t>
            </w:r>
          </w:p>
        </w:tc>
        <w:tc>
          <w:tcPr>
            <w:tcW w:w="992" w:type="dxa"/>
            <w:tcBorders>
              <w:top w:val="single" w:sz="6" w:space="0" w:color="auto"/>
              <w:left w:val="single" w:sz="6" w:space="0" w:color="auto"/>
              <w:bottom w:val="single" w:sz="6" w:space="0" w:color="auto"/>
              <w:right w:val="single" w:sz="6" w:space="0" w:color="auto"/>
            </w:tcBorders>
            <w:vAlign w:val="center"/>
          </w:tcPr>
          <w:p w:rsidR="00BD3906" w:rsidRPr="009A22F0" w:rsidRDefault="00BD3906" w:rsidP="005C6AE5">
            <w:pPr>
              <w:jc w:val="center"/>
              <w:rPr>
                <w:sz w:val="28"/>
                <w:szCs w:val="28"/>
              </w:rPr>
            </w:pPr>
            <w:r w:rsidRPr="009A22F0">
              <w:rPr>
                <w:sz w:val="28"/>
                <w:szCs w:val="28"/>
              </w:rPr>
              <w:t>16,0</w:t>
            </w:r>
          </w:p>
        </w:tc>
        <w:tc>
          <w:tcPr>
            <w:tcW w:w="993" w:type="dxa"/>
            <w:tcBorders>
              <w:top w:val="single" w:sz="6" w:space="0" w:color="auto"/>
              <w:left w:val="single" w:sz="6" w:space="0" w:color="auto"/>
              <w:bottom w:val="single" w:sz="6" w:space="0" w:color="auto"/>
              <w:right w:val="single" w:sz="6" w:space="0" w:color="auto"/>
            </w:tcBorders>
            <w:vAlign w:val="center"/>
          </w:tcPr>
          <w:p w:rsidR="00BD3906" w:rsidRPr="009A22F0" w:rsidRDefault="00BD3906" w:rsidP="005C6AE5">
            <w:pPr>
              <w:jc w:val="center"/>
              <w:rPr>
                <w:sz w:val="28"/>
                <w:szCs w:val="28"/>
              </w:rPr>
            </w:pPr>
            <w:r w:rsidRPr="009A22F0">
              <w:rPr>
                <w:sz w:val="28"/>
                <w:szCs w:val="28"/>
              </w:rPr>
              <w:t>15,8</w:t>
            </w:r>
          </w:p>
        </w:tc>
        <w:tc>
          <w:tcPr>
            <w:tcW w:w="992" w:type="dxa"/>
            <w:tcBorders>
              <w:top w:val="single" w:sz="6" w:space="0" w:color="auto"/>
              <w:left w:val="single" w:sz="6" w:space="0" w:color="auto"/>
              <w:bottom w:val="single" w:sz="6" w:space="0" w:color="auto"/>
              <w:right w:val="single" w:sz="6" w:space="0" w:color="auto"/>
            </w:tcBorders>
            <w:vAlign w:val="center"/>
          </w:tcPr>
          <w:p w:rsidR="00BD3906" w:rsidRPr="009A22F0" w:rsidRDefault="00BD3906" w:rsidP="005C6AE5">
            <w:pPr>
              <w:jc w:val="center"/>
              <w:rPr>
                <w:sz w:val="28"/>
                <w:szCs w:val="28"/>
              </w:rPr>
            </w:pPr>
            <w:r w:rsidRPr="009A22F0">
              <w:rPr>
                <w:sz w:val="28"/>
                <w:szCs w:val="28"/>
              </w:rPr>
              <w:t>15,0</w:t>
            </w:r>
          </w:p>
        </w:tc>
        <w:tc>
          <w:tcPr>
            <w:tcW w:w="990" w:type="dxa"/>
            <w:tcBorders>
              <w:top w:val="single" w:sz="4" w:space="0" w:color="auto"/>
              <w:bottom w:val="single" w:sz="4" w:space="0" w:color="auto"/>
              <w:right w:val="single" w:sz="4" w:space="0" w:color="auto"/>
            </w:tcBorders>
            <w:vAlign w:val="center"/>
          </w:tcPr>
          <w:p w:rsidR="00BD3906" w:rsidRPr="009A22F0" w:rsidRDefault="005D1B3C" w:rsidP="00155842">
            <w:pPr>
              <w:jc w:val="center"/>
              <w:rPr>
                <w:sz w:val="28"/>
                <w:szCs w:val="20"/>
              </w:rPr>
            </w:pPr>
            <w:r w:rsidRPr="009A22F0">
              <w:rPr>
                <w:sz w:val="28"/>
                <w:szCs w:val="20"/>
              </w:rPr>
              <w:t>12,0</w:t>
            </w:r>
          </w:p>
        </w:tc>
        <w:tc>
          <w:tcPr>
            <w:tcW w:w="990" w:type="dxa"/>
            <w:vMerge/>
            <w:tcBorders>
              <w:left w:val="single" w:sz="4" w:space="0" w:color="auto"/>
              <w:right w:val="single" w:sz="4" w:space="0" w:color="auto"/>
            </w:tcBorders>
            <w:shd w:val="clear" w:color="auto" w:fill="auto"/>
          </w:tcPr>
          <w:p w:rsidR="00BD3906" w:rsidRPr="00E76784" w:rsidRDefault="00BD3906">
            <w:pPr>
              <w:rPr>
                <w:sz w:val="28"/>
                <w:szCs w:val="28"/>
                <w:highlight w:val="yellow"/>
              </w:rPr>
            </w:pPr>
          </w:p>
        </w:tc>
      </w:tr>
      <w:tr w:rsidR="005D1B3C" w:rsidRPr="00E76784">
        <w:tblPrEx>
          <w:tblCellMar>
            <w:top w:w="0" w:type="dxa"/>
            <w:bottom w:w="0" w:type="dxa"/>
          </w:tblCellMar>
        </w:tblPrEx>
        <w:trPr>
          <w:cantSplit/>
          <w:trHeight w:val="479"/>
        </w:trPr>
        <w:tc>
          <w:tcPr>
            <w:tcW w:w="4038" w:type="dxa"/>
            <w:tcBorders>
              <w:top w:val="single" w:sz="6" w:space="0" w:color="auto"/>
              <w:left w:val="single" w:sz="6" w:space="0" w:color="auto"/>
              <w:bottom w:val="single" w:sz="6" w:space="0" w:color="auto"/>
              <w:right w:val="single" w:sz="6" w:space="0" w:color="auto"/>
            </w:tcBorders>
            <w:vAlign w:val="center"/>
          </w:tcPr>
          <w:p w:rsidR="00BD3906" w:rsidRPr="00E76784" w:rsidRDefault="00BD3906" w:rsidP="005C6AE5">
            <w:pPr>
              <w:jc w:val="both"/>
              <w:rPr>
                <w:sz w:val="28"/>
                <w:szCs w:val="28"/>
              </w:rPr>
            </w:pPr>
            <w:r w:rsidRPr="00E76784">
              <w:rPr>
                <w:sz w:val="28"/>
                <w:szCs w:val="28"/>
              </w:rPr>
              <w:t>Налоговые и неналоговые дох</w:t>
            </w:r>
            <w:r w:rsidRPr="00E76784">
              <w:rPr>
                <w:sz w:val="28"/>
                <w:szCs w:val="28"/>
              </w:rPr>
              <w:t>о</w:t>
            </w:r>
            <w:r w:rsidRPr="00E76784">
              <w:rPr>
                <w:sz w:val="28"/>
                <w:szCs w:val="28"/>
              </w:rPr>
              <w:t>ды, млн. ру</w:t>
            </w:r>
            <w:r w:rsidRPr="00E76784">
              <w:rPr>
                <w:sz w:val="28"/>
                <w:szCs w:val="28"/>
              </w:rPr>
              <w:t>б</w:t>
            </w:r>
            <w:r w:rsidRPr="00E76784">
              <w:rPr>
                <w:sz w:val="28"/>
                <w:szCs w:val="28"/>
              </w:rPr>
              <w:t>лей</w:t>
            </w:r>
          </w:p>
        </w:tc>
        <w:tc>
          <w:tcPr>
            <w:tcW w:w="994" w:type="dxa"/>
            <w:tcBorders>
              <w:top w:val="single" w:sz="6" w:space="0" w:color="auto"/>
              <w:left w:val="single" w:sz="6" w:space="0" w:color="auto"/>
              <w:bottom w:val="single" w:sz="6" w:space="0" w:color="auto"/>
              <w:right w:val="single" w:sz="6" w:space="0" w:color="auto"/>
            </w:tcBorders>
            <w:vAlign w:val="center"/>
          </w:tcPr>
          <w:p w:rsidR="00BD3906" w:rsidRPr="00E76784" w:rsidRDefault="00BD3906" w:rsidP="005C6AE5">
            <w:pPr>
              <w:jc w:val="center"/>
              <w:rPr>
                <w:sz w:val="28"/>
                <w:szCs w:val="28"/>
              </w:rPr>
            </w:pPr>
            <w:r w:rsidRPr="00E76784">
              <w:rPr>
                <w:sz w:val="28"/>
                <w:szCs w:val="28"/>
              </w:rPr>
              <w:t>2,9</w:t>
            </w:r>
          </w:p>
        </w:tc>
        <w:tc>
          <w:tcPr>
            <w:tcW w:w="992" w:type="dxa"/>
            <w:tcBorders>
              <w:top w:val="single" w:sz="6" w:space="0" w:color="auto"/>
              <w:left w:val="single" w:sz="6" w:space="0" w:color="auto"/>
              <w:bottom w:val="single" w:sz="6" w:space="0" w:color="auto"/>
              <w:right w:val="single" w:sz="6" w:space="0" w:color="auto"/>
            </w:tcBorders>
            <w:vAlign w:val="center"/>
          </w:tcPr>
          <w:p w:rsidR="00BD3906" w:rsidRPr="00E76784" w:rsidRDefault="00BD3906" w:rsidP="005C6AE5">
            <w:pPr>
              <w:jc w:val="center"/>
              <w:rPr>
                <w:sz w:val="28"/>
              </w:rPr>
            </w:pPr>
            <w:r w:rsidRPr="00E76784">
              <w:rPr>
                <w:sz w:val="28"/>
              </w:rPr>
              <w:t>5,4</w:t>
            </w:r>
          </w:p>
        </w:tc>
        <w:tc>
          <w:tcPr>
            <w:tcW w:w="992" w:type="dxa"/>
            <w:tcBorders>
              <w:top w:val="single" w:sz="6" w:space="0" w:color="auto"/>
              <w:left w:val="single" w:sz="6" w:space="0" w:color="auto"/>
              <w:bottom w:val="single" w:sz="6" w:space="0" w:color="auto"/>
              <w:right w:val="single" w:sz="6" w:space="0" w:color="auto"/>
            </w:tcBorders>
            <w:vAlign w:val="center"/>
          </w:tcPr>
          <w:p w:rsidR="00BD3906" w:rsidRPr="00E76784" w:rsidRDefault="00BD3906" w:rsidP="005C6AE5">
            <w:pPr>
              <w:jc w:val="center"/>
              <w:rPr>
                <w:sz w:val="28"/>
              </w:rPr>
            </w:pPr>
            <w:r w:rsidRPr="00E76784">
              <w:rPr>
                <w:sz w:val="28"/>
              </w:rPr>
              <w:t>6,2</w:t>
            </w:r>
          </w:p>
        </w:tc>
        <w:tc>
          <w:tcPr>
            <w:tcW w:w="992" w:type="dxa"/>
            <w:tcBorders>
              <w:top w:val="single" w:sz="6" w:space="0" w:color="auto"/>
              <w:left w:val="single" w:sz="6" w:space="0" w:color="auto"/>
              <w:bottom w:val="single" w:sz="6" w:space="0" w:color="auto"/>
              <w:right w:val="single" w:sz="6" w:space="0" w:color="auto"/>
            </w:tcBorders>
            <w:vAlign w:val="center"/>
          </w:tcPr>
          <w:p w:rsidR="00BD3906" w:rsidRPr="00E76784" w:rsidRDefault="00BD3906" w:rsidP="005C6AE5">
            <w:pPr>
              <w:jc w:val="center"/>
              <w:rPr>
                <w:sz w:val="28"/>
              </w:rPr>
            </w:pPr>
            <w:r w:rsidRPr="00E76784">
              <w:rPr>
                <w:sz w:val="28"/>
              </w:rPr>
              <w:t>6,5</w:t>
            </w:r>
          </w:p>
        </w:tc>
        <w:tc>
          <w:tcPr>
            <w:tcW w:w="993" w:type="dxa"/>
            <w:tcBorders>
              <w:top w:val="single" w:sz="6" w:space="0" w:color="auto"/>
              <w:left w:val="single" w:sz="6" w:space="0" w:color="auto"/>
              <w:bottom w:val="single" w:sz="6" w:space="0" w:color="auto"/>
              <w:right w:val="single" w:sz="6" w:space="0" w:color="auto"/>
            </w:tcBorders>
            <w:vAlign w:val="center"/>
          </w:tcPr>
          <w:p w:rsidR="00BD3906" w:rsidRPr="00E76784" w:rsidRDefault="00BD3906" w:rsidP="005C6AE5">
            <w:pPr>
              <w:jc w:val="center"/>
              <w:rPr>
                <w:sz w:val="28"/>
              </w:rPr>
            </w:pPr>
            <w:r w:rsidRPr="00E76784">
              <w:rPr>
                <w:sz w:val="28"/>
              </w:rPr>
              <w:t>7,0</w:t>
            </w:r>
          </w:p>
        </w:tc>
        <w:tc>
          <w:tcPr>
            <w:tcW w:w="992" w:type="dxa"/>
            <w:tcBorders>
              <w:top w:val="single" w:sz="6" w:space="0" w:color="auto"/>
              <w:left w:val="single" w:sz="6" w:space="0" w:color="auto"/>
              <w:bottom w:val="single" w:sz="6" w:space="0" w:color="auto"/>
              <w:right w:val="single" w:sz="6" w:space="0" w:color="auto"/>
            </w:tcBorders>
            <w:vAlign w:val="center"/>
          </w:tcPr>
          <w:p w:rsidR="00BD3906" w:rsidRPr="00E76784" w:rsidRDefault="00BD3906" w:rsidP="005C6AE5">
            <w:pPr>
              <w:jc w:val="center"/>
              <w:rPr>
                <w:sz w:val="28"/>
                <w:szCs w:val="20"/>
              </w:rPr>
            </w:pPr>
            <w:r w:rsidRPr="00E76784">
              <w:rPr>
                <w:sz w:val="28"/>
                <w:szCs w:val="20"/>
              </w:rPr>
              <w:t>7,5</w:t>
            </w:r>
          </w:p>
        </w:tc>
        <w:tc>
          <w:tcPr>
            <w:tcW w:w="990" w:type="dxa"/>
            <w:tcBorders>
              <w:top w:val="single" w:sz="4" w:space="0" w:color="auto"/>
              <w:bottom w:val="single" w:sz="4" w:space="0" w:color="auto"/>
              <w:right w:val="single" w:sz="4" w:space="0" w:color="auto"/>
            </w:tcBorders>
            <w:vAlign w:val="center"/>
          </w:tcPr>
          <w:p w:rsidR="00BD3906" w:rsidRPr="00E76784" w:rsidRDefault="00BD3906" w:rsidP="005C6AE5">
            <w:pPr>
              <w:jc w:val="center"/>
              <w:rPr>
                <w:sz w:val="28"/>
                <w:szCs w:val="20"/>
              </w:rPr>
            </w:pPr>
            <w:r w:rsidRPr="00E76784">
              <w:rPr>
                <w:sz w:val="28"/>
                <w:szCs w:val="20"/>
              </w:rPr>
              <w:t>8,0</w:t>
            </w:r>
          </w:p>
        </w:tc>
        <w:tc>
          <w:tcPr>
            <w:tcW w:w="990" w:type="dxa"/>
            <w:vMerge/>
            <w:tcBorders>
              <w:left w:val="single" w:sz="4" w:space="0" w:color="auto"/>
              <w:right w:val="single" w:sz="4" w:space="0" w:color="auto"/>
            </w:tcBorders>
            <w:shd w:val="clear" w:color="auto" w:fill="auto"/>
          </w:tcPr>
          <w:p w:rsidR="00BD3906" w:rsidRPr="00E76784" w:rsidRDefault="00BD3906">
            <w:pPr>
              <w:rPr>
                <w:sz w:val="28"/>
                <w:szCs w:val="28"/>
                <w:highlight w:val="yellow"/>
              </w:rPr>
            </w:pPr>
          </w:p>
        </w:tc>
      </w:tr>
      <w:tr w:rsidR="005D1B3C" w:rsidRPr="00E76784">
        <w:tblPrEx>
          <w:tblCellMar>
            <w:top w:w="0" w:type="dxa"/>
            <w:bottom w:w="0" w:type="dxa"/>
          </w:tblCellMar>
        </w:tblPrEx>
        <w:trPr>
          <w:cantSplit/>
          <w:trHeight w:val="426"/>
        </w:trPr>
        <w:tc>
          <w:tcPr>
            <w:tcW w:w="4038" w:type="dxa"/>
            <w:tcBorders>
              <w:top w:val="single" w:sz="6" w:space="0" w:color="auto"/>
              <w:left w:val="single" w:sz="6" w:space="0" w:color="auto"/>
              <w:bottom w:val="single" w:sz="6" w:space="0" w:color="auto"/>
              <w:right w:val="single" w:sz="6" w:space="0" w:color="auto"/>
            </w:tcBorders>
            <w:vAlign w:val="center"/>
          </w:tcPr>
          <w:p w:rsidR="00BD3906" w:rsidRPr="00E76784" w:rsidRDefault="00BD3906" w:rsidP="005C6AE5">
            <w:pPr>
              <w:jc w:val="both"/>
              <w:rPr>
                <w:sz w:val="28"/>
                <w:szCs w:val="28"/>
              </w:rPr>
            </w:pPr>
            <w:r w:rsidRPr="00E76784">
              <w:rPr>
                <w:sz w:val="28"/>
                <w:szCs w:val="28"/>
              </w:rPr>
              <w:t xml:space="preserve">Индекс потребительских цен, %      </w:t>
            </w:r>
          </w:p>
        </w:tc>
        <w:tc>
          <w:tcPr>
            <w:tcW w:w="994" w:type="dxa"/>
            <w:tcBorders>
              <w:top w:val="single" w:sz="6" w:space="0" w:color="auto"/>
              <w:left w:val="single" w:sz="6" w:space="0" w:color="auto"/>
              <w:bottom w:val="single" w:sz="6" w:space="0" w:color="auto"/>
              <w:right w:val="single" w:sz="6" w:space="0" w:color="auto"/>
            </w:tcBorders>
            <w:vAlign w:val="center"/>
          </w:tcPr>
          <w:p w:rsidR="00BD3906" w:rsidRPr="00E76784" w:rsidRDefault="008A50E2" w:rsidP="005C6AE5">
            <w:pPr>
              <w:jc w:val="center"/>
              <w:rPr>
                <w:bCs/>
                <w:sz w:val="28"/>
                <w:szCs w:val="28"/>
              </w:rPr>
            </w:pPr>
            <w:r>
              <w:rPr>
                <w:bCs/>
                <w:sz w:val="28"/>
                <w:szCs w:val="28"/>
              </w:rPr>
              <w:t>12,0</w:t>
            </w:r>
          </w:p>
        </w:tc>
        <w:tc>
          <w:tcPr>
            <w:tcW w:w="992" w:type="dxa"/>
            <w:tcBorders>
              <w:top w:val="single" w:sz="6" w:space="0" w:color="auto"/>
              <w:left w:val="single" w:sz="6" w:space="0" w:color="auto"/>
              <w:bottom w:val="single" w:sz="6" w:space="0" w:color="auto"/>
              <w:right w:val="single" w:sz="6" w:space="0" w:color="auto"/>
            </w:tcBorders>
            <w:vAlign w:val="center"/>
          </w:tcPr>
          <w:p w:rsidR="00BD3906" w:rsidRPr="00E76784" w:rsidRDefault="008A50E2" w:rsidP="005C6AE5">
            <w:pPr>
              <w:jc w:val="center"/>
              <w:rPr>
                <w:sz w:val="28"/>
              </w:rPr>
            </w:pPr>
            <w:r>
              <w:rPr>
                <w:sz w:val="28"/>
              </w:rPr>
              <w:t>11,2</w:t>
            </w:r>
          </w:p>
        </w:tc>
        <w:tc>
          <w:tcPr>
            <w:tcW w:w="992" w:type="dxa"/>
            <w:tcBorders>
              <w:top w:val="single" w:sz="6" w:space="0" w:color="auto"/>
              <w:left w:val="single" w:sz="6" w:space="0" w:color="auto"/>
              <w:bottom w:val="single" w:sz="6" w:space="0" w:color="auto"/>
              <w:right w:val="single" w:sz="6" w:space="0" w:color="auto"/>
            </w:tcBorders>
            <w:vAlign w:val="center"/>
          </w:tcPr>
          <w:p w:rsidR="00BD3906" w:rsidRPr="00E76784" w:rsidRDefault="008A50E2" w:rsidP="005C6AE5">
            <w:pPr>
              <w:jc w:val="center"/>
              <w:rPr>
                <w:sz w:val="28"/>
              </w:rPr>
            </w:pPr>
            <w:r>
              <w:rPr>
                <w:sz w:val="28"/>
              </w:rPr>
              <w:t>11,1</w:t>
            </w:r>
          </w:p>
        </w:tc>
        <w:tc>
          <w:tcPr>
            <w:tcW w:w="992" w:type="dxa"/>
            <w:tcBorders>
              <w:top w:val="single" w:sz="6" w:space="0" w:color="auto"/>
              <w:left w:val="single" w:sz="6" w:space="0" w:color="auto"/>
              <w:bottom w:val="single" w:sz="6" w:space="0" w:color="auto"/>
              <w:right w:val="single" w:sz="6" w:space="0" w:color="auto"/>
            </w:tcBorders>
            <w:vAlign w:val="center"/>
          </w:tcPr>
          <w:p w:rsidR="00BD3906" w:rsidRPr="00E76784" w:rsidRDefault="008A50E2" w:rsidP="005C6AE5">
            <w:pPr>
              <w:jc w:val="center"/>
              <w:rPr>
                <w:sz w:val="28"/>
              </w:rPr>
            </w:pPr>
            <w:r>
              <w:rPr>
                <w:sz w:val="28"/>
              </w:rPr>
              <w:t>10,7</w:t>
            </w:r>
          </w:p>
        </w:tc>
        <w:tc>
          <w:tcPr>
            <w:tcW w:w="993" w:type="dxa"/>
            <w:tcBorders>
              <w:top w:val="single" w:sz="6" w:space="0" w:color="auto"/>
              <w:left w:val="single" w:sz="6" w:space="0" w:color="auto"/>
              <w:bottom w:val="single" w:sz="6" w:space="0" w:color="auto"/>
              <w:right w:val="single" w:sz="6" w:space="0" w:color="auto"/>
            </w:tcBorders>
            <w:vAlign w:val="center"/>
          </w:tcPr>
          <w:p w:rsidR="00BD3906" w:rsidRPr="00E76784" w:rsidRDefault="008A50E2" w:rsidP="005C6AE5">
            <w:pPr>
              <w:jc w:val="center"/>
              <w:rPr>
                <w:sz w:val="28"/>
              </w:rPr>
            </w:pPr>
            <w:r>
              <w:rPr>
                <w:sz w:val="28"/>
              </w:rPr>
              <w:t>10,0</w:t>
            </w:r>
          </w:p>
        </w:tc>
        <w:tc>
          <w:tcPr>
            <w:tcW w:w="992" w:type="dxa"/>
            <w:tcBorders>
              <w:top w:val="single" w:sz="6" w:space="0" w:color="auto"/>
              <w:left w:val="single" w:sz="6" w:space="0" w:color="auto"/>
              <w:bottom w:val="single" w:sz="6" w:space="0" w:color="auto"/>
              <w:right w:val="single" w:sz="6" w:space="0" w:color="auto"/>
            </w:tcBorders>
            <w:vAlign w:val="center"/>
          </w:tcPr>
          <w:p w:rsidR="00BD3906" w:rsidRPr="00E76784" w:rsidRDefault="008A50E2" w:rsidP="005C6AE5">
            <w:pPr>
              <w:jc w:val="center"/>
              <w:rPr>
                <w:sz w:val="28"/>
                <w:szCs w:val="20"/>
              </w:rPr>
            </w:pPr>
            <w:r>
              <w:rPr>
                <w:sz w:val="28"/>
                <w:szCs w:val="20"/>
              </w:rPr>
              <w:t>9,0</w:t>
            </w:r>
          </w:p>
        </w:tc>
        <w:tc>
          <w:tcPr>
            <w:tcW w:w="990" w:type="dxa"/>
            <w:tcBorders>
              <w:top w:val="single" w:sz="4" w:space="0" w:color="auto"/>
              <w:bottom w:val="single" w:sz="4" w:space="0" w:color="auto"/>
              <w:right w:val="single" w:sz="4" w:space="0" w:color="auto"/>
            </w:tcBorders>
            <w:vAlign w:val="center"/>
          </w:tcPr>
          <w:p w:rsidR="00BD3906" w:rsidRPr="00E76784" w:rsidRDefault="008A50E2" w:rsidP="005C6AE5">
            <w:pPr>
              <w:jc w:val="center"/>
              <w:rPr>
                <w:sz w:val="28"/>
                <w:szCs w:val="28"/>
              </w:rPr>
            </w:pPr>
            <w:r>
              <w:rPr>
                <w:sz w:val="28"/>
                <w:szCs w:val="28"/>
              </w:rPr>
              <w:t>12,0</w:t>
            </w:r>
          </w:p>
        </w:tc>
        <w:tc>
          <w:tcPr>
            <w:tcW w:w="990" w:type="dxa"/>
            <w:vMerge/>
            <w:tcBorders>
              <w:left w:val="single" w:sz="4" w:space="0" w:color="auto"/>
              <w:bottom w:val="single" w:sz="4" w:space="0" w:color="auto"/>
              <w:right w:val="single" w:sz="4" w:space="0" w:color="auto"/>
            </w:tcBorders>
            <w:shd w:val="clear" w:color="auto" w:fill="auto"/>
          </w:tcPr>
          <w:p w:rsidR="00BD3906" w:rsidRPr="00E76784" w:rsidRDefault="00BD3906">
            <w:pPr>
              <w:rPr>
                <w:sz w:val="28"/>
                <w:szCs w:val="28"/>
              </w:rPr>
            </w:pPr>
          </w:p>
        </w:tc>
      </w:tr>
      <w:tr w:rsidR="000171AC" w:rsidRPr="00E76784">
        <w:tblPrEx>
          <w:tblCellMar>
            <w:top w:w="0" w:type="dxa"/>
            <w:bottom w:w="0" w:type="dxa"/>
          </w:tblCellMar>
        </w:tblPrEx>
        <w:trPr>
          <w:gridAfter w:val="1"/>
          <w:wAfter w:w="990" w:type="dxa"/>
          <w:cantSplit/>
          <w:trHeight w:val="85"/>
        </w:trPr>
        <w:tc>
          <w:tcPr>
            <w:tcW w:w="4038" w:type="dxa"/>
            <w:tcBorders>
              <w:top w:val="single" w:sz="6" w:space="0" w:color="auto"/>
              <w:left w:val="single" w:sz="6" w:space="0" w:color="auto"/>
              <w:bottom w:val="single" w:sz="6" w:space="0" w:color="auto"/>
              <w:right w:val="single" w:sz="6" w:space="0" w:color="auto"/>
            </w:tcBorders>
            <w:vAlign w:val="center"/>
          </w:tcPr>
          <w:p w:rsidR="000171AC" w:rsidRPr="00E76784" w:rsidRDefault="000171AC" w:rsidP="005C6AE5">
            <w:pPr>
              <w:jc w:val="both"/>
              <w:rPr>
                <w:sz w:val="28"/>
                <w:szCs w:val="28"/>
              </w:rPr>
            </w:pPr>
            <w:r w:rsidRPr="00E76784">
              <w:rPr>
                <w:sz w:val="28"/>
                <w:szCs w:val="28"/>
              </w:rPr>
              <w:t>Уровень общей безработ</w:t>
            </w:r>
            <w:r w:rsidRPr="00E76784">
              <w:rPr>
                <w:sz w:val="28"/>
                <w:szCs w:val="28"/>
              </w:rPr>
              <w:t>и</w:t>
            </w:r>
            <w:r w:rsidRPr="00E76784">
              <w:rPr>
                <w:sz w:val="28"/>
                <w:szCs w:val="28"/>
              </w:rPr>
              <w:t>цы, %</w:t>
            </w:r>
          </w:p>
        </w:tc>
        <w:tc>
          <w:tcPr>
            <w:tcW w:w="994" w:type="dxa"/>
            <w:tcBorders>
              <w:top w:val="single" w:sz="6" w:space="0" w:color="auto"/>
              <w:left w:val="single" w:sz="6" w:space="0" w:color="auto"/>
              <w:bottom w:val="single" w:sz="6" w:space="0" w:color="auto"/>
              <w:right w:val="single" w:sz="6" w:space="0" w:color="auto"/>
            </w:tcBorders>
            <w:vAlign w:val="center"/>
          </w:tcPr>
          <w:p w:rsidR="000171AC" w:rsidRPr="001470D2" w:rsidRDefault="000171AC" w:rsidP="00096460">
            <w:pPr>
              <w:spacing w:before="64" w:after="64"/>
              <w:ind w:left="96" w:right="96"/>
              <w:jc w:val="center"/>
              <w:rPr>
                <w:sz w:val="28"/>
                <w:szCs w:val="28"/>
              </w:rPr>
            </w:pPr>
            <w:r w:rsidRPr="001470D2">
              <w:rPr>
                <w:sz w:val="28"/>
                <w:szCs w:val="28"/>
              </w:rPr>
              <w:t>5,2</w:t>
            </w:r>
          </w:p>
        </w:tc>
        <w:tc>
          <w:tcPr>
            <w:tcW w:w="992" w:type="dxa"/>
            <w:tcBorders>
              <w:top w:val="single" w:sz="6" w:space="0" w:color="auto"/>
              <w:left w:val="single" w:sz="6" w:space="0" w:color="auto"/>
              <w:bottom w:val="single" w:sz="6" w:space="0" w:color="auto"/>
              <w:right w:val="single" w:sz="6" w:space="0" w:color="auto"/>
            </w:tcBorders>
            <w:vAlign w:val="center"/>
          </w:tcPr>
          <w:p w:rsidR="000171AC" w:rsidRPr="001470D2" w:rsidRDefault="000171AC" w:rsidP="00096460">
            <w:pPr>
              <w:jc w:val="center"/>
              <w:rPr>
                <w:sz w:val="28"/>
              </w:rPr>
            </w:pPr>
            <w:r w:rsidRPr="001470D2">
              <w:rPr>
                <w:sz w:val="28"/>
              </w:rPr>
              <w:t>9,84</w:t>
            </w:r>
          </w:p>
        </w:tc>
        <w:tc>
          <w:tcPr>
            <w:tcW w:w="992" w:type="dxa"/>
            <w:tcBorders>
              <w:top w:val="single" w:sz="6" w:space="0" w:color="auto"/>
              <w:left w:val="single" w:sz="6" w:space="0" w:color="auto"/>
              <w:bottom w:val="single" w:sz="6" w:space="0" w:color="auto"/>
              <w:right w:val="single" w:sz="6" w:space="0" w:color="auto"/>
            </w:tcBorders>
            <w:vAlign w:val="center"/>
          </w:tcPr>
          <w:p w:rsidR="000171AC" w:rsidRPr="001470D2" w:rsidRDefault="000171AC" w:rsidP="00096460">
            <w:pPr>
              <w:jc w:val="center"/>
              <w:rPr>
                <w:sz w:val="28"/>
              </w:rPr>
            </w:pPr>
            <w:r w:rsidRPr="001470D2">
              <w:rPr>
                <w:sz w:val="28"/>
              </w:rPr>
              <w:t>9,90</w:t>
            </w:r>
          </w:p>
        </w:tc>
        <w:tc>
          <w:tcPr>
            <w:tcW w:w="992" w:type="dxa"/>
            <w:tcBorders>
              <w:top w:val="single" w:sz="6" w:space="0" w:color="auto"/>
              <w:left w:val="single" w:sz="6" w:space="0" w:color="auto"/>
              <w:bottom w:val="single" w:sz="6" w:space="0" w:color="auto"/>
              <w:right w:val="single" w:sz="6" w:space="0" w:color="auto"/>
            </w:tcBorders>
            <w:vAlign w:val="center"/>
          </w:tcPr>
          <w:p w:rsidR="000171AC" w:rsidRPr="001470D2" w:rsidRDefault="000171AC" w:rsidP="00096460">
            <w:pPr>
              <w:jc w:val="center"/>
              <w:rPr>
                <w:sz w:val="28"/>
              </w:rPr>
            </w:pPr>
            <w:r w:rsidRPr="001470D2">
              <w:rPr>
                <w:sz w:val="28"/>
              </w:rPr>
              <w:t>9,51</w:t>
            </w:r>
          </w:p>
        </w:tc>
        <w:tc>
          <w:tcPr>
            <w:tcW w:w="993" w:type="dxa"/>
            <w:tcBorders>
              <w:top w:val="single" w:sz="6" w:space="0" w:color="auto"/>
              <w:left w:val="single" w:sz="6" w:space="0" w:color="auto"/>
              <w:bottom w:val="single" w:sz="6" w:space="0" w:color="auto"/>
              <w:right w:val="single" w:sz="6" w:space="0" w:color="auto"/>
            </w:tcBorders>
            <w:vAlign w:val="center"/>
          </w:tcPr>
          <w:p w:rsidR="000171AC" w:rsidRPr="001470D2" w:rsidRDefault="000171AC" w:rsidP="00096460">
            <w:pPr>
              <w:jc w:val="center"/>
              <w:rPr>
                <w:sz w:val="28"/>
              </w:rPr>
            </w:pPr>
            <w:r w:rsidRPr="001470D2">
              <w:rPr>
                <w:sz w:val="28"/>
              </w:rPr>
              <w:t>8,32</w:t>
            </w:r>
          </w:p>
        </w:tc>
        <w:tc>
          <w:tcPr>
            <w:tcW w:w="992" w:type="dxa"/>
            <w:tcBorders>
              <w:top w:val="single" w:sz="6" w:space="0" w:color="auto"/>
              <w:left w:val="single" w:sz="6" w:space="0" w:color="auto"/>
              <w:bottom w:val="single" w:sz="6" w:space="0" w:color="auto"/>
              <w:right w:val="single" w:sz="6" w:space="0" w:color="auto"/>
            </w:tcBorders>
            <w:vAlign w:val="center"/>
          </w:tcPr>
          <w:p w:rsidR="000171AC" w:rsidRPr="001470D2" w:rsidRDefault="000171AC" w:rsidP="00096460">
            <w:pPr>
              <w:jc w:val="center"/>
              <w:rPr>
                <w:sz w:val="28"/>
              </w:rPr>
            </w:pPr>
            <w:r w:rsidRPr="001470D2">
              <w:rPr>
                <w:sz w:val="28"/>
              </w:rPr>
              <w:t>8,10</w:t>
            </w:r>
          </w:p>
        </w:tc>
        <w:tc>
          <w:tcPr>
            <w:tcW w:w="990" w:type="dxa"/>
            <w:tcBorders>
              <w:top w:val="single" w:sz="4" w:space="0" w:color="auto"/>
              <w:bottom w:val="single" w:sz="4" w:space="0" w:color="auto"/>
              <w:right w:val="single" w:sz="4" w:space="0" w:color="auto"/>
            </w:tcBorders>
            <w:vAlign w:val="center"/>
          </w:tcPr>
          <w:p w:rsidR="000171AC" w:rsidRPr="001470D2" w:rsidRDefault="000171AC" w:rsidP="00096460">
            <w:pPr>
              <w:jc w:val="center"/>
              <w:rPr>
                <w:sz w:val="28"/>
              </w:rPr>
            </w:pPr>
            <w:r w:rsidRPr="001470D2">
              <w:rPr>
                <w:sz w:val="28"/>
              </w:rPr>
              <w:t>6,5</w:t>
            </w:r>
          </w:p>
        </w:tc>
      </w:tr>
    </w:tbl>
    <w:p w:rsidR="00E51F2B" w:rsidRPr="00E76784" w:rsidRDefault="00E51F2B" w:rsidP="001B7FC6">
      <w:pPr>
        <w:autoSpaceDE w:val="0"/>
        <w:autoSpaceDN w:val="0"/>
        <w:adjustRightInd w:val="0"/>
        <w:ind w:firstLine="709"/>
        <w:jc w:val="both"/>
        <w:rPr>
          <w:sz w:val="28"/>
          <w:szCs w:val="28"/>
        </w:rPr>
      </w:pPr>
      <w:r w:rsidRPr="00E76784">
        <w:rPr>
          <w:sz w:val="28"/>
          <w:szCs w:val="28"/>
        </w:rPr>
        <w:t>Для достижения поставленной цели и выполнения индикаторов определены о</w:t>
      </w:r>
      <w:r w:rsidRPr="00E76784">
        <w:rPr>
          <w:sz w:val="28"/>
          <w:szCs w:val="28"/>
        </w:rPr>
        <w:t>с</w:t>
      </w:r>
      <w:r w:rsidRPr="00E76784">
        <w:rPr>
          <w:sz w:val="28"/>
          <w:szCs w:val="28"/>
        </w:rPr>
        <w:t>новные задачи:</w:t>
      </w:r>
    </w:p>
    <w:p w:rsidR="00E51F2B" w:rsidRPr="00E76784" w:rsidRDefault="00E51F2B" w:rsidP="001B7FC6">
      <w:pPr>
        <w:autoSpaceDE w:val="0"/>
        <w:autoSpaceDN w:val="0"/>
        <w:adjustRightInd w:val="0"/>
        <w:ind w:firstLine="709"/>
        <w:jc w:val="both"/>
        <w:rPr>
          <w:sz w:val="28"/>
          <w:szCs w:val="28"/>
        </w:rPr>
      </w:pPr>
      <w:r w:rsidRPr="00E76784">
        <w:rPr>
          <w:sz w:val="28"/>
          <w:szCs w:val="28"/>
        </w:rPr>
        <w:t xml:space="preserve">формирование конкурентоспособной экономики , проведение последовательной реструктуризации и модернизации </w:t>
      </w:r>
      <w:r w:rsidR="00570067" w:rsidRPr="00E76784">
        <w:rPr>
          <w:sz w:val="28"/>
          <w:szCs w:val="28"/>
        </w:rPr>
        <w:t xml:space="preserve">производства </w:t>
      </w:r>
      <w:r w:rsidRPr="00E76784">
        <w:rPr>
          <w:sz w:val="28"/>
          <w:szCs w:val="28"/>
        </w:rPr>
        <w:t>как отдельных хозяйствующих суб</w:t>
      </w:r>
      <w:r w:rsidRPr="00E76784">
        <w:rPr>
          <w:sz w:val="28"/>
          <w:szCs w:val="28"/>
        </w:rPr>
        <w:t>ъ</w:t>
      </w:r>
      <w:r w:rsidRPr="00E76784">
        <w:rPr>
          <w:sz w:val="28"/>
          <w:szCs w:val="28"/>
        </w:rPr>
        <w:t>ектов, так и ведущих отраслей экономики;</w:t>
      </w:r>
    </w:p>
    <w:p w:rsidR="00570067" w:rsidRPr="00E76784" w:rsidRDefault="00570067" w:rsidP="00570067">
      <w:pPr>
        <w:autoSpaceDE w:val="0"/>
        <w:autoSpaceDN w:val="0"/>
        <w:adjustRightInd w:val="0"/>
        <w:ind w:firstLine="709"/>
        <w:jc w:val="both"/>
        <w:rPr>
          <w:sz w:val="28"/>
          <w:szCs w:val="28"/>
        </w:rPr>
      </w:pPr>
      <w:r w:rsidRPr="00E76784">
        <w:rPr>
          <w:sz w:val="28"/>
          <w:szCs w:val="28"/>
        </w:rPr>
        <w:t>укрепление финансового состояния и увеличение доли собственных доходов ко</w:t>
      </w:r>
      <w:r w:rsidRPr="00E76784">
        <w:rPr>
          <w:sz w:val="28"/>
          <w:szCs w:val="28"/>
        </w:rPr>
        <w:t>н</w:t>
      </w:r>
      <w:r w:rsidRPr="00E76784">
        <w:rPr>
          <w:sz w:val="28"/>
          <w:szCs w:val="28"/>
        </w:rPr>
        <w:t xml:space="preserve">солидированного бюджета </w:t>
      </w:r>
      <w:r w:rsidR="00562AC1" w:rsidRPr="00E76784">
        <w:rPr>
          <w:sz w:val="28"/>
          <w:szCs w:val="28"/>
        </w:rPr>
        <w:t xml:space="preserve">муниципального образования </w:t>
      </w:r>
      <w:r w:rsidR="00F52758" w:rsidRPr="00E76784">
        <w:rPr>
          <w:sz w:val="28"/>
          <w:szCs w:val="28"/>
        </w:rPr>
        <w:t xml:space="preserve">городского поселения </w:t>
      </w:r>
      <w:r w:rsidR="00562AC1" w:rsidRPr="00E76784">
        <w:rPr>
          <w:sz w:val="28"/>
          <w:szCs w:val="28"/>
        </w:rPr>
        <w:t>«</w:t>
      </w:r>
      <w:r w:rsidR="00F52758" w:rsidRPr="00E76784">
        <w:rPr>
          <w:sz w:val="28"/>
          <w:szCs w:val="28"/>
        </w:rPr>
        <w:t>пос</w:t>
      </w:r>
      <w:r w:rsidR="00F52758" w:rsidRPr="00E76784">
        <w:rPr>
          <w:sz w:val="28"/>
          <w:szCs w:val="28"/>
        </w:rPr>
        <w:t>е</w:t>
      </w:r>
      <w:r w:rsidR="00F52758" w:rsidRPr="00E76784">
        <w:rPr>
          <w:sz w:val="28"/>
          <w:szCs w:val="28"/>
        </w:rPr>
        <w:t>лок Новый Уоян</w:t>
      </w:r>
      <w:r w:rsidR="00562AC1" w:rsidRPr="00E76784">
        <w:rPr>
          <w:sz w:val="28"/>
          <w:szCs w:val="28"/>
        </w:rPr>
        <w:t>»</w:t>
      </w:r>
      <w:r w:rsidRPr="00E76784">
        <w:rPr>
          <w:sz w:val="28"/>
          <w:szCs w:val="28"/>
        </w:rPr>
        <w:t>;</w:t>
      </w:r>
    </w:p>
    <w:p w:rsidR="00570067" w:rsidRPr="00E76784" w:rsidRDefault="00570067" w:rsidP="00570067">
      <w:pPr>
        <w:autoSpaceDE w:val="0"/>
        <w:autoSpaceDN w:val="0"/>
        <w:adjustRightInd w:val="0"/>
        <w:ind w:firstLine="709"/>
        <w:jc w:val="both"/>
        <w:rPr>
          <w:sz w:val="28"/>
          <w:szCs w:val="28"/>
        </w:rPr>
      </w:pPr>
      <w:r w:rsidRPr="00E76784">
        <w:rPr>
          <w:sz w:val="28"/>
          <w:szCs w:val="28"/>
        </w:rPr>
        <w:t>проведение модернизации производственной и социальной инфрастру</w:t>
      </w:r>
      <w:r w:rsidRPr="00E76784">
        <w:rPr>
          <w:sz w:val="28"/>
          <w:szCs w:val="28"/>
        </w:rPr>
        <w:t>к</w:t>
      </w:r>
      <w:r w:rsidRPr="00E76784">
        <w:rPr>
          <w:sz w:val="28"/>
          <w:szCs w:val="28"/>
        </w:rPr>
        <w:t>туры;</w:t>
      </w:r>
    </w:p>
    <w:p w:rsidR="00E51F2B" w:rsidRPr="00E76784" w:rsidRDefault="00E51F2B" w:rsidP="001B7FC6">
      <w:pPr>
        <w:autoSpaceDE w:val="0"/>
        <w:autoSpaceDN w:val="0"/>
        <w:adjustRightInd w:val="0"/>
        <w:ind w:firstLine="709"/>
        <w:jc w:val="both"/>
        <w:rPr>
          <w:sz w:val="28"/>
          <w:szCs w:val="28"/>
        </w:rPr>
      </w:pPr>
      <w:r w:rsidRPr="00E76784">
        <w:rPr>
          <w:sz w:val="28"/>
          <w:szCs w:val="28"/>
        </w:rPr>
        <w:t>реализация мер по повышению реальных доходов населения и снижению числе</w:t>
      </w:r>
      <w:r w:rsidRPr="00E76784">
        <w:rPr>
          <w:sz w:val="28"/>
          <w:szCs w:val="28"/>
        </w:rPr>
        <w:t>н</w:t>
      </w:r>
      <w:r w:rsidRPr="00E76784">
        <w:rPr>
          <w:sz w:val="28"/>
          <w:szCs w:val="28"/>
        </w:rPr>
        <w:t>ности населения, имеющего доходы ниже величины прожиточного м</w:t>
      </w:r>
      <w:r w:rsidRPr="00E76784">
        <w:rPr>
          <w:sz w:val="28"/>
          <w:szCs w:val="28"/>
        </w:rPr>
        <w:t>и</w:t>
      </w:r>
      <w:r w:rsidRPr="00E76784">
        <w:rPr>
          <w:sz w:val="28"/>
          <w:szCs w:val="28"/>
        </w:rPr>
        <w:t>нимума;</w:t>
      </w:r>
    </w:p>
    <w:p w:rsidR="00E51F2B" w:rsidRPr="00E76784" w:rsidRDefault="00E51F2B" w:rsidP="001B7FC6">
      <w:pPr>
        <w:autoSpaceDE w:val="0"/>
        <w:autoSpaceDN w:val="0"/>
        <w:adjustRightInd w:val="0"/>
        <w:ind w:firstLine="709"/>
        <w:jc w:val="both"/>
        <w:rPr>
          <w:sz w:val="28"/>
          <w:szCs w:val="28"/>
        </w:rPr>
      </w:pPr>
      <w:r w:rsidRPr="00E76784">
        <w:rPr>
          <w:sz w:val="28"/>
          <w:szCs w:val="28"/>
        </w:rPr>
        <w:t>вовлечение населения в развитие м</w:t>
      </w:r>
      <w:r w:rsidRPr="00E76784">
        <w:rPr>
          <w:sz w:val="28"/>
          <w:szCs w:val="28"/>
        </w:rPr>
        <w:t>а</w:t>
      </w:r>
      <w:r w:rsidRPr="00E76784">
        <w:rPr>
          <w:sz w:val="28"/>
          <w:szCs w:val="28"/>
        </w:rPr>
        <w:t>лого бизнеса.</w:t>
      </w:r>
    </w:p>
    <w:p w:rsidR="00212B49" w:rsidRPr="00E76784" w:rsidRDefault="00212B49" w:rsidP="00CA566E">
      <w:pPr>
        <w:autoSpaceDE w:val="0"/>
        <w:autoSpaceDN w:val="0"/>
        <w:adjustRightInd w:val="0"/>
        <w:jc w:val="center"/>
        <w:rPr>
          <w:b/>
          <w:sz w:val="28"/>
          <w:szCs w:val="28"/>
        </w:rPr>
      </w:pPr>
    </w:p>
    <w:p w:rsidR="00F710BD" w:rsidRPr="00E76784" w:rsidRDefault="00F710BD" w:rsidP="00F710BD">
      <w:pPr>
        <w:autoSpaceDE w:val="0"/>
        <w:autoSpaceDN w:val="0"/>
        <w:adjustRightInd w:val="0"/>
        <w:jc w:val="center"/>
        <w:rPr>
          <w:b/>
          <w:sz w:val="28"/>
          <w:szCs w:val="28"/>
        </w:rPr>
      </w:pPr>
      <w:r w:rsidRPr="00E76784">
        <w:rPr>
          <w:b/>
          <w:sz w:val="28"/>
          <w:szCs w:val="28"/>
        </w:rPr>
        <w:t>2.1.1. Промышленность</w:t>
      </w:r>
    </w:p>
    <w:p w:rsidR="00F710BD" w:rsidRPr="00E76784" w:rsidRDefault="00F710BD" w:rsidP="00F710BD">
      <w:pPr>
        <w:autoSpaceDE w:val="0"/>
        <w:autoSpaceDN w:val="0"/>
        <w:adjustRightInd w:val="0"/>
        <w:ind w:firstLine="709"/>
        <w:jc w:val="both"/>
      </w:pPr>
    </w:p>
    <w:p w:rsidR="00F710BD" w:rsidRPr="00E76784" w:rsidRDefault="00F710BD" w:rsidP="00F710BD">
      <w:pPr>
        <w:autoSpaceDE w:val="0"/>
        <w:autoSpaceDN w:val="0"/>
        <w:adjustRightInd w:val="0"/>
        <w:ind w:firstLine="540"/>
        <w:jc w:val="both"/>
        <w:rPr>
          <w:sz w:val="28"/>
          <w:szCs w:val="28"/>
        </w:rPr>
      </w:pPr>
      <w:r w:rsidRPr="00E76784">
        <w:rPr>
          <w:sz w:val="28"/>
          <w:szCs w:val="28"/>
        </w:rPr>
        <w:t>Основной целью в сфере промышленного производства является повышение ко</w:t>
      </w:r>
      <w:r w:rsidRPr="00E76784">
        <w:rPr>
          <w:sz w:val="28"/>
          <w:szCs w:val="28"/>
        </w:rPr>
        <w:t>н</w:t>
      </w:r>
      <w:r w:rsidRPr="00E76784">
        <w:rPr>
          <w:sz w:val="28"/>
          <w:szCs w:val="28"/>
        </w:rPr>
        <w:t>курентоспособности продукции и технического уровня производства, обеспечение р</w:t>
      </w:r>
      <w:r w:rsidRPr="00E76784">
        <w:rPr>
          <w:sz w:val="28"/>
          <w:szCs w:val="28"/>
        </w:rPr>
        <w:t>о</w:t>
      </w:r>
      <w:r w:rsidRPr="00E76784">
        <w:rPr>
          <w:sz w:val="28"/>
          <w:szCs w:val="28"/>
        </w:rPr>
        <w:t>ста выпуска продукции, повышение производительности труда и на этой основе обе</w:t>
      </w:r>
      <w:r w:rsidRPr="00E76784">
        <w:rPr>
          <w:sz w:val="28"/>
          <w:szCs w:val="28"/>
        </w:rPr>
        <w:t>с</w:t>
      </w:r>
      <w:r w:rsidRPr="00E76784">
        <w:rPr>
          <w:sz w:val="28"/>
          <w:szCs w:val="28"/>
        </w:rPr>
        <w:t>печение устойчивых темпов роста промышленного производс</w:t>
      </w:r>
      <w:r w:rsidRPr="00E76784">
        <w:rPr>
          <w:sz w:val="28"/>
          <w:szCs w:val="28"/>
        </w:rPr>
        <w:t>т</w:t>
      </w:r>
      <w:r w:rsidRPr="00E76784">
        <w:rPr>
          <w:sz w:val="28"/>
          <w:szCs w:val="28"/>
        </w:rPr>
        <w:t>ва.</w:t>
      </w:r>
    </w:p>
    <w:p w:rsidR="00F710BD" w:rsidRPr="00E76784" w:rsidRDefault="00F710BD" w:rsidP="00F710BD">
      <w:pPr>
        <w:autoSpaceDE w:val="0"/>
        <w:autoSpaceDN w:val="0"/>
        <w:adjustRightInd w:val="0"/>
        <w:ind w:firstLine="540"/>
        <w:jc w:val="both"/>
        <w:rPr>
          <w:sz w:val="28"/>
          <w:szCs w:val="28"/>
        </w:rPr>
      </w:pPr>
      <w:r w:rsidRPr="00E76784">
        <w:rPr>
          <w:sz w:val="28"/>
          <w:szCs w:val="28"/>
        </w:rPr>
        <w:t>Достижение поставленной цели в среднесрочной перспективе связано с решением следующих задач:</w:t>
      </w:r>
    </w:p>
    <w:p w:rsidR="00F710BD" w:rsidRPr="00E76784" w:rsidRDefault="00F710BD" w:rsidP="00F710BD">
      <w:pPr>
        <w:autoSpaceDE w:val="0"/>
        <w:autoSpaceDN w:val="0"/>
        <w:adjustRightInd w:val="0"/>
        <w:ind w:firstLine="540"/>
        <w:jc w:val="both"/>
        <w:rPr>
          <w:sz w:val="28"/>
          <w:szCs w:val="28"/>
        </w:rPr>
      </w:pPr>
      <w:r w:rsidRPr="00E76784">
        <w:rPr>
          <w:sz w:val="28"/>
          <w:szCs w:val="28"/>
        </w:rPr>
        <w:t>создание условий для развития эффективной многоотраслевой экономики на базе технического перевооружения и модернизации организаций, внедрения современных технологий глубокой переработки сырья, выпуск конкурентоспосо</w:t>
      </w:r>
      <w:r w:rsidRPr="00E76784">
        <w:rPr>
          <w:sz w:val="28"/>
          <w:szCs w:val="28"/>
        </w:rPr>
        <w:t>б</w:t>
      </w:r>
      <w:r w:rsidRPr="00E76784">
        <w:rPr>
          <w:sz w:val="28"/>
          <w:szCs w:val="28"/>
        </w:rPr>
        <w:t>ной продукции;</w:t>
      </w:r>
    </w:p>
    <w:p w:rsidR="00F710BD" w:rsidRPr="00E76784" w:rsidRDefault="00F710BD" w:rsidP="00F710BD">
      <w:pPr>
        <w:autoSpaceDE w:val="0"/>
        <w:autoSpaceDN w:val="0"/>
        <w:adjustRightInd w:val="0"/>
        <w:ind w:firstLine="540"/>
        <w:jc w:val="both"/>
        <w:rPr>
          <w:sz w:val="28"/>
          <w:szCs w:val="28"/>
        </w:rPr>
      </w:pPr>
      <w:r w:rsidRPr="00E76784">
        <w:rPr>
          <w:sz w:val="28"/>
          <w:szCs w:val="28"/>
        </w:rPr>
        <w:t>создание условий для привлечения инвестиций;</w:t>
      </w:r>
    </w:p>
    <w:p w:rsidR="00F710BD" w:rsidRPr="00E76784" w:rsidRDefault="00F710BD" w:rsidP="00F710BD">
      <w:pPr>
        <w:autoSpaceDE w:val="0"/>
        <w:autoSpaceDN w:val="0"/>
        <w:adjustRightInd w:val="0"/>
        <w:ind w:firstLine="540"/>
        <w:jc w:val="both"/>
        <w:rPr>
          <w:sz w:val="28"/>
          <w:szCs w:val="28"/>
        </w:rPr>
      </w:pPr>
      <w:r w:rsidRPr="00E76784">
        <w:rPr>
          <w:sz w:val="28"/>
          <w:szCs w:val="28"/>
        </w:rPr>
        <w:t>повышение уровня конкурентоспособности</w:t>
      </w:r>
      <w:r w:rsidR="001F2BEB">
        <w:rPr>
          <w:sz w:val="28"/>
          <w:szCs w:val="28"/>
        </w:rPr>
        <w:t xml:space="preserve"> действующих организаций поселения</w:t>
      </w:r>
      <w:r w:rsidRPr="00E76784">
        <w:rPr>
          <w:sz w:val="28"/>
          <w:szCs w:val="28"/>
        </w:rPr>
        <w:t>;</w:t>
      </w:r>
    </w:p>
    <w:p w:rsidR="00F710BD" w:rsidRPr="00E76784" w:rsidRDefault="00F710BD" w:rsidP="00F710BD">
      <w:pPr>
        <w:autoSpaceDE w:val="0"/>
        <w:autoSpaceDN w:val="0"/>
        <w:adjustRightInd w:val="0"/>
        <w:ind w:firstLine="540"/>
        <w:jc w:val="both"/>
        <w:rPr>
          <w:sz w:val="28"/>
          <w:szCs w:val="28"/>
        </w:rPr>
      </w:pPr>
      <w:r w:rsidRPr="00E76784">
        <w:rPr>
          <w:sz w:val="28"/>
          <w:szCs w:val="28"/>
        </w:rPr>
        <w:t>создание условий для открытия новых производств в приоритетных отраслях с в</w:t>
      </w:r>
      <w:r w:rsidRPr="00E76784">
        <w:rPr>
          <w:sz w:val="28"/>
          <w:szCs w:val="28"/>
        </w:rPr>
        <w:t>ы</w:t>
      </w:r>
      <w:r w:rsidRPr="00E76784">
        <w:rPr>
          <w:sz w:val="28"/>
          <w:szCs w:val="28"/>
        </w:rPr>
        <w:t>сокой долей добавленной стоимости;</w:t>
      </w:r>
    </w:p>
    <w:p w:rsidR="00F710BD" w:rsidRPr="00E76784" w:rsidRDefault="00F710BD" w:rsidP="00F710BD">
      <w:pPr>
        <w:autoSpaceDE w:val="0"/>
        <w:autoSpaceDN w:val="0"/>
        <w:adjustRightInd w:val="0"/>
        <w:ind w:firstLine="540"/>
        <w:jc w:val="both"/>
        <w:rPr>
          <w:sz w:val="28"/>
          <w:szCs w:val="28"/>
        </w:rPr>
      </w:pPr>
      <w:r w:rsidRPr="00E76784">
        <w:rPr>
          <w:sz w:val="28"/>
          <w:szCs w:val="28"/>
        </w:rPr>
        <w:t>сокращение числа убыточных организаций.</w:t>
      </w:r>
    </w:p>
    <w:p w:rsidR="00F710BD" w:rsidRPr="00E76784" w:rsidRDefault="00F710BD" w:rsidP="00F710BD">
      <w:pPr>
        <w:autoSpaceDE w:val="0"/>
        <w:autoSpaceDN w:val="0"/>
        <w:adjustRightInd w:val="0"/>
        <w:ind w:firstLine="540"/>
        <w:jc w:val="both"/>
        <w:rPr>
          <w:sz w:val="28"/>
          <w:szCs w:val="28"/>
        </w:rPr>
      </w:pPr>
      <w:r w:rsidRPr="00E76784">
        <w:rPr>
          <w:sz w:val="28"/>
          <w:szCs w:val="28"/>
        </w:rPr>
        <w:t>Решение поставленных задач будет осуществляться на основе государс</w:t>
      </w:r>
      <w:r w:rsidRPr="00E76784">
        <w:rPr>
          <w:sz w:val="28"/>
          <w:szCs w:val="28"/>
        </w:rPr>
        <w:t>т</w:t>
      </w:r>
      <w:r w:rsidRPr="00E76784">
        <w:rPr>
          <w:sz w:val="28"/>
          <w:szCs w:val="28"/>
        </w:rPr>
        <w:t>венно-частного партнерства администрации муниципального образования с о</w:t>
      </w:r>
      <w:r w:rsidRPr="00E76784">
        <w:rPr>
          <w:sz w:val="28"/>
          <w:szCs w:val="28"/>
        </w:rPr>
        <w:t>р</w:t>
      </w:r>
      <w:r w:rsidRPr="00E76784">
        <w:rPr>
          <w:sz w:val="28"/>
          <w:szCs w:val="28"/>
        </w:rPr>
        <w:t>ганизациями через заключение соглашений; проведение финансового оздоро</w:t>
      </w:r>
      <w:r w:rsidRPr="00E76784">
        <w:rPr>
          <w:sz w:val="28"/>
          <w:szCs w:val="28"/>
        </w:rPr>
        <w:t>в</w:t>
      </w:r>
      <w:r w:rsidRPr="00E76784">
        <w:rPr>
          <w:sz w:val="28"/>
          <w:szCs w:val="28"/>
        </w:rPr>
        <w:t>ления предприятий и организаций; соблюдения интересов муниципального о</w:t>
      </w:r>
      <w:r w:rsidRPr="00E76784">
        <w:rPr>
          <w:sz w:val="28"/>
          <w:szCs w:val="28"/>
        </w:rPr>
        <w:t>б</w:t>
      </w:r>
      <w:r w:rsidRPr="00E76784">
        <w:rPr>
          <w:sz w:val="28"/>
          <w:szCs w:val="28"/>
        </w:rPr>
        <w:t>разования в ходе проведения процедур банкротства.</w:t>
      </w:r>
    </w:p>
    <w:p w:rsidR="00F710BD" w:rsidRPr="00E76784" w:rsidRDefault="00F710BD" w:rsidP="00F710BD">
      <w:pPr>
        <w:autoSpaceDE w:val="0"/>
        <w:autoSpaceDN w:val="0"/>
        <w:adjustRightInd w:val="0"/>
        <w:ind w:firstLine="540"/>
        <w:jc w:val="both"/>
        <w:rPr>
          <w:sz w:val="28"/>
          <w:szCs w:val="28"/>
        </w:rPr>
      </w:pPr>
      <w:r w:rsidRPr="00E76784">
        <w:rPr>
          <w:sz w:val="28"/>
          <w:szCs w:val="28"/>
        </w:rPr>
        <w:t>Результат достижения поставленной цели будет определяться следующими инд</w:t>
      </w:r>
      <w:r w:rsidRPr="00E76784">
        <w:rPr>
          <w:sz w:val="28"/>
          <w:szCs w:val="28"/>
        </w:rPr>
        <w:t>и</w:t>
      </w:r>
      <w:r w:rsidRPr="00E76784">
        <w:rPr>
          <w:sz w:val="28"/>
          <w:szCs w:val="28"/>
        </w:rPr>
        <w:t>каторами развития промышленного производства:</w:t>
      </w:r>
    </w:p>
    <w:p w:rsidR="00F710BD" w:rsidRPr="00E76784" w:rsidRDefault="00F710BD" w:rsidP="00F710BD">
      <w:pPr>
        <w:autoSpaceDE w:val="0"/>
        <w:autoSpaceDN w:val="0"/>
        <w:adjustRightInd w:val="0"/>
        <w:jc w:val="right"/>
        <w:rPr>
          <w:sz w:val="28"/>
          <w:szCs w:val="28"/>
        </w:rPr>
      </w:pPr>
      <w:r w:rsidRPr="00E76784">
        <w:rPr>
          <w:sz w:val="28"/>
          <w:szCs w:val="28"/>
        </w:rPr>
        <w:t xml:space="preserve">Таблица 6 </w:t>
      </w:r>
    </w:p>
    <w:p w:rsidR="00F710BD" w:rsidRPr="00E76784" w:rsidRDefault="00F710BD" w:rsidP="00F710BD">
      <w:pPr>
        <w:pStyle w:val="1"/>
        <w:ind w:firstLine="709"/>
        <w:rPr>
          <w:bCs w:val="0"/>
          <w:sz w:val="28"/>
          <w:szCs w:val="28"/>
        </w:rPr>
      </w:pPr>
      <w:r w:rsidRPr="00E76784">
        <w:rPr>
          <w:bCs w:val="0"/>
          <w:sz w:val="28"/>
          <w:szCs w:val="28"/>
        </w:rPr>
        <w:t>Индикаторы развития промышленного производства</w:t>
      </w:r>
    </w:p>
    <w:p w:rsidR="00F710BD" w:rsidRPr="00E76784" w:rsidRDefault="00F710BD" w:rsidP="00F710BD"/>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7"/>
        <w:gridCol w:w="1036"/>
        <w:gridCol w:w="1036"/>
        <w:gridCol w:w="1036"/>
        <w:gridCol w:w="1036"/>
        <w:gridCol w:w="1036"/>
        <w:gridCol w:w="1072"/>
        <w:gridCol w:w="1125"/>
      </w:tblGrid>
      <w:tr w:rsidR="00FD2A11" w:rsidRPr="00E76784">
        <w:tc>
          <w:tcPr>
            <w:tcW w:w="3637" w:type="dxa"/>
          </w:tcPr>
          <w:p w:rsidR="00FD2A11" w:rsidRPr="00E76784" w:rsidRDefault="00FD2A11" w:rsidP="009F450A">
            <w:pPr>
              <w:jc w:val="center"/>
              <w:rPr>
                <w:sz w:val="28"/>
                <w:szCs w:val="28"/>
              </w:rPr>
            </w:pPr>
            <w:r w:rsidRPr="00E76784">
              <w:rPr>
                <w:sz w:val="28"/>
                <w:szCs w:val="28"/>
              </w:rPr>
              <w:t>Индикаторы</w:t>
            </w:r>
          </w:p>
        </w:tc>
        <w:tc>
          <w:tcPr>
            <w:tcW w:w="1036" w:type="dxa"/>
          </w:tcPr>
          <w:p w:rsidR="00FD2A11" w:rsidRPr="00E76784" w:rsidRDefault="00FD2A11" w:rsidP="009F450A">
            <w:pPr>
              <w:jc w:val="center"/>
              <w:rPr>
                <w:sz w:val="28"/>
                <w:szCs w:val="28"/>
              </w:rPr>
            </w:pPr>
            <w:r w:rsidRPr="00E76784">
              <w:rPr>
                <w:sz w:val="28"/>
                <w:szCs w:val="28"/>
              </w:rPr>
              <w:t>2007 год</w:t>
            </w:r>
          </w:p>
        </w:tc>
        <w:tc>
          <w:tcPr>
            <w:tcW w:w="1036" w:type="dxa"/>
          </w:tcPr>
          <w:p w:rsidR="00FD2A11" w:rsidRPr="00FA6D8C" w:rsidRDefault="00FD2A11" w:rsidP="009F450A">
            <w:pPr>
              <w:jc w:val="center"/>
              <w:rPr>
                <w:sz w:val="28"/>
                <w:szCs w:val="28"/>
              </w:rPr>
            </w:pPr>
            <w:r w:rsidRPr="00FA6D8C">
              <w:rPr>
                <w:sz w:val="28"/>
                <w:szCs w:val="28"/>
              </w:rPr>
              <w:t>2011 год</w:t>
            </w:r>
          </w:p>
        </w:tc>
        <w:tc>
          <w:tcPr>
            <w:tcW w:w="1036" w:type="dxa"/>
          </w:tcPr>
          <w:p w:rsidR="00FD2A11" w:rsidRPr="00FA6D8C" w:rsidRDefault="00FD2A11" w:rsidP="009F450A">
            <w:pPr>
              <w:jc w:val="center"/>
              <w:rPr>
                <w:sz w:val="28"/>
                <w:szCs w:val="28"/>
              </w:rPr>
            </w:pPr>
            <w:r w:rsidRPr="00FA6D8C">
              <w:rPr>
                <w:sz w:val="28"/>
                <w:szCs w:val="28"/>
              </w:rPr>
              <w:t>2012 год</w:t>
            </w:r>
          </w:p>
        </w:tc>
        <w:tc>
          <w:tcPr>
            <w:tcW w:w="1036" w:type="dxa"/>
          </w:tcPr>
          <w:p w:rsidR="00FD2A11" w:rsidRPr="00FA6D8C" w:rsidRDefault="00FD2A11" w:rsidP="009F450A">
            <w:pPr>
              <w:jc w:val="center"/>
              <w:rPr>
                <w:sz w:val="28"/>
                <w:szCs w:val="28"/>
              </w:rPr>
            </w:pPr>
            <w:r w:rsidRPr="00FA6D8C">
              <w:rPr>
                <w:sz w:val="28"/>
                <w:szCs w:val="28"/>
              </w:rPr>
              <w:t>2013 год</w:t>
            </w:r>
          </w:p>
        </w:tc>
        <w:tc>
          <w:tcPr>
            <w:tcW w:w="1036" w:type="dxa"/>
          </w:tcPr>
          <w:p w:rsidR="00FD2A11" w:rsidRPr="00FA6D8C" w:rsidRDefault="00FD2A11" w:rsidP="009F450A">
            <w:pPr>
              <w:jc w:val="center"/>
              <w:rPr>
                <w:sz w:val="28"/>
                <w:szCs w:val="28"/>
              </w:rPr>
            </w:pPr>
            <w:r w:rsidRPr="00FA6D8C">
              <w:rPr>
                <w:sz w:val="28"/>
                <w:szCs w:val="28"/>
              </w:rPr>
              <w:t>2014 год</w:t>
            </w:r>
          </w:p>
        </w:tc>
        <w:tc>
          <w:tcPr>
            <w:tcW w:w="1072" w:type="dxa"/>
          </w:tcPr>
          <w:p w:rsidR="00FD2A11" w:rsidRPr="00FA6D8C" w:rsidRDefault="00FD2A11" w:rsidP="009F450A">
            <w:pPr>
              <w:jc w:val="center"/>
              <w:rPr>
                <w:sz w:val="28"/>
                <w:szCs w:val="28"/>
              </w:rPr>
            </w:pPr>
            <w:r w:rsidRPr="00FA6D8C">
              <w:rPr>
                <w:sz w:val="28"/>
                <w:szCs w:val="28"/>
              </w:rPr>
              <w:t>2015 год</w:t>
            </w:r>
          </w:p>
        </w:tc>
        <w:tc>
          <w:tcPr>
            <w:tcW w:w="1125" w:type="dxa"/>
            <w:shd w:val="clear" w:color="auto" w:fill="auto"/>
            <w:vAlign w:val="center"/>
          </w:tcPr>
          <w:p w:rsidR="00FD2A11" w:rsidRPr="00FA6D8C" w:rsidRDefault="00FD2A11" w:rsidP="00FD2A11">
            <w:pPr>
              <w:jc w:val="center"/>
              <w:rPr>
                <w:sz w:val="28"/>
              </w:rPr>
            </w:pPr>
            <w:r w:rsidRPr="00FA6D8C">
              <w:rPr>
                <w:sz w:val="28"/>
              </w:rPr>
              <w:t>2020 год</w:t>
            </w:r>
          </w:p>
        </w:tc>
      </w:tr>
      <w:tr w:rsidR="00FD2A11" w:rsidRPr="00E76784">
        <w:tc>
          <w:tcPr>
            <w:tcW w:w="3637" w:type="dxa"/>
          </w:tcPr>
          <w:p w:rsidR="00FD2A11" w:rsidRPr="00E76784" w:rsidRDefault="00FD2A11" w:rsidP="009F450A">
            <w:pPr>
              <w:jc w:val="both"/>
              <w:rPr>
                <w:sz w:val="28"/>
                <w:szCs w:val="28"/>
              </w:rPr>
            </w:pPr>
            <w:r w:rsidRPr="00E76784">
              <w:rPr>
                <w:sz w:val="28"/>
                <w:szCs w:val="28"/>
              </w:rPr>
              <w:t>Объем  отгрузки, млн. руб.</w:t>
            </w:r>
          </w:p>
        </w:tc>
        <w:tc>
          <w:tcPr>
            <w:tcW w:w="1036" w:type="dxa"/>
            <w:vAlign w:val="center"/>
          </w:tcPr>
          <w:p w:rsidR="00FD2A11" w:rsidRPr="00E76784" w:rsidRDefault="00FA6D8C" w:rsidP="009F450A">
            <w:pPr>
              <w:pStyle w:val="ConsPlusNormal"/>
              <w:ind w:firstLine="0"/>
              <w:jc w:val="center"/>
              <w:rPr>
                <w:rFonts w:ascii="Times New Roman" w:hAnsi="Times New Roman" w:cs="Times New Roman"/>
                <w:spacing w:val="-20"/>
                <w:sz w:val="28"/>
                <w:szCs w:val="28"/>
              </w:rPr>
            </w:pPr>
            <w:r>
              <w:rPr>
                <w:rFonts w:ascii="Times New Roman" w:hAnsi="Times New Roman" w:cs="Times New Roman"/>
                <w:spacing w:val="-20"/>
                <w:sz w:val="28"/>
                <w:szCs w:val="28"/>
              </w:rPr>
              <w:t>69,3</w:t>
            </w:r>
          </w:p>
        </w:tc>
        <w:tc>
          <w:tcPr>
            <w:tcW w:w="1036" w:type="dxa"/>
            <w:vAlign w:val="center"/>
          </w:tcPr>
          <w:p w:rsidR="0056790C" w:rsidRPr="00FA6D8C" w:rsidRDefault="0056790C" w:rsidP="009F450A">
            <w:pPr>
              <w:jc w:val="center"/>
              <w:rPr>
                <w:spacing w:val="-20"/>
                <w:sz w:val="28"/>
                <w:szCs w:val="28"/>
              </w:rPr>
            </w:pPr>
            <w:r w:rsidRPr="00FA6D8C">
              <w:rPr>
                <w:spacing w:val="-20"/>
                <w:sz w:val="28"/>
                <w:szCs w:val="28"/>
              </w:rPr>
              <w:t>127,6</w:t>
            </w:r>
          </w:p>
        </w:tc>
        <w:tc>
          <w:tcPr>
            <w:tcW w:w="1036" w:type="dxa"/>
            <w:vAlign w:val="center"/>
          </w:tcPr>
          <w:p w:rsidR="00FD2A11" w:rsidRPr="00FA6D8C" w:rsidRDefault="00FA6D8C" w:rsidP="009F450A">
            <w:pPr>
              <w:jc w:val="center"/>
              <w:rPr>
                <w:spacing w:val="-20"/>
                <w:sz w:val="28"/>
                <w:szCs w:val="28"/>
              </w:rPr>
            </w:pPr>
            <w:r w:rsidRPr="00FA6D8C">
              <w:rPr>
                <w:spacing w:val="-20"/>
                <w:sz w:val="28"/>
                <w:szCs w:val="28"/>
              </w:rPr>
              <w:t>137,3</w:t>
            </w:r>
          </w:p>
        </w:tc>
        <w:tc>
          <w:tcPr>
            <w:tcW w:w="1036" w:type="dxa"/>
            <w:vAlign w:val="center"/>
          </w:tcPr>
          <w:p w:rsidR="00FD2A11" w:rsidRPr="00FA6D8C" w:rsidRDefault="00FA6D8C" w:rsidP="009F450A">
            <w:pPr>
              <w:jc w:val="center"/>
              <w:rPr>
                <w:spacing w:val="-20"/>
                <w:sz w:val="28"/>
                <w:szCs w:val="28"/>
              </w:rPr>
            </w:pPr>
            <w:r w:rsidRPr="00FA6D8C">
              <w:rPr>
                <w:spacing w:val="-20"/>
                <w:sz w:val="28"/>
                <w:szCs w:val="28"/>
              </w:rPr>
              <w:t>147,1</w:t>
            </w:r>
          </w:p>
        </w:tc>
        <w:tc>
          <w:tcPr>
            <w:tcW w:w="1036" w:type="dxa"/>
            <w:vAlign w:val="center"/>
          </w:tcPr>
          <w:p w:rsidR="00FD2A11" w:rsidRPr="00FA6D8C" w:rsidRDefault="00FA6D8C" w:rsidP="009F450A">
            <w:pPr>
              <w:jc w:val="center"/>
              <w:rPr>
                <w:spacing w:val="-20"/>
                <w:sz w:val="28"/>
                <w:szCs w:val="28"/>
              </w:rPr>
            </w:pPr>
            <w:r w:rsidRPr="00FA6D8C">
              <w:rPr>
                <w:spacing w:val="-20"/>
                <w:sz w:val="28"/>
                <w:szCs w:val="28"/>
              </w:rPr>
              <w:t>240,4</w:t>
            </w:r>
          </w:p>
        </w:tc>
        <w:tc>
          <w:tcPr>
            <w:tcW w:w="1072" w:type="dxa"/>
            <w:vAlign w:val="center"/>
          </w:tcPr>
          <w:p w:rsidR="00FD2A11" w:rsidRPr="00FA6D8C" w:rsidRDefault="00FA6D8C" w:rsidP="009F450A">
            <w:pPr>
              <w:jc w:val="center"/>
              <w:rPr>
                <w:spacing w:val="-20"/>
                <w:sz w:val="28"/>
                <w:szCs w:val="28"/>
              </w:rPr>
            </w:pPr>
            <w:r w:rsidRPr="00FA6D8C">
              <w:rPr>
                <w:spacing w:val="-20"/>
                <w:sz w:val="28"/>
                <w:szCs w:val="28"/>
              </w:rPr>
              <w:t>172,3</w:t>
            </w:r>
          </w:p>
        </w:tc>
        <w:tc>
          <w:tcPr>
            <w:tcW w:w="1125" w:type="dxa"/>
            <w:shd w:val="clear" w:color="auto" w:fill="auto"/>
            <w:vAlign w:val="center"/>
          </w:tcPr>
          <w:p w:rsidR="00FD2A11" w:rsidRPr="00FA6D8C" w:rsidRDefault="00FA6D8C" w:rsidP="00FD2A11">
            <w:pPr>
              <w:jc w:val="center"/>
              <w:rPr>
                <w:sz w:val="28"/>
              </w:rPr>
            </w:pPr>
            <w:r w:rsidRPr="00FA6D8C">
              <w:rPr>
                <w:sz w:val="28"/>
              </w:rPr>
              <w:t>214,0</w:t>
            </w:r>
          </w:p>
        </w:tc>
      </w:tr>
      <w:tr w:rsidR="00FD2A11" w:rsidRPr="00E76784">
        <w:tc>
          <w:tcPr>
            <w:tcW w:w="3637" w:type="dxa"/>
          </w:tcPr>
          <w:p w:rsidR="00FD2A11" w:rsidRPr="00E76784" w:rsidRDefault="00FD2A11" w:rsidP="009F450A">
            <w:pPr>
              <w:jc w:val="both"/>
              <w:rPr>
                <w:sz w:val="28"/>
                <w:szCs w:val="28"/>
              </w:rPr>
            </w:pPr>
            <w:r w:rsidRPr="00E76784">
              <w:rPr>
                <w:sz w:val="28"/>
                <w:szCs w:val="28"/>
              </w:rPr>
              <w:t>Производительность тр</w:t>
            </w:r>
            <w:r w:rsidRPr="00E76784">
              <w:rPr>
                <w:sz w:val="28"/>
                <w:szCs w:val="28"/>
              </w:rPr>
              <w:t>у</w:t>
            </w:r>
            <w:r w:rsidRPr="00E76784">
              <w:rPr>
                <w:sz w:val="28"/>
                <w:szCs w:val="28"/>
              </w:rPr>
              <w:t>да  на  одного занятого, млн. руб.</w:t>
            </w:r>
          </w:p>
        </w:tc>
        <w:tc>
          <w:tcPr>
            <w:tcW w:w="1036" w:type="dxa"/>
            <w:vAlign w:val="center"/>
          </w:tcPr>
          <w:p w:rsidR="00FD2A11" w:rsidRPr="00E76784" w:rsidRDefault="000C4DD2" w:rsidP="00FA6D8C">
            <w:pPr>
              <w:pStyle w:val="a3"/>
              <w:ind w:firstLine="0"/>
              <w:jc w:val="center"/>
              <w:rPr>
                <w:spacing w:val="-20"/>
                <w:sz w:val="28"/>
                <w:szCs w:val="28"/>
              </w:rPr>
            </w:pPr>
            <w:r w:rsidRPr="00E76784">
              <w:rPr>
                <w:spacing w:val="-20"/>
                <w:sz w:val="28"/>
                <w:szCs w:val="28"/>
              </w:rPr>
              <w:t>0,</w:t>
            </w:r>
            <w:r w:rsidR="00FA6D8C">
              <w:rPr>
                <w:spacing w:val="-20"/>
                <w:sz w:val="28"/>
                <w:szCs w:val="28"/>
              </w:rPr>
              <w:t>600</w:t>
            </w:r>
          </w:p>
        </w:tc>
        <w:tc>
          <w:tcPr>
            <w:tcW w:w="1036" w:type="dxa"/>
            <w:vAlign w:val="center"/>
          </w:tcPr>
          <w:p w:rsidR="00FD2A11" w:rsidRPr="00FA6D8C" w:rsidRDefault="00FA6D8C" w:rsidP="009F450A">
            <w:pPr>
              <w:jc w:val="center"/>
              <w:rPr>
                <w:spacing w:val="-20"/>
                <w:sz w:val="28"/>
                <w:szCs w:val="28"/>
              </w:rPr>
            </w:pPr>
            <w:r w:rsidRPr="00FA6D8C">
              <w:rPr>
                <w:spacing w:val="-20"/>
                <w:sz w:val="28"/>
                <w:szCs w:val="28"/>
              </w:rPr>
              <w:t>0,122</w:t>
            </w:r>
          </w:p>
        </w:tc>
        <w:tc>
          <w:tcPr>
            <w:tcW w:w="1036" w:type="dxa"/>
            <w:vAlign w:val="center"/>
          </w:tcPr>
          <w:p w:rsidR="00FD2A11" w:rsidRPr="00FA6D8C" w:rsidRDefault="00FA6D8C" w:rsidP="009F450A">
            <w:pPr>
              <w:jc w:val="center"/>
              <w:rPr>
                <w:spacing w:val="-20"/>
                <w:sz w:val="28"/>
                <w:szCs w:val="28"/>
              </w:rPr>
            </w:pPr>
            <w:r w:rsidRPr="00FA6D8C">
              <w:rPr>
                <w:spacing w:val="-20"/>
                <w:sz w:val="28"/>
                <w:szCs w:val="28"/>
              </w:rPr>
              <w:t>0,132</w:t>
            </w:r>
          </w:p>
        </w:tc>
        <w:tc>
          <w:tcPr>
            <w:tcW w:w="1036" w:type="dxa"/>
            <w:vAlign w:val="center"/>
          </w:tcPr>
          <w:p w:rsidR="00FD2A11" w:rsidRPr="00FA6D8C" w:rsidRDefault="000C4DD2" w:rsidP="00FA6D8C">
            <w:pPr>
              <w:jc w:val="center"/>
              <w:rPr>
                <w:spacing w:val="-20"/>
                <w:sz w:val="28"/>
                <w:szCs w:val="28"/>
              </w:rPr>
            </w:pPr>
            <w:r w:rsidRPr="00FA6D8C">
              <w:rPr>
                <w:spacing w:val="-20"/>
                <w:sz w:val="28"/>
                <w:szCs w:val="28"/>
              </w:rPr>
              <w:t>0,</w:t>
            </w:r>
            <w:r w:rsidR="00FA6D8C" w:rsidRPr="00FA6D8C">
              <w:rPr>
                <w:spacing w:val="-20"/>
                <w:sz w:val="28"/>
                <w:szCs w:val="28"/>
              </w:rPr>
              <w:t>141</w:t>
            </w:r>
          </w:p>
        </w:tc>
        <w:tc>
          <w:tcPr>
            <w:tcW w:w="1036" w:type="dxa"/>
            <w:vAlign w:val="center"/>
          </w:tcPr>
          <w:p w:rsidR="00FD2A11" w:rsidRPr="00FA6D8C" w:rsidRDefault="00FA6D8C" w:rsidP="009F450A">
            <w:pPr>
              <w:jc w:val="center"/>
              <w:rPr>
                <w:spacing w:val="-20"/>
                <w:sz w:val="28"/>
                <w:szCs w:val="28"/>
              </w:rPr>
            </w:pPr>
            <w:r w:rsidRPr="00FA6D8C">
              <w:rPr>
                <w:spacing w:val="-20"/>
                <w:sz w:val="28"/>
                <w:szCs w:val="28"/>
              </w:rPr>
              <w:t>0,202</w:t>
            </w:r>
          </w:p>
        </w:tc>
        <w:tc>
          <w:tcPr>
            <w:tcW w:w="1072" w:type="dxa"/>
            <w:vAlign w:val="center"/>
          </w:tcPr>
          <w:p w:rsidR="00FD2A11" w:rsidRPr="00FA6D8C" w:rsidRDefault="00FA6D8C" w:rsidP="009F450A">
            <w:pPr>
              <w:jc w:val="center"/>
              <w:rPr>
                <w:spacing w:val="-20"/>
                <w:sz w:val="28"/>
                <w:szCs w:val="28"/>
              </w:rPr>
            </w:pPr>
            <w:r w:rsidRPr="00FA6D8C">
              <w:rPr>
                <w:spacing w:val="-20"/>
                <w:sz w:val="28"/>
                <w:szCs w:val="28"/>
              </w:rPr>
              <w:t>0,165</w:t>
            </w:r>
          </w:p>
        </w:tc>
        <w:tc>
          <w:tcPr>
            <w:tcW w:w="1125" w:type="dxa"/>
            <w:shd w:val="clear" w:color="auto" w:fill="auto"/>
            <w:vAlign w:val="center"/>
          </w:tcPr>
          <w:p w:rsidR="00FD2A11" w:rsidRPr="00FA6D8C" w:rsidRDefault="00FA6D8C" w:rsidP="00FD2A11">
            <w:pPr>
              <w:jc w:val="center"/>
              <w:rPr>
                <w:sz w:val="28"/>
              </w:rPr>
            </w:pPr>
            <w:r w:rsidRPr="00FA6D8C">
              <w:rPr>
                <w:sz w:val="28"/>
              </w:rPr>
              <w:t>0,205</w:t>
            </w:r>
          </w:p>
        </w:tc>
      </w:tr>
      <w:tr w:rsidR="000C4DD2" w:rsidRPr="00E76784">
        <w:tc>
          <w:tcPr>
            <w:tcW w:w="3637" w:type="dxa"/>
          </w:tcPr>
          <w:p w:rsidR="000C4DD2" w:rsidRPr="00E76784" w:rsidRDefault="000C4DD2" w:rsidP="009F450A">
            <w:pPr>
              <w:jc w:val="both"/>
              <w:rPr>
                <w:sz w:val="28"/>
                <w:szCs w:val="28"/>
              </w:rPr>
            </w:pPr>
            <w:r w:rsidRPr="00E76784">
              <w:rPr>
                <w:sz w:val="28"/>
                <w:szCs w:val="28"/>
              </w:rPr>
              <w:t>Среднемесячная зарабо</w:t>
            </w:r>
            <w:r w:rsidRPr="00E76784">
              <w:rPr>
                <w:sz w:val="28"/>
                <w:szCs w:val="28"/>
              </w:rPr>
              <w:t>т</w:t>
            </w:r>
            <w:r w:rsidRPr="00E76784">
              <w:rPr>
                <w:sz w:val="28"/>
                <w:szCs w:val="28"/>
              </w:rPr>
              <w:t>ная  плата, рублей</w:t>
            </w:r>
          </w:p>
        </w:tc>
        <w:tc>
          <w:tcPr>
            <w:tcW w:w="1036" w:type="dxa"/>
            <w:vAlign w:val="center"/>
          </w:tcPr>
          <w:p w:rsidR="000C4DD2" w:rsidRPr="00E76784" w:rsidRDefault="000C4DD2" w:rsidP="00467738">
            <w:pPr>
              <w:pStyle w:val="a3"/>
              <w:ind w:left="-57" w:right="-57" w:firstLine="0"/>
              <w:jc w:val="center"/>
              <w:rPr>
                <w:spacing w:val="-20"/>
                <w:sz w:val="28"/>
                <w:szCs w:val="28"/>
              </w:rPr>
            </w:pPr>
            <w:r w:rsidRPr="00E76784">
              <w:rPr>
                <w:spacing w:val="-20"/>
                <w:sz w:val="28"/>
                <w:szCs w:val="28"/>
              </w:rPr>
              <w:t>13458</w:t>
            </w:r>
          </w:p>
        </w:tc>
        <w:tc>
          <w:tcPr>
            <w:tcW w:w="1036" w:type="dxa"/>
            <w:vAlign w:val="center"/>
          </w:tcPr>
          <w:p w:rsidR="000C4DD2" w:rsidRPr="00E76784" w:rsidRDefault="000C4DD2" w:rsidP="00467738">
            <w:pPr>
              <w:jc w:val="center"/>
              <w:rPr>
                <w:spacing w:val="-20"/>
                <w:sz w:val="28"/>
                <w:szCs w:val="28"/>
              </w:rPr>
            </w:pPr>
            <w:r w:rsidRPr="00E76784">
              <w:rPr>
                <w:spacing w:val="-20"/>
                <w:sz w:val="28"/>
                <w:szCs w:val="28"/>
              </w:rPr>
              <w:t>17700</w:t>
            </w:r>
          </w:p>
        </w:tc>
        <w:tc>
          <w:tcPr>
            <w:tcW w:w="1036" w:type="dxa"/>
            <w:vAlign w:val="center"/>
          </w:tcPr>
          <w:p w:rsidR="000C4DD2" w:rsidRPr="00E76784" w:rsidRDefault="000C4DD2" w:rsidP="00467738">
            <w:pPr>
              <w:jc w:val="center"/>
              <w:rPr>
                <w:spacing w:val="-20"/>
                <w:sz w:val="28"/>
                <w:szCs w:val="28"/>
              </w:rPr>
            </w:pPr>
            <w:r w:rsidRPr="00E76784">
              <w:rPr>
                <w:spacing w:val="-20"/>
                <w:sz w:val="28"/>
                <w:szCs w:val="28"/>
              </w:rPr>
              <w:t>18299</w:t>
            </w:r>
          </w:p>
        </w:tc>
        <w:tc>
          <w:tcPr>
            <w:tcW w:w="1036" w:type="dxa"/>
            <w:vAlign w:val="center"/>
          </w:tcPr>
          <w:p w:rsidR="000C4DD2" w:rsidRPr="00E76784" w:rsidRDefault="000C4DD2" w:rsidP="00467738">
            <w:pPr>
              <w:jc w:val="center"/>
              <w:rPr>
                <w:spacing w:val="-20"/>
                <w:sz w:val="28"/>
                <w:szCs w:val="28"/>
              </w:rPr>
            </w:pPr>
            <w:r w:rsidRPr="00E76784">
              <w:rPr>
                <w:spacing w:val="-20"/>
                <w:sz w:val="28"/>
                <w:szCs w:val="28"/>
              </w:rPr>
              <w:t>19396</w:t>
            </w:r>
          </w:p>
        </w:tc>
        <w:tc>
          <w:tcPr>
            <w:tcW w:w="1036" w:type="dxa"/>
            <w:vAlign w:val="center"/>
          </w:tcPr>
          <w:p w:rsidR="000C4DD2" w:rsidRPr="00E76784" w:rsidRDefault="000C4DD2" w:rsidP="00467738">
            <w:pPr>
              <w:jc w:val="center"/>
              <w:rPr>
                <w:spacing w:val="-20"/>
                <w:sz w:val="28"/>
                <w:szCs w:val="28"/>
              </w:rPr>
            </w:pPr>
            <w:r w:rsidRPr="00E76784">
              <w:rPr>
                <w:spacing w:val="-20"/>
                <w:sz w:val="28"/>
                <w:szCs w:val="28"/>
              </w:rPr>
              <w:t>20324</w:t>
            </w:r>
          </w:p>
        </w:tc>
        <w:tc>
          <w:tcPr>
            <w:tcW w:w="1072" w:type="dxa"/>
            <w:vAlign w:val="center"/>
          </w:tcPr>
          <w:p w:rsidR="000C4DD2" w:rsidRPr="00E76784" w:rsidRDefault="000C4DD2" w:rsidP="00467738">
            <w:pPr>
              <w:jc w:val="center"/>
              <w:rPr>
                <w:spacing w:val="-20"/>
                <w:sz w:val="28"/>
                <w:szCs w:val="28"/>
              </w:rPr>
            </w:pPr>
            <w:r w:rsidRPr="00E76784">
              <w:rPr>
                <w:spacing w:val="-20"/>
                <w:sz w:val="28"/>
                <w:szCs w:val="28"/>
              </w:rPr>
              <w:t>22914</w:t>
            </w:r>
          </w:p>
        </w:tc>
        <w:tc>
          <w:tcPr>
            <w:tcW w:w="1125" w:type="dxa"/>
            <w:shd w:val="clear" w:color="auto" w:fill="auto"/>
            <w:vAlign w:val="center"/>
          </w:tcPr>
          <w:p w:rsidR="000C4DD2" w:rsidRPr="00E76784" w:rsidRDefault="000C4DD2" w:rsidP="00FD2A11">
            <w:pPr>
              <w:jc w:val="center"/>
              <w:rPr>
                <w:sz w:val="28"/>
              </w:rPr>
            </w:pPr>
            <w:r w:rsidRPr="00E76784">
              <w:rPr>
                <w:sz w:val="28"/>
              </w:rPr>
              <w:t>25000</w:t>
            </w:r>
          </w:p>
        </w:tc>
      </w:tr>
    </w:tbl>
    <w:p w:rsidR="00FA6D8C" w:rsidRDefault="00FA6D8C" w:rsidP="00AA09A2">
      <w:pPr>
        <w:jc w:val="center"/>
        <w:rPr>
          <w:b/>
          <w:sz w:val="28"/>
          <w:szCs w:val="28"/>
        </w:rPr>
      </w:pPr>
    </w:p>
    <w:p w:rsidR="003346CA" w:rsidRPr="00E76784" w:rsidRDefault="00471B59" w:rsidP="00AA09A2">
      <w:pPr>
        <w:jc w:val="center"/>
        <w:rPr>
          <w:sz w:val="28"/>
          <w:szCs w:val="28"/>
        </w:rPr>
      </w:pPr>
      <w:r w:rsidRPr="00E76784">
        <w:rPr>
          <w:b/>
          <w:sz w:val="28"/>
          <w:szCs w:val="28"/>
        </w:rPr>
        <w:t>2</w:t>
      </w:r>
      <w:r w:rsidR="003346CA" w:rsidRPr="00E76784">
        <w:rPr>
          <w:b/>
          <w:sz w:val="28"/>
          <w:szCs w:val="28"/>
        </w:rPr>
        <w:t>.1.</w:t>
      </w:r>
      <w:r w:rsidR="00730FA7" w:rsidRPr="00E76784">
        <w:rPr>
          <w:b/>
          <w:sz w:val="28"/>
          <w:szCs w:val="28"/>
        </w:rPr>
        <w:t>1.</w:t>
      </w:r>
      <w:r w:rsidR="00840C97" w:rsidRPr="00E76784">
        <w:rPr>
          <w:b/>
          <w:sz w:val="28"/>
          <w:szCs w:val="28"/>
        </w:rPr>
        <w:t>1</w:t>
      </w:r>
      <w:r w:rsidR="003346CA" w:rsidRPr="00E76784">
        <w:rPr>
          <w:b/>
          <w:sz w:val="28"/>
          <w:szCs w:val="28"/>
        </w:rPr>
        <w:t>. Лесопромышленный комплекс</w:t>
      </w:r>
    </w:p>
    <w:p w:rsidR="00AA09A2" w:rsidRPr="00E76784" w:rsidRDefault="00AA09A2" w:rsidP="00AA09A2">
      <w:pPr>
        <w:pStyle w:val="ConsPlusNormal"/>
        <w:ind w:firstLine="709"/>
        <w:jc w:val="both"/>
        <w:rPr>
          <w:rFonts w:ascii="Times New Roman" w:hAnsi="Times New Roman" w:cs="Times New Roman"/>
          <w:sz w:val="28"/>
          <w:szCs w:val="28"/>
        </w:rPr>
      </w:pPr>
    </w:p>
    <w:p w:rsidR="00691A87" w:rsidRPr="00E76784" w:rsidRDefault="00691A87" w:rsidP="00AA09A2">
      <w:pPr>
        <w:pStyle w:val="ConsPlusNormal"/>
        <w:ind w:firstLine="709"/>
        <w:jc w:val="both"/>
        <w:rPr>
          <w:rFonts w:ascii="Times New Roman" w:hAnsi="Times New Roman" w:cs="Times New Roman"/>
          <w:sz w:val="28"/>
          <w:szCs w:val="28"/>
        </w:rPr>
      </w:pPr>
      <w:r w:rsidRPr="00E76784">
        <w:rPr>
          <w:rFonts w:ascii="Times New Roman" w:hAnsi="Times New Roman" w:cs="Times New Roman"/>
          <w:sz w:val="28"/>
          <w:szCs w:val="28"/>
        </w:rPr>
        <w:t>Основной целью развития лесопромышленного комплекса является создание условий устойчивого развития лесопромышленного сектора экономики поселения п</w:t>
      </w:r>
      <w:r w:rsidRPr="00E76784">
        <w:rPr>
          <w:rFonts w:ascii="Times New Roman" w:hAnsi="Times New Roman" w:cs="Times New Roman"/>
          <w:sz w:val="28"/>
          <w:szCs w:val="28"/>
        </w:rPr>
        <w:t>у</w:t>
      </w:r>
      <w:r w:rsidRPr="00E76784">
        <w:rPr>
          <w:rFonts w:ascii="Times New Roman" w:hAnsi="Times New Roman" w:cs="Times New Roman"/>
          <w:sz w:val="28"/>
          <w:szCs w:val="28"/>
        </w:rPr>
        <w:t>тем более полного вовлечения лесных ресурсов в хозяйственный оборот производство пр</w:t>
      </w:r>
      <w:r w:rsidRPr="00E76784">
        <w:rPr>
          <w:rFonts w:ascii="Times New Roman" w:hAnsi="Times New Roman" w:cs="Times New Roman"/>
          <w:sz w:val="28"/>
          <w:szCs w:val="28"/>
        </w:rPr>
        <w:t>о</w:t>
      </w:r>
      <w:r w:rsidRPr="00E76784">
        <w:rPr>
          <w:rFonts w:ascii="Times New Roman" w:hAnsi="Times New Roman" w:cs="Times New Roman"/>
          <w:sz w:val="28"/>
          <w:szCs w:val="28"/>
        </w:rPr>
        <w:t>дукции высокой степени переработки.</w:t>
      </w:r>
    </w:p>
    <w:p w:rsidR="003346CA" w:rsidRPr="00E76784" w:rsidRDefault="003346CA" w:rsidP="00AA09A2">
      <w:pPr>
        <w:pStyle w:val="ConsPlusNormal"/>
        <w:ind w:firstLine="709"/>
        <w:jc w:val="both"/>
        <w:rPr>
          <w:rFonts w:ascii="Times New Roman" w:hAnsi="Times New Roman" w:cs="Times New Roman"/>
          <w:sz w:val="28"/>
          <w:szCs w:val="28"/>
        </w:rPr>
      </w:pPr>
      <w:r w:rsidRPr="00E76784">
        <w:rPr>
          <w:rFonts w:ascii="Times New Roman" w:hAnsi="Times New Roman" w:cs="Times New Roman"/>
          <w:sz w:val="28"/>
          <w:szCs w:val="28"/>
        </w:rPr>
        <w:t>Результат достижения цели в среднесрочной перспективе будет определяться сл</w:t>
      </w:r>
      <w:r w:rsidRPr="00E76784">
        <w:rPr>
          <w:rFonts w:ascii="Times New Roman" w:hAnsi="Times New Roman" w:cs="Times New Roman"/>
          <w:sz w:val="28"/>
          <w:szCs w:val="28"/>
        </w:rPr>
        <w:t>е</w:t>
      </w:r>
      <w:r w:rsidRPr="00E76784">
        <w:rPr>
          <w:rFonts w:ascii="Times New Roman" w:hAnsi="Times New Roman" w:cs="Times New Roman"/>
          <w:sz w:val="28"/>
          <w:szCs w:val="28"/>
        </w:rPr>
        <w:t>дующими инд</w:t>
      </w:r>
      <w:r w:rsidRPr="00E76784">
        <w:rPr>
          <w:rFonts w:ascii="Times New Roman" w:hAnsi="Times New Roman" w:cs="Times New Roman"/>
          <w:sz w:val="28"/>
          <w:szCs w:val="28"/>
        </w:rPr>
        <w:t>и</w:t>
      </w:r>
      <w:r w:rsidRPr="00E76784">
        <w:rPr>
          <w:rFonts w:ascii="Times New Roman" w:hAnsi="Times New Roman" w:cs="Times New Roman"/>
          <w:sz w:val="28"/>
          <w:szCs w:val="28"/>
        </w:rPr>
        <w:t>каторами:</w:t>
      </w:r>
    </w:p>
    <w:p w:rsidR="0064475E" w:rsidRDefault="0064475E" w:rsidP="00AA09A2">
      <w:pPr>
        <w:pStyle w:val="afff4"/>
        <w:autoSpaceDE w:val="0"/>
        <w:autoSpaceDN w:val="0"/>
        <w:adjustRightInd w:val="0"/>
        <w:spacing w:after="0" w:line="240" w:lineRule="auto"/>
        <w:ind w:left="0" w:firstLine="709"/>
        <w:jc w:val="right"/>
        <w:rPr>
          <w:rFonts w:ascii="Times New Roman" w:eastAsia="Times New Roman" w:hAnsi="Times New Roman"/>
          <w:sz w:val="28"/>
          <w:szCs w:val="28"/>
          <w:lang w:eastAsia="ru-RU"/>
        </w:rPr>
      </w:pPr>
    </w:p>
    <w:p w:rsidR="00AA09A2" w:rsidRPr="00E76784" w:rsidRDefault="00AA09A2" w:rsidP="00AA09A2">
      <w:pPr>
        <w:pStyle w:val="afff4"/>
        <w:autoSpaceDE w:val="0"/>
        <w:autoSpaceDN w:val="0"/>
        <w:adjustRightInd w:val="0"/>
        <w:spacing w:after="0" w:line="240" w:lineRule="auto"/>
        <w:ind w:left="0" w:firstLine="709"/>
        <w:jc w:val="right"/>
        <w:rPr>
          <w:rFonts w:ascii="Times New Roman" w:eastAsia="Times New Roman" w:hAnsi="Times New Roman"/>
          <w:sz w:val="28"/>
          <w:szCs w:val="28"/>
          <w:lang w:eastAsia="ru-RU"/>
        </w:rPr>
      </w:pPr>
      <w:r w:rsidRPr="00E76784">
        <w:rPr>
          <w:rFonts w:ascii="Times New Roman" w:eastAsia="Times New Roman" w:hAnsi="Times New Roman"/>
          <w:sz w:val="28"/>
          <w:szCs w:val="28"/>
          <w:lang w:eastAsia="ru-RU"/>
        </w:rPr>
        <w:lastRenderedPageBreak/>
        <w:t>Таблица</w:t>
      </w:r>
      <w:r w:rsidR="00D50AD9" w:rsidRPr="00E76784">
        <w:rPr>
          <w:rFonts w:ascii="Times New Roman" w:eastAsia="Times New Roman" w:hAnsi="Times New Roman"/>
          <w:sz w:val="28"/>
          <w:szCs w:val="28"/>
          <w:lang w:eastAsia="ru-RU"/>
        </w:rPr>
        <w:t xml:space="preserve"> </w:t>
      </w:r>
      <w:r w:rsidR="006227B2" w:rsidRPr="00E76784">
        <w:rPr>
          <w:rFonts w:ascii="Times New Roman" w:eastAsia="Times New Roman" w:hAnsi="Times New Roman"/>
          <w:sz w:val="28"/>
          <w:szCs w:val="28"/>
          <w:lang w:eastAsia="ru-RU"/>
        </w:rPr>
        <w:t>7</w:t>
      </w:r>
    </w:p>
    <w:p w:rsidR="00B63C54" w:rsidRPr="00E76784" w:rsidRDefault="003346CA" w:rsidP="00CB362B">
      <w:pPr>
        <w:pStyle w:val="ConsPlusNormal"/>
        <w:ind w:firstLine="0"/>
        <w:jc w:val="center"/>
        <w:rPr>
          <w:rFonts w:ascii="Times New Roman" w:hAnsi="Times New Roman" w:cs="Times New Roman"/>
          <w:b/>
          <w:sz w:val="28"/>
          <w:szCs w:val="28"/>
        </w:rPr>
      </w:pPr>
      <w:r w:rsidRPr="00E76784">
        <w:rPr>
          <w:rFonts w:ascii="Times New Roman" w:hAnsi="Times New Roman" w:cs="Times New Roman"/>
          <w:b/>
          <w:sz w:val="28"/>
          <w:szCs w:val="28"/>
        </w:rPr>
        <w:t>Индикаторы развития лесопромышленного комплекса</w:t>
      </w:r>
      <w:r w:rsidR="00B63C54" w:rsidRPr="00E76784">
        <w:rPr>
          <w:rFonts w:ascii="Times New Roman" w:hAnsi="Times New Roman" w:cs="Times New Roman"/>
          <w:b/>
          <w:sz w:val="28"/>
          <w:szCs w:val="28"/>
        </w:rPr>
        <w:t xml:space="preserve"> по виду</w:t>
      </w:r>
    </w:p>
    <w:p w:rsidR="00CB362B" w:rsidRPr="00E76784" w:rsidRDefault="00B63C54" w:rsidP="00CB362B">
      <w:pPr>
        <w:pStyle w:val="ConsPlusNormal"/>
        <w:ind w:firstLine="0"/>
        <w:jc w:val="center"/>
        <w:rPr>
          <w:rFonts w:ascii="Times New Roman" w:hAnsi="Times New Roman" w:cs="Times New Roman"/>
          <w:b/>
          <w:sz w:val="28"/>
          <w:szCs w:val="28"/>
        </w:rPr>
      </w:pPr>
      <w:r w:rsidRPr="00E76784">
        <w:rPr>
          <w:rFonts w:ascii="Times New Roman" w:hAnsi="Times New Roman" w:cs="Times New Roman"/>
          <w:b/>
          <w:sz w:val="28"/>
          <w:szCs w:val="28"/>
        </w:rPr>
        <w:t xml:space="preserve"> деятельности  «Обработка древесины и производство изделий из дер</w:t>
      </w:r>
      <w:r w:rsidRPr="00E76784">
        <w:rPr>
          <w:rFonts w:ascii="Times New Roman" w:hAnsi="Times New Roman" w:cs="Times New Roman"/>
          <w:b/>
          <w:sz w:val="28"/>
          <w:szCs w:val="28"/>
        </w:rPr>
        <w:t>е</w:t>
      </w:r>
      <w:r w:rsidRPr="00E76784">
        <w:rPr>
          <w:rFonts w:ascii="Times New Roman" w:hAnsi="Times New Roman" w:cs="Times New Roman"/>
          <w:b/>
          <w:sz w:val="28"/>
          <w:szCs w:val="28"/>
        </w:rPr>
        <w:t>ва»</w:t>
      </w:r>
    </w:p>
    <w:p w:rsidR="00B63C54" w:rsidRPr="00E76784" w:rsidRDefault="00B63C54" w:rsidP="00CB362B">
      <w:pPr>
        <w:pStyle w:val="ConsPlusNormal"/>
        <w:ind w:firstLine="0"/>
        <w:jc w:val="center"/>
        <w:rPr>
          <w:rFonts w:ascii="Times New Roman" w:hAnsi="Times New Roman" w:cs="Times New Roman"/>
          <w:b/>
          <w:sz w:val="28"/>
          <w:szCs w:val="28"/>
        </w:rPr>
      </w:pPr>
    </w:p>
    <w:tbl>
      <w:tblPr>
        <w:tblW w:w="10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015"/>
        <w:gridCol w:w="1016"/>
        <w:gridCol w:w="1016"/>
        <w:gridCol w:w="1016"/>
        <w:gridCol w:w="1016"/>
        <w:gridCol w:w="1016"/>
        <w:gridCol w:w="930"/>
      </w:tblGrid>
      <w:tr w:rsidR="005F0E4A" w:rsidRPr="00E76784">
        <w:trPr>
          <w:trHeight w:val="746"/>
        </w:trPr>
        <w:tc>
          <w:tcPr>
            <w:tcW w:w="3794" w:type="dxa"/>
            <w:noWrap/>
          </w:tcPr>
          <w:p w:rsidR="005F0E4A" w:rsidRPr="00E76784" w:rsidRDefault="005F0E4A" w:rsidP="009C52AB">
            <w:pPr>
              <w:jc w:val="center"/>
              <w:rPr>
                <w:sz w:val="28"/>
                <w:szCs w:val="28"/>
              </w:rPr>
            </w:pPr>
            <w:r w:rsidRPr="00E76784">
              <w:rPr>
                <w:sz w:val="28"/>
                <w:szCs w:val="28"/>
              </w:rPr>
              <w:t>Индикаторы</w:t>
            </w:r>
          </w:p>
        </w:tc>
        <w:tc>
          <w:tcPr>
            <w:tcW w:w="1015" w:type="dxa"/>
          </w:tcPr>
          <w:p w:rsidR="005F0E4A" w:rsidRPr="00E76784" w:rsidRDefault="005F0E4A" w:rsidP="009C52AB">
            <w:pPr>
              <w:jc w:val="center"/>
              <w:rPr>
                <w:sz w:val="28"/>
                <w:szCs w:val="28"/>
              </w:rPr>
            </w:pPr>
            <w:r w:rsidRPr="00E76784">
              <w:rPr>
                <w:sz w:val="28"/>
                <w:szCs w:val="28"/>
              </w:rPr>
              <w:t>2007 год</w:t>
            </w:r>
          </w:p>
        </w:tc>
        <w:tc>
          <w:tcPr>
            <w:tcW w:w="1016" w:type="dxa"/>
          </w:tcPr>
          <w:p w:rsidR="005F0E4A" w:rsidRPr="00E76784" w:rsidRDefault="005F0E4A" w:rsidP="00AA09A2">
            <w:pPr>
              <w:jc w:val="center"/>
              <w:rPr>
                <w:sz w:val="28"/>
                <w:szCs w:val="28"/>
              </w:rPr>
            </w:pPr>
            <w:r w:rsidRPr="00E76784">
              <w:rPr>
                <w:sz w:val="28"/>
                <w:szCs w:val="28"/>
              </w:rPr>
              <w:t>2011 год</w:t>
            </w:r>
          </w:p>
        </w:tc>
        <w:tc>
          <w:tcPr>
            <w:tcW w:w="1016" w:type="dxa"/>
          </w:tcPr>
          <w:p w:rsidR="005F0E4A" w:rsidRPr="00E76784" w:rsidRDefault="005F0E4A" w:rsidP="009C52AB">
            <w:pPr>
              <w:jc w:val="center"/>
              <w:rPr>
                <w:sz w:val="28"/>
                <w:szCs w:val="28"/>
              </w:rPr>
            </w:pPr>
            <w:r w:rsidRPr="00E76784">
              <w:rPr>
                <w:sz w:val="28"/>
                <w:szCs w:val="28"/>
              </w:rPr>
              <w:t>2012 год</w:t>
            </w:r>
          </w:p>
        </w:tc>
        <w:tc>
          <w:tcPr>
            <w:tcW w:w="1016" w:type="dxa"/>
          </w:tcPr>
          <w:p w:rsidR="005F0E4A" w:rsidRPr="00E76784" w:rsidRDefault="005F0E4A" w:rsidP="009C52AB">
            <w:pPr>
              <w:jc w:val="center"/>
              <w:rPr>
                <w:sz w:val="28"/>
                <w:szCs w:val="28"/>
              </w:rPr>
            </w:pPr>
            <w:r w:rsidRPr="00E76784">
              <w:rPr>
                <w:sz w:val="28"/>
                <w:szCs w:val="28"/>
              </w:rPr>
              <w:t>2013 год</w:t>
            </w:r>
          </w:p>
        </w:tc>
        <w:tc>
          <w:tcPr>
            <w:tcW w:w="1016" w:type="dxa"/>
          </w:tcPr>
          <w:p w:rsidR="005F0E4A" w:rsidRPr="00E76784" w:rsidRDefault="005F0E4A" w:rsidP="009C52AB">
            <w:pPr>
              <w:jc w:val="center"/>
              <w:rPr>
                <w:sz w:val="28"/>
                <w:szCs w:val="28"/>
              </w:rPr>
            </w:pPr>
            <w:r w:rsidRPr="00E76784">
              <w:rPr>
                <w:sz w:val="28"/>
                <w:szCs w:val="28"/>
              </w:rPr>
              <w:t>2014 год</w:t>
            </w:r>
          </w:p>
        </w:tc>
        <w:tc>
          <w:tcPr>
            <w:tcW w:w="1016" w:type="dxa"/>
          </w:tcPr>
          <w:p w:rsidR="005F0E4A" w:rsidRPr="00E76784" w:rsidRDefault="005F0E4A" w:rsidP="009C52AB">
            <w:pPr>
              <w:jc w:val="center"/>
              <w:rPr>
                <w:sz w:val="28"/>
                <w:szCs w:val="28"/>
              </w:rPr>
            </w:pPr>
            <w:r w:rsidRPr="00E76784">
              <w:rPr>
                <w:sz w:val="28"/>
                <w:szCs w:val="28"/>
              </w:rPr>
              <w:t>2015 год</w:t>
            </w:r>
          </w:p>
        </w:tc>
        <w:tc>
          <w:tcPr>
            <w:tcW w:w="930" w:type="dxa"/>
            <w:shd w:val="clear" w:color="auto" w:fill="auto"/>
          </w:tcPr>
          <w:p w:rsidR="005F0E4A" w:rsidRPr="00E76784" w:rsidRDefault="005F0E4A" w:rsidP="005F0E4A">
            <w:pPr>
              <w:jc w:val="center"/>
              <w:rPr>
                <w:sz w:val="28"/>
                <w:szCs w:val="28"/>
              </w:rPr>
            </w:pPr>
            <w:r w:rsidRPr="00E76784">
              <w:rPr>
                <w:sz w:val="28"/>
                <w:szCs w:val="28"/>
              </w:rPr>
              <w:t>2020 год</w:t>
            </w:r>
          </w:p>
        </w:tc>
      </w:tr>
      <w:tr w:rsidR="005F0E4A" w:rsidRPr="00E76784">
        <w:trPr>
          <w:trHeight w:val="275"/>
        </w:trPr>
        <w:tc>
          <w:tcPr>
            <w:tcW w:w="3794" w:type="dxa"/>
            <w:vAlign w:val="center"/>
          </w:tcPr>
          <w:p w:rsidR="005F0E4A" w:rsidRPr="00E76784" w:rsidRDefault="005F0E4A" w:rsidP="00AF0BAA">
            <w:pPr>
              <w:pStyle w:val="ConsPlusCell"/>
              <w:widowControl/>
              <w:rPr>
                <w:rFonts w:ascii="Times New Roman" w:hAnsi="Times New Roman" w:cs="Times New Roman"/>
                <w:sz w:val="28"/>
                <w:szCs w:val="28"/>
              </w:rPr>
            </w:pPr>
            <w:r w:rsidRPr="00E76784">
              <w:rPr>
                <w:rFonts w:ascii="Times New Roman" w:hAnsi="Times New Roman" w:cs="Times New Roman"/>
                <w:sz w:val="28"/>
                <w:szCs w:val="28"/>
              </w:rPr>
              <w:t>Объем отгрузки, млн. ру</w:t>
            </w:r>
            <w:r w:rsidRPr="00E76784">
              <w:rPr>
                <w:rFonts w:ascii="Times New Roman" w:hAnsi="Times New Roman" w:cs="Times New Roman"/>
                <w:sz w:val="28"/>
                <w:szCs w:val="28"/>
              </w:rPr>
              <w:t>б</w:t>
            </w:r>
            <w:r w:rsidRPr="00E76784">
              <w:rPr>
                <w:rFonts w:ascii="Times New Roman" w:hAnsi="Times New Roman" w:cs="Times New Roman"/>
                <w:sz w:val="28"/>
                <w:szCs w:val="28"/>
              </w:rPr>
              <w:t>лей</w:t>
            </w:r>
          </w:p>
        </w:tc>
        <w:tc>
          <w:tcPr>
            <w:tcW w:w="1015" w:type="dxa"/>
            <w:vAlign w:val="center"/>
          </w:tcPr>
          <w:p w:rsidR="005F0E4A" w:rsidRPr="00E76784" w:rsidRDefault="00691A87" w:rsidP="00AA09A2">
            <w:pPr>
              <w:jc w:val="center"/>
              <w:rPr>
                <w:sz w:val="28"/>
                <w:szCs w:val="28"/>
              </w:rPr>
            </w:pPr>
            <w:r w:rsidRPr="00E76784">
              <w:rPr>
                <w:sz w:val="28"/>
                <w:szCs w:val="28"/>
              </w:rPr>
              <w:t>65,6</w:t>
            </w:r>
          </w:p>
        </w:tc>
        <w:tc>
          <w:tcPr>
            <w:tcW w:w="1016" w:type="dxa"/>
            <w:vAlign w:val="center"/>
          </w:tcPr>
          <w:p w:rsidR="005F0E4A" w:rsidRPr="00E76784" w:rsidRDefault="005F0E4A" w:rsidP="00D8084A">
            <w:pPr>
              <w:jc w:val="center"/>
              <w:rPr>
                <w:sz w:val="28"/>
              </w:rPr>
            </w:pPr>
            <w:r w:rsidRPr="00E76784">
              <w:rPr>
                <w:sz w:val="28"/>
              </w:rPr>
              <w:t>48,7</w:t>
            </w:r>
          </w:p>
        </w:tc>
        <w:tc>
          <w:tcPr>
            <w:tcW w:w="1016" w:type="dxa"/>
            <w:noWrap/>
            <w:vAlign w:val="center"/>
          </w:tcPr>
          <w:p w:rsidR="005F0E4A" w:rsidRPr="00E76784" w:rsidRDefault="005F0E4A" w:rsidP="00D8084A">
            <w:pPr>
              <w:jc w:val="center"/>
              <w:rPr>
                <w:sz w:val="28"/>
              </w:rPr>
            </w:pPr>
            <w:r w:rsidRPr="00E76784">
              <w:rPr>
                <w:sz w:val="28"/>
              </w:rPr>
              <w:t>55,2</w:t>
            </w:r>
          </w:p>
        </w:tc>
        <w:tc>
          <w:tcPr>
            <w:tcW w:w="1016" w:type="dxa"/>
            <w:noWrap/>
            <w:vAlign w:val="center"/>
          </w:tcPr>
          <w:p w:rsidR="005F0E4A" w:rsidRPr="00E76784" w:rsidRDefault="005F0E4A" w:rsidP="00D8084A">
            <w:pPr>
              <w:jc w:val="center"/>
              <w:rPr>
                <w:sz w:val="28"/>
              </w:rPr>
            </w:pPr>
            <w:r w:rsidRPr="00E76784">
              <w:rPr>
                <w:sz w:val="28"/>
              </w:rPr>
              <w:t>59,8</w:t>
            </w:r>
          </w:p>
        </w:tc>
        <w:tc>
          <w:tcPr>
            <w:tcW w:w="1016" w:type="dxa"/>
            <w:noWrap/>
          </w:tcPr>
          <w:p w:rsidR="005F0E4A" w:rsidRPr="00E76784" w:rsidRDefault="005F0E4A" w:rsidP="00D8084A">
            <w:pPr>
              <w:jc w:val="center"/>
              <w:rPr>
                <w:sz w:val="28"/>
              </w:rPr>
            </w:pPr>
            <w:r w:rsidRPr="00E76784">
              <w:rPr>
                <w:sz w:val="28"/>
              </w:rPr>
              <w:t>65,5</w:t>
            </w:r>
          </w:p>
        </w:tc>
        <w:tc>
          <w:tcPr>
            <w:tcW w:w="1016" w:type="dxa"/>
          </w:tcPr>
          <w:p w:rsidR="005F0E4A" w:rsidRPr="00E76784" w:rsidRDefault="005F0E4A" w:rsidP="00D8084A">
            <w:pPr>
              <w:jc w:val="center"/>
              <w:rPr>
                <w:sz w:val="28"/>
              </w:rPr>
            </w:pPr>
            <w:r w:rsidRPr="00E76784">
              <w:rPr>
                <w:sz w:val="28"/>
              </w:rPr>
              <w:t>71,7</w:t>
            </w:r>
          </w:p>
        </w:tc>
        <w:tc>
          <w:tcPr>
            <w:tcW w:w="930" w:type="dxa"/>
            <w:shd w:val="clear" w:color="auto" w:fill="auto"/>
            <w:vAlign w:val="center"/>
          </w:tcPr>
          <w:p w:rsidR="005F0E4A" w:rsidRPr="00E76784" w:rsidRDefault="005F0E4A" w:rsidP="002E08A9">
            <w:pPr>
              <w:jc w:val="center"/>
              <w:rPr>
                <w:sz w:val="28"/>
              </w:rPr>
            </w:pPr>
            <w:r w:rsidRPr="00E76784">
              <w:rPr>
                <w:sz w:val="28"/>
              </w:rPr>
              <w:t>102,0</w:t>
            </w:r>
          </w:p>
        </w:tc>
      </w:tr>
      <w:tr w:rsidR="005F0E4A" w:rsidRPr="00E76784">
        <w:trPr>
          <w:trHeight w:val="793"/>
        </w:trPr>
        <w:tc>
          <w:tcPr>
            <w:tcW w:w="3794" w:type="dxa"/>
            <w:vAlign w:val="center"/>
          </w:tcPr>
          <w:p w:rsidR="005F0E4A" w:rsidRPr="00E76784" w:rsidRDefault="005F0E4A" w:rsidP="00AF0BAA">
            <w:pPr>
              <w:pStyle w:val="ConsPlusCell"/>
              <w:widowControl/>
              <w:ind w:left="-57" w:right="-57"/>
              <w:jc w:val="center"/>
              <w:rPr>
                <w:rFonts w:ascii="Times New Roman" w:hAnsi="Times New Roman" w:cs="Times New Roman"/>
                <w:sz w:val="28"/>
                <w:szCs w:val="28"/>
              </w:rPr>
            </w:pPr>
            <w:r w:rsidRPr="00E76784">
              <w:rPr>
                <w:rFonts w:ascii="Times New Roman" w:hAnsi="Times New Roman" w:cs="Times New Roman"/>
                <w:sz w:val="28"/>
                <w:szCs w:val="28"/>
              </w:rPr>
              <w:t>Производительность труда на одного занятого, млн. рублей</w:t>
            </w:r>
          </w:p>
        </w:tc>
        <w:tc>
          <w:tcPr>
            <w:tcW w:w="1015" w:type="dxa"/>
            <w:vAlign w:val="center"/>
          </w:tcPr>
          <w:p w:rsidR="005F0E4A" w:rsidRPr="00E76784" w:rsidRDefault="00691A87" w:rsidP="00AA09A2">
            <w:pPr>
              <w:ind w:left="-57" w:right="-57"/>
              <w:jc w:val="center"/>
              <w:rPr>
                <w:sz w:val="28"/>
                <w:szCs w:val="28"/>
              </w:rPr>
            </w:pPr>
            <w:r w:rsidRPr="00E76784">
              <w:rPr>
                <w:sz w:val="28"/>
                <w:szCs w:val="28"/>
              </w:rPr>
              <w:t>0,35</w:t>
            </w:r>
            <w:r w:rsidR="00AF0BAA" w:rsidRPr="00E76784">
              <w:rPr>
                <w:sz w:val="28"/>
                <w:szCs w:val="28"/>
              </w:rPr>
              <w:t>0</w:t>
            </w:r>
          </w:p>
        </w:tc>
        <w:tc>
          <w:tcPr>
            <w:tcW w:w="1016" w:type="dxa"/>
            <w:vAlign w:val="center"/>
          </w:tcPr>
          <w:p w:rsidR="005F0E4A" w:rsidRPr="002C12D1" w:rsidRDefault="002C12D1" w:rsidP="008F27D5">
            <w:pPr>
              <w:pStyle w:val="heading1"/>
              <w:keepNext w:val="0"/>
              <w:outlineLvl w:val="9"/>
              <w:rPr>
                <w:sz w:val="28"/>
                <w:szCs w:val="24"/>
                <w:lang w:val="ru-RU"/>
              </w:rPr>
            </w:pPr>
            <w:r w:rsidRPr="002C12D1">
              <w:rPr>
                <w:sz w:val="28"/>
                <w:szCs w:val="24"/>
                <w:lang w:val="ru-RU"/>
              </w:rPr>
              <w:t>0,442</w:t>
            </w:r>
          </w:p>
        </w:tc>
        <w:tc>
          <w:tcPr>
            <w:tcW w:w="1016" w:type="dxa"/>
            <w:noWrap/>
            <w:vAlign w:val="center"/>
          </w:tcPr>
          <w:p w:rsidR="005F0E4A" w:rsidRPr="002C12D1" w:rsidRDefault="002C12D1" w:rsidP="008F27D5">
            <w:pPr>
              <w:pStyle w:val="heading1"/>
              <w:keepNext w:val="0"/>
              <w:outlineLvl w:val="9"/>
              <w:rPr>
                <w:sz w:val="28"/>
                <w:szCs w:val="24"/>
                <w:lang w:val="ru-RU"/>
              </w:rPr>
            </w:pPr>
            <w:r w:rsidRPr="002C12D1">
              <w:rPr>
                <w:sz w:val="28"/>
                <w:szCs w:val="24"/>
                <w:lang w:val="ru-RU"/>
              </w:rPr>
              <w:t>0,501</w:t>
            </w:r>
          </w:p>
        </w:tc>
        <w:tc>
          <w:tcPr>
            <w:tcW w:w="1016" w:type="dxa"/>
            <w:noWrap/>
            <w:vAlign w:val="center"/>
          </w:tcPr>
          <w:p w:rsidR="005F0E4A" w:rsidRPr="002C12D1" w:rsidRDefault="002C12D1" w:rsidP="008F27D5">
            <w:pPr>
              <w:jc w:val="center"/>
              <w:rPr>
                <w:sz w:val="28"/>
              </w:rPr>
            </w:pPr>
            <w:r w:rsidRPr="002C12D1">
              <w:rPr>
                <w:sz w:val="28"/>
              </w:rPr>
              <w:t>0,543</w:t>
            </w:r>
          </w:p>
        </w:tc>
        <w:tc>
          <w:tcPr>
            <w:tcW w:w="1016" w:type="dxa"/>
            <w:noWrap/>
            <w:vAlign w:val="center"/>
          </w:tcPr>
          <w:p w:rsidR="005F0E4A" w:rsidRPr="002C12D1" w:rsidRDefault="002C12D1" w:rsidP="008F27D5">
            <w:pPr>
              <w:pStyle w:val="heading1"/>
              <w:keepNext w:val="0"/>
              <w:outlineLvl w:val="9"/>
              <w:rPr>
                <w:sz w:val="28"/>
                <w:szCs w:val="24"/>
                <w:lang w:val="ru-RU"/>
              </w:rPr>
            </w:pPr>
            <w:r w:rsidRPr="002C12D1">
              <w:rPr>
                <w:sz w:val="28"/>
                <w:szCs w:val="24"/>
                <w:lang w:val="ru-RU"/>
              </w:rPr>
              <w:t>0,595</w:t>
            </w:r>
          </w:p>
        </w:tc>
        <w:tc>
          <w:tcPr>
            <w:tcW w:w="1016" w:type="dxa"/>
            <w:vAlign w:val="center"/>
          </w:tcPr>
          <w:p w:rsidR="005F0E4A" w:rsidRPr="002C12D1" w:rsidRDefault="002C12D1" w:rsidP="008F27D5">
            <w:pPr>
              <w:pStyle w:val="heading1"/>
              <w:keepNext w:val="0"/>
              <w:outlineLvl w:val="9"/>
              <w:rPr>
                <w:sz w:val="28"/>
                <w:szCs w:val="24"/>
                <w:lang w:val="ru-RU"/>
              </w:rPr>
            </w:pPr>
            <w:r w:rsidRPr="002C12D1">
              <w:rPr>
                <w:sz w:val="28"/>
                <w:szCs w:val="24"/>
                <w:lang w:val="ru-RU"/>
              </w:rPr>
              <w:t>0,651</w:t>
            </w:r>
          </w:p>
        </w:tc>
        <w:tc>
          <w:tcPr>
            <w:tcW w:w="930" w:type="dxa"/>
            <w:shd w:val="clear" w:color="auto" w:fill="auto"/>
            <w:vAlign w:val="center"/>
          </w:tcPr>
          <w:p w:rsidR="005F0E4A" w:rsidRPr="002C12D1" w:rsidRDefault="002C12D1" w:rsidP="002E08A9">
            <w:pPr>
              <w:jc w:val="center"/>
              <w:rPr>
                <w:sz w:val="28"/>
              </w:rPr>
            </w:pPr>
            <w:r w:rsidRPr="002C12D1">
              <w:rPr>
                <w:sz w:val="28"/>
              </w:rPr>
              <w:t>0,927</w:t>
            </w:r>
          </w:p>
        </w:tc>
      </w:tr>
      <w:tr w:rsidR="005F0E4A" w:rsidRPr="00E76784">
        <w:trPr>
          <w:trHeight w:val="717"/>
        </w:trPr>
        <w:tc>
          <w:tcPr>
            <w:tcW w:w="3794" w:type="dxa"/>
          </w:tcPr>
          <w:p w:rsidR="005F0E4A" w:rsidRPr="00E76784" w:rsidRDefault="005F0E4A" w:rsidP="00C02A51">
            <w:pPr>
              <w:pStyle w:val="ConsPlusCell"/>
              <w:widowControl/>
              <w:ind w:left="-57" w:right="-57"/>
              <w:jc w:val="both"/>
              <w:rPr>
                <w:rFonts w:ascii="Times New Roman" w:hAnsi="Times New Roman" w:cs="Times New Roman"/>
                <w:sz w:val="28"/>
                <w:szCs w:val="28"/>
              </w:rPr>
            </w:pPr>
            <w:r w:rsidRPr="00E76784">
              <w:rPr>
                <w:rFonts w:ascii="Times New Roman" w:hAnsi="Times New Roman" w:cs="Times New Roman"/>
                <w:sz w:val="28"/>
                <w:szCs w:val="28"/>
              </w:rPr>
              <w:t>Среднемесячная  заработная плата, рублей</w:t>
            </w:r>
          </w:p>
        </w:tc>
        <w:tc>
          <w:tcPr>
            <w:tcW w:w="1015" w:type="dxa"/>
            <w:vAlign w:val="center"/>
          </w:tcPr>
          <w:p w:rsidR="005F0E4A" w:rsidRPr="00E76784" w:rsidRDefault="00691A87" w:rsidP="00AA09A2">
            <w:pPr>
              <w:ind w:left="-57" w:right="-57"/>
              <w:jc w:val="center"/>
              <w:rPr>
                <w:sz w:val="28"/>
                <w:szCs w:val="28"/>
              </w:rPr>
            </w:pPr>
            <w:r w:rsidRPr="00E76784">
              <w:rPr>
                <w:sz w:val="28"/>
                <w:szCs w:val="28"/>
              </w:rPr>
              <w:t>10100</w:t>
            </w:r>
          </w:p>
        </w:tc>
        <w:tc>
          <w:tcPr>
            <w:tcW w:w="1016" w:type="dxa"/>
            <w:vAlign w:val="center"/>
          </w:tcPr>
          <w:p w:rsidR="005F0E4A" w:rsidRPr="00E76784" w:rsidRDefault="005F0E4A" w:rsidP="00AA09A2">
            <w:pPr>
              <w:ind w:left="-57" w:right="-57"/>
              <w:jc w:val="center"/>
              <w:rPr>
                <w:sz w:val="28"/>
                <w:szCs w:val="28"/>
              </w:rPr>
            </w:pPr>
            <w:r w:rsidRPr="00E76784">
              <w:rPr>
                <w:sz w:val="28"/>
                <w:szCs w:val="28"/>
              </w:rPr>
              <w:t>12750</w:t>
            </w:r>
          </w:p>
        </w:tc>
        <w:tc>
          <w:tcPr>
            <w:tcW w:w="1016" w:type="dxa"/>
            <w:noWrap/>
            <w:vAlign w:val="center"/>
          </w:tcPr>
          <w:p w:rsidR="005F0E4A" w:rsidRPr="00E76784" w:rsidRDefault="005F0E4A" w:rsidP="00AA09A2">
            <w:pPr>
              <w:ind w:left="-57" w:right="-57"/>
              <w:jc w:val="center"/>
              <w:rPr>
                <w:sz w:val="28"/>
                <w:szCs w:val="28"/>
              </w:rPr>
            </w:pPr>
            <w:r w:rsidRPr="00E76784">
              <w:rPr>
                <w:sz w:val="28"/>
                <w:szCs w:val="28"/>
              </w:rPr>
              <w:t>13200</w:t>
            </w:r>
          </w:p>
        </w:tc>
        <w:tc>
          <w:tcPr>
            <w:tcW w:w="1016" w:type="dxa"/>
            <w:noWrap/>
            <w:vAlign w:val="center"/>
          </w:tcPr>
          <w:p w:rsidR="005F0E4A" w:rsidRPr="00E76784" w:rsidRDefault="005F0E4A" w:rsidP="00AA09A2">
            <w:pPr>
              <w:ind w:left="-57" w:right="-57"/>
              <w:jc w:val="center"/>
              <w:rPr>
                <w:sz w:val="28"/>
                <w:szCs w:val="28"/>
              </w:rPr>
            </w:pPr>
            <w:r w:rsidRPr="00E76784">
              <w:rPr>
                <w:sz w:val="28"/>
                <w:szCs w:val="28"/>
              </w:rPr>
              <w:t>13700</w:t>
            </w:r>
          </w:p>
        </w:tc>
        <w:tc>
          <w:tcPr>
            <w:tcW w:w="1016" w:type="dxa"/>
            <w:noWrap/>
            <w:vAlign w:val="center"/>
          </w:tcPr>
          <w:p w:rsidR="005F0E4A" w:rsidRPr="00E76784" w:rsidRDefault="005F0E4A" w:rsidP="00AA09A2">
            <w:pPr>
              <w:ind w:left="-57" w:right="-57"/>
              <w:jc w:val="center"/>
              <w:rPr>
                <w:sz w:val="28"/>
                <w:szCs w:val="28"/>
              </w:rPr>
            </w:pPr>
            <w:r w:rsidRPr="00E76784">
              <w:rPr>
                <w:sz w:val="28"/>
                <w:szCs w:val="28"/>
              </w:rPr>
              <w:t>14200</w:t>
            </w:r>
          </w:p>
        </w:tc>
        <w:tc>
          <w:tcPr>
            <w:tcW w:w="1016" w:type="dxa"/>
            <w:vAlign w:val="center"/>
          </w:tcPr>
          <w:p w:rsidR="005F0E4A" w:rsidRPr="00E76784" w:rsidRDefault="005F0E4A" w:rsidP="00AA09A2">
            <w:pPr>
              <w:ind w:left="-113" w:right="-113"/>
              <w:jc w:val="center"/>
              <w:rPr>
                <w:sz w:val="28"/>
                <w:szCs w:val="28"/>
              </w:rPr>
            </w:pPr>
            <w:r w:rsidRPr="00E76784">
              <w:rPr>
                <w:sz w:val="28"/>
                <w:szCs w:val="28"/>
              </w:rPr>
              <w:t>15700</w:t>
            </w:r>
          </w:p>
        </w:tc>
        <w:tc>
          <w:tcPr>
            <w:tcW w:w="930" w:type="dxa"/>
            <w:shd w:val="clear" w:color="auto" w:fill="auto"/>
            <w:vAlign w:val="center"/>
          </w:tcPr>
          <w:p w:rsidR="005F0E4A" w:rsidRPr="00E76784" w:rsidRDefault="000C4DD2" w:rsidP="002E08A9">
            <w:pPr>
              <w:jc w:val="center"/>
              <w:rPr>
                <w:sz w:val="28"/>
              </w:rPr>
            </w:pPr>
            <w:r w:rsidRPr="00E76784">
              <w:rPr>
                <w:sz w:val="28"/>
              </w:rPr>
              <w:t>16000</w:t>
            </w:r>
          </w:p>
        </w:tc>
      </w:tr>
    </w:tbl>
    <w:p w:rsidR="003346CA" w:rsidRPr="00E76784" w:rsidRDefault="00C13A0D" w:rsidP="00AA09A2">
      <w:pPr>
        <w:pStyle w:val="ConsPlusNormal"/>
        <w:ind w:firstLine="709"/>
        <w:jc w:val="both"/>
        <w:rPr>
          <w:rFonts w:ascii="Times New Roman" w:hAnsi="Times New Roman" w:cs="Times New Roman"/>
          <w:sz w:val="28"/>
          <w:szCs w:val="28"/>
        </w:rPr>
      </w:pPr>
      <w:r w:rsidRPr="00E76784">
        <w:rPr>
          <w:rFonts w:ascii="Calibri" w:hAnsi="Calibri"/>
        </w:rPr>
        <w:t> </w:t>
      </w:r>
      <w:r w:rsidR="00B63C54" w:rsidRPr="00E76784">
        <w:rPr>
          <w:rFonts w:ascii="Times New Roman" w:hAnsi="Times New Roman" w:cs="Times New Roman"/>
          <w:sz w:val="28"/>
          <w:szCs w:val="28"/>
        </w:rPr>
        <w:t>Д</w:t>
      </w:r>
      <w:r w:rsidR="003346CA" w:rsidRPr="00E76784">
        <w:rPr>
          <w:rFonts w:ascii="Times New Roman" w:hAnsi="Times New Roman" w:cs="Times New Roman"/>
          <w:sz w:val="28"/>
          <w:szCs w:val="28"/>
        </w:rPr>
        <w:t>ля достижения поставленной цели и выполнения индикаторов необходимо р</w:t>
      </w:r>
      <w:r w:rsidR="003346CA" w:rsidRPr="00E76784">
        <w:rPr>
          <w:rFonts w:ascii="Times New Roman" w:hAnsi="Times New Roman" w:cs="Times New Roman"/>
          <w:sz w:val="28"/>
          <w:szCs w:val="28"/>
        </w:rPr>
        <w:t>е</w:t>
      </w:r>
      <w:r w:rsidR="003346CA" w:rsidRPr="00E76784">
        <w:rPr>
          <w:rFonts w:ascii="Times New Roman" w:hAnsi="Times New Roman" w:cs="Times New Roman"/>
          <w:sz w:val="28"/>
          <w:szCs w:val="28"/>
        </w:rPr>
        <w:t>шение следующих задач:</w:t>
      </w:r>
    </w:p>
    <w:p w:rsidR="003C46D8" w:rsidRPr="00E76784" w:rsidRDefault="003C46D8" w:rsidP="003C46D8">
      <w:pPr>
        <w:pStyle w:val="ConsPlusNormal"/>
        <w:ind w:firstLine="709"/>
        <w:jc w:val="both"/>
        <w:rPr>
          <w:rFonts w:ascii="Times New Roman" w:hAnsi="Times New Roman" w:cs="Times New Roman"/>
          <w:sz w:val="28"/>
          <w:szCs w:val="28"/>
        </w:rPr>
      </w:pPr>
      <w:r w:rsidRPr="00E76784">
        <w:rPr>
          <w:rFonts w:ascii="Times New Roman" w:hAnsi="Times New Roman" w:cs="Times New Roman"/>
          <w:sz w:val="28"/>
          <w:szCs w:val="28"/>
        </w:rPr>
        <w:t>расширение и развитие лесосырьевой базы;</w:t>
      </w:r>
    </w:p>
    <w:p w:rsidR="00E77C41" w:rsidRPr="00E76784" w:rsidRDefault="00E77C41" w:rsidP="00AA09A2">
      <w:pPr>
        <w:pStyle w:val="ConsPlusNormal"/>
        <w:ind w:firstLine="709"/>
        <w:jc w:val="both"/>
        <w:rPr>
          <w:rFonts w:ascii="Times New Roman" w:hAnsi="Times New Roman" w:cs="Times New Roman"/>
          <w:sz w:val="28"/>
          <w:szCs w:val="28"/>
        </w:rPr>
      </w:pPr>
      <w:r w:rsidRPr="00E76784">
        <w:rPr>
          <w:rFonts w:ascii="Times New Roman" w:hAnsi="Times New Roman" w:cs="Times New Roman"/>
          <w:sz w:val="28"/>
          <w:szCs w:val="28"/>
        </w:rPr>
        <w:t>ориентирование лесопромышленного комплекса на увеличение объема внутре</w:t>
      </w:r>
      <w:r w:rsidRPr="00E76784">
        <w:rPr>
          <w:rFonts w:ascii="Times New Roman" w:hAnsi="Times New Roman" w:cs="Times New Roman"/>
          <w:sz w:val="28"/>
          <w:szCs w:val="28"/>
        </w:rPr>
        <w:t>н</w:t>
      </w:r>
      <w:r w:rsidRPr="00E76784">
        <w:rPr>
          <w:rFonts w:ascii="Times New Roman" w:hAnsi="Times New Roman" w:cs="Times New Roman"/>
          <w:sz w:val="28"/>
          <w:szCs w:val="28"/>
        </w:rPr>
        <w:t>ней переработки древесины и реализации пиломатериалов;</w:t>
      </w:r>
    </w:p>
    <w:p w:rsidR="003346CA" w:rsidRPr="00E76784" w:rsidRDefault="003346CA" w:rsidP="00AA09A2">
      <w:pPr>
        <w:pStyle w:val="ConsPlusNormal"/>
        <w:ind w:firstLine="709"/>
        <w:jc w:val="both"/>
        <w:rPr>
          <w:rFonts w:ascii="Times New Roman" w:hAnsi="Times New Roman" w:cs="Times New Roman"/>
          <w:sz w:val="28"/>
          <w:szCs w:val="28"/>
        </w:rPr>
      </w:pPr>
      <w:r w:rsidRPr="00E76784">
        <w:rPr>
          <w:rFonts w:ascii="Times New Roman" w:hAnsi="Times New Roman" w:cs="Times New Roman"/>
          <w:sz w:val="28"/>
          <w:szCs w:val="28"/>
        </w:rPr>
        <w:t>модернизация производственных мощностей предприятий лесопромышленного комплекса</w:t>
      </w:r>
      <w:r w:rsidR="003C46D8" w:rsidRPr="00E76784">
        <w:rPr>
          <w:rFonts w:ascii="Times New Roman" w:hAnsi="Times New Roman" w:cs="Times New Roman"/>
          <w:sz w:val="28"/>
          <w:szCs w:val="28"/>
        </w:rPr>
        <w:t xml:space="preserve"> с целью выпуска</w:t>
      </w:r>
      <w:r w:rsidRPr="00E76784">
        <w:rPr>
          <w:rFonts w:ascii="Times New Roman" w:hAnsi="Times New Roman" w:cs="Times New Roman"/>
          <w:sz w:val="28"/>
          <w:szCs w:val="28"/>
        </w:rPr>
        <w:t xml:space="preserve"> экспорто</w:t>
      </w:r>
      <w:r w:rsidR="00E958F1">
        <w:rPr>
          <w:rFonts w:ascii="Times New Roman" w:hAnsi="Times New Roman" w:cs="Times New Roman"/>
          <w:sz w:val="28"/>
          <w:szCs w:val="28"/>
        </w:rPr>
        <w:t xml:space="preserve">- </w:t>
      </w:r>
      <w:r w:rsidRPr="00E76784">
        <w:rPr>
          <w:rFonts w:ascii="Times New Roman" w:hAnsi="Times New Roman" w:cs="Times New Roman"/>
          <w:sz w:val="28"/>
          <w:szCs w:val="28"/>
        </w:rPr>
        <w:t>ориентированной проду</w:t>
      </w:r>
      <w:r w:rsidRPr="00E76784">
        <w:rPr>
          <w:rFonts w:ascii="Times New Roman" w:hAnsi="Times New Roman" w:cs="Times New Roman"/>
          <w:sz w:val="28"/>
          <w:szCs w:val="28"/>
        </w:rPr>
        <w:t>к</w:t>
      </w:r>
      <w:r w:rsidRPr="00E76784">
        <w:rPr>
          <w:rFonts w:ascii="Times New Roman" w:hAnsi="Times New Roman" w:cs="Times New Roman"/>
          <w:sz w:val="28"/>
          <w:szCs w:val="28"/>
        </w:rPr>
        <w:t>ции;</w:t>
      </w:r>
    </w:p>
    <w:p w:rsidR="003346CA" w:rsidRPr="00E76784" w:rsidRDefault="003346CA" w:rsidP="00AA09A2">
      <w:pPr>
        <w:pStyle w:val="ConsPlusNormal"/>
        <w:ind w:firstLine="709"/>
        <w:jc w:val="both"/>
        <w:rPr>
          <w:rFonts w:ascii="Times New Roman" w:hAnsi="Times New Roman" w:cs="Times New Roman"/>
          <w:sz w:val="28"/>
          <w:szCs w:val="28"/>
        </w:rPr>
      </w:pPr>
      <w:r w:rsidRPr="00E76784">
        <w:rPr>
          <w:rFonts w:ascii="Times New Roman" w:hAnsi="Times New Roman" w:cs="Times New Roman"/>
          <w:sz w:val="28"/>
          <w:szCs w:val="28"/>
        </w:rPr>
        <w:t>развитие сети лесовозных дорог с целью освоения лесных массивов;</w:t>
      </w:r>
    </w:p>
    <w:p w:rsidR="003346CA" w:rsidRPr="00E76784" w:rsidRDefault="003346CA" w:rsidP="00AA09A2">
      <w:pPr>
        <w:pStyle w:val="ConsPlusNormal"/>
        <w:ind w:firstLine="709"/>
        <w:jc w:val="both"/>
        <w:rPr>
          <w:rFonts w:ascii="Times New Roman" w:hAnsi="Times New Roman" w:cs="Times New Roman"/>
          <w:sz w:val="28"/>
          <w:szCs w:val="28"/>
        </w:rPr>
      </w:pPr>
      <w:r w:rsidRPr="00E76784">
        <w:rPr>
          <w:rFonts w:ascii="Times New Roman" w:hAnsi="Times New Roman" w:cs="Times New Roman"/>
          <w:sz w:val="28"/>
          <w:szCs w:val="28"/>
        </w:rPr>
        <w:t>сокращение незаконных рубок путем мер организационного и администрати</w:t>
      </w:r>
      <w:r w:rsidRPr="00E76784">
        <w:rPr>
          <w:rFonts w:ascii="Times New Roman" w:hAnsi="Times New Roman" w:cs="Times New Roman"/>
          <w:sz w:val="28"/>
          <w:szCs w:val="28"/>
        </w:rPr>
        <w:t>в</w:t>
      </w:r>
      <w:r w:rsidRPr="00E76784">
        <w:rPr>
          <w:rFonts w:ascii="Times New Roman" w:hAnsi="Times New Roman" w:cs="Times New Roman"/>
          <w:sz w:val="28"/>
          <w:szCs w:val="28"/>
        </w:rPr>
        <w:t>ного характера;</w:t>
      </w:r>
    </w:p>
    <w:p w:rsidR="00C02A51" w:rsidRPr="00E76784" w:rsidRDefault="00C02A51" w:rsidP="00C02A51">
      <w:pPr>
        <w:pStyle w:val="ConsPlusNormal"/>
        <w:ind w:firstLine="709"/>
        <w:jc w:val="both"/>
        <w:rPr>
          <w:rFonts w:ascii="Times New Roman" w:hAnsi="Times New Roman" w:cs="Times New Roman"/>
          <w:sz w:val="28"/>
          <w:szCs w:val="28"/>
        </w:rPr>
      </w:pPr>
      <w:r w:rsidRPr="00E76784">
        <w:rPr>
          <w:rFonts w:ascii="Times New Roman" w:hAnsi="Times New Roman" w:cs="Times New Roman"/>
          <w:sz w:val="28"/>
          <w:szCs w:val="28"/>
        </w:rPr>
        <w:t xml:space="preserve">Для решения поставленных задач планируется </w:t>
      </w:r>
      <w:r w:rsidR="00691A87" w:rsidRPr="00E76784">
        <w:rPr>
          <w:rFonts w:ascii="Times New Roman" w:hAnsi="Times New Roman" w:cs="Times New Roman"/>
          <w:sz w:val="28"/>
          <w:szCs w:val="28"/>
        </w:rPr>
        <w:t>к реализации комплекс следующих мероприятий:</w:t>
      </w:r>
    </w:p>
    <w:p w:rsidR="00691A87" w:rsidRPr="00E76784" w:rsidRDefault="00691A87" w:rsidP="00C02A51">
      <w:pPr>
        <w:pStyle w:val="ConsPlusNormal"/>
        <w:ind w:firstLine="709"/>
        <w:jc w:val="both"/>
        <w:rPr>
          <w:rFonts w:ascii="Times New Roman" w:hAnsi="Times New Roman" w:cs="Times New Roman"/>
          <w:sz w:val="28"/>
          <w:szCs w:val="28"/>
        </w:rPr>
      </w:pPr>
      <w:r w:rsidRPr="00E76784">
        <w:rPr>
          <w:rFonts w:ascii="Times New Roman" w:hAnsi="Times New Roman" w:cs="Times New Roman"/>
          <w:sz w:val="28"/>
          <w:szCs w:val="28"/>
        </w:rPr>
        <w:t>- развитие лесоперерабатывающих мощностей;</w:t>
      </w:r>
    </w:p>
    <w:p w:rsidR="00691A87" w:rsidRPr="00E76784" w:rsidRDefault="00691A87" w:rsidP="00C02A51">
      <w:pPr>
        <w:pStyle w:val="ConsPlusNormal"/>
        <w:ind w:firstLine="709"/>
        <w:jc w:val="both"/>
        <w:rPr>
          <w:rFonts w:ascii="Times New Roman" w:hAnsi="Times New Roman" w:cs="Times New Roman"/>
          <w:sz w:val="28"/>
          <w:szCs w:val="28"/>
        </w:rPr>
      </w:pPr>
      <w:r w:rsidRPr="00E76784">
        <w:rPr>
          <w:rFonts w:ascii="Times New Roman" w:hAnsi="Times New Roman" w:cs="Times New Roman"/>
          <w:sz w:val="28"/>
          <w:szCs w:val="28"/>
        </w:rPr>
        <w:t>- создание условий для энергетического использования отходов и низкосортных видов древесины.</w:t>
      </w:r>
    </w:p>
    <w:p w:rsidR="00B45137" w:rsidRPr="00E76784" w:rsidRDefault="00B45137" w:rsidP="00B45137">
      <w:pPr>
        <w:pStyle w:val="af0"/>
        <w:spacing w:before="0" w:beforeAutospacing="0" w:after="0" w:afterAutospacing="0"/>
        <w:ind w:firstLine="709"/>
        <w:jc w:val="both"/>
        <w:rPr>
          <w:rFonts w:ascii="Times New Roman" w:hAnsi="Times New Roman"/>
          <w:sz w:val="28"/>
          <w:szCs w:val="28"/>
        </w:rPr>
      </w:pPr>
      <w:r w:rsidRPr="00E76784">
        <w:rPr>
          <w:rFonts w:ascii="Times New Roman" w:hAnsi="Times New Roman"/>
          <w:sz w:val="28"/>
          <w:szCs w:val="28"/>
        </w:rPr>
        <w:t>Программой предусмотрено расширение деревопереработки за счет</w:t>
      </w:r>
      <w:r w:rsidR="00D8084A" w:rsidRPr="00E76784">
        <w:rPr>
          <w:rFonts w:ascii="Times New Roman" w:hAnsi="Times New Roman"/>
          <w:sz w:val="28"/>
          <w:szCs w:val="28"/>
        </w:rPr>
        <w:t xml:space="preserve"> ввода в строй новых мощностей, </w:t>
      </w:r>
      <w:r w:rsidRPr="00E76784">
        <w:rPr>
          <w:rFonts w:ascii="Times New Roman" w:hAnsi="Times New Roman"/>
          <w:sz w:val="28"/>
          <w:szCs w:val="28"/>
        </w:rPr>
        <w:t>будет установлена новая пилорама, финансиров</w:t>
      </w:r>
      <w:r w:rsidRPr="00E76784">
        <w:rPr>
          <w:rFonts w:ascii="Times New Roman" w:hAnsi="Times New Roman"/>
          <w:sz w:val="28"/>
          <w:szCs w:val="28"/>
        </w:rPr>
        <w:t>а</w:t>
      </w:r>
      <w:r w:rsidRPr="00E76784">
        <w:rPr>
          <w:rFonts w:ascii="Times New Roman" w:hAnsi="Times New Roman"/>
          <w:sz w:val="28"/>
          <w:szCs w:val="28"/>
        </w:rPr>
        <w:t>ние предполагается за счет собственных и привлеченных средств.</w:t>
      </w:r>
    </w:p>
    <w:p w:rsidR="00B45137" w:rsidRDefault="00B45137" w:rsidP="00B45137">
      <w:pPr>
        <w:shd w:val="clear" w:color="auto" w:fill="FFFFFF"/>
        <w:spacing w:before="5"/>
        <w:ind w:left="14" w:right="29"/>
        <w:jc w:val="both"/>
        <w:rPr>
          <w:bCs/>
          <w:sz w:val="28"/>
          <w:szCs w:val="28"/>
        </w:rPr>
      </w:pPr>
      <w:r w:rsidRPr="00E76784">
        <w:tab/>
      </w:r>
      <w:r w:rsidRPr="00E76784">
        <w:rPr>
          <w:sz w:val="28"/>
          <w:szCs w:val="28"/>
        </w:rPr>
        <w:t xml:space="preserve">Для переработки древесных отходов лесопиления и лесозаготовки планируется организовать </w:t>
      </w:r>
      <w:r w:rsidRPr="00E76784">
        <w:rPr>
          <w:spacing w:val="-1"/>
          <w:sz w:val="28"/>
          <w:szCs w:val="28"/>
        </w:rPr>
        <w:t xml:space="preserve">экологически чистое </w:t>
      </w:r>
      <w:r w:rsidRPr="00E76784">
        <w:rPr>
          <w:sz w:val="28"/>
          <w:szCs w:val="28"/>
        </w:rPr>
        <w:t xml:space="preserve">производство эффективного топлива - </w:t>
      </w:r>
      <w:r w:rsidRPr="00E76784">
        <w:rPr>
          <w:bCs/>
          <w:sz w:val="28"/>
          <w:szCs w:val="28"/>
        </w:rPr>
        <w:t>топливных брикетов стандарта «</w:t>
      </w:r>
      <w:r w:rsidRPr="00E76784">
        <w:rPr>
          <w:bCs/>
          <w:sz w:val="28"/>
          <w:szCs w:val="28"/>
          <w:lang w:val="en-US"/>
        </w:rPr>
        <w:t>Pini</w:t>
      </w:r>
      <w:r w:rsidRPr="00E76784">
        <w:rPr>
          <w:bCs/>
          <w:sz w:val="28"/>
          <w:szCs w:val="28"/>
        </w:rPr>
        <w:t>&amp;</w:t>
      </w:r>
      <w:r w:rsidRPr="00E76784">
        <w:rPr>
          <w:bCs/>
          <w:sz w:val="28"/>
          <w:szCs w:val="28"/>
          <w:lang w:val="en-US"/>
        </w:rPr>
        <w:t>Kay</w:t>
      </w:r>
      <w:r w:rsidRPr="00E76784">
        <w:rPr>
          <w:bCs/>
          <w:sz w:val="28"/>
          <w:szCs w:val="28"/>
        </w:rPr>
        <w:t xml:space="preserve">», которые  </w:t>
      </w:r>
      <w:r w:rsidRPr="00E76784">
        <w:rPr>
          <w:sz w:val="28"/>
          <w:szCs w:val="28"/>
        </w:rPr>
        <w:t>по сравнению с каменным углем и дровами име</w:t>
      </w:r>
      <w:r w:rsidRPr="00E76784">
        <w:rPr>
          <w:sz w:val="28"/>
          <w:szCs w:val="28"/>
        </w:rPr>
        <w:softHyphen/>
      </w:r>
      <w:r w:rsidRPr="00E76784">
        <w:rPr>
          <w:spacing w:val="-1"/>
          <w:sz w:val="28"/>
          <w:szCs w:val="28"/>
        </w:rPr>
        <w:t xml:space="preserve">ют высокую калорийность, долго горят, практически не оставляют золы, </w:t>
      </w:r>
      <w:r w:rsidRPr="00E76784">
        <w:rPr>
          <w:spacing w:val="-2"/>
          <w:sz w:val="28"/>
          <w:szCs w:val="28"/>
        </w:rPr>
        <w:t>не пачк</w:t>
      </w:r>
      <w:r w:rsidRPr="00E76784">
        <w:rPr>
          <w:spacing w:val="-2"/>
          <w:sz w:val="28"/>
          <w:szCs w:val="28"/>
        </w:rPr>
        <w:t>а</w:t>
      </w:r>
      <w:r w:rsidRPr="00E76784">
        <w:rPr>
          <w:spacing w:val="-2"/>
          <w:sz w:val="28"/>
          <w:szCs w:val="28"/>
        </w:rPr>
        <w:t>ются, удобны в складировании и перевозке</w:t>
      </w:r>
      <w:r w:rsidRPr="00E76784">
        <w:rPr>
          <w:spacing w:val="-1"/>
          <w:sz w:val="28"/>
          <w:szCs w:val="28"/>
        </w:rPr>
        <w:t>.</w:t>
      </w:r>
      <w:r w:rsidRPr="00E76784">
        <w:rPr>
          <w:sz w:val="28"/>
          <w:szCs w:val="28"/>
        </w:rPr>
        <w:t xml:space="preserve"> По организации данного производства ра</w:t>
      </w:r>
      <w:r w:rsidRPr="00E76784">
        <w:rPr>
          <w:sz w:val="28"/>
          <w:szCs w:val="28"/>
        </w:rPr>
        <w:t>з</w:t>
      </w:r>
      <w:r w:rsidRPr="00E76784">
        <w:rPr>
          <w:sz w:val="28"/>
          <w:szCs w:val="28"/>
        </w:rPr>
        <w:t>работан инвестиционный проект «Древесные отходы - в топливный бр</w:t>
      </w:r>
      <w:r w:rsidRPr="00E76784">
        <w:rPr>
          <w:sz w:val="28"/>
          <w:szCs w:val="28"/>
        </w:rPr>
        <w:t>и</w:t>
      </w:r>
      <w:r w:rsidRPr="00E76784">
        <w:rPr>
          <w:sz w:val="28"/>
          <w:szCs w:val="28"/>
        </w:rPr>
        <w:t>кет», проектная мощность</w:t>
      </w:r>
      <w:r w:rsidRPr="00E76784">
        <w:rPr>
          <w:spacing w:val="-1"/>
          <w:sz w:val="28"/>
          <w:szCs w:val="28"/>
        </w:rPr>
        <w:t xml:space="preserve"> - </w:t>
      </w:r>
      <w:r w:rsidRPr="00E76784">
        <w:rPr>
          <w:bCs/>
          <w:sz w:val="28"/>
          <w:szCs w:val="28"/>
        </w:rPr>
        <w:t>5760 тонн бр</w:t>
      </w:r>
      <w:r w:rsidRPr="00E76784">
        <w:rPr>
          <w:bCs/>
          <w:sz w:val="28"/>
          <w:szCs w:val="28"/>
        </w:rPr>
        <w:t>и</w:t>
      </w:r>
      <w:r w:rsidRPr="00E76784">
        <w:rPr>
          <w:bCs/>
          <w:sz w:val="28"/>
          <w:szCs w:val="28"/>
        </w:rPr>
        <w:t xml:space="preserve">кетов </w:t>
      </w:r>
      <w:r w:rsidRPr="00E76784">
        <w:rPr>
          <w:spacing w:val="-1"/>
          <w:sz w:val="28"/>
          <w:szCs w:val="28"/>
        </w:rPr>
        <w:t xml:space="preserve">в год </w:t>
      </w:r>
      <w:r w:rsidRPr="00E76784">
        <w:rPr>
          <w:bCs/>
          <w:sz w:val="28"/>
          <w:szCs w:val="28"/>
        </w:rPr>
        <w:t>(26,0 млн. руб.),</w:t>
      </w:r>
      <w:r w:rsidR="003A2B01" w:rsidRPr="00E76784">
        <w:rPr>
          <w:bCs/>
          <w:sz w:val="28"/>
          <w:szCs w:val="28"/>
        </w:rPr>
        <w:t xml:space="preserve"> будет создано 15 рабочих мест.</w:t>
      </w:r>
    </w:p>
    <w:p w:rsidR="008A50E2" w:rsidRDefault="008A50E2" w:rsidP="000E3927">
      <w:pPr>
        <w:pStyle w:val="ConsPlusNormal"/>
        <w:ind w:firstLine="709"/>
        <w:jc w:val="right"/>
        <w:rPr>
          <w:rFonts w:ascii="Times New Roman" w:hAnsi="Times New Roman" w:cs="Times New Roman"/>
          <w:sz w:val="28"/>
          <w:szCs w:val="28"/>
        </w:rPr>
      </w:pPr>
    </w:p>
    <w:p w:rsidR="000E3927" w:rsidRPr="00E76784" w:rsidRDefault="000E3927" w:rsidP="000E3927">
      <w:pPr>
        <w:pStyle w:val="ConsPlusNormal"/>
        <w:ind w:firstLine="709"/>
        <w:jc w:val="right"/>
        <w:rPr>
          <w:rFonts w:ascii="Times New Roman" w:hAnsi="Times New Roman" w:cs="Times New Roman"/>
          <w:sz w:val="28"/>
          <w:szCs w:val="28"/>
        </w:rPr>
      </w:pPr>
      <w:r w:rsidRPr="00E07739">
        <w:rPr>
          <w:rFonts w:ascii="Times New Roman" w:hAnsi="Times New Roman" w:cs="Times New Roman"/>
          <w:sz w:val="28"/>
          <w:szCs w:val="28"/>
        </w:rPr>
        <w:t>Таблица</w:t>
      </w:r>
      <w:r w:rsidR="00ED0644" w:rsidRPr="00E07739">
        <w:rPr>
          <w:rFonts w:ascii="Times New Roman" w:hAnsi="Times New Roman" w:cs="Times New Roman"/>
          <w:sz w:val="28"/>
          <w:szCs w:val="28"/>
        </w:rPr>
        <w:t xml:space="preserve"> </w:t>
      </w:r>
      <w:r w:rsidR="006227B2" w:rsidRPr="00E07739">
        <w:rPr>
          <w:rFonts w:ascii="Times New Roman" w:hAnsi="Times New Roman" w:cs="Times New Roman"/>
          <w:sz w:val="28"/>
          <w:szCs w:val="28"/>
        </w:rPr>
        <w:t>8</w:t>
      </w:r>
    </w:p>
    <w:p w:rsidR="000E3927" w:rsidRPr="00E76784" w:rsidRDefault="000E3927" w:rsidP="000E3927">
      <w:pPr>
        <w:pStyle w:val="ConsPlusNormal"/>
        <w:ind w:firstLine="709"/>
        <w:jc w:val="center"/>
        <w:rPr>
          <w:rFonts w:ascii="Times New Roman" w:hAnsi="Times New Roman" w:cs="Times New Roman"/>
          <w:b/>
          <w:sz w:val="28"/>
          <w:szCs w:val="28"/>
        </w:rPr>
      </w:pPr>
      <w:r w:rsidRPr="00E76784">
        <w:rPr>
          <w:rFonts w:ascii="Times New Roman" w:hAnsi="Times New Roman" w:cs="Times New Roman"/>
          <w:b/>
          <w:sz w:val="28"/>
          <w:szCs w:val="28"/>
        </w:rPr>
        <w:t>Реализация инвестиционных проектов и  мероприятий в</w:t>
      </w:r>
    </w:p>
    <w:p w:rsidR="000E3927" w:rsidRPr="00E76784" w:rsidRDefault="000E3927" w:rsidP="000E3927">
      <w:pPr>
        <w:pStyle w:val="ConsPlusNormal"/>
        <w:ind w:firstLine="709"/>
        <w:jc w:val="center"/>
        <w:rPr>
          <w:rFonts w:ascii="Times New Roman" w:hAnsi="Times New Roman" w:cs="Times New Roman"/>
          <w:b/>
          <w:sz w:val="28"/>
          <w:szCs w:val="28"/>
        </w:rPr>
      </w:pPr>
      <w:r w:rsidRPr="00E76784">
        <w:rPr>
          <w:rFonts w:ascii="Times New Roman" w:hAnsi="Times New Roman" w:cs="Times New Roman"/>
          <w:b/>
          <w:sz w:val="28"/>
          <w:szCs w:val="28"/>
        </w:rPr>
        <w:t>лесопромышле</w:t>
      </w:r>
      <w:r w:rsidRPr="00E76784">
        <w:rPr>
          <w:rFonts w:ascii="Times New Roman" w:hAnsi="Times New Roman" w:cs="Times New Roman"/>
          <w:b/>
          <w:sz w:val="28"/>
          <w:szCs w:val="28"/>
        </w:rPr>
        <w:t>н</w:t>
      </w:r>
      <w:r w:rsidRPr="00E76784">
        <w:rPr>
          <w:rFonts w:ascii="Times New Roman" w:hAnsi="Times New Roman" w:cs="Times New Roman"/>
          <w:b/>
          <w:sz w:val="28"/>
          <w:szCs w:val="28"/>
        </w:rPr>
        <w:t>ном комплексе</w:t>
      </w:r>
    </w:p>
    <w:p w:rsidR="00444044" w:rsidRPr="00E76784" w:rsidRDefault="00444044" w:rsidP="000E3927">
      <w:pPr>
        <w:pStyle w:val="ConsPlusNormal"/>
        <w:ind w:firstLine="709"/>
        <w:jc w:val="center"/>
        <w:rPr>
          <w:rFonts w:ascii="Times New Roman" w:hAnsi="Times New Roman" w:cs="Times New Roman"/>
          <w:b/>
          <w:sz w:val="28"/>
          <w:szCs w:val="28"/>
        </w:rPr>
      </w:pPr>
    </w:p>
    <w:tbl>
      <w:tblPr>
        <w:tblW w:w="1022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2701"/>
        <w:gridCol w:w="1134"/>
        <w:gridCol w:w="992"/>
        <w:gridCol w:w="850"/>
        <w:gridCol w:w="851"/>
        <w:gridCol w:w="990"/>
        <w:gridCol w:w="996"/>
        <w:gridCol w:w="1132"/>
      </w:tblGrid>
      <w:tr w:rsidR="000E3927" w:rsidRPr="00E76784">
        <w:trPr>
          <w:cantSplit/>
          <w:trHeight w:val="313"/>
        </w:trPr>
        <w:tc>
          <w:tcPr>
            <w:tcW w:w="579" w:type="dxa"/>
            <w:vMerge w:val="restart"/>
            <w:noWrap/>
            <w:vAlign w:val="center"/>
          </w:tcPr>
          <w:p w:rsidR="000E3927" w:rsidRPr="00E76784" w:rsidRDefault="000E3927" w:rsidP="000E3927">
            <w:pPr>
              <w:jc w:val="center"/>
            </w:pPr>
            <w:r w:rsidRPr="00E76784">
              <w:t xml:space="preserve">№ </w:t>
            </w:r>
            <w:r w:rsidRPr="00E76784">
              <w:lastRenderedPageBreak/>
              <w:t>п/п</w:t>
            </w:r>
          </w:p>
        </w:tc>
        <w:tc>
          <w:tcPr>
            <w:tcW w:w="2701" w:type="dxa"/>
            <w:vMerge w:val="restart"/>
            <w:vAlign w:val="center"/>
          </w:tcPr>
          <w:p w:rsidR="000E3927" w:rsidRPr="00E76784" w:rsidRDefault="000E3927" w:rsidP="000E3927">
            <w:r w:rsidRPr="00E76784">
              <w:lastRenderedPageBreak/>
              <w:t>Наименование</w:t>
            </w:r>
          </w:p>
          <w:p w:rsidR="000E3927" w:rsidRPr="00E76784" w:rsidRDefault="000E3927" w:rsidP="000E3927">
            <w:r w:rsidRPr="00E76784">
              <w:lastRenderedPageBreak/>
              <w:t>пр</w:t>
            </w:r>
            <w:r w:rsidRPr="00E76784">
              <w:t>о</w:t>
            </w:r>
            <w:r w:rsidRPr="00E76784">
              <w:t>екта</w:t>
            </w:r>
          </w:p>
        </w:tc>
        <w:tc>
          <w:tcPr>
            <w:tcW w:w="1134" w:type="dxa"/>
            <w:vMerge w:val="restart"/>
            <w:textDirection w:val="btLr"/>
            <w:vAlign w:val="center"/>
          </w:tcPr>
          <w:p w:rsidR="000E3927" w:rsidRPr="00E76784" w:rsidRDefault="000E3927" w:rsidP="000E3927">
            <w:pPr>
              <w:jc w:val="center"/>
            </w:pPr>
            <w:r w:rsidRPr="00E76784">
              <w:lastRenderedPageBreak/>
              <w:t>срок реализации</w:t>
            </w:r>
          </w:p>
        </w:tc>
        <w:tc>
          <w:tcPr>
            <w:tcW w:w="5811" w:type="dxa"/>
            <w:gridSpan w:val="6"/>
            <w:vAlign w:val="center"/>
          </w:tcPr>
          <w:p w:rsidR="000E3927" w:rsidRPr="00E76784" w:rsidRDefault="000E3927" w:rsidP="000E3927">
            <w:pPr>
              <w:jc w:val="center"/>
            </w:pPr>
            <w:r w:rsidRPr="00E76784">
              <w:t>объем финансирования, млн.руб.</w:t>
            </w:r>
          </w:p>
        </w:tc>
      </w:tr>
      <w:tr w:rsidR="000E3927" w:rsidRPr="00E76784">
        <w:trPr>
          <w:cantSplit/>
          <w:trHeight w:val="1726"/>
        </w:trPr>
        <w:tc>
          <w:tcPr>
            <w:tcW w:w="579" w:type="dxa"/>
            <w:vMerge/>
            <w:noWrap/>
            <w:vAlign w:val="center"/>
          </w:tcPr>
          <w:p w:rsidR="000E3927" w:rsidRPr="00E76784" w:rsidRDefault="000E3927" w:rsidP="000E3927">
            <w:pPr>
              <w:jc w:val="center"/>
            </w:pPr>
          </w:p>
        </w:tc>
        <w:tc>
          <w:tcPr>
            <w:tcW w:w="2701" w:type="dxa"/>
            <w:vMerge/>
            <w:vAlign w:val="center"/>
          </w:tcPr>
          <w:p w:rsidR="000E3927" w:rsidRPr="00E76784" w:rsidRDefault="000E3927" w:rsidP="000E3927"/>
        </w:tc>
        <w:tc>
          <w:tcPr>
            <w:tcW w:w="1134" w:type="dxa"/>
            <w:vMerge/>
            <w:textDirection w:val="btLr"/>
            <w:vAlign w:val="center"/>
          </w:tcPr>
          <w:p w:rsidR="000E3927" w:rsidRPr="00E76784" w:rsidRDefault="000E3927" w:rsidP="000E3927">
            <w:pPr>
              <w:jc w:val="center"/>
            </w:pPr>
          </w:p>
        </w:tc>
        <w:tc>
          <w:tcPr>
            <w:tcW w:w="992" w:type="dxa"/>
            <w:vAlign w:val="center"/>
          </w:tcPr>
          <w:p w:rsidR="000E3927" w:rsidRPr="00E76784" w:rsidRDefault="000E3927" w:rsidP="000E3927">
            <w:pPr>
              <w:jc w:val="center"/>
            </w:pPr>
            <w:r w:rsidRPr="00E76784">
              <w:t>вс</w:t>
            </w:r>
            <w:r w:rsidRPr="00E76784">
              <w:t>е</w:t>
            </w:r>
            <w:r w:rsidRPr="00E76784">
              <w:t>го</w:t>
            </w:r>
          </w:p>
        </w:tc>
        <w:tc>
          <w:tcPr>
            <w:tcW w:w="850" w:type="dxa"/>
            <w:textDirection w:val="btLr"/>
            <w:vAlign w:val="center"/>
          </w:tcPr>
          <w:p w:rsidR="000E3927" w:rsidRPr="00E76784" w:rsidRDefault="000E3927" w:rsidP="000E3927">
            <w:pPr>
              <w:jc w:val="center"/>
            </w:pPr>
            <w:r w:rsidRPr="00E76784">
              <w:t>Федерал</w:t>
            </w:r>
            <w:r w:rsidRPr="00E76784">
              <w:t>ь</w:t>
            </w:r>
            <w:r w:rsidRPr="00E76784">
              <w:t>ный</w:t>
            </w:r>
          </w:p>
          <w:p w:rsidR="000E3927" w:rsidRPr="00E76784" w:rsidRDefault="000E3927" w:rsidP="000E3927">
            <w:pPr>
              <w:jc w:val="center"/>
            </w:pPr>
            <w:r w:rsidRPr="00E76784">
              <w:t xml:space="preserve"> бю</w:t>
            </w:r>
            <w:r w:rsidRPr="00E76784">
              <w:t>д</w:t>
            </w:r>
            <w:r w:rsidRPr="00E76784">
              <w:t>жет</w:t>
            </w:r>
          </w:p>
        </w:tc>
        <w:tc>
          <w:tcPr>
            <w:tcW w:w="851" w:type="dxa"/>
            <w:textDirection w:val="btLr"/>
            <w:vAlign w:val="center"/>
          </w:tcPr>
          <w:p w:rsidR="000E3927" w:rsidRPr="00E76784" w:rsidRDefault="000E3927" w:rsidP="000E3927">
            <w:pPr>
              <w:jc w:val="center"/>
            </w:pPr>
            <w:r w:rsidRPr="00E76784">
              <w:t>республика</w:t>
            </w:r>
            <w:r w:rsidRPr="00E76784">
              <w:t>н</w:t>
            </w:r>
            <w:r w:rsidRPr="00E76784">
              <w:t>ский бю</w:t>
            </w:r>
            <w:r w:rsidRPr="00E76784">
              <w:t>д</w:t>
            </w:r>
            <w:r w:rsidRPr="00E76784">
              <w:t>жет</w:t>
            </w:r>
          </w:p>
        </w:tc>
        <w:tc>
          <w:tcPr>
            <w:tcW w:w="990" w:type="dxa"/>
            <w:textDirection w:val="btLr"/>
            <w:vAlign w:val="center"/>
          </w:tcPr>
          <w:p w:rsidR="000E3927" w:rsidRPr="00E76784" w:rsidRDefault="000E3927" w:rsidP="000E3927">
            <w:pPr>
              <w:jc w:val="center"/>
            </w:pPr>
            <w:r w:rsidRPr="00E76784">
              <w:t>бюджет мун</w:t>
            </w:r>
            <w:r w:rsidRPr="00E76784">
              <w:t>и</w:t>
            </w:r>
            <w:r w:rsidRPr="00E76784">
              <w:t>ципального ра</w:t>
            </w:r>
            <w:r w:rsidRPr="00E76784">
              <w:t>й</w:t>
            </w:r>
            <w:r w:rsidRPr="00E76784">
              <w:t>она</w:t>
            </w:r>
          </w:p>
        </w:tc>
        <w:tc>
          <w:tcPr>
            <w:tcW w:w="996" w:type="dxa"/>
            <w:textDirection w:val="btLr"/>
            <w:vAlign w:val="center"/>
          </w:tcPr>
          <w:p w:rsidR="000E3927" w:rsidRPr="00E76784" w:rsidRDefault="000E3927" w:rsidP="000E3927">
            <w:pPr>
              <w:jc w:val="center"/>
            </w:pPr>
            <w:r w:rsidRPr="00E76784">
              <w:t>бюджет сел</w:t>
            </w:r>
            <w:r w:rsidRPr="00E76784">
              <w:t>ь</w:t>
            </w:r>
            <w:r w:rsidRPr="00E76784">
              <w:t>ского (городск</w:t>
            </w:r>
            <w:r w:rsidRPr="00E76784">
              <w:t>о</w:t>
            </w:r>
            <w:r w:rsidRPr="00E76784">
              <w:t>го) пос</w:t>
            </w:r>
            <w:r w:rsidRPr="00E76784">
              <w:t>е</w:t>
            </w:r>
            <w:r w:rsidRPr="00E76784">
              <w:t>ления</w:t>
            </w:r>
          </w:p>
        </w:tc>
        <w:tc>
          <w:tcPr>
            <w:tcW w:w="1132" w:type="dxa"/>
            <w:textDirection w:val="btLr"/>
            <w:vAlign w:val="center"/>
          </w:tcPr>
          <w:p w:rsidR="000E3927" w:rsidRPr="00E76784" w:rsidRDefault="000E3927" w:rsidP="000E3927">
            <w:pPr>
              <w:jc w:val="center"/>
            </w:pPr>
            <w:r w:rsidRPr="00E76784">
              <w:t>собственные и привлеченные средства пре</w:t>
            </w:r>
            <w:r w:rsidRPr="00E76784">
              <w:t>д</w:t>
            </w:r>
            <w:r w:rsidRPr="00E76784">
              <w:t>приятий</w:t>
            </w:r>
          </w:p>
        </w:tc>
      </w:tr>
      <w:tr w:rsidR="00BC08FE" w:rsidRPr="00E76784">
        <w:trPr>
          <w:cantSplit/>
          <w:trHeight w:val="351"/>
        </w:trPr>
        <w:tc>
          <w:tcPr>
            <w:tcW w:w="579" w:type="dxa"/>
            <w:noWrap/>
            <w:vAlign w:val="center"/>
          </w:tcPr>
          <w:p w:rsidR="00BC08FE" w:rsidRPr="00E76784" w:rsidRDefault="00BC08FE" w:rsidP="000E3927">
            <w:pPr>
              <w:jc w:val="center"/>
            </w:pPr>
            <w:r w:rsidRPr="00E76784">
              <w:lastRenderedPageBreak/>
              <w:t>1</w:t>
            </w:r>
          </w:p>
        </w:tc>
        <w:tc>
          <w:tcPr>
            <w:tcW w:w="2701" w:type="dxa"/>
            <w:vAlign w:val="center"/>
          </w:tcPr>
          <w:p w:rsidR="00BC08FE" w:rsidRPr="00E76784" w:rsidRDefault="00BC08FE" w:rsidP="000E3927">
            <w:r w:rsidRPr="00E76784">
              <w:t>2</w:t>
            </w:r>
          </w:p>
        </w:tc>
        <w:tc>
          <w:tcPr>
            <w:tcW w:w="1134" w:type="dxa"/>
            <w:vAlign w:val="center"/>
          </w:tcPr>
          <w:p w:rsidR="00BC08FE" w:rsidRPr="00E76784" w:rsidRDefault="00BC08FE" w:rsidP="000E3927">
            <w:pPr>
              <w:jc w:val="center"/>
            </w:pPr>
            <w:r w:rsidRPr="00E76784">
              <w:t>3</w:t>
            </w:r>
          </w:p>
        </w:tc>
        <w:tc>
          <w:tcPr>
            <w:tcW w:w="992" w:type="dxa"/>
            <w:vAlign w:val="center"/>
          </w:tcPr>
          <w:p w:rsidR="00BC08FE" w:rsidRPr="00E76784" w:rsidRDefault="00BC08FE" w:rsidP="000E3927">
            <w:pPr>
              <w:jc w:val="center"/>
            </w:pPr>
            <w:r w:rsidRPr="00E76784">
              <w:t>4</w:t>
            </w:r>
          </w:p>
        </w:tc>
        <w:tc>
          <w:tcPr>
            <w:tcW w:w="850" w:type="dxa"/>
            <w:vAlign w:val="center"/>
          </w:tcPr>
          <w:p w:rsidR="00BC08FE" w:rsidRPr="00E76784" w:rsidRDefault="00BC08FE" w:rsidP="000E3927">
            <w:pPr>
              <w:jc w:val="center"/>
            </w:pPr>
            <w:r w:rsidRPr="00E76784">
              <w:t>5</w:t>
            </w:r>
          </w:p>
        </w:tc>
        <w:tc>
          <w:tcPr>
            <w:tcW w:w="851" w:type="dxa"/>
            <w:vAlign w:val="center"/>
          </w:tcPr>
          <w:p w:rsidR="00BC08FE" w:rsidRPr="00E76784" w:rsidRDefault="00BC08FE" w:rsidP="000E3927">
            <w:pPr>
              <w:jc w:val="center"/>
            </w:pPr>
            <w:r w:rsidRPr="00E76784">
              <w:t>6</w:t>
            </w:r>
          </w:p>
        </w:tc>
        <w:tc>
          <w:tcPr>
            <w:tcW w:w="990" w:type="dxa"/>
            <w:vAlign w:val="center"/>
          </w:tcPr>
          <w:p w:rsidR="00BC08FE" w:rsidRPr="00E76784" w:rsidRDefault="00BC08FE" w:rsidP="000E3927">
            <w:pPr>
              <w:jc w:val="center"/>
            </w:pPr>
            <w:r w:rsidRPr="00E76784">
              <w:t>7</w:t>
            </w:r>
          </w:p>
        </w:tc>
        <w:tc>
          <w:tcPr>
            <w:tcW w:w="996" w:type="dxa"/>
            <w:vAlign w:val="center"/>
          </w:tcPr>
          <w:p w:rsidR="00BC08FE" w:rsidRPr="00E76784" w:rsidRDefault="00BC08FE" w:rsidP="000E3927">
            <w:pPr>
              <w:jc w:val="center"/>
            </w:pPr>
            <w:r w:rsidRPr="00E76784">
              <w:t>8</w:t>
            </w:r>
          </w:p>
        </w:tc>
        <w:tc>
          <w:tcPr>
            <w:tcW w:w="1132" w:type="dxa"/>
            <w:vAlign w:val="center"/>
          </w:tcPr>
          <w:p w:rsidR="00BC08FE" w:rsidRPr="00E76784" w:rsidRDefault="00BC08FE" w:rsidP="000E3927">
            <w:pPr>
              <w:jc w:val="center"/>
            </w:pPr>
            <w:r w:rsidRPr="00E76784">
              <w:t>9</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val="restart"/>
            <w:tcBorders>
              <w:top w:val="single" w:sz="4" w:space="0" w:color="auto"/>
              <w:left w:val="single" w:sz="4" w:space="0" w:color="auto"/>
              <w:right w:val="single" w:sz="4" w:space="0" w:color="auto"/>
            </w:tcBorders>
            <w:shd w:val="clear" w:color="auto" w:fill="auto"/>
            <w:noWrap/>
            <w:vAlign w:val="center"/>
          </w:tcPr>
          <w:p w:rsidR="00F710BD" w:rsidRPr="00E76784" w:rsidRDefault="00F710BD" w:rsidP="000E3927">
            <w:pPr>
              <w:jc w:val="center"/>
              <w:outlineLvl w:val="2"/>
              <w:rPr>
                <w:sz w:val="20"/>
                <w:szCs w:val="20"/>
              </w:rPr>
            </w:pPr>
            <w:r w:rsidRPr="00E76784">
              <w:rPr>
                <w:sz w:val="20"/>
                <w:szCs w:val="20"/>
              </w:rPr>
              <w:t> </w:t>
            </w:r>
          </w:p>
        </w:tc>
        <w:tc>
          <w:tcPr>
            <w:tcW w:w="2701" w:type="dxa"/>
            <w:vMerge w:val="restart"/>
            <w:tcBorders>
              <w:top w:val="single" w:sz="4" w:space="0" w:color="auto"/>
              <w:left w:val="single" w:sz="4" w:space="0" w:color="auto"/>
              <w:right w:val="single" w:sz="4" w:space="0" w:color="auto"/>
            </w:tcBorders>
            <w:shd w:val="clear" w:color="auto" w:fill="auto"/>
            <w:vAlign w:val="center"/>
          </w:tcPr>
          <w:p w:rsidR="00F710BD" w:rsidRPr="00E76784" w:rsidRDefault="00F710BD" w:rsidP="000E3927">
            <w:pPr>
              <w:jc w:val="center"/>
              <w:outlineLvl w:val="2"/>
              <w:rPr>
                <w:b/>
                <w:bCs/>
              </w:rPr>
            </w:pPr>
            <w:r w:rsidRPr="00E76784">
              <w:rPr>
                <w:b/>
                <w:bCs/>
              </w:rPr>
              <w:t>Всего в лесопромы</w:t>
            </w:r>
            <w:r w:rsidRPr="00E76784">
              <w:rPr>
                <w:b/>
                <w:bCs/>
              </w:rPr>
              <w:t>ш</w:t>
            </w:r>
            <w:r w:rsidRPr="00E76784">
              <w:rPr>
                <w:b/>
                <w:bCs/>
              </w:rPr>
              <w:t>ленном комплексе</w:t>
            </w:r>
          </w:p>
        </w:tc>
        <w:tc>
          <w:tcPr>
            <w:tcW w:w="1134" w:type="dxa"/>
            <w:tcBorders>
              <w:top w:val="single" w:sz="4" w:space="0" w:color="auto"/>
              <w:left w:val="nil"/>
              <w:bottom w:val="single" w:sz="4" w:space="0" w:color="auto"/>
              <w:right w:val="single" w:sz="4" w:space="0" w:color="auto"/>
            </w:tcBorders>
            <w:shd w:val="clear" w:color="auto" w:fill="auto"/>
            <w:vAlign w:val="center"/>
          </w:tcPr>
          <w:p w:rsidR="00F710BD" w:rsidRPr="0021061C" w:rsidRDefault="00F710BD" w:rsidP="000E3927">
            <w:pPr>
              <w:jc w:val="center"/>
              <w:outlineLvl w:val="2"/>
              <w:rPr>
                <w:b/>
                <w:sz w:val="20"/>
              </w:rPr>
            </w:pPr>
            <w:r w:rsidRPr="0021061C">
              <w:rPr>
                <w:b/>
                <w:sz w:val="20"/>
              </w:rPr>
              <w:t>Всего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F710BD" w:rsidRPr="00E76784" w:rsidRDefault="007F2541" w:rsidP="00A94E55">
            <w:pPr>
              <w:jc w:val="right"/>
              <w:outlineLvl w:val="0"/>
              <w:rPr>
                <w:b/>
                <w:bCs/>
                <w:sz w:val="22"/>
              </w:rPr>
            </w:pPr>
            <w:r>
              <w:rPr>
                <w:b/>
                <w:bCs/>
                <w:sz w:val="22"/>
              </w:rPr>
              <w:t>97,850</w:t>
            </w:r>
          </w:p>
        </w:tc>
        <w:tc>
          <w:tcPr>
            <w:tcW w:w="850" w:type="dxa"/>
            <w:tcBorders>
              <w:top w:val="single" w:sz="4" w:space="0" w:color="auto"/>
              <w:left w:val="nil"/>
              <w:bottom w:val="single" w:sz="4" w:space="0" w:color="auto"/>
              <w:right w:val="single" w:sz="4" w:space="0" w:color="auto"/>
            </w:tcBorders>
            <w:shd w:val="clear" w:color="auto" w:fill="auto"/>
            <w:vAlign w:val="center"/>
          </w:tcPr>
          <w:p w:rsidR="00F710BD" w:rsidRPr="00E76784" w:rsidRDefault="00F710BD" w:rsidP="00A94E55">
            <w:pPr>
              <w:jc w:val="right"/>
              <w:outlineLvl w:val="0"/>
              <w:rPr>
                <w:b/>
                <w:bCs/>
                <w:sz w:val="22"/>
              </w:rPr>
            </w:pPr>
            <w:r w:rsidRPr="00E76784">
              <w:rPr>
                <w:b/>
                <w:bCs/>
                <w:sz w:val="2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F710BD" w:rsidRPr="00E76784" w:rsidRDefault="00F710BD" w:rsidP="00A94E55">
            <w:pPr>
              <w:jc w:val="right"/>
              <w:outlineLvl w:val="0"/>
              <w:rPr>
                <w:b/>
                <w:bCs/>
                <w:sz w:val="22"/>
              </w:rPr>
            </w:pPr>
            <w:r w:rsidRPr="00E76784">
              <w:rPr>
                <w:b/>
                <w:bCs/>
                <w:sz w:val="22"/>
              </w:rPr>
              <w:t>0,000</w:t>
            </w:r>
          </w:p>
        </w:tc>
        <w:tc>
          <w:tcPr>
            <w:tcW w:w="990" w:type="dxa"/>
            <w:tcBorders>
              <w:top w:val="single" w:sz="4" w:space="0" w:color="auto"/>
              <w:left w:val="nil"/>
              <w:bottom w:val="single" w:sz="4" w:space="0" w:color="auto"/>
              <w:right w:val="single" w:sz="4" w:space="0" w:color="auto"/>
            </w:tcBorders>
            <w:shd w:val="clear" w:color="auto" w:fill="auto"/>
            <w:vAlign w:val="center"/>
          </w:tcPr>
          <w:p w:rsidR="00F710BD" w:rsidRPr="00E76784" w:rsidRDefault="00F710BD" w:rsidP="00A94E55">
            <w:pPr>
              <w:jc w:val="right"/>
              <w:outlineLvl w:val="0"/>
              <w:rPr>
                <w:b/>
                <w:bCs/>
                <w:sz w:val="22"/>
              </w:rPr>
            </w:pPr>
            <w:r w:rsidRPr="00E76784">
              <w:rPr>
                <w:b/>
                <w:bCs/>
                <w:sz w:val="22"/>
              </w:rPr>
              <w:t>0,000</w:t>
            </w:r>
          </w:p>
        </w:tc>
        <w:tc>
          <w:tcPr>
            <w:tcW w:w="996" w:type="dxa"/>
            <w:tcBorders>
              <w:top w:val="single" w:sz="4" w:space="0" w:color="auto"/>
              <w:left w:val="nil"/>
              <w:bottom w:val="single" w:sz="4" w:space="0" w:color="auto"/>
              <w:right w:val="single" w:sz="4" w:space="0" w:color="auto"/>
            </w:tcBorders>
            <w:shd w:val="clear" w:color="auto" w:fill="auto"/>
            <w:vAlign w:val="center"/>
          </w:tcPr>
          <w:p w:rsidR="00F710BD" w:rsidRPr="00E76784" w:rsidRDefault="00F710BD" w:rsidP="00A94E55">
            <w:pPr>
              <w:jc w:val="right"/>
              <w:outlineLvl w:val="0"/>
              <w:rPr>
                <w:b/>
                <w:bCs/>
                <w:sz w:val="22"/>
              </w:rPr>
            </w:pPr>
            <w:r w:rsidRPr="00E76784">
              <w:rPr>
                <w:b/>
                <w:bCs/>
                <w:sz w:val="22"/>
              </w:rPr>
              <w:t>0,000</w:t>
            </w:r>
          </w:p>
        </w:tc>
        <w:tc>
          <w:tcPr>
            <w:tcW w:w="1132" w:type="dxa"/>
            <w:tcBorders>
              <w:top w:val="single" w:sz="4" w:space="0" w:color="auto"/>
              <w:left w:val="nil"/>
              <w:bottom w:val="single" w:sz="4" w:space="0" w:color="auto"/>
              <w:right w:val="single" w:sz="4" w:space="0" w:color="auto"/>
            </w:tcBorders>
            <w:shd w:val="clear" w:color="auto" w:fill="auto"/>
            <w:vAlign w:val="center"/>
          </w:tcPr>
          <w:p w:rsidR="00F710BD" w:rsidRPr="00E76784" w:rsidRDefault="007F2541" w:rsidP="008F27D5">
            <w:pPr>
              <w:jc w:val="right"/>
              <w:outlineLvl w:val="0"/>
              <w:rPr>
                <w:b/>
                <w:bCs/>
                <w:sz w:val="22"/>
              </w:rPr>
            </w:pPr>
            <w:r>
              <w:rPr>
                <w:b/>
                <w:bCs/>
                <w:sz w:val="22"/>
              </w:rPr>
              <w:t>97,850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pPr>
              <w:rPr>
                <w:b/>
                <w:bCs/>
              </w:rPr>
            </w:pPr>
          </w:p>
        </w:tc>
        <w:tc>
          <w:tcPr>
            <w:tcW w:w="1134" w:type="dxa"/>
            <w:tcBorders>
              <w:top w:val="nil"/>
              <w:left w:val="nil"/>
              <w:bottom w:val="single" w:sz="4" w:space="0" w:color="auto"/>
              <w:right w:val="single" w:sz="4" w:space="0" w:color="auto"/>
            </w:tcBorders>
            <w:shd w:val="clear" w:color="auto" w:fill="auto"/>
            <w:vAlign w:val="bottom"/>
          </w:tcPr>
          <w:p w:rsidR="00F710BD" w:rsidRPr="0021061C" w:rsidRDefault="00F710BD" w:rsidP="000E3927">
            <w:pPr>
              <w:jc w:val="center"/>
              <w:outlineLvl w:val="2"/>
              <w:rPr>
                <w:b/>
                <w:sz w:val="20"/>
              </w:rPr>
            </w:pPr>
            <w:r w:rsidRPr="0021061C">
              <w:rPr>
                <w:b/>
                <w:sz w:val="20"/>
              </w:rPr>
              <w:t>2011</w:t>
            </w:r>
          </w:p>
        </w:tc>
        <w:tc>
          <w:tcPr>
            <w:tcW w:w="992" w:type="dxa"/>
            <w:tcBorders>
              <w:top w:val="nil"/>
              <w:left w:val="nil"/>
              <w:bottom w:val="single" w:sz="4" w:space="0" w:color="auto"/>
              <w:right w:val="single" w:sz="4" w:space="0" w:color="auto"/>
            </w:tcBorders>
            <w:shd w:val="clear" w:color="auto" w:fill="auto"/>
            <w:vAlign w:val="center"/>
          </w:tcPr>
          <w:p w:rsidR="00F710BD" w:rsidRPr="00E76784" w:rsidRDefault="00F710BD" w:rsidP="007F2541">
            <w:pPr>
              <w:jc w:val="right"/>
              <w:outlineLvl w:val="0"/>
              <w:rPr>
                <w:b/>
                <w:bCs/>
                <w:sz w:val="22"/>
              </w:rPr>
            </w:pPr>
            <w:r w:rsidRPr="00E76784">
              <w:rPr>
                <w:b/>
                <w:bCs/>
                <w:sz w:val="22"/>
              </w:rPr>
              <w:t>0,6</w:t>
            </w:r>
            <w:r w:rsidR="007F2541">
              <w:rPr>
                <w:b/>
                <w:bCs/>
                <w:sz w:val="22"/>
              </w:rPr>
              <w:t>00</w:t>
            </w:r>
          </w:p>
        </w:tc>
        <w:tc>
          <w:tcPr>
            <w:tcW w:w="850" w:type="dxa"/>
            <w:tcBorders>
              <w:top w:val="nil"/>
              <w:left w:val="nil"/>
              <w:bottom w:val="single" w:sz="4" w:space="0" w:color="auto"/>
              <w:right w:val="single" w:sz="4" w:space="0" w:color="auto"/>
            </w:tcBorders>
            <w:shd w:val="clear" w:color="auto" w:fill="auto"/>
            <w:noWrap/>
            <w:vAlign w:val="center"/>
          </w:tcPr>
          <w:p w:rsidR="00F710BD" w:rsidRPr="00E76784" w:rsidRDefault="00F710BD" w:rsidP="00003647">
            <w:pPr>
              <w:jc w:val="right"/>
              <w:outlineLvl w:val="0"/>
              <w:rPr>
                <w:b/>
                <w:bCs/>
                <w:sz w:val="22"/>
              </w:rPr>
            </w:pPr>
            <w:r w:rsidRPr="00E76784">
              <w:rPr>
                <w:b/>
                <w:bCs/>
                <w:sz w:val="22"/>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E76784" w:rsidRDefault="00F710BD" w:rsidP="00003647">
            <w:pPr>
              <w:jc w:val="right"/>
              <w:outlineLvl w:val="0"/>
              <w:rPr>
                <w:b/>
                <w:bCs/>
                <w:sz w:val="22"/>
              </w:rPr>
            </w:pPr>
            <w:r w:rsidRPr="00E76784">
              <w:rPr>
                <w:b/>
                <w:bCs/>
                <w:sz w:val="22"/>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E76784" w:rsidRDefault="00F710BD" w:rsidP="00003647">
            <w:pPr>
              <w:jc w:val="right"/>
              <w:outlineLvl w:val="0"/>
              <w:rPr>
                <w:b/>
                <w:bCs/>
                <w:sz w:val="22"/>
              </w:rPr>
            </w:pPr>
            <w:r w:rsidRPr="00E76784">
              <w:rPr>
                <w:b/>
                <w:bCs/>
                <w:sz w:val="22"/>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E76784" w:rsidRDefault="00F710BD" w:rsidP="00003647">
            <w:pPr>
              <w:jc w:val="right"/>
              <w:outlineLvl w:val="0"/>
              <w:rPr>
                <w:b/>
                <w:bCs/>
                <w:sz w:val="22"/>
              </w:rPr>
            </w:pPr>
            <w:r w:rsidRPr="00E76784">
              <w:rPr>
                <w:b/>
                <w:bCs/>
                <w:sz w:val="22"/>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E76784" w:rsidRDefault="00F710BD" w:rsidP="007F2541">
            <w:pPr>
              <w:jc w:val="right"/>
              <w:outlineLvl w:val="0"/>
              <w:rPr>
                <w:b/>
                <w:bCs/>
                <w:sz w:val="22"/>
              </w:rPr>
            </w:pPr>
            <w:r w:rsidRPr="00E76784">
              <w:rPr>
                <w:b/>
                <w:bCs/>
                <w:sz w:val="22"/>
              </w:rPr>
              <w:t>0,6</w:t>
            </w:r>
            <w:r w:rsidR="007F2541">
              <w:rPr>
                <w:b/>
                <w:bCs/>
                <w:sz w:val="22"/>
              </w:rPr>
              <w:t>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pPr>
              <w:rPr>
                <w:b/>
                <w:bCs/>
              </w:rPr>
            </w:pPr>
          </w:p>
        </w:tc>
        <w:tc>
          <w:tcPr>
            <w:tcW w:w="1134" w:type="dxa"/>
            <w:tcBorders>
              <w:top w:val="nil"/>
              <w:left w:val="nil"/>
              <w:bottom w:val="single" w:sz="4" w:space="0" w:color="auto"/>
              <w:right w:val="single" w:sz="4" w:space="0" w:color="auto"/>
            </w:tcBorders>
            <w:shd w:val="clear" w:color="auto" w:fill="auto"/>
            <w:vAlign w:val="bottom"/>
          </w:tcPr>
          <w:p w:rsidR="00F710BD" w:rsidRPr="0021061C" w:rsidRDefault="00F710BD" w:rsidP="000E3927">
            <w:pPr>
              <w:jc w:val="center"/>
              <w:outlineLvl w:val="2"/>
              <w:rPr>
                <w:b/>
                <w:sz w:val="20"/>
              </w:rPr>
            </w:pPr>
            <w:r w:rsidRPr="0021061C">
              <w:rPr>
                <w:b/>
                <w:sz w:val="20"/>
              </w:rPr>
              <w:t>2012</w:t>
            </w:r>
          </w:p>
        </w:tc>
        <w:tc>
          <w:tcPr>
            <w:tcW w:w="992" w:type="dxa"/>
            <w:tcBorders>
              <w:top w:val="nil"/>
              <w:left w:val="nil"/>
              <w:bottom w:val="single" w:sz="4" w:space="0" w:color="auto"/>
              <w:right w:val="single" w:sz="4" w:space="0" w:color="auto"/>
            </w:tcBorders>
            <w:shd w:val="clear" w:color="auto" w:fill="auto"/>
            <w:vAlign w:val="center"/>
          </w:tcPr>
          <w:p w:rsidR="00F710BD" w:rsidRPr="00E76784" w:rsidRDefault="00F710BD" w:rsidP="00003647">
            <w:pPr>
              <w:jc w:val="right"/>
              <w:outlineLvl w:val="0"/>
              <w:rPr>
                <w:b/>
                <w:bCs/>
                <w:sz w:val="22"/>
              </w:rPr>
            </w:pPr>
            <w:r w:rsidRPr="00E76784">
              <w:rPr>
                <w:b/>
                <w:bCs/>
                <w:sz w:val="22"/>
              </w:rPr>
              <w:t>0,700</w:t>
            </w:r>
          </w:p>
        </w:tc>
        <w:tc>
          <w:tcPr>
            <w:tcW w:w="850" w:type="dxa"/>
            <w:tcBorders>
              <w:top w:val="nil"/>
              <w:left w:val="nil"/>
              <w:bottom w:val="single" w:sz="4" w:space="0" w:color="auto"/>
              <w:right w:val="single" w:sz="4" w:space="0" w:color="auto"/>
            </w:tcBorders>
            <w:shd w:val="clear" w:color="auto" w:fill="auto"/>
            <w:noWrap/>
            <w:vAlign w:val="center"/>
          </w:tcPr>
          <w:p w:rsidR="00F710BD" w:rsidRPr="00E76784" w:rsidRDefault="00F710BD" w:rsidP="00003647">
            <w:pPr>
              <w:jc w:val="right"/>
              <w:outlineLvl w:val="0"/>
              <w:rPr>
                <w:b/>
                <w:bCs/>
                <w:sz w:val="22"/>
              </w:rPr>
            </w:pPr>
            <w:r w:rsidRPr="00E76784">
              <w:rPr>
                <w:b/>
                <w:bCs/>
                <w:sz w:val="22"/>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E76784" w:rsidRDefault="00F710BD" w:rsidP="00003647">
            <w:pPr>
              <w:jc w:val="right"/>
              <w:outlineLvl w:val="0"/>
              <w:rPr>
                <w:b/>
                <w:bCs/>
                <w:sz w:val="22"/>
              </w:rPr>
            </w:pPr>
            <w:r w:rsidRPr="00E76784">
              <w:rPr>
                <w:b/>
                <w:bCs/>
                <w:sz w:val="22"/>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E76784" w:rsidRDefault="00F710BD" w:rsidP="00003647">
            <w:pPr>
              <w:jc w:val="right"/>
              <w:outlineLvl w:val="0"/>
              <w:rPr>
                <w:b/>
                <w:bCs/>
                <w:sz w:val="22"/>
              </w:rPr>
            </w:pPr>
            <w:r w:rsidRPr="00E76784">
              <w:rPr>
                <w:b/>
                <w:bCs/>
                <w:sz w:val="22"/>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E76784" w:rsidRDefault="00F710BD" w:rsidP="00003647">
            <w:pPr>
              <w:jc w:val="right"/>
              <w:outlineLvl w:val="0"/>
              <w:rPr>
                <w:b/>
                <w:bCs/>
                <w:sz w:val="22"/>
              </w:rPr>
            </w:pPr>
            <w:r w:rsidRPr="00E76784">
              <w:rPr>
                <w:b/>
                <w:bCs/>
                <w:sz w:val="22"/>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0"/>
              <w:rPr>
                <w:b/>
                <w:bCs/>
                <w:sz w:val="22"/>
              </w:rPr>
            </w:pPr>
            <w:r w:rsidRPr="00E76784">
              <w:rPr>
                <w:b/>
                <w:bCs/>
                <w:sz w:val="22"/>
              </w:rPr>
              <w:t>0,700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pPr>
              <w:rPr>
                <w:b/>
                <w:bCs/>
              </w:rPr>
            </w:pPr>
          </w:p>
        </w:tc>
        <w:tc>
          <w:tcPr>
            <w:tcW w:w="1134" w:type="dxa"/>
            <w:tcBorders>
              <w:top w:val="nil"/>
              <w:left w:val="nil"/>
              <w:bottom w:val="single" w:sz="4" w:space="0" w:color="auto"/>
              <w:right w:val="single" w:sz="4" w:space="0" w:color="auto"/>
            </w:tcBorders>
            <w:shd w:val="clear" w:color="auto" w:fill="auto"/>
            <w:vAlign w:val="bottom"/>
          </w:tcPr>
          <w:p w:rsidR="00F710BD" w:rsidRPr="0021061C" w:rsidRDefault="00F710BD" w:rsidP="000E3927">
            <w:pPr>
              <w:jc w:val="center"/>
              <w:outlineLvl w:val="2"/>
              <w:rPr>
                <w:b/>
                <w:sz w:val="20"/>
              </w:rPr>
            </w:pPr>
            <w:r w:rsidRPr="0021061C">
              <w:rPr>
                <w:b/>
                <w:sz w:val="20"/>
              </w:rPr>
              <w:t>2013</w:t>
            </w:r>
          </w:p>
        </w:tc>
        <w:tc>
          <w:tcPr>
            <w:tcW w:w="992" w:type="dxa"/>
            <w:tcBorders>
              <w:top w:val="nil"/>
              <w:left w:val="nil"/>
              <w:bottom w:val="single" w:sz="4" w:space="0" w:color="auto"/>
              <w:right w:val="single" w:sz="4" w:space="0" w:color="auto"/>
            </w:tcBorders>
            <w:shd w:val="clear" w:color="auto" w:fill="auto"/>
            <w:vAlign w:val="center"/>
          </w:tcPr>
          <w:p w:rsidR="00F710BD" w:rsidRPr="00E76784" w:rsidRDefault="007F2541" w:rsidP="00003647">
            <w:pPr>
              <w:jc w:val="right"/>
              <w:outlineLvl w:val="0"/>
              <w:rPr>
                <w:b/>
                <w:bCs/>
                <w:sz w:val="22"/>
              </w:rPr>
            </w:pPr>
            <w:r>
              <w:rPr>
                <w:b/>
                <w:bCs/>
                <w:sz w:val="22"/>
              </w:rPr>
              <w:t>26,650</w:t>
            </w:r>
          </w:p>
        </w:tc>
        <w:tc>
          <w:tcPr>
            <w:tcW w:w="850" w:type="dxa"/>
            <w:tcBorders>
              <w:top w:val="nil"/>
              <w:left w:val="nil"/>
              <w:bottom w:val="single" w:sz="4" w:space="0" w:color="auto"/>
              <w:right w:val="single" w:sz="4" w:space="0" w:color="auto"/>
            </w:tcBorders>
            <w:shd w:val="clear" w:color="auto" w:fill="auto"/>
            <w:noWrap/>
            <w:vAlign w:val="center"/>
          </w:tcPr>
          <w:p w:rsidR="00F710BD" w:rsidRPr="00E76784" w:rsidRDefault="00F710BD" w:rsidP="00003647">
            <w:pPr>
              <w:jc w:val="right"/>
              <w:outlineLvl w:val="0"/>
              <w:rPr>
                <w:b/>
                <w:bCs/>
                <w:sz w:val="22"/>
              </w:rPr>
            </w:pPr>
            <w:r w:rsidRPr="00E76784">
              <w:rPr>
                <w:b/>
                <w:bCs/>
                <w:sz w:val="22"/>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E76784" w:rsidRDefault="00F710BD" w:rsidP="00003647">
            <w:pPr>
              <w:jc w:val="right"/>
              <w:outlineLvl w:val="0"/>
              <w:rPr>
                <w:b/>
                <w:bCs/>
                <w:sz w:val="22"/>
              </w:rPr>
            </w:pPr>
            <w:r w:rsidRPr="00E76784">
              <w:rPr>
                <w:b/>
                <w:bCs/>
                <w:sz w:val="22"/>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E76784" w:rsidRDefault="00F710BD" w:rsidP="00003647">
            <w:pPr>
              <w:jc w:val="right"/>
              <w:outlineLvl w:val="0"/>
              <w:rPr>
                <w:b/>
                <w:bCs/>
                <w:sz w:val="22"/>
              </w:rPr>
            </w:pPr>
            <w:r w:rsidRPr="00E76784">
              <w:rPr>
                <w:b/>
                <w:bCs/>
                <w:sz w:val="22"/>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E76784" w:rsidRDefault="00F710BD" w:rsidP="00003647">
            <w:pPr>
              <w:jc w:val="right"/>
              <w:outlineLvl w:val="0"/>
              <w:rPr>
                <w:b/>
                <w:bCs/>
                <w:sz w:val="22"/>
              </w:rPr>
            </w:pPr>
            <w:r w:rsidRPr="00E76784">
              <w:rPr>
                <w:b/>
                <w:bCs/>
                <w:sz w:val="22"/>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E76784" w:rsidRDefault="007F2541" w:rsidP="008F27D5">
            <w:pPr>
              <w:jc w:val="right"/>
              <w:outlineLvl w:val="0"/>
              <w:rPr>
                <w:b/>
                <w:bCs/>
                <w:sz w:val="22"/>
              </w:rPr>
            </w:pPr>
            <w:r>
              <w:rPr>
                <w:b/>
                <w:bCs/>
                <w:sz w:val="22"/>
              </w:rPr>
              <w:t>26,650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pPr>
              <w:rPr>
                <w:b/>
                <w:bCs/>
              </w:rPr>
            </w:pPr>
          </w:p>
        </w:tc>
        <w:tc>
          <w:tcPr>
            <w:tcW w:w="1134" w:type="dxa"/>
            <w:tcBorders>
              <w:top w:val="nil"/>
              <w:left w:val="nil"/>
              <w:bottom w:val="single" w:sz="4" w:space="0" w:color="auto"/>
              <w:right w:val="single" w:sz="4" w:space="0" w:color="auto"/>
            </w:tcBorders>
            <w:shd w:val="clear" w:color="auto" w:fill="auto"/>
            <w:vAlign w:val="bottom"/>
          </w:tcPr>
          <w:p w:rsidR="00F710BD" w:rsidRPr="0021061C" w:rsidRDefault="00F710BD" w:rsidP="000E3927">
            <w:pPr>
              <w:jc w:val="center"/>
              <w:outlineLvl w:val="2"/>
              <w:rPr>
                <w:b/>
                <w:sz w:val="20"/>
              </w:rPr>
            </w:pPr>
            <w:r w:rsidRPr="0021061C">
              <w:rPr>
                <w:b/>
                <w:sz w:val="20"/>
              </w:rPr>
              <w:t>2014</w:t>
            </w:r>
          </w:p>
        </w:tc>
        <w:tc>
          <w:tcPr>
            <w:tcW w:w="992" w:type="dxa"/>
            <w:tcBorders>
              <w:top w:val="nil"/>
              <w:left w:val="nil"/>
              <w:bottom w:val="single" w:sz="4" w:space="0" w:color="auto"/>
              <w:right w:val="single" w:sz="4" w:space="0" w:color="auto"/>
            </w:tcBorders>
            <w:shd w:val="clear" w:color="auto" w:fill="auto"/>
            <w:vAlign w:val="center"/>
          </w:tcPr>
          <w:p w:rsidR="00F710BD" w:rsidRPr="00E76784" w:rsidRDefault="00702780" w:rsidP="00003647">
            <w:pPr>
              <w:jc w:val="right"/>
              <w:outlineLvl w:val="0"/>
              <w:rPr>
                <w:b/>
                <w:bCs/>
                <w:sz w:val="22"/>
              </w:rPr>
            </w:pPr>
            <w:r>
              <w:rPr>
                <w:b/>
                <w:bCs/>
                <w:sz w:val="22"/>
              </w:rPr>
              <w:t>2</w:t>
            </w:r>
            <w:r w:rsidR="00F710BD" w:rsidRPr="00E76784">
              <w:rPr>
                <w:b/>
                <w:bCs/>
                <w:sz w:val="22"/>
              </w:rPr>
              <w:t>2,400</w:t>
            </w:r>
          </w:p>
        </w:tc>
        <w:tc>
          <w:tcPr>
            <w:tcW w:w="850" w:type="dxa"/>
            <w:tcBorders>
              <w:top w:val="nil"/>
              <w:left w:val="nil"/>
              <w:bottom w:val="single" w:sz="4" w:space="0" w:color="auto"/>
              <w:right w:val="single" w:sz="4" w:space="0" w:color="auto"/>
            </w:tcBorders>
            <w:shd w:val="clear" w:color="auto" w:fill="auto"/>
            <w:noWrap/>
            <w:vAlign w:val="center"/>
          </w:tcPr>
          <w:p w:rsidR="00F710BD" w:rsidRPr="00E76784" w:rsidRDefault="00F710BD" w:rsidP="00003647">
            <w:pPr>
              <w:jc w:val="right"/>
              <w:outlineLvl w:val="0"/>
              <w:rPr>
                <w:b/>
                <w:bCs/>
                <w:sz w:val="22"/>
              </w:rPr>
            </w:pPr>
            <w:r w:rsidRPr="00E76784">
              <w:rPr>
                <w:b/>
                <w:bCs/>
                <w:sz w:val="22"/>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E76784" w:rsidRDefault="00F710BD" w:rsidP="00003647">
            <w:pPr>
              <w:jc w:val="right"/>
              <w:outlineLvl w:val="0"/>
              <w:rPr>
                <w:b/>
                <w:bCs/>
                <w:sz w:val="22"/>
              </w:rPr>
            </w:pPr>
            <w:r w:rsidRPr="00E76784">
              <w:rPr>
                <w:b/>
                <w:bCs/>
                <w:sz w:val="22"/>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E76784" w:rsidRDefault="00F710BD" w:rsidP="00003647">
            <w:pPr>
              <w:jc w:val="right"/>
              <w:outlineLvl w:val="0"/>
              <w:rPr>
                <w:b/>
                <w:bCs/>
                <w:sz w:val="22"/>
              </w:rPr>
            </w:pPr>
            <w:r w:rsidRPr="00E76784">
              <w:rPr>
                <w:b/>
                <w:bCs/>
                <w:sz w:val="22"/>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E76784" w:rsidRDefault="00F710BD" w:rsidP="00003647">
            <w:pPr>
              <w:jc w:val="right"/>
              <w:outlineLvl w:val="0"/>
              <w:rPr>
                <w:b/>
                <w:bCs/>
                <w:sz w:val="22"/>
              </w:rPr>
            </w:pPr>
            <w:r w:rsidRPr="00E76784">
              <w:rPr>
                <w:b/>
                <w:bCs/>
                <w:sz w:val="22"/>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E76784" w:rsidRDefault="007F2541" w:rsidP="008F27D5">
            <w:pPr>
              <w:jc w:val="right"/>
              <w:outlineLvl w:val="0"/>
              <w:rPr>
                <w:b/>
                <w:bCs/>
                <w:sz w:val="22"/>
              </w:rPr>
            </w:pPr>
            <w:r>
              <w:rPr>
                <w:b/>
                <w:bCs/>
                <w:sz w:val="22"/>
              </w:rPr>
              <w:t>2</w:t>
            </w:r>
            <w:r w:rsidR="00F710BD" w:rsidRPr="00E76784">
              <w:rPr>
                <w:b/>
                <w:bCs/>
                <w:sz w:val="22"/>
              </w:rPr>
              <w:t>2,400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pPr>
              <w:rPr>
                <w:b/>
                <w:bCs/>
              </w:rPr>
            </w:pPr>
          </w:p>
        </w:tc>
        <w:tc>
          <w:tcPr>
            <w:tcW w:w="1134" w:type="dxa"/>
            <w:tcBorders>
              <w:top w:val="nil"/>
              <w:left w:val="nil"/>
              <w:bottom w:val="single" w:sz="4" w:space="0" w:color="auto"/>
              <w:right w:val="single" w:sz="4" w:space="0" w:color="auto"/>
            </w:tcBorders>
            <w:shd w:val="clear" w:color="auto" w:fill="auto"/>
            <w:vAlign w:val="bottom"/>
          </w:tcPr>
          <w:p w:rsidR="00F710BD" w:rsidRPr="0021061C" w:rsidRDefault="00F710BD" w:rsidP="000E3927">
            <w:pPr>
              <w:jc w:val="center"/>
              <w:outlineLvl w:val="2"/>
              <w:rPr>
                <w:b/>
                <w:sz w:val="20"/>
              </w:rPr>
            </w:pPr>
            <w:r w:rsidRPr="0021061C">
              <w:rPr>
                <w:b/>
                <w:sz w:val="20"/>
              </w:rPr>
              <w:t>2015</w:t>
            </w:r>
          </w:p>
        </w:tc>
        <w:tc>
          <w:tcPr>
            <w:tcW w:w="992" w:type="dxa"/>
            <w:tcBorders>
              <w:top w:val="nil"/>
              <w:left w:val="nil"/>
              <w:bottom w:val="single" w:sz="4" w:space="0" w:color="auto"/>
              <w:right w:val="single" w:sz="4" w:space="0" w:color="auto"/>
            </w:tcBorders>
            <w:shd w:val="clear" w:color="auto" w:fill="auto"/>
            <w:vAlign w:val="center"/>
          </w:tcPr>
          <w:p w:rsidR="00F710BD" w:rsidRPr="00E76784" w:rsidRDefault="00702780" w:rsidP="00003647">
            <w:pPr>
              <w:jc w:val="right"/>
              <w:outlineLvl w:val="0"/>
              <w:rPr>
                <w:b/>
                <w:bCs/>
                <w:sz w:val="22"/>
              </w:rPr>
            </w:pPr>
            <w:r>
              <w:rPr>
                <w:b/>
                <w:bCs/>
                <w:sz w:val="22"/>
              </w:rPr>
              <w:t>23,000</w:t>
            </w:r>
          </w:p>
        </w:tc>
        <w:tc>
          <w:tcPr>
            <w:tcW w:w="850" w:type="dxa"/>
            <w:tcBorders>
              <w:top w:val="nil"/>
              <w:left w:val="nil"/>
              <w:bottom w:val="single" w:sz="4" w:space="0" w:color="auto"/>
              <w:right w:val="single" w:sz="4" w:space="0" w:color="auto"/>
            </w:tcBorders>
            <w:shd w:val="clear" w:color="auto" w:fill="auto"/>
            <w:noWrap/>
            <w:vAlign w:val="center"/>
          </w:tcPr>
          <w:p w:rsidR="00F710BD" w:rsidRPr="00E76784" w:rsidRDefault="00F710BD" w:rsidP="00003647">
            <w:pPr>
              <w:jc w:val="right"/>
              <w:outlineLvl w:val="0"/>
              <w:rPr>
                <w:b/>
                <w:bCs/>
                <w:sz w:val="22"/>
              </w:rPr>
            </w:pPr>
            <w:r w:rsidRPr="00E76784">
              <w:rPr>
                <w:b/>
                <w:bCs/>
                <w:sz w:val="22"/>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E76784" w:rsidRDefault="00F710BD" w:rsidP="00003647">
            <w:pPr>
              <w:jc w:val="right"/>
              <w:outlineLvl w:val="0"/>
              <w:rPr>
                <w:b/>
                <w:bCs/>
                <w:sz w:val="22"/>
              </w:rPr>
            </w:pPr>
            <w:r w:rsidRPr="00E76784">
              <w:rPr>
                <w:b/>
                <w:bCs/>
                <w:sz w:val="22"/>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E76784" w:rsidRDefault="00F710BD" w:rsidP="00003647">
            <w:pPr>
              <w:jc w:val="right"/>
              <w:outlineLvl w:val="0"/>
              <w:rPr>
                <w:b/>
                <w:bCs/>
                <w:sz w:val="22"/>
              </w:rPr>
            </w:pPr>
            <w:r w:rsidRPr="00E76784">
              <w:rPr>
                <w:b/>
                <w:bCs/>
                <w:sz w:val="22"/>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E76784" w:rsidRDefault="00F710BD" w:rsidP="00003647">
            <w:pPr>
              <w:jc w:val="right"/>
              <w:outlineLvl w:val="0"/>
              <w:rPr>
                <w:b/>
                <w:bCs/>
                <w:sz w:val="22"/>
              </w:rPr>
            </w:pPr>
            <w:r w:rsidRPr="00E76784">
              <w:rPr>
                <w:b/>
                <w:bCs/>
                <w:sz w:val="22"/>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E76784" w:rsidRDefault="007F2541" w:rsidP="008F27D5">
            <w:pPr>
              <w:jc w:val="right"/>
              <w:outlineLvl w:val="0"/>
              <w:rPr>
                <w:b/>
                <w:bCs/>
                <w:sz w:val="22"/>
              </w:rPr>
            </w:pPr>
            <w:r>
              <w:rPr>
                <w:b/>
                <w:bCs/>
                <w:sz w:val="22"/>
              </w:rPr>
              <w:t>23,000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6"/>
        </w:trPr>
        <w:tc>
          <w:tcPr>
            <w:tcW w:w="579" w:type="dxa"/>
            <w:vMerge/>
            <w:tcBorders>
              <w:left w:val="single" w:sz="4" w:space="0" w:color="auto"/>
              <w:bottom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bottom w:val="single" w:sz="4" w:space="0" w:color="auto"/>
              <w:right w:val="single" w:sz="4" w:space="0" w:color="auto"/>
            </w:tcBorders>
            <w:vAlign w:val="center"/>
          </w:tcPr>
          <w:p w:rsidR="00F710BD" w:rsidRPr="00E76784" w:rsidRDefault="00F710BD" w:rsidP="000E3927">
            <w:pPr>
              <w:rPr>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710BD" w:rsidRPr="0021061C" w:rsidRDefault="00F710BD" w:rsidP="00F710BD">
            <w:pPr>
              <w:outlineLvl w:val="2"/>
              <w:rPr>
                <w:b/>
                <w:sz w:val="20"/>
              </w:rPr>
            </w:pPr>
            <w:r w:rsidRPr="0021061C">
              <w:rPr>
                <w:b/>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F710BD" w:rsidRPr="00E76784" w:rsidRDefault="00F775EC" w:rsidP="00003647">
            <w:pPr>
              <w:jc w:val="right"/>
              <w:outlineLvl w:val="0"/>
              <w:rPr>
                <w:b/>
                <w:bCs/>
                <w:sz w:val="22"/>
              </w:rPr>
            </w:pPr>
            <w:r w:rsidRPr="00E76784">
              <w:rPr>
                <w:b/>
                <w:bCs/>
                <w:sz w:val="22"/>
              </w:rPr>
              <w:t>24,500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710BD" w:rsidRPr="00E76784" w:rsidRDefault="00F775EC" w:rsidP="00003647">
            <w:pPr>
              <w:jc w:val="right"/>
              <w:outlineLvl w:val="0"/>
              <w:rPr>
                <w:b/>
                <w:bCs/>
                <w:sz w:val="22"/>
              </w:rPr>
            </w:pPr>
            <w:r w:rsidRPr="00E76784">
              <w:rPr>
                <w:b/>
                <w:bCs/>
                <w:sz w:val="22"/>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710BD" w:rsidRPr="00E76784" w:rsidRDefault="00F775EC" w:rsidP="00003647">
            <w:pPr>
              <w:jc w:val="right"/>
              <w:outlineLvl w:val="0"/>
              <w:rPr>
                <w:b/>
                <w:bCs/>
                <w:sz w:val="22"/>
              </w:rPr>
            </w:pPr>
            <w:r w:rsidRPr="00E76784">
              <w:rPr>
                <w:b/>
                <w:bCs/>
                <w:sz w:val="22"/>
              </w:rPr>
              <w:t>0,000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F710BD" w:rsidRPr="00E76784" w:rsidRDefault="00F775EC" w:rsidP="00003647">
            <w:pPr>
              <w:jc w:val="right"/>
              <w:outlineLvl w:val="0"/>
              <w:rPr>
                <w:b/>
                <w:bCs/>
                <w:sz w:val="22"/>
              </w:rPr>
            </w:pPr>
            <w:r w:rsidRPr="00E76784">
              <w:rPr>
                <w:b/>
                <w:bCs/>
                <w:sz w:val="22"/>
              </w:rPr>
              <w:t>0,000</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F710BD" w:rsidRPr="00E76784" w:rsidRDefault="00F775EC" w:rsidP="00003647">
            <w:pPr>
              <w:jc w:val="right"/>
              <w:outlineLvl w:val="0"/>
              <w:rPr>
                <w:b/>
                <w:bCs/>
                <w:sz w:val="22"/>
              </w:rPr>
            </w:pPr>
            <w:r w:rsidRPr="00E76784">
              <w:rPr>
                <w:b/>
                <w:bCs/>
                <w:sz w:val="22"/>
              </w:rPr>
              <w:t>0,000</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F710BD" w:rsidRPr="00E76784" w:rsidRDefault="00F775EC" w:rsidP="008F27D5">
            <w:pPr>
              <w:jc w:val="right"/>
              <w:outlineLvl w:val="0"/>
              <w:rPr>
                <w:b/>
                <w:bCs/>
                <w:sz w:val="22"/>
              </w:rPr>
            </w:pPr>
            <w:r w:rsidRPr="00E76784">
              <w:rPr>
                <w:b/>
                <w:bCs/>
                <w:sz w:val="22"/>
              </w:rPr>
              <w:t>24,500</w:t>
            </w:r>
          </w:p>
        </w:tc>
      </w:tr>
      <w:tr w:rsidR="00F775EC"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val="restart"/>
            <w:tcBorders>
              <w:top w:val="single" w:sz="4" w:space="0" w:color="auto"/>
              <w:left w:val="single" w:sz="4" w:space="0" w:color="auto"/>
              <w:right w:val="single" w:sz="4" w:space="0" w:color="auto"/>
            </w:tcBorders>
            <w:shd w:val="clear" w:color="auto" w:fill="auto"/>
            <w:noWrap/>
            <w:vAlign w:val="center"/>
          </w:tcPr>
          <w:p w:rsidR="00F775EC" w:rsidRPr="00E76784" w:rsidRDefault="00F775EC" w:rsidP="000E3927">
            <w:pPr>
              <w:jc w:val="center"/>
              <w:outlineLvl w:val="2"/>
              <w:rPr>
                <w:sz w:val="20"/>
                <w:szCs w:val="20"/>
              </w:rPr>
            </w:pPr>
            <w:r w:rsidRPr="00E76784">
              <w:rPr>
                <w:sz w:val="20"/>
                <w:szCs w:val="20"/>
              </w:rPr>
              <w:t>1 </w:t>
            </w:r>
          </w:p>
        </w:tc>
        <w:tc>
          <w:tcPr>
            <w:tcW w:w="2701" w:type="dxa"/>
            <w:vMerge w:val="restart"/>
            <w:tcBorders>
              <w:top w:val="single" w:sz="4" w:space="0" w:color="auto"/>
              <w:left w:val="single" w:sz="4" w:space="0" w:color="auto"/>
              <w:right w:val="single" w:sz="4" w:space="0" w:color="auto"/>
            </w:tcBorders>
            <w:shd w:val="clear" w:color="auto" w:fill="auto"/>
            <w:vAlign w:val="center"/>
          </w:tcPr>
          <w:p w:rsidR="00F775EC" w:rsidRPr="00E76784" w:rsidRDefault="00F775EC" w:rsidP="000E3927">
            <w:pPr>
              <w:jc w:val="center"/>
              <w:outlineLvl w:val="2"/>
              <w:rPr>
                <w:b/>
                <w:bCs/>
              </w:rPr>
            </w:pPr>
            <w:r w:rsidRPr="00E76784">
              <w:rPr>
                <w:b/>
                <w:bCs/>
              </w:rPr>
              <w:t>Всего по направл</w:t>
            </w:r>
            <w:r w:rsidRPr="00E76784">
              <w:rPr>
                <w:b/>
                <w:bCs/>
              </w:rPr>
              <w:t>е</w:t>
            </w:r>
            <w:r w:rsidRPr="00E76784">
              <w:rPr>
                <w:b/>
                <w:bCs/>
              </w:rPr>
              <w:t>нию "Лесное хозяйство и предоставл</w:t>
            </w:r>
            <w:r w:rsidRPr="00E76784">
              <w:rPr>
                <w:b/>
                <w:bCs/>
              </w:rPr>
              <w:t>е</w:t>
            </w:r>
            <w:r w:rsidRPr="00E76784">
              <w:rPr>
                <w:b/>
                <w:bCs/>
              </w:rPr>
              <w:t>ние услуг в этой о</w:t>
            </w:r>
            <w:r w:rsidRPr="00E76784">
              <w:rPr>
                <w:b/>
                <w:bCs/>
              </w:rPr>
              <w:t>б</w:t>
            </w:r>
            <w:r w:rsidRPr="00E76784">
              <w:rPr>
                <w:b/>
                <w:bCs/>
              </w:rPr>
              <w:t>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F775EC" w:rsidRPr="0021061C" w:rsidRDefault="00F775EC" w:rsidP="000E3927">
            <w:pPr>
              <w:jc w:val="center"/>
              <w:outlineLvl w:val="2"/>
              <w:rPr>
                <w:b/>
                <w:sz w:val="20"/>
              </w:rPr>
            </w:pPr>
            <w:r w:rsidRPr="0021061C">
              <w:rPr>
                <w:b/>
                <w:sz w:val="20"/>
              </w:rPr>
              <w:t>Всего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F775EC" w:rsidRPr="007F2541" w:rsidRDefault="00F775EC">
            <w:pPr>
              <w:jc w:val="right"/>
              <w:outlineLvl w:val="2"/>
              <w:rPr>
                <w:b/>
                <w:bCs/>
                <w:sz w:val="22"/>
                <w:szCs w:val="20"/>
              </w:rPr>
            </w:pPr>
            <w:r w:rsidRPr="007F2541">
              <w:rPr>
                <w:b/>
                <w:bCs/>
                <w:sz w:val="22"/>
                <w:szCs w:val="20"/>
              </w:rPr>
              <w:t>21,450</w:t>
            </w:r>
          </w:p>
        </w:tc>
        <w:tc>
          <w:tcPr>
            <w:tcW w:w="850" w:type="dxa"/>
            <w:tcBorders>
              <w:top w:val="single" w:sz="4" w:space="0" w:color="auto"/>
              <w:left w:val="nil"/>
              <w:bottom w:val="single" w:sz="4" w:space="0" w:color="auto"/>
              <w:right w:val="single" w:sz="4" w:space="0" w:color="auto"/>
            </w:tcBorders>
            <w:shd w:val="clear" w:color="auto" w:fill="auto"/>
            <w:vAlign w:val="center"/>
          </w:tcPr>
          <w:p w:rsidR="00F775EC" w:rsidRPr="007F2541" w:rsidRDefault="00F775EC">
            <w:pPr>
              <w:jc w:val="right"/>
              <w:outlineLvl w:val="2"/>
              <w:rPr>
                <w:b/>
                <w:bCs/>
                <w:sz w:val="22"/>
                <w:szCs w:val="20"/>
              </w:rPr>
            </w:pPr>
            <w:r w:rsidRPr="007F2541">
              <w:rPr>
                <w:b/>
                <w:bCs/>
                <w:sz w:val="22"/>
                <w:szCs w:val="20"/>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F775EC" w:rsidRPr="007F2541" w:rsidRDefault="00F775EC">
            <w:pPr>
              <w:jc w:val="right"/>
              <w:outlineLvl w:val="2"/>
              <w:rPr>
                <w:b/>
                <w:bCs/>
                <w:sz w:val="22"/>
                <w:szCs w:val="20"/>
              </w:rPr>
            </w:pPr>
            <w:r w:rsidRPr="007F2541">
              <w:rPr>
                <w:b/>
                <w:bCs/>
                <w:sz w:val="22"/>
                <w:szCs w:val="20"/>
              </w:rPr>
              <w:t>0,000</w:t>
            </w:r>
          </w:p>
        </w:tc>
        <w:tc>
          <w:tcPr>
            <w:tcW w:w="990" w:type="dxa"/>
            <w:tcBorders>
              <w:top w:val="single" w:sz="4" w:space="0" w:color="auto"/>
              <w:left w:val="nil"/>
              <w:bottom w:val="single" w:sz="4" w:space="0" w:color="auto"/>
              <w:right w:val="single" w:sz="4" w:space="0" w:color="auto"/>
            </w:tcBorders>
            <w:shd w:val="clear" w:color="auto" w:fill="auto"/>
            <w:vAlign w:val="center"/>
          </w:tcPr>
          <w:p w:rsidR="00F775EC" w:rsidRPr="007F2541" w:rsidRDefault="00F775EC">
            <w:pPr>
              <w:jc w:val="right"/>
              <w:outlineLvl w:val="2"/>
              <w:rPr>
                <w:b/>
                <w:bCs/>
                <w:sz w:val="22"/>
                <w:szCs w:val="20"/>
              </w:rPr>
            </w:pPr>
            <w:r w:rsidRPr="007F2541">
              <w:rPr>
                <w:b/>
                <w:bCs/>
                <w:sz w:val="22"/>
                <w:szCs w:val="20"/>
              </w:rPr>
              <w:t>0,000</w:t>
            </w:r>
          </w:p>
        </w:tc>
        <w:tc>
          <w:tcPr>
            <w:tcW w:w="996" w:type="dxa"/>
            <w:tcBorders>
              <w:top w:val="single" w:sz="4" w:space="0" w:color="auto"/>
              <w:left w:val="nil"/>
              <w:bottom w:val="single" w:sz="4" w:space="0" w:color="auto"/>
              <w:right w:val="single" w:sz="4" w:space="0" w:color="auto"/>
            </w:tcBorders>
            <w:shd w:val="clear" w:color="auto" w:fill="auto"/>
            <w:vAlign w:val="center"/>
          </w:tcPr>
          <w:p w:rsidR="00F775EC" w:rsidRPr="007F2541" w:rsidRDefault="00F775EC">
            <w:pPr>
              <w:jc w:val="right"/>
              <w:outlineLvl w:val="2"/>
              <w:rPr>
                <w:b/>
                <w:bCs/>
                <w:sz w:val="22"/>
                <w:szCs w:val="20"/>
              </w:rPr>
            </w:pPr>
            <w:r w:rsidRPr="007F2541">
              <w:rPr>
                <w:b/>
                <w:bCs/>
                <w:sz w:val="22"/>
                <w:szCs w:val="20"/>
              </w:rPr>
              <w:t>0,000</w:t>
            </w:r>
          </w:p>
        </w:tc>
        <w:tc>
          <w:tcPr>
            <w:tcW w:w="1132" w:type="dxa"/>
            <w:tcBorders>
              <w:top w:val="single" w:sz="4" w:space="0" w:color="auto"/>
              <w:left w:val="nil"/>
              <w:bottom w:val="single" w:sz="4" w:space="0" w:color="auto"/>
              <w:right w:val="single" w:sz="4" w:space="0" w:color="auto"/>
            </w:tcBorders>
            <w:shd w:val="clear" w:color="auto" w:fill="auto"/>
            <w:vAlign w:val="center"/>
          </w:tcPr>
          <w:p w:rsidR="00F775EC" w:rsidRPr="007F2541" w:rsidRDefault="00F775EC">
            <w:pPr>
              <w:jc w:val="right"/>
              <w:outlineLvl w:val="2"/>
              <w:rPr>
                <w:b/>
                <w:bCs/>
                <w:sz w:val="22"/>
                <w:szCs w:val="20"/>
              </w:rPr>
            </w:pPr>
            <w:r w:rsidRPr="007F2541">
              <w:rPr>
                <w:b/>
                <w:bCs/>
                <w:sz w:val="22"/>
                <w:szCs w:val="20"/>
              </w:rPr>
              <w:t>21,450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pPr>
              <w:rPr>
                <w:b/>
                <w:bCs/>
              </w:rPr>
            </w:pPr>
          </w:p>
        </w:tc>
        <w:tc>
          <w:tcPr>
            <w:tcW w:w="1134" w:type="dxa"/>
            <w:tcBorders>
              <w:top w:val="nil"/>
              <w:left w:val="nil"/>
              <w:bottom w:val="single" w:sz="4" w:space="0" w:color="auto"/>
              <w:right w:val="single" w:sz="4" w:space="0" w:color="auto"/>
            </w:tcBorders>
            <w:shd w:val="clear" w:color="auto" w:fill="auto"/>
            <w:vAlign w:val="bottom"/>
          </w:tcPr>
          <w:p w:rsidR="00F710BD" w:rsidRPr="0021061C" w:rsidRDefault="00F710BD" w:rsidP="000E3927">
            <w:pPr>
              <w:jc w:val="center"/>
              <w:outlineLvl w:val="2"/>
              <w:rPr>
                <w:b/>
                <w:sz w:val="20"/>
              </w:rPr>
            </w:pPr>
            <w:r w:rsidRPr="0021061C">
              <w:rPr>
                <w:b/>
                <w:sz w:val="20"/>
              </w:rPr>
              <w:t>2011</w:t>
            </w:r>
          </w:p>
        </w:tc>
        <w:tc>
          <w:tcPr>
            <w:tcW w:w="992" w:type="dxa"/>
            <w:tcBorders>
              <w:top w:val="nil"/>
              <w:left w:val="nil"/>
              <w:bottom w:val="single" w:sz="4" w:space="0" w:color="auto"/>
              <w:right w:val="single" w:sz="4" w:space="0" w:color="auto"/>
            </w:tcBorders>
            <w:shd w:val="clear" w:color="auto" w:fill="auto"/>
            <w:vAlign w:val="center"/>
          </w:tcPr>
          <w:p w:rsidR="00F710BD" w:rsidRPr="007F2541" w:rsidRDefault="00F710BD">
            <w:pPr>
              <w:jc w:val="right"/>
              <w:outlineLvl w:val="2"/>
              <w:rPr>
                <w:b/>
                <w:bCs/>
                <w:sz w:val="22"/>
                <w:szCs w:val="20"/>
              </w:rPr>
            </w:pPr>
            <w:r w:rsidRPr="007F2541">
              <w:rPr>
                <w:b/>
                <w:bCs/>
                <w:sz w:val="22"/>
                <w:szCs w:val="20"/>
              </w:rPr>
              <w:t>0,300</w:t>
            </w:r>
          </w:p>
        </w:tc>
        <w:tc>
          <w:tcPr>
            <w:tcW w:w="850" w:type="dxa"/>
            <w:tcBorders>
              <w:top w:val="nil"/>
              <w:left w:val="nil"/>
              <w:bottom w:val="single" w:sz="4" w:space="0" w:color="auto"/>
              <w:right w:val="single" w:sz="4" w:space="0" w:color="auto"/>
            </w:tcBorders>
            <w:shd w:val="clear" w:color="auto" w:fill="auto"/>
            <w:noWrap/>
            <w:vAlign w:val="center"/>
          </w:tcPr>
          <w:p w:rsidR="00F710BD" w:rsidRPr="007F2541" w:rsidRDefault="00F710BD">
            <w:pPr>
              <w:jc w:val="right"/>
              <w:outlineLvl w:val="2"/>
              <w:rPr>
                <w:b/>
                <w:bCs/>
                <w:sz w:val="22"/>
                <w:szCs w:val="20"/>
              </w:rPr>
            </w:pPr>
            <w:r w:rsidRPr="007F2541">
              <w:rPr>
                <w:b/>
                <w:bCs/>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7F2541" w:rsidRDefault="00F710BD">
            <w:pPr>
              <w:jc w:val="right"/>
              <w:outlineLvl w:val="2"/>
              <w:rPr>
                <w:b/>
                <w:bCs/>
                <w:sz w:val="22"/>
                <w:szCs w:val="20"/>
              </w:rPr>
            </w:pPr>
            <w:r w:rsidRPr="007F2541">
              <w:rPr>
                <w:b/>
                <w:bCs/>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7F2541" w:rsidRDefault="00F710BD">
            <w:pPr>
              <w:jc w:val="right"/>
              <w:outlineLvl w:val="2"/>
              <w:rPr>
                <w:b/>
                <w:bCs/>
                <w:sz w:val="22"/>
                <w:szCs w:val="20"/>
              </w:rPr>
            </w:pPr>
            <w:r w:rsidRPr="007F2541">
              <w:rPr>
                <w:b/>
                <w:bCs/>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7F2541" w:rsidRDefault="00F710BD">
            <w:pPr>
              <w:jc w:val="right"/>
              <w:outlineLvl w:val="2"/>
              <w:rPr>
                <w:b/>
                <w:bCs/>
                <w:sz w:val="22"/>
                <w:szCs w:val="20"/>
              </w:rPr>
            </w:pPr>
            <w:r w:rsidRPr="007F2541">
              <w:rPr>
                <w:b/>
                <w:bCs/>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7F2541" w:rsidRDefault="00F710BD">
            <w:pPr>
              <w:jc w:val="right"/>
              <w:outlineLvl w:val="2"/>
              <w:rPr>
                <w:b/>
                <w:bCs/>
                <w:sz w:val="22"/>
                <w:szCs w:val="20"/>
              </w:rPr>
            </w:pPr>
            <w:r w:rsidRPr="007F2541">
              <w:rPr>
                <w:b/>
                <w:bCs/>
                <w:sz w:val="22"/>
                <w:szCs w:val="20"/>
              </w:rPr>
              <w:t>0,300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pPr>
              <w:rPr>
                <w:b/>
                <w:bCs/>
              </w:rPr>
            </w:pPr>
          </w:p>
        </w:tc>
        <w:tc>
          <w:tcPr>
            <w:tcW w:w="1134" w:type="dxa"/>
            <w:tcBorders>
              <w:top w:val="nil"/>
              <w:left w:val="nil"/>
              <w:bottom w:val="single" w:sz="4" w:space="0" w:color="auto"/>
              <w:right w:val="single" w:sz="4" w:space="0" w:color="auto"/>
            </w:tcBorders>
            <w:shd w:val="clear" w:color="auto" w:fill="auto"/>
            <w:vAlign w:val="bottom"/>
          </w:tcPr>
          <w:p w:rsidR="00F710BD" w:rsidRPr="0021061C" w:rsidRDefault="00F710BD" w:rsidP="000E3927">
            <w:pPr>
              <w:jc w:val="center"/>
              <w:outlineLvl w:val="2"/>
              <w:rPr>
                <w:b/>
                <w:sz w:val="20"/>
              </w:rPr>
            </w:pPr>
            <w:r w:rsidRPr="0021061C">
              <w:rPr>
                <w:b/>
                <w:sz w:val="20"/>
              </w:rPr>
              <w:t>2012</w:t>
            </w:r>
          </w:p>
        </w:tc>
        <w:tc>
          <w:tcPr>
            <w:tcW w:w="992" w:type="dxa"/>
            <w:tcBorders>
              <w:top w:val="nil"/>
              <w:left w:val="nil"/>
              <w:bottom w:val="single" w:sz="4" w:space="0" w:color="auto"/>
              <w:right w:val="single" w:sz="4" w:space="0" w:color="auto"/>
            </w:tcBorders>
            <w:shd w:val="clear" w:color="auto" w:fill="auto"/>
            <w:vAlign w:val="center"/>
          </w:tcPr>
          <w:p w:rsidR="00F710BD" w:rsidRPr="007F2541" w:rsidRDefault="00F710BD">
            <w:pPr>
              <w:jc w:val="right"/>
              <w:outlineLvl w:val="2"/>
              <w:rPr>
                <w:b/>
                <w:bCs/>
                <w:sz w:val="22"/>
                <w:szCs w:val="20"/>
              </w:rPr>
            </w:pPr>
            <w:r w:rsidRPr="007F2541">
              <w:rPr>
                <w:b/>
                <w:bCs/>
                <w:sz w:val="22"/>
                <w:szCs w:val="20"/>
              </w:rPr>
              <w:t>0,350</w:t>
            </w:r>
          </w:p>
        </w:tc>
        <w:tc>
          <w:tcPr>
            <w:tcW w:w="850" w:type="dxa"/>
            <w:tcBorders>
              <w:top w:val="nil"/>
              <w:left w:val="nil"/>
              <w:bottom w:val="single" w:sz="4" w:space="0" w:color="auto"/>
              <w:right w:val="single" w:sz="4" w:space="0" w:color="auto"/>
            </w:tcBorders>
            <w:shd w:val="clear" w:color="auto" w:fill="auto"/>
            <w:noWrap/>
            <w:vAlign w:val="center"/>
          </w:tcPr>
          <w:p w:rsidR="00F710BD" w:rsidRPr="007F2541" w:rsidRDefault="00F710BD">
            <w:pPr>
              <w:jc w:val="right"/>
              <w:outlineLvl w:val="2"/>
              <w:rPr>
                <w:b/>
                <w:bCs/>
                <w:sz w:val="22"/>
                <w:szCs w:val="20"/>
              </w:rPr>
            </w:pPr>
            <w:r w:rsidRPr="007F2541">
              <w:rPr>
                <w:b/>
                <w:bCs/>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7F2541" w:rsidRDefault="00F710BD">
            <w:pPr>
              <w:jc w:val="right"/>
              <w:outlineLvl w:val="2"/>
              <w:rPr>
                <w:b/>
                <w:bCs/>
                <w:sz w:val="22"/>
                <w:szCs w:val="20"/>
              </w:rPr>
            </w:pPr>
            <w:r w:rsidRPr="007F2541">
              <w:rPr>
                <w:b/>
                <w:bCs/>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7F2541" w:rsidRDefault="00F710BD">
            <w:pPr>
              <w:jc w:val="right"/>
              <w:outlineLvl w:val="2"/>
              <w:rPr>
                <w:b/>
                <w:bCs/>
                <w:sz w:val="22"/>
                <w:szCs w:val="20"/>
              </w:rPr>
            </w:pPr>
            <w:r w:rsidRPr="007F2541">
              <w:rPr>
                <w:b/>
                <w:bCs/>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7F2541" w:rsidRDefault="00F710BD">
            <w:pPr>
              <w:jc w:val="right"/>
              <w:outlineLvl w:val="2"/>
              <w:rPr>
                <w:b/>
                <w:bCs/>
                <w:sz w:val="22"/>
                <w:szCs w:val="20"/>
              </w:rPr>
            </w:pPr>
            <w:r w:rsidRPr="007F2541">
              <w:rPr>
                <w:b/>
                <w:bCs/>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7F2541" w:rsidRDefault="00F710BD">
            <w:pPr>
              <w:jc w:val="right"/>
              <w:outlineLvl w:val="2"/>
              <w:rPr>
                <w:b/>
                <w:bCs/>
                <w:sz w:val="22"/>
                <w:szCs w:val="20"/>
              </w:rPr>
            </w:pPr>
            <w:r w:rsidRPr="007F2541">
              <w:rPr>
                <w:b/>
                <w:bCs/>
                <w:sz w:val="22"/>
                <w:szCs w:val="20"/>
              </w:rPr>
              <w:t>0,350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pPr>
              <w:rPr>
                <w:b/>
                <w:bCs/>
              </w:rPr>
            </w:pPr>
          </w:p>
        </w:tc>
        <w:tc>
          <w:tcPr>
            <w:tcW w:w="1134" w:type="dxa"/>
            <w:tcBorders>
              <w:top w:val="nil"/>
              <w:left w:val="nil"/>
              <w:bottom w:val="single" w:sz="4" w:space="0" w:color="auto"/>
              <w:right w:val="single" w:sz="4" w:space="0" w:color="auto"/>
            </w:tcBorders>
            <w:shd w:val="clear" w:color="auto" w:fill="auto"/>
            <w:vAlign w:val="bottom"/>
          </w:tcPr>
          <w:p w:rsidR="00F710BD" w:rsidRPr="0021061C" w:rsidRDefault="00F710BD" w:rsidP="000E3927">
            <w:pPr>
              <w:jc w:val="center"/>
              <w:outlineLvl w:val="2"/>
              <w:rPr>
                <w:b/>
                <w:sz w:val="20"/>
              </w:rPr>
            </w:pPr>
            <w:r w:rsidRPr="0021061C">
              <w:rPr>
                <w:b/>
                <w:sz w:val="20"/>
              </w:rPr>
              <w:t>2013</w:t>
            </w:r>
          </w:p>
        </w:tc>
        <w:tc>
          <w:tcPr>
            <w:tcW w:w="992" w:type="dxa"/>
            <w:tcBorders>
              <w:top w:val="nil"/>
              <w:left w:val="nil"/>
              <w:bottom w:val="single" w:sz="4" w:space="0" w:color="auto"/>
              <w:right w:val="single" w:sz="4" w:space="0" w:color="auto"/>
            </w:tcBorders>
            <w:shd w:val="clear" w:color="auto" w:fill="auto"/>
            <w:vAlign w:val="center"/>
          </w:tcPr>
          <w:p w:rsidR="00F710BD" w:rsidRPr="007F2541" w:rsidRDefault="00F710BD">
            <w:pPr>
              <w:jc w:val="right"/>
              <w:outlineLvl w:val="2"/>
              <w:rPr>
                <w:b/>
                <w:bCs/>
                <w:sz w:val="22"/>
                <w:szCs w:val="20"/>
              </w:rPr>
            </w:pPr>
            <w:r w:rsidRPr="007F2541">
              <w:rPr>
                <w:b/>
                <w:bCs/>
                <w:sz w:val="22"/>
                <w:szCs w:val="20"/>
              </w:rPr>
              <w:t>1,400</w:t>
            </w:r>
          </w:p>
        </w:tc>
        <w:tc>
          <w:tcPr>
            <w:tcW w:w="850" w:type="dxa"/>
            <w:tcBorders>
              <w:top w:val="nil"/>
              <w:left w:val="nil"/>
              <w:bottom w:val="single" w:sz="4" w:space="0" w:color="auto"/>
              <w:right w:val="single" w:sz="4" w:space="0" w:color="auto"/>
            </w:tcBorders>
            <w:shd w:val="clear" w:color="auto" w:fill="auto"/>
            <w:noWrap/>
            <w:vAlign w:val="center"/>
          </w:tcPr>
          <w:p w:rsidR="00F710BD" w:rsidRPr="007F2541" w:rsidRDefault="00F710BD">
            <w:pPr>
              <w:jc w:val="right"/>
              <w:outlineLvl w:val="2"/>
              <w:rPr>
                <w:b/>
                <w:bCs/>
                <w:sz w:val="22"/>
                <w:szCs w:val="20"/>
              </w:rPr>
            </w:pPr>
            <w:r w:rsidRPr="007F2541">
              <w:rPr>
                <w:b/>
                <w:bCs/>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7F2541" w:rsidRDefault="00F710BD">
            <w:pPr>
              <w:jc w:val="right"/>
              <w:outlineLvl w:val="2"/>
              <w:rPr>
                <w:b/>
                <w:bCs/>
                <w:sz w:val="22"/>
                <w:szCs w:val="20"/>
              </w:rPr>
            </w:pPr>
            <w:r w:rsidRPr="007F2541">
              <w:rPr>
                <w:b/>
                <w:bCs/>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7F2541" w:rsidRDefault="00F710BD">
            <w:pPr>
              <w:jc w:val="right"/>
              <w:outlineLvl w:val="2"/>
              <w:rPr>
                <w:b/>
                <w:bCs/>
                <w:sz w:val="22"/>
                <w:szCs w:val="20"/>
              </w:rPr>
            </w:pPr>
            <w:r w:rsidRPr="007F2541">
              <w:rPr>
                <w:b/>
                <w:bCs/>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7F2541" w:rsidRDefault="00F710BD">
            <w:pPr>
              <w:jc w:val="right"/>
              <w:outlineLvl w:val="2"/>
              <w:rPr>
                <w:b/>
                <w:bCs/>
                <w:sz w:val="22"/>
                <w:szCs w:val="20"/>
              </w:rPr>
            </w:pPr>
            <w:r w:rsidRPr="007F2541">
              <w:rPr>
                <w:b/>
                <w:bCs/>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7F2541" w:rsidRDefault="00F710BD">
            <w:pPr>
              <w:jc w:val="right"/>
              <w:outlineLvl w:val="2"/>
              <w:rPr>
                <w:b/>
                <w:bCs/>
                <w:sz w:val="22"/>
                <w:szCs w:val="20"/>
              </w:rPr>
            </w:pPr>
            <w:r w:rsidRPr="007F2541">
              <w:rPr>
                <w:b/>
                <w:bCs/>
                <w:sz w:val="22"/>
                <w:szCs w:val="20"/>
              </w:rPr>
              <w:t>1,400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pPr>
              <w:rPr>
                <w:b/>
                <w:bCs/>
              </w:rPr>
            </w:pPr>
          </w:p>
        </w:tc>
        <w:tc>
          <w:tcPr>
            <w:tcW w:w="1134" w:type="dxa"/>
            <w:tcBorders>
              <w:top w:val="nil"/>
              <w:left w:val="nil"/>
              <w:bottom w:val="single" w:sz="4" w:space="0" w:color="auto"/>
              <w:right w:val="single" w:sz="4" w:space="0" w:color="auto"/>
            </w:tcBorders>
            <w:shd w:val="clear" w:color="auto" w:fill="auto"/>
            <w:vAlign w:val="bottom"/>
          </w:tcPr>
          <w:p w:rsidR="00F710BD" w:rsidRPr="0021061C" w:rsidRDefault="00F710BD" w:rsidP="000E3927">
            <w:pPr>
              <w:jc w:val="center"/>
              <w:outlineLvl w:val="2"/>
              <w:rPr>
                <w:b/>
                <w:sz w:val="20"/>
              </w:rPr>
            </w:pPr>
            <w:r w:rsidRPr="0021061C">
              <w:rPr>
                <w:b/>
                <w:sz w:val="20"/>
              </w:rPr>
              <w:t>2014</w:t>
            </w:r>
          </w:p>
        </w:tc>
        <w:tc>
          <w:tcPr>
            <w:tcW w:w="992" w:type="dxa"/>
            <w:tcBorders>
              <w:top w:val="nil"/>
              <w:left w:val="nil"/>
              <w:bottom w:val="single" w:sz="4" w:space="0" w:color="auto"/>
              <w:right w:val="single" w:sz="4" w:space="0" w:color="auto"/>
            </w:tcBorders>
            <w:shd w:val="clear" w:color="auto" w:fill="auto"/>
            <w:vAlign w:val="center"/>
          </w:tcPr>
          <w:p w:rsidR="00F710BD" w:rsidRPr="007F2541" w:rsidRDefault="00F710BD">
            <w:pPr>
              <w:jc w:val="right"/>
              <w:outlineLvl w:val="2"/>
              <w:rPr>
                <w:b/>
                <w:bCs/>
                <w:sz w:val="22"/>
                <w:szCs w:val="20"/>
              </w:rPr>
            </w:pPr>
            <w:r w:rsidRPr="007F2541">
              <w:rPr>
                <w:b/>
                <w:bCs/>
                <w:sz w:val="22"/>
                <w:szCs w:val="20"/>
              </w:rPr>
              <w:t>1,400</w:t>
            </w:r>
          </w:p>
        </w:tc>
        <w:tc>
          <w:tcPr>
            <w:tcW w:w="850" w:type="dxa"/>
            <w:tcBorders>
              <w:top w:val="nil"/>
              <w:left w:val="nil"/>
              <w:bottom w:val="single" w:sz="4" w:space="0" w:color="auto"/>
              <w:right w:val="single" w:sz="4" w:space="0" w:color="auto"/>
            </w:tcBorders>
            <w:shd w:val="clear" w:color="auto" w:fill="auto"/>
            <w:noWrap/>
            <w:vAlign w:val="center"/>
          </w:tcPr>
          <w:p w:rsidR="00F710BD" w:rsidRPr="007F2541" w:rsidRDefault="00F710BD">
            <w:pPr>
              <w:jc w:val="right"/>
              <w:outlineLvl w:val="2"/>
              <w:rPr>
                <w:b/>
                <w:bCs/>
                <w:sz w:val="22"/>
                <w:szCs w:val="20"/>
              </w:rPr>
            </w:pPr>
            <w:r w:rsidRPr="007F2541">
              <w:rPr>
                <w:b/>
                <w:bCs/>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7F2541" w:rsidRDefault="00F710BD">
            <w:pPr>
              <w:jc w:val="right"/>
              <w:outlineLvl w:val="2"/>
              <w:rPr>
                <w:b/>
                <w:bCs/>
                <w:sz w:val="22"/>
                <w:szCs w:val="20"/>
              </w:rPr>
            </w:pPr>
            <w:r w:rsidRPr="007F2541">
              <w:rPr>
                <w:b/>
                <w:bCs/>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7F2541" w:rsidRDefault="00F710BD">
            <w:pPr>
              <w:jc w:val="right"/>
              <w:outlineLvl w:val="2"/>
              <w:rPr>
                <w:b/>
                <w:bCs/>
                <w:sz w:val="22"/>
                <w:szCs w:val="20"/>
              </w:rPr>
            </w:pPr>
            <w:r w:rsidRPr="007F2541">
              <w:rPr>
                <w:b/>
                <w:bCs/>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7F2541" w:rsidRDefault="00F710BD">
            <w:pPr>
              <w:jc w:val="right"/>
              <w:outlineLvl w:val="2"/>
              <w:rPr>
                <w:b/>
                <w:bCs/>
                <w:sz w:val="22"/>
                <w:szCs w:val="20"/>
              </w:rPr>
            </w:pPr>
            <w:r w:rsidRPr="007F2541">
              <w:rPr>
                <w:b/>
                <w:bCs/>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7F2541" w:rsidRDefault="00F710BD">
            <w:pPr>
              <w:jc w:val="right"/>
              <w:outlineLvl w:val="2"/>
              <w:rPr>
                <w:b/>
                <w:bCs/>
                <w:sz w:val="22"/>
                <w:szCs w:val="20"/>
              </w:rPr>
            </w:pPr>
            <w:r w:rsidRPr="007F2541">
              <w:rPr>
                <w:b/>
                <w:bCs/>
                <w:sz w:val="22"/>
                <w:szCs w:val="20"/>
              </w:rPr>
              <w:t>1,400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pPr>
              <w:rPr>
                <w:b/>
                <w:bCs/>
              </w:rPr>
            </w:pPr>
          </w:p>
        </w:tc>
        <w:tc>
          <w:tcPr>
            <w:tcW w:w="1134" w:type="dxa"/>
            <w:tcBorders>
              <w:top w:val="nil"/>
              <w:left w:val="nil"/>
              <w:bottom w:val="single" w:sz="4" w:space="0" w:color="auto"/>
              <w:right w:val="single" w:sz="4" w:space="0" w:color="auto"/>
            </w:tcBorders>
            <w:shd w:val="clear" w:color="auto" w:fill="auto"/>
            <w:vAlign w:val="bottom"/>
          </w:tcPr>
          <w:p w:rsidR="00F710BD" w:rsidRPr="0021061C" w:rsidRDefault="00F710BD" w:rsidP="000E3927">
            <w:pPr>
              <w:jc w:val="center"/>
              <w:outlineLvl w:val="2"/>
              <w:rPr>
                <w:b/>
                <w:sz w:val="20"/>
              </w:rPr>
            </w:pPr>
            <w:r w:rsidRPr="0021061C">
              <w:rPr>
                <w:b/>
                <w:sz w:val="20"/>
              </w:rPr>
              <w:t>2015</w:t>
            </w:r>
          </w:p>
        </w:tc>
        <w:tc>
          <w:tcPr>
            <w:tcW w:w="992" w:type="dxa"/>
            <w:tcBorders>
              <w:top w:val="nil"/>
              <w:left w:val="nil"/>
              <w:bottom w:val="single" w:sz="4" w:space="0" w:color="auto"/>
              <w:right w:val="single" w:sz="4" w:space="0" w:color="auto"/>
            </w:tcBorders>
            <w:shd w:val="clear" w:color="auto" w:fill="auto"/>
            <w:vAlign w:val="center"/>
          </w:tcPr>
          <w:p w:rsidR="00F710BD" w:rsidRPr="007F2541" w:rsidRDefault="00F710BD">
            <w:pPr>
              <w:jc w:val="right"/>
              <w:outlineLvl w:val="2"/>
              <w:rPr>
                <w:b/>
                <w:bCs/>
                <w:sz w:val="22"/>
                <w:szCs w:val="20"/>
              </w:rPr>
            </w:pPr>
            <w:r w:rsidRPr="007F2541">
              <w:rPr>
                <w:b/>
                <w:bCs/>
                <w:sz w:val="22"/>
                <w:szCs w:val="20"/>
              </w:rPr>
              <w:t>1,500</w:t>
            </w:r>
          </w:p>
        </w:tc>
        <w:tc>
          <w:tcPr>
            <w:tcW w:w="850" w:type="dxa"/>
            <w:tcBorders>
              <w:top w:val="nil"/>
              <w:left w:val="nil"/>
              <w:bottom w:val="single" w:sz="4" w:space="0" w:color="auto"/>
              <w:right w:val="single" w:sz="4" w:space="0" w:color="auto"/>
            </w:tcBorders>
            <w:shd w:val="clear" w:color="auto" w:fill="auto"/>
            <w:noWrap/>
            <w:vAlign w:val="center"/>
          </w:tcPr>
          <w:p w:rsidR="00F710BD" w:rsidRPr="007F2541" w:rsidRDefault="00F710BD">
            <w:pPr>
              <w:jc w:val="right"/>
              <w:outlineLvl w:val="2"/>
              <w:rPr>
                <w:b/>
                <w:bCs/>
                <w:sz w:val="22"/>
                <w:szCs w:val="20"/>
              </w:rPr>
            </w:pPr>
            <w:r w:rsidRPr="007F2541">
              <w:rPr>
                <w:b/>
                <w:bCs/>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7F2541" w:rsidRDefault="00F710BD">
            <w:pPr>
              <w:jc w:val="right"/>
              <w:outlineLvl w:val="2"/>
              <w:rPr>
                <w:b/>
                <w:bCs/>
                <w:sz w:val="22"/>
                <w:szCs w:val="20"/>
              </w:rPr>
            </w:pPr>
            <w:r w:rsidRPr="007F2541">
              <w:rPr>
                <w:b/>
                <w:bCs/>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7F2541" w:rsidRDefault="00F710BD">
            <w:pPr>
              <w:jc w:val="right"/>
              <w:outlineLvl w:val="2"/>
              <w:rPr>
                <w:b/>
                <w:bCs/>
                <w:sz w:val="22"/>
                <w:szCs w:val="20"/>
              </w:rPr>
            </w:pPr>
            <w:r w:rsidRPr="007F2541">
              <w:rPr>
                <w:b/>
                <w:bCs/>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7F2541" w:rsidRDefault="00F710BD">
            <w:pPr>
              <w:jc w:val="right"/>
              <w:outlineLvl w:val="2"/>
              <w:rPr>
                <w:b/>
                <w:bCs/>
                <w:sz w:val="22"/>
                <w:szCs w:val="20"/>
              </w:rPr>
            </w:pPr>
            <w:r w:rsidRPr="007F2541">
              <w:rPr>
                <w:b/>
                <w:bCs/>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7F2541" w:rsidRDefault="00F710BD">
            <w:pPr>
              <w:jc w:val="right"/>
              <w:outlineLvl w:val="2"/>
              <w:rPr>
                <w:b/>
                <w:bCs/>
                <w:sz w:val="22"/>
                <w:szCs w:val="20"/>
              </w:rPr>
            </w:pPr>
            <w:r w:rsidRPr="007F2541">
              <w:rPr>
                <w:b/>
                <w:bCs/>
                <w:sz w:val="22"/>
                <w:szCs w:val="20"/>
              </w:rPr>
              <w:t>1,500</w:t>
            </w:r>
          </w:p>
        </w:tc>
      </w:tr>
      <w:tr w:rsidR="00F775EC"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579" w:type="dxa"/>
            <w:vMerge/>
            <w:tcBorders>
              <w:left w:val="single" w:sz="4" w:space="0" w:color="auto"/>
              <w:bottom w:val="single" w:sz="4" w:space="0" w:color="auto"/>
              <w:right w:val="single" w:sz="4" w:space="0" w:color="auto"/>
            </w:tcBorders>
            <w:vAlign w:val="center"/>
          </w:tcPr>
          <w:p w:rsidR="00F775EC" w:rsidRPr="00E76784" w:rsidRDefault="00F775EC" w:rsidP="000E3927">
            <w:pPr>
              <w:rPr>
                <w:sz w:val="20"/>
                <w:szCs w:val="20"/>
              </w:rPr>
            </w:pPr>
          </w:p>
        </w:tc>
        <w:tc>
          <w:tcPr>
            <w:tcW w:w="2701" w:type="dxa"/>
            <w:vMerge/>
            <w:tcBorders>
              <w:left w:val="single" w:sz="4" w:space="0" w:color="auto"/>
              <w:bottom w:val="single" w:sz="4" w:space="0" w:color="auto"/>
              <w:right w:val="single" w:sz="4" w:space="0" w:color="auto"/>
            </w:tcBorders>
            <w:vAlign w:val="center"/>
          </w:tcPr>
          <w:p w:rsidR="00F775EC" w:rsidRPr="00E76784" w:rsidRDefault="00F775EC" w:rsidP="000E3927">
            <w:pPr>
              <w:rPr>
                <w:b/>
                <w:b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F775EC" w:rsidRPr="0021061C" w:rsidRDefault="00F775EC" w:rsidP="000E3927">
            <w:pPr>
              <w:jc w:val="center"/>
              <w:outlineLvl w:val="2"/>
              <w:rPr>
                <w:b/>
                <w:sz w:val="20"/>
              </w:rPr>
            </w:pPr>
            <w:r w:rsidRPr="0021061C">
              <w:rPr>
                <w:b/>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F775EC" w:rsidRPr="007F2541" w:rsidRDefault="00F775EC">
            <w:pPr>
              <w:jc w:val="right"/>
              <w:outlineLvl w:val="1"/>
              <w:rPr>
                <w:b/>
                <w:bCs/>
                <w:sz w:val="22"/>
                <w:szCs w:val="20"/>
              </w:rPr>
            </w:pPr>
            <w:r w:rsidRPr="007F2541">
              <w:rPr>
                <w:b/>
                <w:bCs/>
                <w:sz w:val="22"/>
                <w:szCs w:val="20"/>
              </w:rPr>
              <w:t>16,500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775EC" w:rsidRPr="007F2541" w:rsidRDefault="00F775EC">
            <w:pPr>
              <w:jc w:val="right"/>
              <w:outlineLvl w:val="1"/>
              <w:rPr>
                <w:b/>
                <w:bCs/>
                <w:sz w:val="22"/>
                <w:szCs w:val="20"/>
              </w:rPr>
            </w:pPr>
            <w:r w:rsidRPr="007F2541">
              <w:rPr>
                <w:b/>
                <w:bCs/>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775EC" w:rsidRPr="007F2541" w:rsidRDefault="00F775EC">
            <w:pPr>
              <w:jc w:val="right"/>
              <w:outlineLvl w:val="1"/>
              <w:rPr>
                <w:b/>
                <w:bCs/>
                <w:sz w:val="22"/>
                <w:szCs w:val="20"/>
              </w:rPr>
            </w:pPr>
            <w:r w:rsidRPr="007F2541">
              <w:rPr>
                <w:b/>
                <w:bCs/>
                <w:sz w:val="22"/>
                <w:szCs w:val="20"/>
              </w:rPr>
              <w:t>0,000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F775EC" w:rsidRPr="007F2541" w:rsidRDefault="00F775EC">
            <w:pPr>
              <w:jc w:val="right"/>
              <w:outlineLvl w:val="1"/>
              <w:rPr>
                <w:b/>
                <w:bCs/>
                <w:sz w:val="22"/>
                <w:szCs w:val="20"/>
              </w:rPr>
            </w:pPr>
            <w:r w:rsidRPr="007F2541">
              <w:rPr>
                <w:b/>
                <w:bCs/>
                <w:sz w:val="22"/>
                <w:szCs w:val="20"/>
              </w:rPr>
              <w:t>0,000</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F775EC" w:rsidRPr="007F2541" w:rsidRDefault="00F775EC">
            <w:pPr>
              <w:jc w:val="right"/>
              <w:outlineLvl w:val="1"/>
              <w:rPr>
                <w:b/>
                <w:bCs/>
                <w:sz w:val="22"/>
                <w:szCs w:val="20"/>
              </w:rPr>
            </w:pPr>
            <w:r w:rsidRPr="007F2541">
              <w:rPr>
                <w:b/>
                <w:bCs/>
                <w:sz w:val="22"/>
                <w:szCs w:val="20"/>
              </w:rPr>
              <w:t>0,000</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F775EC" w:rsidRPr="007F2541" w:rsidRDefault="00F775EC">
            <w:pPr>
              <w:jc w:val="right"/>
              <w:outlineLvl w:val="1"/>
              <w:rPr>
                <w:b/>
                <w:bCs/>
                <w:sz w:val="22"/>
                <w:szCs w:val="20"/>
              </w:rPr>
            </w:pPr>
            <w:r w:rsidRPr="007F2541">
              <w:rPr>
                <w:b/>
                <w:bCs/>
                <w:sz w:val="22"/>
                <w:szCs w:val="20"/>
              </w:rPr>
              <w:t>16,500</w:t>
            </w:r>
          </w:p>
        </w:tc>
      </w:tr>
      <w:tr w:rsidR="00F775EC"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val="restart"/>
            <w:tcBorders>
              <w:top w:val="nil"/>
              <w:left w:val="single" w:sz="4" w:space="0" w:color="auto"/>
              <w:right w:val="single" w:sz="4" w:space="0" w:color="auto"/>
            </w:tcBorders>
            <w:shd w:val="clear" w:color="auto" w:fill="auto"/>
            <w:noWrap/>
            <w:vAlign w:val="center"/>
          </w:tcPr>
          <w:p w:rsidR="00F775EC" w:rsidRPr="00E76784" w:rsidRDefault="00F775EC" w:rsidP="000E3927">
            <w:pPr>
              <w:jc w:val="center"/>
              <w:outlineLvl w:val="2"/>
              <w:rPr>
                <w:sz w:val="20"/>
                <w:szCs w:val="20"/>
              </w:rPr>
            </w:pPr>
            <w:r w:rsidRPr="00E76784">
              <w:rPr>
                <w:sz w:val="20"/>
                <w:szCs w:val="20"/>
              </w:rPr>
              <w:t>1.1</w:t>
            </w:r>
          </w:p>
        </w:tc>
        <w:tc>
          <w:tcPr>
            <w:tcW w:w="2701" w:type="dxa"/>
            <w:vMerge w:val="restart"/>
            <w:tcBorders>
              <w:top w:val="nil"/>
              <w:left w:val="single" w:sz="4" w:space="0" w:color="auto"/>
              <w:right w:val="single" w:sz="4" w:space="0" w:color="auto"/>
            </w:tcBorders>
            <w:shd w:val="clear" w:color="auto" w:fill="auto"/>
            <w:vAlign w:val="center"/>
          </w:tcPr>
          <w:p w:rsidR="00F775EC" w:rsidRPr="00E76784" w:rsidRDefault="00F775EC" w:rsidP="000E3927">
            <w:pPr>
              <w:jc w:val="center"/>
              <w:outlineLvl w:val="2"/>
            </w:pPr>
            <w:r w:rsidRPr="00E76784">
              <w:t>Лесозаготовка</w:t>
            </w:r>
          </w:p>
        </w:tc>
        <w:tc>
          <w:tcPr>
            <w:tcW w:w="1134" w:type="dxa"/>
            <w:tcBorders>
              <w:top w:val="nil"/>
              <w:left w:val="nil"/>
              <w:bottom w:val="single" w:sz="4" w:space="0" w:color="auto"/>
              <w:right w:val="single" w:sz="4" w:space="0" w:color="auto"/>
            </w:tcBorders>
            <w:shd w:val="clear" w:color="auto" w:fill="auto"/>
            <w:vAlign w:val="center"/>
          </w:tcPr>
          <w:p w:rsidR="00F775EC" w:rsidRPr="00E76784" w:rsidRDefault="00F775EC" w:rsidP="000E3927">
            <w:pPr>
              <w:jc w:val="center"/>
              <w:outlineLvl w:val="2"/>
              <w:rPr>
                <w:sz w:val="20"/>
              </w:rPr>
            </w:pPr>
            <w:r w:rsidRPr="00E76784">
              <w:rPr>
                <w:sz w:val="20"/>
              </w:rPr>
              <w:t>Всего</w:t>
            </w:r>
          </w:p>
        </w:tc>
        <w:tc>
          <w:tcPr>
            <w:tcW w:w="992" w:type="dxa"/>
            <w:tcBorders>
              <w:top w:val="nil"/>
              <w:left w:val="nil"/>
              <w:bottom w:val="single" w:sz="4" w:space="0" w:color="auto"/>
              <w:right w:val="single" w:sz="4" w:space="0" w:color="auto"/>
            </w:tcBorders>
            <w:shd w:val="clear" w:color="auto" w:fill="auto"/>
            <w:vAlign w:val="center"/>
          </w:tcPr>
          <w:p w:rsidR="00F775EC" w:rsidRPr="00E76784" w:rsidRDefault="00F775EC">
            <w:pPr>
              <w:jc w:val="right"/>
              <w:outlineLvl w:val="1"/>
              <w:rPr>
                <w:sz w:val="22"/>
                <w:szCs w:val="20"/>
              </w:rPr>
            </w:pPr>
            <w:r w:rsidRPr="00E76784">
              <w:rPr>
                <w:sz w:val="22"/>
                <w:szCs w:val="20"/>
              </w:rPr>
              <w:t>3,450</w:t>
            </w:r>
          </w:p>
        </w:tc>
        <w:tc>
          <w:tcPr>
            <w:tcW w:w="850" w:type="dxa"/>
            <w:tcBorders>
              <w:top w:val="nil"/>
              <w:left w:val="nil"/>
              <w:bottom w:val="single" w:sz="4" w:space="0" w:color="auto"/>
              <w:right w:val="single" w:sz="4" w:space="0" w:color="auto"/>
            </w:tcBorders>
            <w:shd w:val="clear" w:color="auto" w:fill="auto"/>
            <w:vAlign w:val="center"/>
          </w:tcPr>
          <w:p w:rsidR="00F775EC" w:rsidRPr="00E76784" w:rsidRDefault="00F775EC">
            <w:pPr>
              <w:jc w:val="right"/>
              <w:outlineLvl w:val="1"/>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F775EC" w:rsidRPr="00E76784" w:rsidRDefault="00F775EC">
            <w:pPr>
              <w:jc w:val="right"/>
              <w:outlineLvl w:val="1"/>
              <w:rPr>
                <w:sz w:val="22"/>
                <w:szCs w:val="20"/>
              </w:rPr>
            </w:pPr>
            <w:r w:rsidRPr="00E76784">
              <w:rPr>
                <w:sz w:val="22"/>
                <w:szCs w:val="20"/>
              </w:rPr>
              <w:t>0,000</w:t>
            </w:r>
          </w:p>
        </w:tc>
        <w:tc>
          <w:tcPr>
            <w:tcW w:w="990" w:type="dxa"/>
            <w:tcBorders>
              <w:top w:val="nil"/>
              <w:left w:val="nil"/>
              <w:bottom w:val="single" w:sz="4" w:space="0" w:color="auto"/>
              <w:right w:val="single" w:sz="4" w:space="0" w:color="auto"/>
            </w:tcBorders>
            <w:shd w:val="clear" w:color="auto" w:fill="auto"/>
            <w:vAlign w:val="center"/>
          </w:tcPr>
          <w:p w:rsidR="00F775EC" w:rsidRPr="00E76784" w:rsidRDefault="00F775EC">
            <w:pPr>
              <w:jc w:val="right"/>
              <w:outlineLvl w:val="1"/>
              <w:rPr>
                <w:sz w:val="22"/>
                <w:szCs w:val="20"/>
              </w:rPr>
            </w:pPr>
            <w:r w:rsidRPr="00E76784">
              <w:rPr>
                <w:sz w:val="22"/>
                <w:szCs w:val="20"/>
              </w:rPr>
              <w:t>0,000</w:t>
            </w:r>
          </w:p>
        </w:tc>
        <w:tc>
          <w:tcPr>
            <w:tcW w:w="996" w:type="dxa"/>
            <w:tcBorders>
              <w:top w:val="nil"/>
              <w:left w:val="nil"/>
              <w:bottom w:val="single" w:sz="4" w:space="0" w:color="auto"/>
              <w:right w:val="single" w:sz="4" w:space="0" w:color="auto"/>
            </w:tcBorders>
            <w:shd w:val="clear" w:color="auto" w:fill="auto"/>
            <w:vAlign w:val="center"/>
          </w:tcPr>
          <w:p w:rsidR="00F775EC" w:rsidRPr="00E76784" w:rsidRDefault="00F775EC">
            <w:pPr>
              <w:jc w:val="right"/>
              <w:outlineLvl w:val="1"/>
              <w:rPr>
                <w:sz w:val="22"/>
                <w:szCs w:val="20"/>
              </w:rPr>
            </w:pPr>
            <w:r w:rsidRPr="00E76784">
              <w:rPr>
                <w:sz w:val="22"/>
                <w:szCs w:val="20"/>
              </w:rPr>
              <w:t>0,000</w:t>
            </w:r>
          </w:p>
        </w:tc>
        <w:tc>
          <w:tcPr>
            <w:tcW w:w="1132" w:type="dxa"/>
            <w:tcBorders>
              <w:top w:val="nil"/>
              <w:left w:val="nil"/>
              <w:bottom w:val="single" w:sz="4" w:space="0" w:color="auto"/>
              <w:right w:val="single" w:sz="4" w:space="0" w:color="auto"/>
            </w:tcBorders>
            <w:shd w:val="clear" w:color="auto" w:fill="auto"/>
            <w:vAlign w:val="center"/>
          </w:tcPr>
          <w:p w:rsidR="00F775EC" w:rsidRPr="00E76784" w:rsidRDefault="00F775EC">
            <w:pPr>
              <w:jc w:val="right"/>
              <w:outlineLvl w:val="1"/>
              <w:rPr>
                <w:sz w:val="22"/>
                <w:szCs w:val="20"/>
              </w:rPr>
            </w:pPr>
            <w:r w:rsidRPr="00E76784">
              <w:rPr>
                <w:sz w:val="22"/>
                <w:szCs w:val="20"/>
              </w:rPr>
              <w:t>3,450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tc>
        <w:tc>
          <w:tcPr>
            <w:tcW w:w="1134" w:type="dxa"/>
            <w:tcBorders>
              <w:top w:val="nil"/>
              <w:left w:val="nil"/>
              <w:bottom w:val="single" w:sz="4" w:space="0" w:color="auto"/>
              <w:right w:val="single" w:sz="4" w:space="0" w:color="auto"/>
            </w:tcBorders>
            <w:shd w:val="clear" w:color="auto" w:fill="auto"/>
            <w:vAlign w:val="bottom"/>
          </w:tcPr>
          <w:p w:rsidR="00F710BD" w:rsidRPr="00E76784" w:rsidRDefault="00F710BD" w:rsidP="000E3927">
            <w:pPr>
              <w:jc w:val="center"/>
              <w:outlineLvl w:val="2"/>
              <w:rPr>
                <w:sz w:val="20"/>
              </w:rPr>
            </w:pPr>
            <w:r w:rsidRPr="00E76784">
              <w:rPr>
                <w:sz w:val="20"/>
              </w:rPr>
              <w:t>2011</w:t>
            </w:r>
          </w:p>
        </w:tc>
        <w:tc>
          <w:tcPr>
            <w:tcW w:w="992" w:type="dxa"/>
            <w:tcBorders>
              <w:top w:val="nil"/>
              <w:left w:val="nil"/>
              <w:bottom w:val="single" w:sz="4" w:space="0" w:color="auto"/>
              <w:right w:val="single" w:sz="4" w:space="0" w:color="auto"/>
            </w:tcBorders>
            <w:shd w:val="clear" w:color="auto" w:fill="auto"/>
            <w:vAlign w:val="center"/>
          </w:tcPr>
          <w:p w:rsidR="00F710BD" w:rsidRPr="00E76784" w:rsidRDefault="00F710BD" w:rsidP="008F27D5">
            <w:pPr>
              <w:jc w:val="right"/>
              <w:outlineLvl w:val="1"/>
              <w:rPr>
                <w:sz w:val="22"/>
                <w:szCs w:val="20"/>
              </w:rPr>
            </w:pPr>
            <w:r w:rsidRPr="00E76784">
              <w:rPr>
                <w:sz w:val="22"/>
                <w:szCs w:val="20"/>
              </w:rPr>
              <w:t>0,300</w:t>
            </w:r>
          </w:p>
        </w:tc>
        <w:tc>
          <w:tcPr>
            <w:tcW w:w="85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1"/>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1"/>
              <w:rPr>
                <w:sz w:val="22"/>
                <w:szCs w:val="20"/>
              </w:rPr>
            </w:pPr>
            <w:r w:rsidRPr="00E76784">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1"/>
              <w:rPr>
                <w:sz w:val="22"/>
                <w:szCs w:val="20"/>
              </w:rPr>
            </w:pPr>
            <w:r w:rsidRPr="00E76784">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1"/>
              <w:rPr>
                <w:sz w:val="22"/>
                <w:szCs w:val="20"/>
              </w:rPr>
            </w:pPr>
            <w:r w:rsidRPr="00E76784">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1"/>
              <w:rPr>
                <w:sz w:val="22"/>
                <w:szCs w:val="20"/>
              </w:rPr>
            </w:pPr>
            <w:r w:rsidRPr="00E76784">
              <w:rPr>
                <w:sz w:val="22"/>
                <w:szCs w:val="20"/>
              </w:rPr>
              <w:t>0,300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tc>
        <w:tc>
          <w:tcPr>
            <w:tcW w:w="1134" w:type="dxa"/>
            <w:tcBorders>
              <w:top w:val="nil"/>
              <w:left w:val="nil"/>
              <w:bottom w:val="single" w:sz="4" w:space="0" w:color="auto"/>
              <w:right w:val="single" w:sz="4" w:space="0" w:color="auto"/>
            </w:tcBorders>
            <w:shd w:val="clear" w:color="auto" w:fill="auto"/>
            <w:vAlign w:val="bottom"/>
          </w:tcPr>
          <w:p w:rsidR="00F710BD" w:rsidRPr="00E76784" w:rsidRDefault="00F710BD" w:rsidP="000E3927">
            <w:pPr>
              <w:jc w:val="center"/>
              <w:outlineLvl w:val="2"/>
              <w:rPr>
                <w:sz w:val="20"/>
              </w:rPr>
            </w:pPr>
            <w:r w:rsidRPr="00E76784">
              <w:rPr>
                <w:sz w:val="20"/>
              </w:rPr>
              <w:t>2012</w:t>
            </w:r>
          </w:p>
        </w:tc>
        <w:tc>
          <w:tcPr>
            <w:tcW w:w="992" w:type="dxa"/>
            <w:tcBorders>
              <w:top w:val="nil"/>
              <w:left w:val="nil"/>
              <w:bottom w:val="single" w:sz="4" w:space="0" w:color="auto"/>
              <w:right w:val="single" w:sz="4" w:space="0" w:color="auto"/>
            </w:tcBorders>
            <w:shd w:val="clear" w:color="auto" w:fill="auto"/>
            <w:vAlign w:val="center"/>
          </w:tcPr>
          <w:p w:rsidR="00F710BD" w:rsidRPr="00E76784" w:rsidRDefault="00F710BD" w:rsidP="008F27D5">
            <w:pPr>
              <w:jc w:val="right"/>
              <w:outlineLvl w:val="1"/>
              <w:rPr>
                <w:sz w:val="22"/>
                <w:szCs w:val="20"/>
              </w:rPr>
            </w:pPr>
            <w:r w:rsidRPr="00E76784">
              <w:rPr>
                <w:sz w:val="22"/>
                <w:szCs w:val="20"/>
              </w:rPr>
              <w:t>0,350</w:t>
            </w:r>
          </w:p>
        </w:tc>
        <w:tc>
          <w:tcPr>
            <w:tcW w:w="85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1"/>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1"/>
              <w:rPr>
                <w:sz w:val="22"/>
                <w:szCs w:val="20"/>
              </w:rPr>
            </w:pPr>
            <w:r w:rsidRPr="00E76784">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1"/>
              <w:rPr>
                <w:sz w:val="22"/>
                <w:szCs w:val="20"/>
              </w:rPr>
            </w:pPr>
            <w:r w:rsidRPr="00E76784">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1"/>
              <w:rPr>
                <w:sz w:val="22"/>
                <w:szCs w:val="20"/>
              </w:rPr>
            </w:pPr>
            <w:r w:rsidRPr="00E76784">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1"/>
              <w:rPr>
                <w:sz w:val="22"/>
                <w:szCs w:val="20"/>
              </w:rPr>
            </w:pPr>
            <w:r w:rsidRPr="00E76784">
              <w:rPr>
                <w:sz w:val="22"/>
                <w:szCs w:val="20"/>
              </w:rPr>
              <w:t>0,350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tc>
        <w:tc>
          <w:tcPr>
            <w:tcW w:w="1134" w:type="dxa"/>
            <w:tcBorders>
              <w:top w:val="nil"/>
              <w:left w:val="nil"/>
              <w:bottom w:val="single" w:sz="4" w:space="0" w:color="auto"/>
              <w:right w:val="single" w:sz="4" w:space="0" w:color="auto"/>
            </w:tcBorders>
            <w:shd w:val="clear" w:color="auto" w:fill="auto"/>
            <w:vAlign w:val="bottom"/>
          </w:tcPr>
          <w:p w:rsidR="00F710BD" w:rsidRPr="00E76784" w:rsidRDefault="00F710BD" w:rsidP="000E3927">
            <w:pPr>
              <w:jc w:val="center"/>
              <w:outlineLvl w:val="2"/>
              <w:rPr>
                <w:sz w:val="20"/>
              </w:rPr>
            </w:pPr>
            <w:r w:rsidRPr="00E76784">
              <w:rPr>
                <w:sz w:val="20"/>
              </w:rPr>
              <w:t>2013</w:t>
            </w:r>
          </w:p>
        </w:tc>
        <w:tc>
          <w:tcPr>
            <w:tcW w:w="992" w:type="dxa"/>
            <w:tcBorders>
              <w:top w:val="nil"/>
              <w:left w:val="nil"/>
              <w:bottom w:val="single" w:sz="4" w:space="0" w:color="auto"/>
              <w:right w:val="single" w:sz="4" w:space="0" w:color="auto"/>
            </w:tcBorders>
            <w:shd w:val="clear" w:color="auto" w:fill="auto"/>
            <w:vAlign w:val="center"/>
          </w:tcPr>
          <w:p w:rsidR="00F710BD" w:rsidRPr="00E76784" w:rsidRDefault="00F710BD" w:rsidP="008F27D5">
            <w:pPr>
              <w:jc w:val="right"/>
              <w:outlineLvl w:val="1"/>
              <w:rPr>
                <w:sz w:val="22"/>
                <w:szCs w:val="20"/>
              </w:rPr>
            </w:pPr>
            <w:r w:rsidRPr="00E76784">
              <w:rPr>
                <w:sz w:val="22"/>
                <w:szCs w:val="20"/>
              </w:rPr>
              <w:t>0,400</w:t>
            </w:r>
          </w:p>
        </w:tc>
        <w:tc>
          <w:tcPr>
            <w:tcW w:w="85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1"/>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1"/>
              <w:rPr>
                <w:sz w:val="22"/>
                <w:szCs w:val="20"/>
              </w:rPr>
            </w:pPr>
            <w:r w:rsidRPr="00E76784">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1"/>
              <w:rPr>
                <w:sz w:val="22"/>
                <w:szCs w:val="20"/>
              </w:rPr>
            </w:pPr>
            <w:r w:rsidRPr="00E76784">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1"/>
              <w:rPr>
                <w:sz w:val="22"/>
                <w:szCs w:val="20"/>
              </w:rPr>
            </w:pPr>
            <w:r w:rsidRPr="00E76784">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1"/>
              <w:rPr>
                <w:sz w:val="22"/>
                <w:szCs w:val="20"/>
              </w:rPr>
            </w:pPr>
            <w:r w:rsidRPr="00E76784">
              <w:rPr>
                <w:sz w:val="22"/>
                <w:szCs w:val="20"/>
              </w:rPr>
              <w:t>0,400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tc>
        <w:tc>
          <w:tcPr>
            <w:tcW w:w="1134" w:type="dxa"/>
            <w:tcBorders>
              <w:top w:val="nil"/>
              <w:left w:val="nil"/>
              <w:bottom w:val="single" w:sz="4" w:space="0" w:color="auto"/>
              <w:right w:val="single" w:sz="4" w:space="0" w:color="auto"/>
            </w:tcBorders>
            <w:shd w:val="clear" w:color="auto" w:fill="auto"/>
            <w:vAlign w:val="bottom"/>
          </w:tcPr>
          <w:p w:rsidR="00F710BD" w:rsidRPr="00E76784" w:rsidRDefault="00F710BD" w:rsidP="000E3927">
            <w:pPr>
              <w:jc w:val="center"/>
              <w:outlineLvl w:val="2"/>
              <w:rPr>
                <w:sz w:val="20"/>
              </w:rPr>
            </w:pPr>
            <w:r w:rsidRPr="00E76784">
              <w:rPr>
                <w:sz w:val="20"/>
              </w:rPr>
              <w:t>2014</w:t>
            </w:r>
          </w:p>
        </w:tc>
        <w:tc>
          <w:tcPr>
            <w:tcW w:w="992" w:type="dxa"/>
            <w:tcBorders>
              <w:top w:val="nil"/>
              <w:left w:val="nil"/>
              <w:bottom w:val="single" w:sz="4" w:space="0" w:color="auto"/>
              <w:right w:val="single" w:sz="4" w:space="0" w:color="auto"/>
            </w:tcBorders>
            <w:shd w:val="clear" w:color="auto" w:fill="auto"/>
            <w:vAlign w:val="center"/>
          </w:tcPr>
          <w:p w:rsidR="00F710BD" w:rsidRPr="00E76784" w:rsidRDefault="00F710BD" w:rsidP="008F27D5">
            <w:pPr>
              <w:jc w:val="right"/>
              <w:outlineLvl w:val="1"/>
              <w:rPr>
                <w:sz w:val="22"/>
                <w:szCs w:val="20"/>
              </w:rPr>
            </w:pPr>
            <w:r w:rsidRPr="00E76784">
              <w:rPr>
                <w:sz w:val="22"/>
                <w:szCs w:val="20"/>
              </w:rPr>
              <w:t>0,400</w:t>
            </w:r>
          </w:p>
        </w:tc>
        <w:tc>
          <w:tcPr>
            <w:tcW w:w="85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1"/>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1"/>
              <w:rPr>
                <w:sz w:val="22"/>
                <w:szCs w:val="20"/>
              </w:rPr>
            </w:pPr>
            <w:r w:rsidRPr="00E76784">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1"/>
              <w:rPr>
                <w:sz w:val="22"/>
                <w:szCs w:val="20"/>
              </w:rPr>
            </w:pPr>
            <w:r w:rsidRPr="00E76784">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1"/>
              <w:rPr>
                <w:sz w:val="22"/>
                <w:szCs w:val="20"/>
              </w:rPr>
            </w:pPr>
            <w:r w:rsidRPr="00E76784">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1"/>
              <w:rPr>
                <w:sz w:val="22"/>
                <w:szCs w:val="20"/>
              </w:rPr>
            </w:pPr>
            <w:r w:rsidRPr="00E76784">
              <w:rPr>
                <w:sz w:val="22"/>
                <w:szCs w:val="20"/>
              </w:rPr>
              <w:t>0,400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tc>
        <w:tc>
          <w:tcPr>
            <w:tcW w:w="1134" w:type="dxa"/>
            <w:tcBorders>
              <w:top w:val="nil"/>
              <w:left w:val="nil"/>
              <w:bottom w:val="single" w:sz="4" w:space="0" w:color="auto"/>
              <w:right w:val="single" w:sz="4" w:space="0" w:color="auto"/>
            </w:tcBorders>
            <w:shd w:val="clear" w:color="auto" w:fill="auto"/>
            <w:vAlign w:val="bottom"/>
          </w:tcPr>
          <w:p w:rsidR="00F710BD" w:rsidRPr="00E76784" w:rsidRDefault="00F710BD" w:rsidP="000E3927">
            <w:pPr>
              <w:jc w:val="center"/>
              <w:outlineLvl w:val="2"/>
              <w:rPr>
                <w:sz w:val="20"/>
              </w:rPr>
            </w:pPr>
            <w:r w:rsidRPr="00E76784">
              <w:rPr>
                <w:sz w:val="20"/>
              </w:rPr>
              <w:t>2015</w:t>
            </w:r>
          </w:p>
        </w:tc>
        <w:tc>
          <w:tcPr>
            <w:tcW w:w="992" w:type="dxa"/>
            <w:tcBorders>
              <w:top w:val="nil"/>
              <w:left w:val="nil"/>
              <w:bottom w:val="single" w:sz="4" w:space="0" w:color="auto"/>
              <w:right w:val="single" w:sz="4" w:space="0" w:color="auto"/>
            </w:tcBorders>
            <w:shd w:val="clear" w:color="auto" w:fill="auto"/>
            <w:vAlign w:val="center"/>
          </w:tcPr>
          <w:p w:rsidR="00F710BD" w:rsidRPr="00E76784" w:rsidRDefault="00F710BD" w:rsidP="008F27D5">
            <w:pPr>
              <w:jc w:val="right"/>
              <w:outlineLvl w:val="1"/>
              <w:rPr>
                <w:sz w:val="22"/>
                <w:szCs w:val="20"/>
              </w:rPr>
            </w:pPr>
            <w:r w:rsidRPr="00E76784">
              <w:rPr>
                <w:sz w:val="22"/>
                <w:szCs w:val="20"/>
              </w:rPr>
              <w:t>0,500</w:t>
            </w:r>
          </w:p>
        </w:tc>
        <w:tc>
          <w:tcPr>
            <w:tcW w:w="85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1"/>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1"/>
              <w:rPr>
                <w:sz w:val="22"/>
                <w:szCs w:val="20"/>
              </w:rPr>
            </w:pPr>
            <w:r w:rsidRPr="00E76784">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1"/>
              <w:rPr>
                <w:sz w:val="22"/>
                <w:szCs w:val="20"/>
              </w:rPr>
            </w:pPr>
            <w:r w:rsidRPr="00E76784">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1"/>
              <w:rPr>
                <w:sz w:val="22"/>
                <w:szCs w:val="20"/>
              </w:rPr>
            </w:pPr>
            <w:r w:rsidRPr="00E76784">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1"/>
              <w:rPr>
                <w:sz w:val="22"/>
                <w:szCs w:val="20"/>
              </w:rPr>
            </w:pPr>
            <w:r w:rsidRPr="00E76784">
              <w:rPr>
                <w:sz w:val="22"/>
                <w:szCs w:val="20"/>
              </w:rPr>
              <w:t>0,500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579" w:type="dxa"/>
            <w:vMerge/>
            <w:tcBorders>
              <w:left w:val="single" w:sz="4" w:space="0" w:color="auto"/>
              <w:bottom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bottom w:val="single" w:sz="4" w:space="0" w:color="auto"/>
              <w:right w:val="single" w:sz="4" w:space="0" w:color="auto"/>
            </w:tcBorders>
            <w:vAlign w:val="center"/>
          </w:tcPr>
          <w:p w:rsidR="00F710BD" w:rsidRPr="00E76784" w:rsidRDefault="00F710BD" w:rsidP="000E3927"/>
        </w:tc>
        <w:tc>
          <w:tcPr>
            <w:tcW w:w="1134" w:type="dxa"/>
            <w:tcBorders>
              <w:top w:val="single" w:sz="4" w:space="0" w:color="auto"/>
              <w:left w:val="nil"/>
              <w:bottom w:val="single" w:sz="4" w:space="0" w:color="auto"/>
              <w:right w:val="single" w:sz="4" w:space="0" w:color="auto"/>
            </w:tcBorders>
            <w:shd w:val="clear" w:color="auto" w:fill="auto"/>
            <w:vAlign w:val="bottom"/>
          </w:tcPr>
          <w:p w:rsidR="00F710BD" w:rsidRPr="00E76784" w:rsidRDefault="00F710BD" w:rsidP="000E3927">
            <w:pPr>
              <w:jc w:val="center"/>
              <w:outlineLvl w:val="2"/>
              <w:rPr>
                <w:sz w:val="20"/>
              </w:rPr>
            </w:pPr>
            <w:r w:rsidRPr="00E76784">
              <w:rPr>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F710BD" w:rsidRPr="00E76784" w:rsidRDefault="00F710BD">
            <w:pPr>
              <w:jc w:val="right"/>
              <w:outlineLvl w:val="1"/>
              <w:rPr>
                <w:sz w:val="22"/>
                <w:szCs w:val="20"/>
              </w:rPr>
            </w:pPr>
            <w:r w:rsidRPr="00E76784">
              <w:rPr>
                <w:sz w:val="22"/>
                <w:szCs w:val="20"/>
              </w:rPr>
              <w:t>1,500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710BD" w:rsidRPr="00E76784" w:rsidRDefault="00F710BD">
            <w:pPr>
              <w:jc w:val="right"/>
              <w:outlineLvl w:val="1"/>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710BD" w:rsidRPr="00E76784" w:rsidRDefault="00F710BD">
            <w:pPr>
              <w:jc w:val="right"/>
              <w:outlineLvl w:val="1"/>
              <w:rPr>
                <w:sz w:val="22"/>
                <w:szCs w:val="20"/>
              </w:rPr>
            </w:pPr>
            <w:r w:rsidRPr="00E76784">
              <w:rPr>
                <w:sz w:val="22"/>
                <w:szCs w:val="20"/>
              </w:rPr>
              <w:t>0,000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F710BD" w:rsidRPr="00E76784" w:rsidRDefault="00F710BD">
            <w:pPr>
              <w:jc w:val="right"/>
              <w:outlineLvl w:val="1"/>
              <w:rPr>
                <w:sz w:val="22"/>
                <w:szCs w:val="20"/>
              </w:rPr>
            </w:pPr>
            <w:r w:rsidRPr="00E76784">
              <w:rPr>
                <w:sz w:val="22"/>
                <w:szCs w:val="20"/>
              </w:rPr>
              <w:t>0,000</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F710BD" w:rsidRPr="00E76784" w:rsidRDefault="00F710BD">
            <w:pPr>
              <w:jc w:val="right"/>
              <w:outlineLvl w:val="1"/>
              <w:rPr>
                <w:sz w:val="22"/>
                <w:szCs w:val="20"/>
              </w:rPr>
            </w:pPr>
            <w:r w:rsidRPr="00E76784">
              <w:rPr>
                <w:sz w:val="22"/>
                <w:szCs w:val="20"/>
              </w:rPr>
              <w:t>0,000</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F710BD" w:rsidRPr="00E76784" w:rsidRDefault="00F710BD">
            <w:pPr>
              <w:jc w:val="right"/>
              <w:outlineLvl w:val="1"/>
              <w:rPr>
                <w:sz w:val="22"/>
                <w:szCs w:val="20"/>
              </w:rPr>
            </w:pPr>
            <w:r w:rsidRPr="00E76784">
              <w:rPr>
                <w:sz w:val="22"/>
                <w:szCs w:val="20"/>
              </w:rPr>
              <w:t>1,500</w:t>
            </w:r>
          </w:p>
        </w:tc>
      </w:tr>
      <w:tr w:rsidR="00F775EC"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val="restart"/>
            <w:tcBorders>
              <w:top w:val="nil"/>
              <w:left w:val="single" w:sz="4" w:space="0" w:color="auto"/>
              <w:right w:val="single" w:sz="4" w:space="0" w:color="auto"/>
            </w:tcBorders>
            <w:shd w:val="clear" w:color="auto" w:fill="auto"/>
            <w:noWrap/>
            <w:vAlign w:val="center"/>
          </w:tcPr>
          <w:p w:rsidR="00F775EC" w:rsidRPr="00E76784" w:rsidRDefault="00F775EC" w:rsidP="000E3927">
            <w:pPr>
              <w:jc w:val="center"/>
              <w:outlineLvl w:val="2"/>
              <w:rPr>
                <w:sz w:val="20"/>
                <w:szCs w:val="20"/>
              </w:rPr>
            </w:pPr>
            <w:r w:rsidRPr="00E76784">
              <w:rPr>
                <w:sz w:val="20"/>
                <w:szCs w:val="20"/>
              </w:rPr>
              <w:t>1.2</w:t>
            </w:r>
          </w:p>
        </w:tc>
        <w:tc>
          <w:tcPr>
            <w:tcW w:w="2701" w:type="dxa"/>
            <w:vMerge w:val="restart"/>
            <w:tcBorders>
              <w:top w:val="nil"/>
              <w:left w:val="single" w:sz="4" w:space="0" w:color="auto"/>
              <w:right w:val="single" w:sz="4" w:space="0" w:color="auto"/>
            </w:tcBorders>
            <w:shd w:val="clear" w:color="auto" w:fill="auto"/>
            <w:vAlign w:val="center"/>
          </w:tcPr>
          <w:p w:rsidR="00F775EC" w:rsidRPr="00E76784" w:rsidRDefault="00F775EC" w:rsidP="000E3927">
            <w:pPr>
              <w:jc w:val="center"/>
              <w:outlineLvl w:val="2"/>
            </w:pPr>
            <w:r w:rsidRPr="00E76784">
              <w:t>Предоставление у</w:t>
            </w:r>
            <w:r w:rsidRPr="00E76784">
              <w:t>с</w:t>
            </w:r>
            <w:r w:rsidRPr="00E76784">
              <w:t>луг в области лесозагот</w:t>
            </w:r>
            <w:r w:rsidRPr="00E76784">
              <w:t>о</w:t>
            </w:r>
            <w:r w:rsidRPr="00E76784">
              <w:t>вок</w:t>
            </w:r>
          </w:p>
        </w:tc>
        <w:tc>
          <w:tcPr>
            <w:tcW w:w="1134" w:type="dxa"/>
            <w:tcBorders>
              <w:top w:val="nil"/>
              <w:left w:val="nil"/>
              <w:bottom w:val="single" w:sz="4" w:space="0" w:color="auto"/>
              <w:right w:val="single" w:sz="4" w:space="0" w:color="auto"/>
            </w:tcBorders>
            <w:shd w:val="clear" w:color="auto" w:fill="auto"/>
            <w:vAlign w:val="center"/>
          </w:tcPr>
          <w:p w:rsidR="00F775EC" w:rsidRPr="00E76784" w:rsidRDefault="00F775EC" w:rsidP="000E3927">
            <w:pPr>
              <w:jc w:val="center"/>
              <w:outlineLvl w:val="2"/>
              <w:rPr>
                <w:sz w:val="20"/>
              </w:rPr>
            </w:pPr>
            <w:r w:rsidRPr="00E76784">
              <w:rPr>
                <w:sz w:val="20"/>
              </w:rPr>
              <w:t>Всего</w:t>
            </w:r>
          </w:p>
        </w:tc>
        <w:tc>
          <w:tcPr>
            <w:tcW w:w="992" w:type="dxa"/>
            <w:tcBorders>
              <w:top w:val="nil"/>
              <w:left w:val="nil"/>
              <w:bottom w:val="single" w:sz="4" w:space="0" w:color="auto"/>
              <w:right w:val="single" w:sz="4" w:space="0" w:color="auto"/>
            </w:tcBorders>
            <w:shd w:val="clear" w:color="auto" w:fill="auto"/>
            <w:vAlign w:val="center"/>
          </w:tcPr>
          <w:p w:rsidR="00F775EC" w:rsidRPr="00E76784" w:rsidRDefault="00F775EC">
            <w:pPr>
              <w:jc w:val="right"/>
              <w:outlineLvl w:val="2"/>
              <w:rPr>
                <w:sz w:val="22"/>
                <w:szCs w:val="20"/>
              </w:rPr>
            </w:pPr>
            <w:r w:rsidRPr="00E76784">
              <w:rPr>
                <w:sz w:val="22"/>
                <w:szCs w:val="20"/>
              </w:rPr>
              <w:t>18,000</w:t>
            </w:r>
          </w:p>
        </w:tc>
        <w:tc>
          <w:tcPr>
            <w:tcW w:w="850" w:type="dxa"/>
            <w:tcBorders>
              <w:top w:val="nil"/>
              <w:left w:val="nil"/>
              <w:bottom w:val="single" w:sz="4" w:space="0" w:color="auto"/>
              <w:right w:val="single" w:sz="4" w:space="0" w:color="auto"/>
            </w:tcBorders>
            <w:shd w:val="clear" w:color="auto" w:fill="auto"/>
            <w:vAlign w:val="center"/>
          </w:tcPr>
          <w:p w:rsidR="00F775EC" w:rsidRPr="00E76784" w:rsidRDefault="00F775EC">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F775EC" w:rsidRPr="00E76784" w:rsidRDefault="00F775EC">
            <w:pPr>
              <w:jc w:val="right"/>
              <w:outlineLvl w:val="2"/>
              <w:rPr>
                <w:sz w:val="22"/>
                <w:szCs w:val="20"/>
              </w:rPr>
            </w:pPr>
            <w:r w:rsidRPr="00E76784">
              <w:rPr>
                <w:sz w:val="22"/>
                <w:szCs w:val="20"/>
              </w:rPr>
              <w:t>0,000</w:t>
            </w:r>
          </w:p>
        </w:tc>
        <w:tc>
          <w:tcPr>
            <w:tcW w:w="990" w:type="dxa"/>
            <w:tcBorders>
              <w:top w:val="nil"/>
              <w:left w:val="nil"/>
              <w:bottom w:val="single" w:sz="4" w:space="0" w:color="auto"/>
              <w:right w:val="single" w:sz="4" w:space="0" w:color="auto"/>
            </w:tcBorders>
            <w:shd w:val="clear" w:color="auto" w:fill="auto"/>
            <w:vAlign w:val="center"/>
          </w:tcPr>
          <w:p w:rsidR="00F775EC" w:rsidRPr="00E76784" w:rsidRDefault="00F775EC">
            <w:pPr>
              <w:jc w:val="right"/>
              <w:outlineLvl w:val="2"/>
              <w:rPr>
                <w:sz w:val="22"/>
                <w:szCs w:val="20"/>
              </w:rPr>
            </w:pPr>
            <w:r w:rsidRPr="00E76784">
              <w:rPr>
                <w:sz w:val="22"/>
                <w:szCs w:val="20"/>
              </w:rPr>
              <w:t>0,000</w:t>
            </w:r>
          </w:p>
        </w:tc>
        <w:tc>
          <w:tcPr>
            <w:tcW w:w="996" w:type="dxa"/>
            <w:tcBorders>
              <w:top w:val="nil"/>
              <w:left w:val="nil"/>
              <w:bottom w:val="single" w:sz="4" w:space="0" w:color="auto"/>
              <w:right w:val="single" w:sz="4" w:space="0" w:color="auto"/>
            </w:tcBorders>
            <w:shd w:val="clear" w:color="auto" w:fill="auto"/>
            <w:vAlign w:val="center"/>
          </w:tcPr>
          <w:p w:rsidR="00F775EC" w:rsidRPr="00E76784" w:rsidRDefault="00F775EC">
            <w:pPr>
              <w:jc w:val="right"/>
              <w:outlineLvl w:val="2"/>
              <w:rPr>
                <w:sz w:val="22"/>
                <w:szCs w:val="20"/>
              </w:rPr>
            </w:pPr>
            <w:r w:rsidRPr="00E76784">
              <w:rPr>
                <w:sz w:val="22"/>
                <w:szCs w:val="20"/>
              </w:rPr>
              <w:t>0,000</w:t>
            </w:r>
          </w:p>
        </w:tc>
        <w:tc>
          <w:tcPr>
            <w:tcW w:w="1132" w:type="dxa"/>
            <w:tcBorders>
              <w:top w:val="nil"/>
              <w:left w:val="nil"/>
              <w:bottom w:val="single" w:sz="4" w:space="0" w:color="auto"/>
              <w:right w:val="single" w:sz="4" w:space="0" w:color="auto"/>
            </w:tcBorders>
            <w:shd w:val="clear" w:color="auto" w:fill="auto"/>
            <w:vAlign w:val="center"/>
          </w:tcPr>
          <w:p w:rsidR="00F775EC" w:rsidRPr="00E76784" w:rsidRDefault="00F775EC">
            <w:pPr>
              <w:jc w:val="right"/>
              <w:outlineLvl w:val="2"/>
              <w:rPr>
                <w:sz w:val="22"/>
                <w:szCs w:val="20"/>
              </w:rPr>
            </w:pPr>
            <w:r w:rsidRPr="00E76784">
              <w:rPr>
                <w:sz w:val="22"/>
                <w:szCs w:val="20"/>
              </w:rPr>
              <w:t>18,000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tc>
        <w:tc>
          <w:tcPr>
            <w:tcW w:w="1134" w:type="dxa"/>
            <w:tcBorders>
              <w:top w:val="nil"/>
              <w:left w:val="nil"/>
              <w:bottom w:val="single" w:sz="4" w:space="0" w:color="auto"/>
              <w:right w:val="single" w:sz="4" w:space="0" w:color="auto"/>
            </w:tcBorders>
            <w:shd w:val="clear" w:color="auto" w:fill="auto"/>
            <w:vAlign w:val="bottom"/>
          </w:tcPr>
          <w:p w:rsidR="00F710BD" w:rsidRPr="00E76784" w:rsidRDefault="00F710BD" w:rsidP="000E3927">
            <w:pPr>
              <w:jc w:val="center"/>
              <w:outlineLvl w:val="2"/>
              <w:rPr>
                <w:sz w:val="20"/>
              </w:rPr>
            </w:pPr>
            <w:r w:rsidRPr="00E76784">
              <w:rPr>
                <w:sz w:val="20"/>
              </w:rPr>
              <w:t>2011</w:t>
            </w:r>
          </w:p>
        </w:tc>
        <w:tc>
          <w:tcPr>
            <w:tcW w:w="992" w:type="dxa"/>
            <w:tcBorders>
              <w:top w:val="nil"/>
              <w:left w:val="nil"/>
              <w:bottom w:val="single" w:sz="4" w:space="0" w:color="auto"/>
              <w:right w:val="single" w:sz="4" w:space="0" w:color="auto"/>
            </w:tcBorders>
            <w:shd w:val="clear" w:color="auto" w:fill="auto"/>
            <w:vAlign w:val="center"/>
          </w:tcPr>
          <w:p w:rsidR="00F710BD" w:rsidRPr="00E76784" w:rsidRDefault="00F710BD" w:rsidP="008F27D5">
            <w:pPr>
              <w:jc w:val="right"/>
              <w:outlineLvl w:val="2"/>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sz w:val="22"/>
                <w:szCs w:val="20"/>
              </w:rPr>
            </w:pPr>
            <w:r w:rsidRPr="00E76784">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sz w:val="22"/>
                <w:szCs w:val="20"/>
              </w:rPr>
            </w:pPr>
            <w:r w:rsidRPr="00E76784">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sz w:val="22"/>
                <w:szCs w:val="20"/>
              </w:rPr>
            </w:pPr>
            <w:r w:rsidRPr="00E76784">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sz w:val="22"/>
                <w:szCs w:val="20"/>
              </w:rPr>
            </w:pPr>
            <w:r w:rsidRPr="00E76784">
              <w:rPr>
                <w:sz w:val="22"/>
                <w:szCs w:val="20"/>
              </w:rPr>
              <w:t>0,000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tc>
        <w:tc>
          <w:tcPr>
            <w:tcW w:w="1134" w:type="dxa"/>
            <w:tcBorders>
              <w:top w:val="nil"/>
              <w:left w:val="nil"/>
              <w:bottom w:val="single" w:sz="4" w:space="0" w:color="auto"/>
              <w:right w:val="single" w:sz="4" w:space="0" w:color="auto"/>
            </w:tcBorders>
            <w:shd w:val="clear" w:color="auto" w:fill="auto"/>
            <w:vAlign w:val="bottom"/>
          </w:tcPr>
          <w:p w:rsidR="00F710BD" w:rsidRPr="00E76784" w:rsidRDefault="00F710BD" w:rsidP="000E3927">
            <w:pPr>
              <w:jc w:val="center"/>
              <w:outlineLvl w:val="2"/>
              <w:rPr>
                <w:sz w:val="20"/>
              </w:rPr>
            </w:pPr>
            <w:r w:rsidRPr="00E76784">
              <w:rPr>
                <w:sz w:val="20"/>
              </w:rPr>
              <w:t>2012</w:t>
            </w:r>
          </w:p>
        </w:tc>
        <w:tc>
          <w:tcPr>
            <w:tcW w:w="992" w:type="dxa"/>
            <w:tcBorders>
              <w:top w:val="nil"/>
              <w:left w:val="nil"/>
              <w:bottom w:val="single" w:sz="4" w:space="0" w:color="auto"/>
              <w:right w:val="single" w:sz="4" w:space="0" w:color="auto"/>
            </w:tcBorders>
            <w:shd w:val="clear" w:color="auto" w:fill="auto"/>
            <w:vAlign w:val="center"/>
          </w:tcPr>
          <w:p w:rsidR="00F710BD" w:rsidRPr="00E76784" w:rsidRDefault="00F710BD" w:rsidP="008F27D5">
            <w:pPr>
              <w:jc w:val="right"/>
              <w:outlineLvl w:val="2"/>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sz w:val="22"/>
                <w:szCs w:val="20"/>
              </w:rPr>
            </w:pPr>
            <w:r w:rsidRPr="00E76784">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sz w:val="22"/>
                <w:szCs w:val="20"/>
              </w:rPr>
            </w:pPr>
            <w:r w:rsidRPr="00E76784">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sz w:val="22"/>
                <w:szCs w:val="20"/>
              </w:rPr>
            </w:pPr>
            <w:r w:rsidRPr="00E76784">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sz w:val="22"/>
                <w:szCs w:val="20"/>
              </w:rPr>
            </w:pPr>
            <w:r w:rsidRPr="00E76784">
              <w:rPr>
                <w:sz w:val="22"/>
                <w:szCs w:val="20"/>
              </w:rPr>
              <w:t>0,000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tc>
        <w:tc>
          <w:tcPr>
            <w:tcW w:w="1134" w:type="dxa"/>
            <w:tcBorders>
              <w:top w:val="nil"/>
              <w:left w:val="nil"/>
              <w:bottom w:val="single" w:sz="4" w:space="0" w:color="auto"/>
              <w:right w:val="single" w:sz="4" w:space="0" w:color="auto"/>
            </w:tcBorders>
            <w:shd w:val="clear" w:color="auto" w:fill="auto"/>
            <w:vAlign w:val="bottom"/>
          </w:tcPr>
          <w:p w:rsidR="00F710BD" w:rsidRPr="00E76784" w:rsidRDefault="00F710BD" w:rsidP="000E3927">
            <w:pPr>
              <w:jc w:val="center"/>
              <w:outlineLvl w:val="2"/>
              <w:rPr>
                <w:sz w:val="20"/>
              </w:rPr>
            </w:pPr>
            <w:r w:rsidRPr="00E76784">
              <w:rPr>
                <w:sz w:val="20"/>
              </w:rPr>
              <w:t>2013</w:t>
            </w:r>
          </w:p>
        </w:tc>
        <w:tc>
          <w:tcPr>
            <w:tcW w:w="992" w:type="dxa"/>
            <w:tcBorders>
              <w:top w:val="nil"/>
              <w:left w:val="nil"/>
              <w:bottom w:val="single" w:sz="4" w:space="0" w:color="auto"/>
              <w:right w:val="single" w:sz="4" w:space="0" w:color="auto"/>
            </w:tcBorders>
            <w:shd w:val="clear" w:color="auto" w:fill="auto"/>
            <w:vAlign w:val="center"/>
          </w:tcPr>
          <w:p w:rsidR="00F710BD" w:rsidRPr="00E76784" w:rsidRDefault="00F710BD" w:rsidP="008F27D5">
            <w:pPr>
              <w:jc w:val="right"/>
              <w:outlineLvl w:val="2"/>
              <w:rPr>
                <w:sz w:val="22"/>
                <w:szCs w:val="20"/>
              </w:rPr>
            </w:pPr>
            <w:r w:rsidRPr="00E76784">
              <w:rPr>
                <w:sz w:val="22"/>
                <w:szCs w:val="20"/>
              </w:rPr>
              <w:t>1,000</w:t>
            </w:r>
          </w:p>
        </w:tc>
        <w:tc>
          <w:tcPr>
            <w:tcW w:w="85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sz w:val="22"/>
                <w:szCs w:val="20"/>
              </w:rPr>
            </w:pPr>
            <w:r w:rsidRPr="00E76784">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sz w:val="22"/>
                <w:szCs w:val="20"/>
              </w:rPr>
            </w:pPr>
            <w:r w:rsidRPr="00E76784">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sz w:val="22"/>
                <w:szCs w:val="20"/>
              </w:rPr>
            </w:pPr>
            <w:r w:rsidRPr="00E76784">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sz w:val="22"/>
                <w:szCs w:val="20"/>
              </w:rPr>
            </w:pPr>
            <w:r w:rsidRPr="00E76784">
              <w:rPr>
                <w:sz w:val="22"/>
                <w:szCs w:val="20"/>
              </w:rPr>
              <w:t>1,000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tc>
        <w:tc>
          <w:tcPr>
            <w:tcW w:w="1134" w:type="dxa"/>
            <w:tcBorders>
              <w:top w:val="nil"/>
              <w:left w:val="nil"/>
              <w:bottom w:val="single" w:sz="4" w:space="0" w:color="auto"/>
              <w:right w:val="single" w:sz="4" w:space="0" w:color="auto"/>
            </w:tcBorders>
            <w:shd w:val="clear" w:color="auto" w:fill="auto"/>
            <w:vAlign w:val="bottom"/>
          </w:tcPr>
          <w:p w:rsidR="00F710BD" w:rsidRPr="00E76784" w:rsidRDefault="00F710BD" w:rsidP="000E3927">
            <w:pPr>
              <w:jc w:val="center"/>
              <w:outlineLvl w:val="2"/>
              <w:rPr>
                <w:sz w:val="20"/>
              </w:rPr>
            </w:pPr>
            <w:r w:rsidRPr="00E76784">
              <w:rPr>
                <w:sz w:val="20"/>
              </w:rPr>
              <w:t>2014</w:t>
            </w:r>
          </w:p>
        </w:tc>
        <w:tc>
          <w:tcPr>
            <w:tcW w:w="992" w:type="dxa"/>
            <w:tcBorders>
              <w:top w:val="nil"/>
              <w:left w:val="nil"/>
              <w:bottom w:val="single" w:sz="4" w:space="0" w:color="auto"/>
              <w:right w:val="single" w:sz="4" w:space="0" w:color="auto"/>
            </w:tcBorders>
            <w:shd w:val="clear" w:color="auto" w:fill="auto"/>
            <w:vAlign w:val="center"/>
          </w:tcPr>
          <w:p w:rsidR="00F710BD" w:rsidRPr="00E76784" w:rsidRDefault="00F710BD" w:rsidP="008F27D5">
            <w:pPr>
              <w:jc w:val="right"/>
              <w:outlineLvl w:val="2"/>
              <w:rPr>
                <w:sz w:val="22"/>
                <w:szCs w:val="20"/>
              </w:rPr>
            </w:pPr>
            <w:r w:rsidRPr="00E76784">
              <w:rPr>
                <w:sz w:val="22"/>
                <w:szCs w:val="20"/>
              </w:rPr>
              <w:t>1,000</w:t>
            </w:r>
          </w:p>
        </w:tc>
        <w:tc>
          <w:tcPr>
            <w:tcW w:w="85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sz w:val="22"/>
                <w:szCs w:val="20"/>
              </w:rPr>
            </w:pPr>
            <w:r w:rsidRPr="00E76784">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sz w:val="22"/>
                <w:szCs w:val="20"/>
              </w:rPr>
            </w:pPr>
            <w:r w:rsidRPr="00E76784">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sz w:val="22"/>
                <w:szCs w:val="20"/>
              </w:rPr>
            </w:pPr>
            <w:r w:rsidRPr="00E76784">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sz w:val="22"/>
                <w:szCs w:val="20"/>
              </w:rPr>
            </w:pPr>
            <w:r w:rsidRPr="00E76784">
              <w:rPr>
                <w:sz w:val="22"/>
                <w:szCs w:val="20"/>
              </w:rPr>
              <w:t>1,000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0"/>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tc>
        <w:tc>
          <w:tcPr>
            <w:tcW w:w="1134" w:type="dxa"/>
            <w:tcBorders>
              <w:top w:val="nil"/>
              <w:left w:val="nil"/>
              <w:bottom w:val="single" w:sz="4" w:space="0" w:color="auto"/>
              <w:right w:val="single" w:sz="4" w:space="0" w:color="auto"/>
            </w:tcBorders>
            <w:shd w:val="clear" w:color="auto" w:fill="auto"/>
            <w:vAlign w:val="bottom"/>
          </w:tcPr>
          <w:p w:rsidR="00F710BD" w:rsidRPr="00E76784" w:rsidRDefault="00F710BD" w:rsidP="000E3927">
            <w:pPr>
              <w:jc w:val="center"/>
              <w:outlineLvl w:val="2"/>
              <w:rPr>
                <w:sz w:val="20"/>
              </w:rPr>
            </w:pPr>
            <w:r w:rsidRPr="00E76784">
              <w:rPr>
                <w:sz w:val="20"/>
              </w:rPr>
              <w:t>2015</w:t>
            </w:r>
          </w:p>
        </w:tc>
        <w:tc>
          <w:tcPr>
            <w:tcW w:w="992" w:type="dxa"/>
            <w:tcBorders>
              <w:top w:val="nil"/>
              <w:left w:val="nil"/>
              <w:bottom w:val="single" w:sz="4" w:space="0" w:color="auto"/>
              <w:right w:val="single" w:sz="4" w:space="0" w:color="auto"/>
            </w:tcBorders>
            <w:shd w:val="clear" w:color="auto" w:fill="auto"/>
            <w:vAlign w:val="center"/>
          </w:tcPr>
          <w:p w:rsidR="00F710BD" w:rsidRPr="00E76784" w:rsidRDefault="00F710BD" w:rsidP="008F27D5">
            <w:pPr>
              <w:jc w:val="right"/>
              <w:outlineLvl w:val="2"/>
              <w:rPr>
                <w:sz w:val="22"/>
                <w:szCs w:val="20"/>
              </w:rPr>
            </w:pPr>
            <w:r w:rsidRPr="00E76784">
              <w:rPr>
                <w:sz w:val="22"/>
                <w:szCs w:val="20"/>
              </w:rPr>
              <w:t>1,000</w:t>
            </w:r>
          </w:p>
        </w:tc>
        <w:tc>
          <w:tcPr>
            <w:tcW w:w="85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sz w:val="22"/>
                <w:szCs w:val="20"/>
              </w:rPr>
            </w:pPr>
            <w:r w:rsidRPr="00E76784">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sz w:val="22"/>
                <w:szCs w:val="20"/>
              </w:rPr>
            </w:pPr>
            <w:r w:rsidRPr="00E76784">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sz w:val="22"/>
                <w:szCs w:val="20"/>
              </w:rPr>
            </w:pPr>
            <w:r w:rsidRPr="00E76784">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sz w:val="22"/>
                <w:szCs w:val="20"/>
              </w:rPr>
            </w:pPr>
            <w:r w:rsidRPr="00E76784">
              <w:rPr>
                <w:sz w:val="22"/>
                <w:szCs w:val="20"/>
              </w:rPr>
              <w:t>1,000</w:t>
            </w:r>
          </w:p>
        </w:tc>
      </w:tr>
      <w:tr w:rsidR="00F775EC"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bottom w:val="single" w:sz="4" w:space="0" w:color="auto"/>
              <w:right w:val="single" w:sz="4" w:space="0" w:color="auto"/>
            </w:tcBorders>
            <w:vAlign w:val="center"/>
          </w:tcPr>
          <w:p w:rsidR="00F775EC" w:rsidRPr="00E76784" w:rsidRDefault="00F775EC" w:rsidP="000E3927">
            <w:pPr>
              <w:rPr>
                <w:sz w:val="20"/>
                <w:szCs w:val="20"/>
              </w:rPr>
            </w:pPr>
          </w:p>
        </w:tc>
        <w:tc>
          <w:tcPr>
            <w:tcW w:w="2701" w:type="dxa"/>
            <w:vMerge/>
            <w:tcBorders>
              <w:left w:val="single" w:sz="4" w:space="0" w:color="auto"/>
              <w:bottom w:val="single" w:sz="4" w:space="0" w:color="auto"/>
              <w:right w:val="single" w:sz="4" w:space="0" w:color="auto"/>
            </w:tcBorders>
            <w:vAlign w:val="center"/>
          </w:tcPr>
          <w:p w:rsidR="00F775EC" w:rsidRPr="00E76784" w:rsidRDefault="00F775EC" w:rsidP="000E3927"/>
        </w:tc>
        <w:tc>
          <w:tcPr>
            <w:tcW w:w="1134" w:type="dxa"/>
            <w:tcBorders>
              <w:top w:val="single" w:sz="4" w:space="0" w:color="auto"/>
              <w:left w:val="nil"/>
              <w:bottom w:val="single" w:sz="4" w:space="0" w:color="auto"/>
              <w:right w:val="single" w:sz="4" w:space="0" w:color="auto"/>
            </w:tcBorders>
            <w:shd w:val="clear" w:color="auto" w:fill="auto"/>
            <w:vAlign w:val="bottom"/>
          </w:tcPr>
          <w:p w:rsidR="00F775EC" w:rsidRPr="00E76784" w:rsidRDefault="00F775EC" w:rsidP="000E3927">
            <w:pPr>
              <w:jc w:val="center"/>
              <w:outlineLvl w:val="2"/>
              <w:rPr>
                <w:sz w:val="20"/>
              </w:rPr>
            </w:pPr>
            <w:r w:rsidRPr="00E76784">
              <w:rPr>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F775EC" w:rsidRPr="00E76784" w:rsidRDefault="00F775EC">
            <w:pPr>
              <w:jc w:val="right"/>
              <w:outlineLvl w:val="2"/>
              <w:rPr>
                <w:sz w:val="22"/>
                <w:szCs w:val="20"/>
              </w:rPr>
            </w:pPr>
            <w:r w:rsidRPr="00E76784">
              <w:rPr>
                <w:sz w:val="22"/>
                <w:szCs w:val="20"/>
              </w:rPr>
              <w:t>15,000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775EC" w:rsidRPr="00E76784" w:rsidRDefault="00F775EC">
            <w:pPr>
              <w:jc w:val="right"/>
              <w:outlineLvl w:val="2"/>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775EC" w:rsidRPr="00E76784" w:rsidRDefault="00F775EC">
            <w:pPr>
              <w:jc w:val="right"/>
              <w:outlineLvl w:val="2"/>
              <w:rPr>
                <w:sz w:val="22"/>
                <w:szCs w:val="20"/>
              </w:rPr>
            </w:pPr>
            <w:r w:rsidRPr="00E76784">
              <w:rPr>
                <w:sz w:val="22"/>
                <w:szCs w:val="20"/>
              </w:rPr>
              <w:t>0,000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F775EC" w:rsidRPr="00E76784" w:rsidRDefault="00F775EC">
            <w:pPr>
              <w:jc w:val="right"/>
              <w:outlineLvl w:val="2"/>
              <w:rPr>
                <w:sz w:val="22"/>
                <w:szCs w:val="20"/>
              </w:rPr>
            </w:pPr>
            <w:r w:rsidRPr="00E76784">
              <w:rPr>
                <w:sz w:val="22"/>
                <w:szCs w:val="20"/>
              </w:rPr>
              <w:t>0,000</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F775EC" w:rsidRPr="00E76784" w:rsidRDefault="00F775EC">
            <w:pPr>
              <w:jc w:val="right"/>
              <w:outlineLvl w:val="2"/>
              <w:rPr>
                <w:sz w:val="22"/>
                <w:szCs w:val="20"/>
              </w:rPr>
            </w:pPr>
            <w:r w:rsidRPr="00E76784">
              <w:rPr>
                <w:sz w:val="22"/>
                <w:szCs w:val="20"/>
              </w:rPr>
              <w:t>0,000</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F775EC" w:rsidRPr="00E76784" w:rsidRDefault="00F775EC">
            <w:pPr>
              <w:jc w:val="right"/>
              <w:outlineLvl w:val="2"/>
              <w:rPr>
                <w:sz w:val="22"/>
                <w:szCs w:val="20"/>
              </w:rPr>
            </w:pPr>
            <w:r w:rsidRPr="00E76784">
              <w:rPr>
                <w:sz w:val="22"/>
                <w:szCs w:val="20"/>
              </w:rPr>
              <w:t>15,000</w:t>
            </w:r>
          </w:p>
        </w:tc>
      </w:tr>
      <w:tr w:rsidR="00F775EC"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val="restart"/>
            <w:tcBorders>
              <w:top w:val="single" w:sz="4" w:space="0" w:color="auto"/>
              <w:left w:val="single" w:sz="4" w:space="0" w:color="auto"/>
              <w:right w:val="single" w:sz="4" w:space="0" w:color="auto"/>
            </w:tcBorders>
            <w:shd w:val="clear" w:color="auto" w:fill="auto"/>
            <w:noWrap/>
            <w:vAlign w:val="center"/>
          </w:tcPr>
          <w:p w:rsidR="00F775EC" w:rsidRPr="00E76784" w:rsidRDefault="00F775EC" w:rsidP="000E3927">
            <w:pPr>
              <w:jc w:val="center"/>
              <w:outlineLvl w:val="1"/>
              <w:rPr>
                <w:sz w:val="20"/>
                <w:szCs w:val="20"/>
              </w:rPr>
            </w:pPr>
            <w:r w:rsidRPr="00E76784">
              <w:rPr>
                <w:sz w:val="20"/>
                <w:szCs w:val="20"/>
              </w:rPr>
              <w:t>2 </w:t>
            </w:r>
          </w:p>
        </w:tc>
        <w:tc>
          <w:tcPr>
            <w:tcW w:w="2701" w:type="dxa"/>
            <w:vMerge w:val="restart"/>
            <w:tcBorders>
              <w:top w:val="single" w:sz="4" w:space="0" w:color="auto"/>
              <w:left w:val="single" w:sz="4" w:space="0" w:color="auto"/>
              <w:right w:val="single" w:sz="4" w:space="0" w:color="auto"/>
            </w:tcBorders>
            <w:shd w:val="clear" w:color="auto" w:fill="auto"/>
            <w:vAlign w:val="center"/>
          </w:tcPr>
          <w:p w:rsidR="00F775EC" w:rsidRPr="00E76784" w:rsidRDefault="00F775EC" w:rsidP="000E3927">
            <w:pPr>
              <w:jc w:val="center"/>
              <w:outlineLvl w:val="1"/>
              <w:rPr>
                <w:b/>
                <w:bCs/>
              </w:rPr>
            </w:pPr>
            <w:r w:rsidRPr="00E76784">
              <w:rPr>
                <w:b/>
                <w:bCs/>
              </w:rPr>
              <w:t>Всего по направл</w:t>
            </w:r>
            <w:r w:rsidRPr="00E76784">
              <w:rPr>
                <w:b/>
                <w:bCs/>
              </w:rPr>
              <w:t>е</w:t>
            </w:r>
            <w:r w:rsidRPr="00E76784">
              <w:rPr>
                <w:b/>
                <w:bCs/>
              </w:rPr>
              <w:t>нию "Обработка древес</w:t>
            </w:r>
            <w:r w:rsidRPr="00E76784">
              <w:rPr>
                <w:b/>
                <w:bCs/>
              </w:rPr>
              <w:t>и</w:t>
            </w:r>
            <w:r w:rsidRPr="00E76784">
              <w:rPr>
                <w:b/>
                <w:bCs/>
              </w:rPr>
              <w:t>ны и производство и</w:t>
            </w:r>
            <w:r w:rsidRPr="00E76784">
              <w:rPr>
                <w:b/>
                <w:bCs/>
              </w:rPr>
              <w:t>з</w:t>
            </w:r>
            <w:r w:rsidRPr="00E76784">
              <w:rPr>
                <w:b/>
                <w:bCs/>
              </w:rPr>
              <w:t>делий из д</w:t>
            </w:r>
            <w:r w:rsidRPr="00E76784">
              <w:rPr>
                <w:b/>
                <w:bCs/>
              </w:rPr>
              <w:t>е</w:t>
            </w:r>
            <w:r w:rsidRPr="00E76784">
              <w:rPr>
                <w:b/>
                <w:bCs/>
              </w:rPr>
              <w:t>рева"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F775EC" w:rsidRPr="007F2541" w:rsidRDefault="00F775EC" w:rsidP="000E3927">
            <w:pPr>
              <w:jc w:val="center"/>
              <w:outlineLvl w:val="1"/>
              <w:rPr>
                <w:b/>
                <w:sz w:val="20"/>
              </w:rPr>
            </w:pPr>
            <w:r w:rsidRPr="007F2541">
              <w:rPr>
                <w:b/>
                <w:sz w:val="20"/>
              </w:rPr>
              <w:t>Всего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F775EC" w:rsidRPr="007F2541" w:rsidRDefault="00702780">
            <w:pPr>
              <w:jc w:val="right"/>
              <w:outlineLvl w:val="2"/>
              <w:rPr>
                <w:b/>
                <w:bCs/>
                <w:sz w:val="22"/>
                <w:szCs w:val="20"/>
              </w:rPr>
            </w:pPr>
            <w:r w:rsidRPr="007F2541">
              <w:rPr>
                <w:b/>
                <w:bCs/>
                <w:sz w:val="22"/>
                <w:szCs w:val="20"/>
              </w:rPr>
              <w:t>76,400</w:t>
            </w:r>
          </w:p>
        </w:tc>
        <w:tc>
          <w:tcPr>
            <w:tcW w:w="850" w:type="dxa"/>
            <w:tcBorders>
              <w:top w:val="single" w:sz="4" w:space="0" w:color="auto"/>
              <w:left w:val="nil"/>
              <w:bottom w:val="single" w:sz="4" w:space="0" w:color="auto"/>
              <w:right w:val="single" w:sz="4" w:space="0" w:color="auto"/>
            </w:tcBorders>
            <w:shd w:val="clear" w:color="auto" w:fill="auto"/>
            <w:vAlign w:val="center"/>
          </w:tcPr>
          <w:p w:rsidR="00F775EC" w:rsidRPr="007F2541" w:rsidRDefault="00F775EC">
            <w:pPr>
              <w:jc w:val="right"/>
              <w:outlineLvl w:val="2"/>
              <w:rPr>
                <w:b/>
                <w:bCs/>
                <w:sz w:val="22"/>
                <w:szCs w:val="20"/>
              </w:rPr>
            </w:pPr>
            <w:r w:rsidRPr="007F2541">
              <w:rPr>
                <w:b/>
                <w:bCs/>
                <w:sz w:val="22"/>
                <w:szCs w:val="20"/>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F775EC" w:rsidRPr="007F2541" w:rsidRDefault="00F775EC">
            <w:pPr>
              <w:jc w:val="right"/>
              <w:outlineLvl w:val="2"/>
              <w:rPr>
                <w:b/>
                <w:bCs/>
                <w:sz w:val="22"/>
                <w:szCs w:val="20"/>
              </w:rPr>
            </w:pPr>
            <w:r w:rsidRPr="007F2541">
              <w:rPr>
                <w:b/>
                <w:bCs/>
                <w:sz w:val="22"/>
                <w:szCs w:val="20"/>
              </w:rPr>
              <w:t>0,000</w:t>
            </w:r>
          </w:p>
        </w:tc>
        <w:tc>
          <w:tcPr>
            <w:tcW w:w="990" w:type="dxa"/>
            <w:tcBorders>
              <w:top w:val="single" w:sz="4" w:space="0" w:color="auto"/>
              <w:left w:val="nil"/>
              <w:bottom w:val="single" w:sz="4" w:space="0" w:color="auto"/>
              <w:right w:val="single" w:sz="4" w:space="0" w:color="auto"/>
            </w:tcBorders>
            <w:shd w:val="clear" w:color="auto" w:fill="auto"/>
            <w:vAlign w:val="center"/>
          </w:tcPr>
          <w:p w:rsidR="00F775EC" w:rsidRPr="007F2541" w:rsidRDefault="00F775EC">
            <w:pPr>
              <w:jc w:val="right"/>
              <w:outlineLvl w:val="2"/>
              <w:rPr>
                <w:b/>
                <w:bCs/>
                <w:sz w:val="22"/>
                <w:szCs w:val="20"/>
              </w:rPr>
            </w:pPr>
            <w:r w:rsidRPr="007F2541">
              <w:rPr>
                <w:b/>
                <w:bCs/>
                <w:sz w:val="22"/>
                <w:szCs w:val="20"/>
              </w:rPr>
              <w:t>0,000</w:t>
            </w:r>
          </w:p>
        </w:tc>
        <w:tc>
          <w:tcPr>
            <w:tcW w:w="996" w:type="dxa"/>
            <w:tcBorders>
              <w:top w:val="single" w:sz="4" w:space="0" w:color="auto"/>
              <w:left w:val="nil"/>
              <w:bottom w:val="single" w:sz="4" w:space="0" w:color="auto"/>
              <w:right w:val="single" w:sz="4" w:space="0" w:color="auto"/>
            </w:tcBorders>
            <w:shd w:val="clear" w:color="auto" w:fill="auto"/>
            <w:vAlign w:val="center"/>
          </w:tcPr>
          <w:p w:rsidR="00F775EC" w:rsidRPr="007F2541" w:rsidRDefault="00F775EC">
            <w:pPr>
              <w:jc w:val="right"/>
              <w:outlineLvl w:val="2"/>
              <w:rPr>
                <w:b/>
                <w:bCs/>
                <w:sz w:val="22"/>
                <w:szCs w:val="20"/>
              </w:rPr>
            </w:pPr>
            <w:r w:rsidRPr="007F2541">
              <w:rPr>
                <w:b/>
                <w:bCs/>
                <w:sz w:val="22"/>
                <w:szCs w:val="20"/>
              </w:rPr>
              <w:t>0,000</w:t>
            </w:r>
          </w:p>
        </w:tc>
        <w:tc>
          <w:tcPr>
            <w:tcW w:w="1132" w:type="dxa"/>
            <w:tcBorders>
              <w:top w:val="single" w:sz="4" w:space="0" w:color="auto"/>
              <w:left w:val="nil"/>
              <w:bottom w:val="single" w:sz="4" w:space="0" w:color="auto"/>
              <w:right w:val="single" w:sz="4" w:space="0" w:color="auto"/>
            </w:tcBorders>
            <w:shd w:val="clear" w:color="auto" w:fill="auto"/>
            <w:vAlign w:val="center"/>
          </w:tcPr>
          <w:p w:rsidR="00F775EC" w:rsidRPr="007F2541" w:rsidRDefault="00702780">
            <w:pPr>
              <w:jc w:val="right"/>
              <w:outlineLvl w:val="2"/>
              <w:rPr>
                <w:b/>
                <w:bCs/>
                <w:sz w:val="22"/>
                <w:szCs w:val="20"/>
              </w:rPr>
            </w:pPr>
            <w:r w:rsidRPr="007F2541">
              <w:rPr>
                <w:b/>
                <w:bCs/>
                <w:sz w:val="22"/>
                <w:szCs w:val="20"/>
              </w:rPr>
              <w:t>76,400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pPr>
              <w:rPr>
                <w:b/>
                <w:bCs/>
              </w:rPr>
            </w:pPr>
          </w:p>
        </w:tc>
        <w:tc>
          <w:tcPr>
            <w:tcW w:w="1134" w:type="dxa"/>
            <w:tcBorders>
              <w:top w:val="nil"/>
              <w:left w:val="nil"/>
              <w:bottom w:val="single" w:sz="4" w:space="0" w:color="auto"/>
              <w:right w:val="single" w:sz="4" w:space="0" w:color="auto"/>
            </w:tcBorders>
            <w:shd w:val="clear" w:color="auto" w:fill="auto"/>
            <w:vAlign w:val="bottom"/>
          </w:tcPr>
          <w:p w:rsidR="00F710BD" w:rsidRPr="007F2541" w:rsidRDefault="00F710BD" w:rsidP="000E3927">
            <w:pPr>
              <w:jc w:val="center"/>
              <w:outlineLvl w:val="1"/>
              <w:rPr>
                <w:b/>
                <w:sz w:val="20"/>
              </w:rPr>
            </w:pPr>
            <w:r w:rsidRPr="007F2541">
              <w:rPr>
                <w:b/>
                <w:sz w:val="20"/>
              </w:rPr>
              <w:t>2011</w:t>
            </w:r>
          </w:p>
        </w:tc>
        <w:tc>
          <w:tcPr>
            <w:tcW w:w="992" w:type="dxa"/>
            <w:tcBorders>
              <w:top w:val="nil"/>
              <w:left w:val="nil"/>
              <w:bottom w:val="single" w:sz="4" w:space="0" w:color="auto"/>
              <w:right w:val="single" w:sz="4" w:space="0" w:color="auto"/>
            </w:tcBorders>
            <w:shd w:val="clear" w:color="auto" w:fill="auto"/>
            <w:vAlign w:val="center"/>
          </w:tcPr>
          <w:p w:rsidR="00F710BD" w:rsidRPr="007F2541" w:rsidRDefault="00702780" w:rsidP="00702780">
            <w:pPr>
              <w:jc w:val="right"/>
              <w:outlineLvl w:val="2"/>
              <w:rPr>
                <w:b/>
                <w:bCs/>
                <w:sz w:val="22"/>
                <w:szCs w:val="20"/>
              </w:rPr>
            </w:pPr>
            <w:r w:rsidRPr="007F2541">
              <w:rPr>
                <w:b/>
                <w:bCs/>
                <w:sz w:val="22"/>
                <w:szCs w:val="20"/>
              </w:rPr>
              <w:t>0,300</w:t>
            </w:r>
          </w:p>
        </w:tc>
        <w:tc>
          <w:tcPr>
            <w:tcW w:w="850" w:type="dxa"/>
            <w:tcBorders>
              <w:top w:val="nil"/>
              <w:left w:val="nil"/>
              <w:bottom w:val="single" w:sz="4" w:space="0" w:color="auto"/>
              <w:right w:val="single" w:sz="4" w:space="0" w:color="auto"/>
            </w:tcBorders>
            <w:shd w:val="clear" w:color="auto" w:fill="auto"/>
            <w:vAlign w:val="center"/>
          </w:tcPr>
          <w:p w:rsidR="00F710BD" w:rsidRPr="007F2541" w:rsidRDefault="00F710BD">
            <w:pPr>
              <w:jc w:val="right"/>
              <w:outlineLvl w:val="2"/>
              <w:rPr>
                <w:b/>
                <w:bCs/>
                <w:sz w:val="22"/>
                <w:szCs w:val="20"/>
              </w:rPr>
            </w:pPr>
            <w:r w:rsidRPr="007F2541">
              <w:rPr>
                <w:b/>
                <w:bCs/>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F710BD" w:rsidRPr="007F2541" w:rsidRDefault="00F710BD">
            <w:pPr>
              <w:jc w:val="right"/>
              <w:outlineLvl w:val="2"/>
              <w:rPr>
                <w:b/>
                <w:bCs/>
                <w:sz w:val="22"/>
                <w:szCs w:val="20"/>
              </w:rPr>
            </w:pPr>
            <w:r w:rsidRPr="007F2541">
              <w:rPr>
                <w:b/>
                <w:bCs/>
                <w:sz w:val="22"/>
                <w:szCs w:val="20"/>
              </w:rPr>
              <w:t>0,000</w:t>
            </w:r>
          </w:p>
        </w:tc>
        <w:tc>
          <w:tcPr>
            <w:tcW w:w="990" w:type="dxa"/>
            <w:tcBorders>
              <w:top w:val="nil"/>
              <w:left w:val="nil"/>
              <w:bottom w:val="single" w:sz="4" w:space="0" w:color="auto"/>
              <w:right w:val="single" w:sz="4" w:space="0" w:color="auto"/>
            </w:tcBorders>
            <w:shd w:val="clear" w:color="auto" w:fill="auto"/>
            <w:vAlign w:val="center"/>
          </w:tcPr>
          <w:p w:rsidR="00F710BD" w:rsidRPr="007F2541" w:rsidRDefault="00F710BD">
            <w:pPr>
              <w:jc w:val="right"/>
              <w:outlineLvl w:val="2"/>
              <w:rPr>
                <w:b/>
                <w:bCs/>
                <w:sz w:val="22"/>
                <w:szCs w:val="20"/>
              </w:rPr>
            </w:pPr>
            <w:r w:rsidRPr="007F2541">
              <w:rPr>
                <w:b/>
                <w:bCs/>
                <w:sz w:val="22"/>
                <w:szCs w:val="20"/>
              </w:rPr>
              <w:t>0,000</w:t>
            </w:r>
          </w:p>
        </w:tc>
        <w:tc>
          <w:tcPr>
            <w:tcW w:w="996" w:type="dxa"/>
            <w:tcBorders>
              <w:top w:val="nil"/>
              <w:left w:val="nil"/>
              <w:bottom w:val="single" w:sz="4" w:space="0" w:color="auto"/>
              <w:right w:val="single" w:sz="4" w:space="0" w:color="auto"/>
            </w:tcBorders>
            <w:shd w:val="clear" w:color="auto" w:fill="auto"/>
            <w:vAlign w:val="center"/>
          </w:tcPr>
          <w:p w:rsidR="00F710BD" w:rsidRPr="007F2541" w:rsidRDefault="00F710BD">
            <w:pPr>
              <w:jc w:val="right"/>
              <w:outlineLvl w:val="2"/>
              <w:rPr>
                <w:b/>
                <w:bCs/>
                <w:sz w:val="22"/>
                <w:szCs w:val="20"/>
              </w:rPr>
            </w:pPr>
            <w:r w:rsidRPr="007F2541">
              <w:rPr>
                <w:b/>
                <w:bCs/>
                <w:sz w:val="22"/>
                <w:szCs w:val="20"/>
              </w:rPr>
              <w:t>0,000</w:t>
            </w:r>
          </w:p>
        </w:tc>
        <w:tc>
          <w:tcPr>
            <w:tcW w:w="1132" w:type="dxa"/>
            <w:tcBorders>
              <w:top w:val="nil"/>
              <w:left w:val="nil"/>
              <w:bottom w:val="single" w:sz="4" w:space="0" w:color="auto"/>
              <w:right w:val="single" w:sz="4" w:space="0" w:color="auto"/>
            </w:tcBorders>
            <w:shd w:val="clear" w:color="auto" w:fill="auto"/>
            <w:vAlign w:val="center"/>
          </w:tcPr>
          <w:p w:rsidR="00F710BD" w:rsidRPr="007F2541" w:rsidRDefault="00F710BD" w:rsidP="00702780">
            <w:pPr>
              <w:jc w:val="right"/>
              <w:outlineLvl w:val="2"/>
              <w:rPr>
                <w:b/>
                <w:bCs/>
                <w:sz w:val="22"/>
                <w:szCs w:val="20"/>
              </w:rPr>
            </w:pPr>
            <w:r w:rsidRPr="007F2541">
              <w:rPr>
                <w:b/>
                <w:bCs/>
                <w:sz w:val="22"/>
                <w:szCs w:val="20"/>
              </w:rPr>
              <w:t>0,3</w:t>
            </w:r>
            <w:r w:rsidR="00702780" w:rsidRPr="007F2541">
              <w:rPr>
                <w:b/>
                <w:bCs/>
                <w:sz w:val="22"/>
                <w:szCs w:val="20"/>
              </w:rPr>
              <w:t>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pPr>
              <w:rPr>
                <w:b/>
                <w:bCs/>
              </w:rPr>
            </w:pPr>
          </w:p>
        </w:tc>
        <w:tc>
          <w:tcPr>
            <w:tcW w:w="1134" w:type="dxa"/>
            <w:tcBorders>
              <w:top w:val="nil"/>
              <w:left w:val="nil"/>
              <w:bottom w:val="single" w:sz="4" w:space="0" w:color="auto"/>
              <w:right w:val="single" w:sz="4" w:space="0" w:color="auto"/>
            </w:tcBorders>
            <w:shd w:val="clear" w:color="auto" w:fill="auto"/>
            <w:vAlign w:val="bottom"/>
          </w:tcPr>
          <w:p w:rsidR="00F710BD" w:rsidRPr="007F2541" w:rsidRDefault="00F710BD" w:rsidP="000E3927">
            <w:pPr>
              <w:jc w:val="center"/>
              <w:outlineLvl w:val="1"/>
              <w:rPr>
                <w:b/>
                <w:sz w:val="20"/>
              </w:rPr>
            </w:pPr>
            <w:r w:rsidRPr="007F2541">
              <w:rPr>
                <w:b/>
                <w:sz w:val="20"/>
              </w:rPr>
              <w:t>2012</w:t>
            </w:r>
          </w:p>
        </w:tc>
        <w:tc>
          <w:tcPr>
            <w:tcW w:w="992" w:type="dxa"/>
            <w:tcBorders>
              <w:top w:val="nil"/>
              <w:left w:val="nil"/>
              <w:bottom w:val="single" w:sz="4" w:space="0" w:color="auto"/>
              <w:right w:val="single" w:sz="4" w:space="0" w:color="auto"/>
            </w:tcBorders>
            <w:shd w:val="clear" w:color="auto" w:fill="auto"/>
            <w:vAlign w:val="center"/>
          </w:tcPr>
          <w:p w:rsidR="00F710BD" w:rsidRPr="007F2541" w:rsidRDefault="00F710BD">
            <w:pPr>
              <w:jc w:val="right"/>
              <w:outlineLvl w:val="2"/>
              <w:rPr>
                <w:b/>
                <w:bCs/>
                <w:sz w:val="22"/>
                <w:szCs w:val="20"/>
              </w:rPr>
            </w:pPr>
            <w:r w:rsidRPr="007F2541">
              <w:rPr>
                <w:b/>
                <w:bCs/>
                <w:sz w:val="22"/>
                <w:szCs w:val="20"/>
              </w:rPr>
              <w:t>0,350</w:t>
            </w:r>
          </w:p>
        </w:tc>
        <w:tc>
          <w:tcPr>
            <w:tcW w:w="850" w:type="dxa"/>
            <w:tcBorders>
              <w:top w:val="nil"/>
              <w:left w:val="nil"/>
              <w:bottom w:val="single" w:sz="4" w:space="0" w:color="auto"/>
              <w:right w:val="single" w:sz="4" w:space="0" w:color="auto"/>
            </w:tcBorders>
            <w:shd w:val="clear" w:color="auto" w:fill="auto"/>
            <w:vAlign w:val="center"/>
          </w:tcPr>
          <w:p w:rsidR="00F710BD" w:rsidRPr="007F2541" w:rsidRDefault="00F710BD">
            <w:pPr>
              <w:jc w:val="right"/>
              <w:outlineLvl w:val="2"/>
              <w:rPr>
                <w:b/>
                <w:bCs/>
                <w:sz w:val="22"/>
                <w:szCs w:val="20"/>
              </w:rPr>
            </w:pPr>
            <w:r w:rsidRPr="007F2541">
              <w:rPr>
                <w:b/>
                <w:bCs/>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F710BD" w:rsidRPr="007F2541" w:rsidRDefault="00F710BD">
            <w:pPr>
              <w:jc w:val="right"/>
              <w:outlineLvl w:val="2"/>
              <w:rPr>
                <w:b/>
                <w:bCs/>
                <w:sz w:val="22"/>
                <w:szCs w:val="20"/>
              </w:rPr>
            </w:pPr>
            <w:r w:rsidRPr="007F2541">
              <w:rPr>
                <w:b/>
                <w:bCs/>
                <w:sz w:val="22"/>
                <w:szCs w:val="20"/>
              </w:rPr>
              <w:t>0,000</w:t>
            </w:r>
          </w:p>
        </w:tc>
        <w:tc>
          <w:tcPr>
            <w:tcW w:w="990" w:type="dxa"/>
            <w:tcBorders>
              <w:top w:val="nil"/>
              <w:left w:val="nil"/>
              <w:bottom w:val="single" w:sz="4" w:space="0" w:color="auto"/>
              <w:right w:val="single" w:sz="4" w:space="0" w:color="auto"/>
            </w:tcBorders>
            <w:shd w:val="clear" w:color="auto" w:fill="auto"/>
            <w:vAlign w:val="center"/>
          </w:tcPr>
          <w:p w:rsidR="00F710BD" w:rsidRPr="007F2541" w:rsidRDefault="00F710BD">
            <w:pPr>
              <w:jc w:val="right"/>
              <w:outlineLvl w:val="2"/>
              <w:rPr>
                <w:b/>
                <w:bCs/>
                <w:sz w:val="22"/>
                <w:szCs w:val="20"/>
              </w:rPr>
            </w:pPr>
            <w:r w:rsidRPr="007F2541">
              <w:rPr>
                <w:b/>
                <w:bCs/>
                <w:sz w:val="22"/>
                <w:szCs w:val="20"/>
              </w:rPr>
              <w:t>0,000</w:t>
            </w:r>
          </w:p>
        </w:tc>
        <w:tc>
          <w:tcPr>
            <w:tcW w:w="996" w:type="dxa"/>
            <w:tcBorders>
              <w:top w:val="nil"/>
              <w:left w:val="nil"/>
              <w:bottom w:val="single" w:sz="4" w:space="0" w:color="auto"/>
              <w:right w:val="single" w:sz="4" w:space="0" w:color="auto"/>
            </w:tcBorders>
            <w:shd w:val="clear" w:color="auto" w:fill="auto"/>
            <w:vAlign w:val="center"/>
          </w:tcPr>
          <w:p w:rsidR="00F710BD" w:rsidRPr="007F2541" w:rsidRDefault="00F710BD">
            <w:pPr>
              <w:jc w:val="right"/>
              <w:outlineLvl w:val="2"/>
              <w:rPr>
                <w:b/>
                <w:bCs/>
                <w:sz w:val="22"/>
                <w:szCs w:val="20"/>
              </w:rPr>
            </w:pPr>
            <w:r w:rsidRPr="007F2541">
              <w:rPr>
                <w:b/>
                <w:bCs/>
                <w:sz w:val="22"/>
                <w:szCs w:val="20"/>
              </w:rPr>
              <w:t>0,000</w:t>
            </w:r>
          </w:p>
        </w:tc>
        <w:tc>
          <w:tcPr>
            <w:tcW w:w="1132" w:type="dxa"/>
            <w:tcBorders>
              <w:top w:val="nil"/>
              <w:left w:val="nil"/>
              <w:bottom w:val="single" w:sz="4" w:space="0" w:color="auto"/>
              <w:right w:val="single" w:sz="4" w:space="0" w:color="auto"/>
            </w:tcBorders>
            <w:shd w:val="clear" w:color="auto" w:fill="auto"/>
            <w:vAlign w:val="center"/>
          </w:tcPr>
          <w:p w:rsidR="00F710BD" w:rsidRPr="007F2541" w:rsidRDefault="00F710BD">
            <w:pPr>
              <w:jc w:val="right"/>
              <w:outlineLvl w:val="2"/>
              <w:rPr>
                <w:b/>
                <w:bCs/>
                <w:sz w:val="22"/>
                <w:szCs w:val="20"/>
              </w:rPr>
            </w:pPr>
            <w:r w:rsidRPr="007F2541">
              <w:rPr>
                <w:b/>
                <w:bCs/>
                <w:sz w:val="22"/>
                <w:szCs w:val="20"/>
              </w:rPr>
              <w:t>0,350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pPr>
              <w:rPr>
                <w:b/>
                <w:bCs/>
              </w:rPr>
            </w:pPr>
          </w:p>
        </w:tc>
        <w:tc>
          <w:tcPr>
            <w:tcW w:w="1134" w:type="dxa"/>
            <w:tcBorders>
              <w:top w:val="nil"/>
              <w:left w:val="nil"/>
              <w:bottom w:val="single" w:sz="4" w:space="0" w:color="auto"/>
              <w:right w:val="single" w:sz="4" w:space="0" w:color="auto"/>
            </w:tcBorders>
            <w:shd w:val="clear" w:color="auto" w:fill="auto"/>
            <w:vAlign w:val="bottom"/>
          </w:tcPr>
          <w:p w:rsidR="00F710BD" w:rsidRPr="007F2541" w:rsidRDefault="00F710BD" w:rsidP="000E3927">
            <w:pPr>
              <w:jc w:val="center"/>
              <w:outlineLvl w:val="1"/>
              <w:rPr>
                <w:b/>
                <w:sz w:val="20"/>
              </w:rPr>
            </w:pPr>
            <w:r w:rsidRPr="007F2541">
              <w:rPr>
                <w:b/>
                <w:sz w:val="20"/>
              </w:rPr>
              <w:t>2013</w:t>
            </w:r>
          </w:p>
        </w:tc>
        <w:tc>
          <w:tcPr>
            <w:tcW w:w="992" w:type="dxa"/>
            <w:tcBorders>
              <w:top w:val="nil"/>
              <w:left w:val="nil"/>
              <w:bottom w:val="single" w:sz="4" w:space="0" w:color="auto"/>
              <w:right w:val="single" w:sz="4" w:space="0" w:color="auto"/>
            </w:tcBorders>
            <w:shd w:val="clear" w:color="auto" w:fill="auto"/>
            <w:vAlign w:val="center"/>
          </w:tcPr>
          <w:p w:rsidR="00F710BD" w:rsidRPr="007F2541" w:rsidRDefault="00702780">
            <w:pPr>
              <w:jc w:val="right"/>
              <w:outlineLvl w:val="2"/>
              <w:rPr>
                <w:b/>
                <w:bCs/>
                <w:sz w:val="22"/>
                <w:szCs w:val="20"/>
              </w:rPr>
            </w:pPr>
            <w:r w:rsidRPr="007F2541">
              <w:rPr>
                <w:b/>
                <w:bCs/>
                <w:sz w:val="22"/>
                <w:szCs w:val="20"/>
              </w:rPr>
              <w:t>25,250</w:t>
            </w:r>
          </w:p>
        </w:tc>
        <w:tc>
          <w:tcPr>
            <w:tcW w:w="850" w:type="dxa"/>
            <w:tcBorders>
              <w:top w:val="nil"/>
              <w:left w:val="nil"/>
              <w:bottom w:val="single" w:sz="4" w:space="0" w:color="auto"/>
              <w:right w:val="single" w:sz="4" w:space="0" w:color="auto"/>
            </w:tcBorders>
            <w:shd w:val="clear" w:color="auto" w:fill="auto"/>
            <w:vAlign w:val="center"/>
          </w:tcPr>
          <w:p w:rsidR="00F710BD" w:rsidRPr="007F2541" w:rsidRDefault="00F710BD">
            <w:pPr>
              <w:jc w:val="right"/>
              <w:outlineLvl w:val="2"/>
              <w:rPr>
                <w:b/>
                <w:bCs/>
                <w:sz w:val="22"/>
                <w:szCs w:val="20"/>
              </w:rPr>
            </w:pPr>
            <w:r w:rsidRPr="007F2541">
              <w:rPr>
                <w:b/>
                <w:bCs/>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F710BD" w:rsidRPr="007F2541" w:rsidRDefault="00F710BD">
            <w:pPr>
              <w:jc w:val="right"/>
              <w:outlineLvl w:val="2"/>
              <w:rPr>
                <w:b/>
                <w:bCs/>
                <w:sz w:val="22"/>
                <w:szCs w:val="20"/>
              </w:rPr>
            </w:pPr>
            <w:r w:rsidRPr="007F2541">
              <w:rPr>
                <w:b/>
                <w:bCs/>
                <w:sz w:val="22"/>
                <w:szCs w:val="20"/>
              </w:rPr>
              <w:t>0,000</w:t>
            </w:r>
          </w:p>
        </w:tc>
        <w:tc>
          <w:tcPr>
            <w:tcW w:w="990" w:type="dxa"/>
            <w:tcBorders>
              <w:top w:val="nil"/>
              <w:left w:val="nil"/>
              <w:bottom w:val="single" w:sz="4" w:space="0" w:color="auto"/>
              <w:right w:val="single" w:sz="4" w:space="0" w:color="auto"/>
            </w:tcBorders>
            <w:shd w:val="clear" w:color="auto" w:fill="auto"/>
            <w:vAlign w:val="center"/>
          </w:tcPr>
          <w:p w:rsidR="00F710BD" w:rsidRPr="007F2541" w:rsidRDefault="00F710BD">
            <w:pPr>
              <w:jc w:val="right"/>
              <w:outlineLvl w:val="2"/>
              <w:rPr>
                <w:b/>
                <w:bCs/>
                <w:sz w:val="22"/>
                <w:szCs w:val="20"/>
              </w:rPr>
            </w:pPr>
            <w:r w:rsidRPr="007F2541">
              <w:rPr>
                <w:b/>
                <w:bCs/>
                <w:sz w:val="22"/>
                <w:szCs w:val="20"/>
              </w:rPr>
              <w:t>0,000</w:t>
            </w:r>
          </w:p>
        </w:tc>
        <w:tc>
          <w:tcPr>
            <w:tcW w:w="996" w:type="dxa"/>
            <w:tcBorders>
              <w:top w:val="nil"/>
              <w:left w:val="nil"/>
              <w:bottom w:val="single" w:sz="4" w:space="0" w:color="auto"/>
              <w:right w:val="single" w:sz="4" w:space="0" w:color="auto"/>
            </w:tcBorders>
            <w:shd w:val="clear" w:color="auto" w:fill="auto"/>
            <w:vAlign w:val="center"/>
          </w:tcPr>
          <w:p w:rsidR="00F710BD" w:rsidRPr="007F2541" w:rsidRDefault="00F710BD">
            <w:pPr>
              <w:jc w:val="right"/>
              <w:outlineLvl w:val="2"/>
              <w:rPr>
                <w:b/>
                <w:bCs/>
                <w:sz w:val="22"/>
                <w:szCs w:val="20"/>
              </w:rPr>
            </w:pPr>
            <w:r w:rsidRPr="007F2541">
              <w:rPr>
                <w:b/>
                <w:bCs/>
                <w:sz w:val="22"/>
                <w:szCs w:val="20"/>
              </w:rPr>
              <w:t>0,000</w:t>
            </w:r>
          </w:p>
        </w:tc>
        <w:tc>
          <w:tcPr>
            <w:tcW w:w="1132" w:type="dxa"/>
            <w:tcBorders>
              <w:top w:val="nil"/>
              <w:left w:val="nil"/>
              <w:bottom w:val="single" w:sz="4" w:space="0" w:color="auto"/>
              <w:right w:val="single" w:sz="4" w:space="0" w:color="auto"/>
            </w:tcBorders>
            <w:shd w:val="clear" w:color="auto" w:fill="auto"/>
            <w:vAlign w:val="center"/>
          </w:tcPr>
          <w:p w:rsidR="00F710BD" w:rsidRPr="007F2541" w:rsidRDefault="00702780">
            <w:pPr>
              <w:jc w:val="right"/>
              <w:outlineLvl w:val="2"/>
              <w:rPr>
                <w:b/>
                <w:bCs/>
                <w:sz w:val="22"/>
                <w:szCs w:val="20"/>
              </w:rPr>
            </w:pPr>
            <w:r w:rsidRPr="007F2541">
              <w:rPr>
                <w:b/>
                <w:bCs/>
                <w:sz w:val="22"/>
                <w:szCs w:val="20"/>
              </w:rPr>
              <w:t>25,250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pPr>
              <w:rPr>
                <w:b/>
                <w:bCs/>
              </w:rPr>
            </w:pPr>
          </w:p>
        </w:tc>
        <w:tc>
          <w:tcPr>
            <w:tcW w:w="1134" w:type="dxa"/>
            <w:tcBorders>
              <w:top w:val="nil"/>
              <w:left w:val="nil"/>
              <w:bottom w:val="single" w:sz="4" w:space="0" w:color="auto"/>
              <w:right w:val="single" w:sz="4" w:space="0" w:color="auto"/>
            </w:tcBorders>
            <w:shd w:val="clear" w:color="auto" w:fill="auto"/>
            <w:vAlign w:val="bottom"/>
          </w:tcPr>
          <w:p w:rsidR="00F710BD" w:rsidRPr="007F2541" w:rsidRDefault="00F710BD" w:rsidP="000E3927">
            <w:pPr>
              <w:jc w:val="center"/>
              <w:outlineLvl w:val="1"/>
              <w:rPr>
                <w:b/>
                <w:sz w:val="20"/>
              </w:rPr>
            </w:pPr>
            <w:r w:rsidRPr="007F2541">
              <w:rPr>
                <w:b/>
                <w:sz w:val="20"/>
              </w:rPr>
              <w:t>2014</w:t>
            </w:r>
          </w:p>
        </w:tc>
        <w:tc>
          <w:tcPr>
            <w:tcW w:w="992" w:type="dxa"/>
            <w:tcBorders>
              <w:top w:val="nil"/>
              <w:left w:val="nil"/>
              <w:bottom w:val="single" w:sz="4" w:space="0" w:color="auto"/>
              <w:right w:val="single" w:sz="4" w:space="0" w:color="auto"/>
            </w:tcBorders>
            <w:shd w:val="clear" w:color="auto" w:fill="auto"/>
            <w:vAlign w:val="center"/>
          </w:tcPr>
          <w:p w:rsidR="00F710BD" w:rsidRPr="007F2541" w:rsidRDefault="00702780">
            <w:pPr>
              <w:jc w:val="right"/>
              <w:outlineLvl w:val="2"/>
              <w:rPr>
                <w:b/>
                <w:bCs/>
                <w:sz w:val="22"/>
                <w:szCs w:val="20"/>
              </w:rPr>
            </w:pPr>
            <w:r w:rsidRPr="007F2541">
              <w:rPr>
                <w:b/>
                <w:bCs/>
                <w:sz w:val="22"/>
                <w:szCs w:val="20"/>
              </w:rPr>
              <w:t>2</w:t>
            </w:r>
            <w:r w:rsidR="00F710BD" w:rsidRPr="007F2541">
              <w:rPr>
                <w:b/>
                <w:bCs/>
                <w:sz w:val="22"/>
                <w:szCs w:val="20"/>
              </w:rPr>
              <w:t>1,000</w:t>
            </w:r>
          </w:p>
        </w:tc>
        <w:tc>
          <w:tcPr>
            <w:tcW w:w="850" w:type="dxa"/>
            <w:tcBorders>
              <w:top w:val="nil"/>
              <w:left w:val="nil"/>
              <w:bottom w:val="single" w:sz="4" w:space="0" w:color="auto"/>
              <w:right w:val="single" w:sz="4" w:space="0" w:color="auto"/>
            </w:tcBorders>
            <w:shd w:val="clear" w:color="auto" w:fill="auto"/>
            <w:vAlign w:val="center"/>
          </w:tcPr>
          <w:p w:rsidR="00F710BD" w:rsidRPr="007F2541" w:rsidRDefault="00F710BD">
            <w:pPr>
              <w:jc w:val="right"/>
              <w:outlineLvl w:val="2"/>
              <w:rPr>
                <w:b/>
                <w:bCs/>
                <w:sz w:val="22"/>
                <w:szCs w:val="20"/>
              </w:rPr>
            </w:pPr>
            <w:r w:rsidRPr="007F2541">
              <w:rPr>
                <w:b/>
                <w:bCs/>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F710BD" w:rsidRPr="007F2541" w:rsidRDefault="00F710BD">
            <w:pPr>
              <w:jc w:val="right"/>
              <w:outlineLvl w:val="2"/>
              <w:rPr>
                <w:b/>
                <w:bCs/>
                <w:sz w:val="22"/>
                <w:szCs w:val="20"/>
              </w:rPr>
            </w:pPr>
            <w:r w:rsidRPr="007F2541">
              <w:rPr>
                <w:b/>
                <w:bCs/>
                <w:sz w:val="22"/>
                <w:szCs w:val="20"/>
              </w:rPr>
              <w:t>0,000</w:t>
            </w:r>
          </w:p>
        </w:tc>
        <w:tc>
          <w:tcPr>
            <w:tcW w:w="990" w:type="dxa"/>
            <w:tcBorders>
              <w:top w:val="nil"/>
              <w:left w:val="nil"/>
              <w:bottom w:val="single" w:sz="4" w:space="0" w:color="auto"/>
              <w:right w:val="single" w:sz="4" w:space="0" w:color="auto"/>
            </w:tcBorders>
            <w:shd w:val="clear" w:color="auto" w:fill="auto"/>
            <w:vAlign w:val="center"/>
          </w:tcPr>
          <w:p w:rsidR="00F710BD" w:rsidRPr="007F2541" w:rsidRDefault="00F710BD">
            <w:pPr>
              <w:jc w:val="right"/>
              <w:outlineLvl w:val="2"/>
              <w:rPr>
                <w:b/>
                <w:bCs/>
                <w:sz w:val="22"/>
                <w:szCs w:val="20"/>
              </w:rPr>
            </w:pPr>
            <w:r w:rsidRPr="007F2541">
              <w:rPr>
                <w:b/>
                <w:bCs/>
                <w:sz w:val="22"/>
                <w:szCs w:val="20"/>
              </w:rPr>
              <w:t>0,000</w:t>
            </w:r>
          </w:p>
        </w:tc>
        <w:tc>
          <w:tcPr>
            <w:tcW w:w="996" w:type="dxa"/>
            <w:tcBorders>
              <w:top w:val="nil"/>
              <w:left w:val="nil"/>
              <w:bottom w:val="single" w:sz="4" w:space="0" w:color="auto"/>
              <w:right w:val="single" w:sz="4" w:space="0" w:color="auto"/>
            </w:tcBorders>
            <w:shd w:val="clear" w:color="auto" w:fill="auto"/>
            <w:vAlign w:val="center"/>
          </w:tcPr>
          <w:p w:rsidR="00F710BD" w:rsidRPr="007F2541" w:rsidRDefault="00F710BD">
            <w:pPr>
              <w:jc w:val="right"/>
              <w:outlineLvl w:val="2"/>
              <w:rPr>
                <w:b/>
                <w:bCs/>
                <w:sz w:val="22"/>
                <w:szCs w:val="20"/>
              </w:rPr>
            </w:pPr>
            <w:r w:rsidRPr="007F2541">
              <w:rPr>
                <w:b/>
                <w:bCs/>
                <w:sz w:val="22"/>
                <w:szCs w:val="20"/>
              </w:rPr>
              <w:t>0,000</w:t>
            </w:r>
          </w:p>
        </w:tc>
        <w:tc>
          <w:tcPr>
            <w:tcW w:w="1132" w:type="dxa"/>
            <w:tcBorders>
              <w:top w:val="nil"/>
              <w:left w:val="nil"/>
              <w:bottom w:val="single" w:sz="4" w:space="0" w:color="auto"/>
              <w:right w:val="single" w:sz="4" w:space="0" w:color="auto"/>
            </w:tcBorders>
            <w:shd w:val="clear" w:color="auto" w:fill="auto"/>
            <w:vAlign w:val="center"/>
          </w:tcPr>
          <w:p w:rsidR="00F710BD" w:rsidRPr="007F2541" w:rsidRDefault="00702780">
            <w:pPr>
              <w:jc w:val="right"/>
              <w:outlineLvl w:val="2"/>
              <w:rPr>
                <w:b/>
                <w:bCs/>
                <w:sz w:val="22"/>
                <w:szCs w:val="20"/>
              </w:rPr>
            </w:pPr>
            <w:r w:rsidRPr="007F2541">
              <w:rPr>
                <w:b/>
                <w:bCs/>
                <w:sz w:val="22"/>
                <w:szCs w:val="20"/>
              </w:rPr>
              <w:t>2</w:t>
            </w:r>
            <w:r w:rsidR="00F710BD" w:rsidRPr="007F2541">
              <w:rPr>
                <w:b/>
                <w:bCs/>
                <w:sz w:val="22"/>
                <w:szCs w:val="20"/>
              </w:rPr>
              <w:t>1,000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pPr>
              <w:rPr>
                <w:b/>
                <w:bCs/>
              </w:rPr>
            </w:pPr>
          </w:p>
        </w:tc>
        <w:tc>
          <w:tcPr>
            <w:tcW w:w="1134" w:type="dxa"/>
            <w:tcBorders>
              <w:top w:val="nil"/>
              <w:left w:val="nil"/>
              <w:bottom w:val="single" w:sz="4" w:space="0" w:color="auto"/>
              <w:right w:val="single" w:sz="4" w:space="0" w:color="auto"/>
            </w:tcBorders>
            <w:shd w:val="clear" w:color="auto" w:fill="auto"/>
            <w:vAlign w:val="bottom"/>
          </w:tcPr>
          <w:p w:rsidR="00F710BD" w:rsidRPr="007F2541" w:rsidRDefault="00F710BD" w:rsidP="000E3927">
            <w:pPr>
              <w:jc w:val="center"/>
              <w:outlineLvl w:val="1"/>
              <w:rPr>
                <w:b/>
                <w:sz w:val="20"/>
              </w:rPr>
            </w:pPr>
            <w:r w:rsidRPr="007F2541">
              <w:rPr>
                <w:b/>
                <w:sz w:val="20"/>
              </w:rPr>
              <w:t>2015</w:t>
            </w:r>
          </w:p>
        </w:tc>
        <w:tc>
          <w:tcPr>
            <w:tcW w:w="992" w:type="dxa"/>
            <w:tcBorders>
              <w:top w:val="nil"/>
              <w:left w:val="nil"/>
              <w:bottom w:val="single" w:sz="4" w:space="0" w:color="auto"/>
              <w:right w:val="single" w:sz="4" w:space="0" w:color="auto"/>
            </w:tcBorders>
            <w:shd w:val="clear" w:color="auto" w:fill="auto"/>
            <w:vAlign w:val="center"/>
          </w:tcPr>
          <w:p w:rsidR="00F710BD" w:rsidRPr="007F2541" w:rsidRDefault="00062806">
            <w:pPr>
              <w:jc w:val="right"/>
              <w:outlineLvl w:val="2"/>
              <w:rPr>
                <w:b/>
                <w:bCs/>
                <w:sz w:val="22"/>
                <w:szCs w:val="20"/>
              </w:rPr>
            </w:pPr>
            <w:r w:rsidRPr="007F2541">
              <w:rPr>
                <w:b/>
                <w:bCs/>
                <w:sz w:val="22"/>
                <w:szCs w:val="20"/>
              </w:rPr>
              <w:t>2</w:t>
            </w:r>
            <w:r w:rsidR="00F710BD" w:rsidRPr="007F2541">
              <w:rPr>
                <w:b/>
                <w:bCs/>
                <w:sz w:val="22"/>
                <w:szCs w:val="20"/>
              </w:rPr>
              <w:t>1,500</w:t>
            </w:r>
          </w:p>
        </w:tc>
        <w:tc>
          <w:tcPr>
            <w:tcW w:w="850" w:type="dxa"/>
            <w:tcBorders>
              <w:top w:val="nil"/>
              <w:left w:val="nil"/>
              <w:bottom w:val="single" w:sz="4" w:space="0" w:color="auto"/>
              <w:right w:val="single" w:sz="4" w:space="0" w:color="auto"/>
            </w:tcBorders>
            <w:shd w:val="clear" w:color="auto" w:fill="auto"/>
            <w:vAlign w:val="center"/>
          </w:tcPr>
          <w:p w:rsidR="00F710BD" w:rsidRPr="007F2541" w:rsidRDefault="00F710BD">
            <w:pPr>
              <w:jc w:val="right"/>
              <w:outlineLvl w:val="2"/>
              <w:rPr>
                <w:b/>
                <w:bCs/>
                <w:sz w:val="22"/>
                <w:szCs w:val="20"/>
              </w:rPr>
            </w:pPr>
            <w:r w:rsidRPr="007F2541">
              <w:rPr>
                <w:b/>
                <w:bCs/>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F710BD" w:rsidRPr="007F2541" w:rsidRDefault="00F710BD">
            <w:pPr>
              <w:jc w:val="right"/>
              <w:outlineLvl w:val="2"/>
              <w:rPr>
                <w:b/>
                <w:bCs/>
                <w:sz w:val="22"/>
                <w:szCs w:val="20"/>
              </w:rPr>
            </w:pPr>
            <w:r w:rsidRPr="007F2541">
              <w:rPr>
                <w:b/>
                <w:bCs/>
                <w:sz w:val="22"/>
                <w:szCs w:val="20"/>
              </w:rPr>
              <w:t>0,000</w:t>
            </w:r>
          </w:p>
        </w:tc>
        <w:tc>
          <w:tcPr>
            <w:tcW w:w="990" w:type="dxa"/>
            <w:tcBorders>
              <w:top w:val="nil"/>
              <w:left w:val="nil"/>
              <w:bottom w:val="single" w:sz="4" w:space="0" w:color="auto"/>
              <w:right w:val="single" w:sz="4" w:space="0" w:color="auto"/>
            </w:tcBorders>
            <w:shd w:val="clear" w:color="auto" w:fill="auto"/>
            <w:vAlign w:val="center"/>
          </w:tcPr>
          <w:p w:rsidR="00F710BD" w:rsidRPr="007F2541" w:rsidRDefault="00F710BD">
            <w:pPr>
              <w:jc w:val="right"/>
              <w:outlineLvl w:val="2"/>
              <w:rPr>
                <w:b/>
                <w:bCs/>
                <w:sz w:val="22"/>
                <w:szCs w:val="20"/>
              </w:rPr>
            </w:pPr>
            <w:r w:rsidRPr="007F2541">
              <w:rPr>
                <w:b/>
                <w:bCs/>
                <w:sz w:val="22"/>
                <w:szCs w:val="20"/>
              </w:rPr>
              <w:t>0,000</w:t>
            </w:r>
          </w:p>
        </w:tc>
        <w:tc>
          <w:tcPr>
            <w:tcW w:w="996" w:type="dxa"/>
            <w:tcBorders>
              <w:top w:val="nil"/>
              <w:left w:val="nil"/>
              <w:bottom w:val="single" w:sz="4" w:space="0" w:color="auto"/>
              <w:right w:val="single" w:sz="4" w:space="0" w:color="auto"/>
            </w:tcBorders>
            <w:shd w:val="clear" w:color="auto" w:fill="auto"/>
            <w:vAlign w:val="center"/>
          </w:tcPr>
          <w:p w:rsidR="00F710BD" w:rsidRPr="007F2541" w:rsidRDefault="00F710BD">
            <w:pPr>
              <w:jc w:val="right"/>
              <w:outlineLvl w:val="2"/>
              <w:rPr>
                <w:b/>
                <w:bCs/>
                <w:sz w:val="22"/>
                <w:szCs w:val="20"/>
              </w:rPr>
            </w:pPr>
            <w:r w:rsidRPr="007F2541">
              <w:rPr>
                <w:b/>
                <w:bCs/>
                <w:sz w:val="22"/>
                <w:szCs w:val="20"/>
              </w:rPr>
              <w:t>0,000</w:t>
            </w:r>
          </w:p>
        </w:tc>
        <w:tc>
          <w:tcPr>
            <w:tcW w:w="1132" w:type="dxa"/>
            <w:tcBorders>
              <w:top w:val="nil"/>
              <w:left w:val="nil"/>
              <w:bottom w:val="single" w:sz="4" w:space="0" w:color="auto"/>
              <w:right w:val="single" w:sz="4" w:space="0" w:color="auto"/>
            </w:tcBorders>
            <w:shd w:val="clear" w:color="auto" w:fill="auto"/>
            <w:vAlign w:val="center"/>
          </w:tcPr>
          <w:p w:rsidR="00F710BD" w:rsidRPr="007F2541" w:rsidRDefault="00702780">
            <w:pPr>
              <w:jc w:val="right"/>
              <w:outlineLvl w:val="2"/>
              <w:rPr>
                <w:b/>
                <w:bCs/>
                <w:sz w:val="22"/>
                <w:szCs w:val="20"/>
              </w:rPr>
            </w:pPr>
            <w:r w:rsidRPr="007F2541">
              <w:rPr>
                <w:b/>
                <w:bCs/>
                <w:sz w:val="22"/>
                <w:szCs w:val="20"/>
              </w:rPr>
              <w:t>2</w:t>
            </w:r>
            <w:r w:rsidR="00F710BD" w:rsidRPr="007F2541">
              <w:rPr>
                <w:b/>
                <w:bCs/>
                <w:sz w:val="22"/>
                <w:szCs w:val="20"/>
              </w:rPr>
              <w:t>1,500</w:t>
            </w:r>
          </w:p>
        </w:tc>
      </w:tr>
      <w:tr w:rsidR="00F775EC"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579" w:type="dxa"/>
            <w:vMerge/>
            <w:tcBorders>
              <w:left w:val="single" w:sz="4" w:space="0" w:color="auto"/>
              <w:bottom w:val="single" w:sz="4" w:space="0" w:color="auto"/>
              <w:right w:val="single" w:sz="4" w:space="0" w:color="auto"/>
            </w:tcBorders>
            <w:vAlign w:val="center"/>
          </w:tcPr>
          <w:p w:rsidR="00F775EC" w:rsidRPr="00E76784" w:rsidRDefault="00F775EC" w:rsidP="000E3927">
            <w:pPr>
              <w:rPr>
                <w:sz w:val="20"/>
                <w:szCs w:val="20"/>
              </w:rPr>
            </w:pPr>
          </w:p>
        </w:tc>
        <w:tc>
          <w:tcPr>
            <w:tcW w:w="2701" w:type="dxa"/>
            <w:vMerge/>
            <w:tcBorders>
              <w:left w:val="single" w:sz="4" w:space="0" w:color="auto"/>
              <w:bottom w:val="single" w:sz="4" w:space="0" w:color="auto"/>
              <w:right w:val="single" w:sz="4" w:space="0" w:color="auto"/>
            </w:tcBorders>
            <w:vAlign w:val="center"/>
          </w:tcPr>
          <w:p w:rsidR="00F775EC" w:rsidRPr="00E76784" w:rsidRDefault="00F775EC" w:rsidP="000E3927">
            <w:pPr>
              <w:rPr>
                <w:b/>
                <w:b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F775EC" w:rsidRPr="007F2541" w:rsidRDefault="00F775EC" w:rsidP="000E3927">
            <w:pPr>
              <w:jc w:val="center"/>
              <w:outlineLvl w:val="1"/>
              <w:rPr>
                <w:b/>
                <w:sz w:val="20"/>
              </w:rPr>
            </w:pPr>
            <w:r w:rsidRPr="007F2541">
              <w:rPr>
                <w:b/>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F775EC" w:rsidRPr="007F2541" w:rsidRDefault="00F775EC">
            <w:pPr>
              <w:jc w:val="right"/>
              <w:outlineLvl w:val="2"/>
              <w:rPr>
                <w:b/>
                <w:bCs/>
                <w:sz w:val="22"/>
                <w:szCs w:val="20"/>
              </w:rPr>
            </w:pPr>
            <w:r w:rsidRPr="007F2541">
              <w:rPr>
                <w:b/>
                <w:bCs/>
                <w:sz w:val="22"/>
                <w:szCs w:val="20"/>
              </w:rPr>
              <w:t>8,000</w:t>
            </w:r>
          </w:p>
        </w:tc>
        <w:tc>
          <w:tcPr>
            <w:tcW w:w="850" w:type="dxa"/>
            <w:tcBorders>
              <w:top w:val="single" w:sz="4" w:space="0" w:color="auto"/>
              <w:left w:val="nil"/>
              <w:bottom w:val="single" w:sz="4" w:space="0" w:color="auto"/>
              <w:right w:val="single" w:sz="4" w:space="0" w:color="auto"/>
            </w:tcBorders>
            <w:shd w:val="clear" w:color="auto" w:fill="auto"/>
            <w:vAlign w:val="center"/>
          </w:tcPr>
          <w:p w:rsidR="00F775EC" w:rsidRPr="007F2541" w:rsidRDefault="00F775EC">
            <w:pPr>
              <w:jc w:val="right"/>
              <w:outlineLvl w:val="2"/>
              <w:rPr>
                <w:b/>
                <w:bCs/>
                <w:sz w:val="22"/>
                <w:szCs w:val="20"/>
              </w:rPr>
            </w:pPr>
            <w:r w:rsidRPr="007F2541">
              <w:rPr>
                <w:b/>
                <w:bCs/>
                <w:sz w:val="22"/>
                <w:szCs w:val="20"/>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F775EC" w:rsidRPr="007F2541" w:rsidRDefault="00F775EC">
            <w:pPr>
              <w:jc w:val="right"/>
              <w:outlineLvl w:val="2"/>
              <w:rPr>
                <w:b/>
                <w:bCs/>
                <w:sz w:val="22"/>
                <w:szCs w:val="20"/>
              </w:rPr>
            </w:pPr>
            <w:r w:rsidRPr="007F2541">
              <w:rPr>
                <w:b/>
                <w:bCs/>
                <w:sz w:val="22"/>
                <w:szCs w:val="20"/>
              </w:rPr>
              <w:t>0,000</w:t>
            </w:r>
          </w:p>
        </w:tc>
        <w:tc>
          <w:tcPr>
            <w:tcW w:w="990" w:type="dxa"/>
            <w:tcBorders>
              <w:top w:val="single" w:sz="4" w:space="0" w:color="auto"/>
              <w:left w:val="nil"/>
              <w:bottom w:val="single" w:sz="4" w:space="0" w:color="auto"/>
              <w:right w:val="single" w:sz="4" w:space="0" w:color="auto"/>
            </w:tcBorders>
            <w:shd w:val="clear" w:color="auto" w:fill="auto"/>
            <w:vAlign w:val="center"/>
          </w:tcPr>
          <w:p w:rsidR="00F775EC" w:rsidRPr="007F2541" w:rsidRDefault="00F775EC">
            <w:pPr>
              <w:jc w:val="right"/>
              <w:outlineLvl w:val="2"/>
              <w:rPr>
                <w:b/>
                <w:bCs/>
                <w:sz w:val="22"/>
                <w:szCs w:val="20"/>
              </w:rPr>
            </w:pPr>
            <w:r w:rsidRPr="007F2541">
              <w:rPr>
                <w:b/>
                <w:bCs/>
                <w:sz w:val="22"/>
                <w:szCs w:val="20"/>
              </w:rPr>
              <w:t>0,000</w:t>
            </w:r>
          </w:p>
        </w:tc>
        <w:tc>
          <w:tcPr>
            <w:tcW w:w="996" w:type="dxa"/>
            <w:tcBorders>
              <w:top w:val="single" w:sz="4" w:space="0" w:color="auto"/>
              <w:left w:val="nil"/>
              <w:bottom w:val="single" w:sz="4" w:space="0" w:color="auto"/>
              <w:right w:val="single" w:sz="4" w:space="0" w:color="auto"/>
            </w:tcBorders>
            <w:shd w:val="clear" w:color="auto" w:fill="auto"/>
            <w:vAlign w:val="center"/>
          </w:tcPr>
          <w:p w:rsidR="00F775EC" w:rsidRPr="007F2541" w:rsidRDefault="00F775EC">
            <w:pPr>
              <w:jc w:val="right"/>
              <w:outlineLvl w:val="2"/>
              <w:rPr>
                <w:b/>
                <w:bCs/>
                <w:sz w:val="22"/>
                <w:szCs w:val="20"/>
              </w:rPr>
            </w:pPr>
            <w:r w:rsidRPr="007F2541">
              <w:rPr>
                <w:b/>
                <w:bCs/>
                <w:sz w:val="22"/>
                <w:szCs w:val="20"/>
              </w:rPr>
              <w:t>0,000</w:t>
            </w:r>
          </w:p>
        </w:tc>
        <w:tc>
          <w:tcPr>
            <w:tcW w:w="1132" w:type="dxa"/>
            <w:tcBorders>
              <w:top w:val="single" w:sz="4" w:space="0" w:color="auto"/>
              <w:left w:val="nil"/>
              <w:bottom w:val="single" w:sz="4" w:space="0" w:color="auto"/>
              <w:right w:val="single" w:sz="4" w:space="0" w:color="auto"/>
            </w:tcBorders>
            <w:shd w:val="clear" w:color="auto" w:fill="auto"/>
            <w:vAlign w:val="center"/>
          </w:tcPr>
          <w:p w:rsidR="00F775EC" w:rsidRPr="007F2541" w:rsidRDefault="00702780">
            <w:pPr>
              <w:jc w:val="right"/>
              <w:outlineLvl w:val="2"/>
              <w:rPr>
                <w:b/>
                <w:bCs/>
                <w:sz w:val="22"/>
                <w:szCs w:val="20"/>
              </w:rPr>
            </w:pPr>
            <w:r w:rsidRPr="007F2541">
              <w:rPr>
                <w:b/>
                <w:bCs/>
                <w:sz w:val="22"/>
                <w:szCs w:val="20"/>
              </w:rPr>
              <w:t>2</w:t>
            </w:r>
            <w:r w:rsidR="00F775EC" w:rsidRPr="007F2541">
              <w:rPr>
                <w:b/>
                <w:bCs/>
                <w:sz w:val="22"/>
                <w:szCs w:val="20"/>
              </w:rPr>
              <w:t>8,000</w:t>
            </w:r>
          </w:p>
        </w:tc>
      </w:tr>
      <w:tr w:rsidR="00F775EC"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val="restart"/>
            <w:tcBorders>
              <w:top w:val="nil"/>
              <w:left w:val="single" w:sz="4" w:space="0" w:color="auto"/>
              <w:right w:val="single" w:sz="4" w:space="0" w:color="auto"/>
            </w:tcBorders>
            <w:shd w:val="clear" w:color="auto" w:fill="auto"/>
            <w:noWrap/>
            <w:vAlign w:val="center"/>
          </w:tcPr>
          <w:p w:rsidR="00F775EC" w:rsidRPr="00E76784" w:rsidRDefault="00F775EC" w:rsidP="000E3927">
            <w:pPr>
              <w:jc w:val="center"/>
              <w:outlineLvl w:val="2"/>
              <w:rPr>
                <w:sz w:val="20"/>
                <w:szCs w:val="20"/>
              </w:rPr>
            </w:pPr>
            <w:r w:rsidRPr="00E76784">
              <w:rPr>
                <w:sz w:val="20"/>
                <w:szCs w:val="20"/>
              </w:rPr>
              <w:t>2.1</w:t>
            </w:r>
          </w:p>
        </w:tc>
        <w:tc>
          <w:tcPr>
            <w:tcW w:w="2701" w:type="dxa"/>
            <w:vMerge w:val="restart"/>
            <w:tcBorders>
              <w:top w:val="nil"/>
              <w:left w:val="single" w:sz="4" w:space="0" w:color="auto"/>
              <w:right w:val="single" w:sz="4" w:space="0" w:color="auto"/>
            </w:tcBorders>
            <w:shd w:val="clear" w:color="auto" w:fill="auto"/>
            <w:vAlign w:val="center"/>
          </w:tcPr>
          <w:p w:rsidR="00F775EC" w:rsidRPr="00E76784" w:rsidRDefault="00F775EC" w:rsidP="000E3927">
            <w:pPr>
              <w:jc w:val="center"/>
              <w:outlineLvl w:val="2"/>
            </w:pPr>
            <w:r w:rsidRPr="00E76784">
              <w:t>Распиловка древес</w:t>
            </w:r>
            <w:r w:rsidRPr="00E76784">
              <w:t>и</w:t>
            </w:r>
            <w:r w:rsidRPr="00E76784">
              <w:t>ны</w:t>
            </w:r>
          </w:p>
        </w:tc>
        <w:tc>
          <w:tcPr>
            <w:tcW w:w="1134" w:type="dxa"/>
            <w:tcBorders>
              <w:top w:val="nil"/>
              <w:left w:val="nil"/>
              <w:bottom w:val="single" w:sz="4" w:space="0" w:color="auto"/>
              <w:right w:val="single" w:sz="4" w:space="0" w:color="auto"/>
            </w:tcBorders>
            <w:shd w:val="clear" w:color="auto" w:fill="auto"/>
            <w:vAlign w:val="center"/>
          </w:tcPr>
          <w:p w:rsidR="00F775EC" w:rsidRPr="007F2541" w:rsidRDefault="00F775EC" w:rsidP="000E3927">
            <w:pPr>
              <w:jc w:val="center"/>
              <w:outlineLvl w:val="2"/>
              <w:rPr>
                <w:sz w:val="20"/>
              </w:rPr>
            </w:pPr>
            <w:r w:rsidRPr="007F2541">
              <w:rPr>
                <w:sz w:val="20"/>
              </w:rPr>
              <w:t>Всего</w:t>
            </w:r>
          </w:p>
        </w:tc>
        <w:tc>
          <w:tcPr>
            <w:tcW w:w="992" w:type="dxa"/>
            <w:tcBorders>
              <w:top w:val="nil"/>
              <w:left w:val="nil"/>
              <w:bottom w:val="single" w:sz="4" w:space="0" w:color="auto"/>
              <w:right w:val="single" w:sz="4" w:space="0" w:color="auto"/>
            </w:tcBorders>
            <w:shd w:val="clear" w:color="auto" w:fill="auto"/>
            <w:vAlign w:val="center"/>
          </w:tcPr>
          <w:p w:rsidR="00F775EC" w:rsidRPr="007F2541" w:rsidRDefault="00F775EC">
            <w:pPr>
              <w:jc w:val="right"/>
              <w:outlineLvl w:val="2"/>
              <w:rPr>
                <w:sz w:val="22"/>
                <w:szCs w:val="20"/>
              </w:rPr>
            </w:pPr>
            <w:r w:rsidRPr="007F2541">
              <w:rPr>
                <w:sz w:val="22"/>
                <w:szCs w:val="20"/>
              </w:rPr>
              <w:t>7,050</w:t>
            </w:r>
          </w:p>
        </w:tc>
        <w:tc>
          <w:tcPr>
            <w:tcW w:w="850" w:type="dxa"/>
            <w:tcBorders>
              <w:top w:val="nil"/>
              <w:left w:val="nil"/>
              <w:bottom w:val="single" w:sz="4" w:space="0" w:color="auto"/>
              <w:right w:val="single" w:sz="4" w:space="0" w:color="auto"/>
            </w:tcBorders>
            <w:shd w:val="clear" w:color="auto" w:fill="auto"/>
            <w:vAlign w:val="center"/>
          </w:tcPr>
          <w:p w:rsidR="00F775EC" w:rsidRPr="007F2541" w:rsidRDefault="00F775EC">
            <w:pPr>
              <w:jc w:val="right"/>
              <w:outlineLvl w:val="2"/>
              <w:rPr>
                <w:sz w:val="22"/>
                <w:szCs w:val="20"/>
              </w:rPr>
            </w:pPr>
            <w:r w:rsidRPr="007F2541">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F775EC" w:rsidRPr="007F2541" w:rsidRDefault="00F775EC">
            <w:pPr>
              <w:jc w:val="right"/>
              <w:outlineLvl w:val="2"/>
              <w:rPr>
                <w:sz w:val="22"/>
                <w:szCs w:val="20"/>
              </w:rPr>
            </w:pPr>
            <w:r w:rsidRPr="007F2541">
              <w:rPr>
                <w:sz w:val="22"/>
                <w:szCs w:val="20"/>
              </w:rPr>
              <w:t>0,000</w:t>
            </w:r>
          </w:p>
        </w:tc>
        <w:tc>
          <w:tcPr>
            <w:tcW w:w="990" w:type="dxa"/>
            <w:tcBorders>
              <w:top w:val="nil"/>
              <w:left w:val="nil"/>
              <w:bottom w:val="single" w:sz="4" w:space="0" w:color="auto"/>
              <w:right w:val="single" w:sz="4" w:space="0" w:color="auto"/>
            </w:tcBorders>
            <w:shd w:val="clear" w:color="auto" w:fill="auto"/>
            <w:vAlign w:val="center"/>
          </w:tcPr>
          <w:p w:rsidR="00F775EC" w:rsidRPr="007F2541" w:rsidRDefault="00F775EC">
            <w:pPr>
              <w:jc w:val="right"/>
              <w:outlineLvl w:val="2"/>
              <w:rPr>
                <w:sz w:val="22"/>
                <w:szCs w:val="20"/>
              </w:rPr>
            </w:pPr>
            <w:r w:rsidRPr="007F2541">
              <w:rPr>
                <w:sz w:val="22"/>
                <w:szCs w:val="20"/>
              </w:rPr>
              <w:t>0,000</w:t>
            </w:r>
          </w:p>
        </w:tc>
        <w:tc>
          <w:tcPr>
            <w:tcW w:w="996" w:type="dxa"/>
            <w:tcBorders>
              <w:top w:val="nil"/>
              <w:left w:val="nil"/>
              <w:bottom w:val="single" w:sz="4" w:space="0" w:color="auto"/>
              <w:right w:val="single" w:sz="4" w:space="0" w:color="auto"/>
            </w:tcBorders>
            <w:shd w:val="clear" w:color="auto" w:fill="auto"/>
            <w:vAlign w:val="center"/>
          </w:tcPr>
          <w:p w:rsidR="00F775EC" w:rsidRPr="007F2541" w:rsidRDefault="00F775EC">
            <w:pPr>
              <w:jc w:val="right"/>
              <w:outlineLvl w:val="2"/>
              <w:rPr>
                <w:sz w:val="22"/>
                <w:szCs w:val="20"/>
              </w:rPr>
            </w:pPr>
            <w:r w:rsidRPr="007F2541">
              <w:rPr>
                <w:sz w:val="22"/>
                <w:szCs w:val="20"/>
              </w:rPr>
              <w:t>0,000</w:t>
            </w:r>
          </w:p>
        </w:tc>
        <w:tc>
          <w:tcPr>
            <w:tcW w:w="1132" w:type="dxa"/>
            <w:tcBorders>
              <w:top w:val="nil"/>
              <w:left w:val="nil"/>
              <w:bottom w:val="single" w:sz="4" w:space="0" w:color="auto"/>
              <w:right w:val="single" w:sz="4" w:space="0" w:color="auto"/>
            </w:tcBorders>
            <w:shd w:val="clear" w:color="auto" w:fill="auto"/>
            <w:vAlign w:val="center"/>
          </w:tcPr>
          <w:p w:rsidR="00F775EC" w:rsidRPr="007F2541" w:rsidRDefault="00F775EC">
            <w:pPr>
              <w:jc w:val="right"/>
              <w:outlineLvl w:val="2"/>
              <w:rPr>
                <w:sz w:val="22"/>
                <w:szCs w:val="20"/>
              </w:rPr>
            </w:pPr>
            <w:r w:rsidRPr="007F2541">
              <w:rPr>
                <w:sz w:val="22"/>
                <w:szCs w:val="20"/>
              </w:rPr>
              <w:t>7,050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tc>
        <w:tc>
          <w:tcPr>
            <w:tcW w:w="1134" w:type="dxa"/>
            <w:tcBorders>
              <w:top w:val="nil"/>
              <w:left w:val="nil"/>
              <w:bottom w:val="single" w:sz="4" w:space="0" w:color="auto"/>
              <w:right w:val="single" w:sz="4" w:space="0" w:color="auto"/>
            </w:tcBorders>
            <w:shd w:val="clear" w:color="auto" w:fill="auto"/>
            <w:vAlign w:val="bottom"/>
          </w:tcPr>
          <w:p w:rsidR="00F710BD" w:rsidRPr="00E76784" w:rsidRDefault="00F710BD" w:rsidP="000E3927">
            <w:pPr>
              <w:jc w:val="center"/>
              <w:outlineLvl w:val="2"/>
              <w:rPr>
                <w:sz w:val="20"/>
              </w:rPr>
            </w:pPr>
            <w:r w:rsidRPr="00E76784">
              <w:rPr>
                <w:sz w:val="20"/>
              </w:rPr>
              <w:t>2011</w:t>
            </w:r>
          </w:p>
        </w:tc>
        <w:tc>
          <w:tcPr>
            <w:tcW w:w="992" w:type="dxa"/>
            <w:tcBorders>
              <w:top w:val="nil"/>
              <w:left w:val="nil"/>
              <w:bottom w:val="single" w:sz="4" w:space="0" w:color="auto"/>
              <w:right w:val="single" w:sz="4" w:space="0" w:color="auto"/>
            </w:tcBorders>
            <w:shd w:val="clear" w:color="auto" w:fill="auto"/>
            <w:vAlign w:val="center"/>
          </w:tcPr>
          <w:p w:rsidR="00F710BD" w:rsidRPr="00E76784" w:rsidRDefault="00F710BD" w:rsidP="008F27D5">
            <w:pPr>
              <w:jc w:val="right"/>
              <w:outlineLvl w:val="2"/>
              <w:rPr>
                <w:rFonts w:eastAsia="Arial Unicode MS"/>
                <w:sz w:val="22"/>
                <w:szCs w:val="20"/>
              </w:rPr>
            </w:pPr>
            <w:r w:rsidRPr="00E76784">
              <w:rPr>
                <w:sz w:val="22"/>
                <w:szCs w:val="20"/>
              </w:rPr>
              <w:t>0,300</w:t>
            </w:r>
          </w:p>
        </w:tc>
        <w:tc>
          <w:tcPr>
            <w:tcW w:w="85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0,300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tc>
        <w:tc>
          <w:tcPr>
            <w:tcW w:w="1134" w:type="dxa"/>
            <w:tcBorders>
              <w:top w:val="nil"/>
              <w:left w:val="nil"/>
              <w:bottom w:val="single" w:sz="4" w:space="0" w:color="auto"/>
              <w:right w:val="single" w:sz="4" w:space="0" w:color="auto"/>
            </w:tcBorders>
            <w:shd w:val="clear" w:color="auto" w:fill="auto"/>
            <w:vAlign w:val="bottom"/>
          </w:tcPr>
          <w:p w:rsidR="00F710BD" w:rsidRPr="00E76784" w:rsidRDefault="00F710BD" w:rsidP="000E3927">
            <w:pPr>
              <w:jc w:val="center"/>
              <w:outlineLvl w:val="2"/>
              <w:rPr>
                <w:sz w:val="20"/>
              </w:rPr>
            </w:pPr>
            <w:r w:rsidRPr="00E76784">
              <w:rPr>
                <w:sz w:val="20"/>
              </w:rPr>
              <w:t>2012</w:t>
            </w:r>
          </w:p>
        </w:tc>
        <w:tc>
          <w:tcPr>
            <w:tcW w:w="992" w:type="dxa"/>
            <w:tcBorders>
              <w:top w:val="nil"/>
              <w:left w:val="nil"/>
              <w:bottom w:val="single" w:sz="4" w:space="0" w:color="auto"/>
              <w:right w:val="single" w:sz="4" w:space="0" w:color="auto"/>
            </w:tcBorders>
            <w:shd w:val="clear" w:color="auto" w:fill="auto"/>
            <w:vAlign w:val="center"/>
          </w:tcPr>
          <w:p w:rsidR="00F710BD" w:rsidRPr="00E76784" w:rsidRDefault="00F710BD" w:rsidP="008F27D5">
            <w:pPr>
              <w:jc w:val="right"/>
              <w:outlineLvl w:val="2"/>
              <w:rPr>
                <w:rFonts w:eastAsia="Arial Unicode MS"/>
                <w:sz w:val="22"/>
                <w:szCs w:val="20"/>
              </w:rPr>
            </w:pPr>
            <w:r w:rsidRPr="00E76784">
              <w:rPr>
                <w:sz w:val="22"/>
                <w:szCs w:val="20"/>
              </w:rPr>
              <w:t>0,350</w:t>
            </w:r>
          </w:p>
        </w:tc>
        <w:tc>
          <w:tcPr>
            <w:tcW w:w="85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0,350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tc>
        <w:tc>
          <w:tcPr>
            <w:tcW w:w="1134" w:type="dxa"/>
            <w:tcBorders>
              <w:top w:val="nil"/>
              <w:left w:val="nil"/>
              <w:bottom w:val="single" w:sz="4" w:space="0" w:color="auto"/>
              <w:right w:val="single" w:sz="4" w:space="0" w:color="auto"/>
            </w:tcBorders>
            <w:shd w:val="clear" w:color="auto" w:fill="auto"/>
            <w:vAlign w:val="bottom"/>
          </w:tcPr>
          <w:p w:rsidR="00F710BD" w:rsidRPr="00E76784" w:rsidRDefault="00F710BD" w:rsidP="000E3927">
            <w:pPr>
              <w:jc w:val="center"/>
              <w:outlineLvl w:val="2"/>
              <w:rPr>
                <w:sz w:val="20"/>
              </w:rPr>
            </w:pPr>
            <w:r w:rsidRPr="00E76784">
              <w:rPr>
                <w:sz w:val="20"/>
              </w:rPr>
              <w:t>2013</w:t>
            </w:r>
          </w:p>
        </w:tc>
        <w:tc>
          <w:tcPr>
            <w:tcW w:w="992" w:type="dxa"/>
            <w:tcBorders>
              <w:top w:val="nil"/>
              <w:left w:val="nil"/>
              <w:bottom w:val="single" w:sz="4" w:space="0" w:color="auto"/>
              <w:right w:val="single" w:sz="4" w:space="0" w:color="auto"/>
            </w:tcBorders>
            <w:shd w:val="clear" w:color="auto" w:fill="auto"/>
            <w:vAlign w:val="center"/>
          </w:tcPr>
          <w:p w:rsidR="00F710BD" w:rsidRPr="00E76784" w:rsidRDefault="00F710BD" w:rsidP="008F27D5">
            <w:pPr>
              <w:jc w:val="right"/>
              <w:outlineLvl w:val="2"/>
              <w:rPr>
                <w:rFonts w:eastAsia="Arial Unicode MS"/>
                <w:sz w:val="22"/>
                <w:szCs w:val="20"/>
              </w:rPr>
            </w:pPr>
            <w:r w:rsidRPr="00E76784">
              <w:rPr>
                <w:sz w:val="22"/>
                <w:szCs w:val="20"/>
              </w:rPr>
              <w:t>0,400</w:t>
            </w:r>
          </w:p>
        </w:tc>
        <w:tc>
          <w:tcPr>
            <w:tcW w:w="85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0,400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tc>
        <w:tc>
          <w:tcPr>
            <w:tcW w:w="1134" w:type="dxa"/>
            <w:tcBorders>
              <w:top w:val="nil"/>
              <w:left w:val="nil"/>
              <w:bottom w:val="single" w:sz="4" w:space="0" w:color="auto"/>
              <w:right w:val="single" w:sz="4" w:space="0" w:color="auto"/>
            </w:tcBorders>
            <w:shd w:val="clear" w:color="auto" w:fill="auto"/>
            <w:vAlign w:val="bottom"/>
          </w:tcPr>
          <w:p w:rsidR="00F710BD" w:rsidRPr="00E76784" w:rsidRDefault="00F710BD" w:rsidP="000E3927">
            <w:pPr>
              <w:jc w:val="center"/>
              <w:outlineLvl w:val="2"/>
              <w:rPr>
                <w:sz w:val="20"/>
              </w:rPr>
            </w:pPr>
            <w:r w:rsidRPr="00E76784">
              <w:rPr>
                <w:sz w:val="20"/>
              </w:rPr>
              <w:t>2014</w:t>
            </w:r>
          </w:p>
        </w:tc>
        <w:tc>
          <w:tcPr>
            <w:tcW w:w="992" w:type="dxa"/>
            <w:tcBorders>
              <w:top w:val="nil"/>
              <w:left w:val="nil"/>
              <w:bottom w:val="single" w:sz="4" w:space="0" w:color="auto"/>
              <w:right w:val="single" w:sz="4" w:space="0" w:color="auto"/>
            </w:tcBorders>
            <w:shd w:val="clear" w:color="auto" w:fill="auto"/>
            <w:vAlign w:val="center"/>
          </w:tcPr>
          <w:p w:rsidR="00F710BD" w:rsidRPr="00E76784" w:rsidRDefault="00F710BD" w:rsidP="008F27D5">
            <w:pPr>
              <w:jc w:val="right"/>
              <w:outlineLvl w:val="2"/>
              <w:rPr>
                <w:rFonts w:eastAsia="Arial Unicode MS"/>
                <w:sz w:val="22"/>
                <w:szCs w:val="20"/>
              </w:rPr>
            </w:pPr>
            <w:r w:rsidRPr="00E76784">
              <w:rPr>
                <w:sz w:val="22"/>
                <w:szCs w:val="20"/>
              </w:rPr>
              <w:t>0,500</w:t>
            </w:r>
          </w:p>
        </w:tc>
        <w:tc>
          <w:tcPr>
            <w:tcW w:w="85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0,500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tc>
        <w:tc>
          <w:tcPr>
            <w:tcW w:w="1134" w:type="dxa"/>
            <w:tcBorders>
              <w:top w:val="nil"/>
              <w:left w:val="nil"/>
              <w:bottom w:val="single" w:sz="4" w:space="0" w:color="auto"/>
              <w:right w:val="single" w:sz="4" w:space="0" w:color="auto"/>
            </w:tcBorders>
            <w:shd w:val="clear" w:color="auto" w:fill="auto"/>
            <w:vAlign w:val="bottom"/>
          </w:tcPr>
          <w:p w:rsidR="00F710BD" w:rsidRPr="00E76784" w:rsidRDefault="00F710BD" w:rsidP="000E3927">
            <w:pPr>
              <w:jc w:val="center"/>
              <w:outlineLvl w:val="2"/>
              <w:rPr>
                <w:sz w:val="20"/>
              </w:rPr>
            </w:pPr>
            <w:r w:rsidRPr="00E76784">
              <w:rPr>
                <w:sz w:val="20"/>
              </w:rPr>
              <w:t>2015</w:t>
            </w:r>
          </w:p>
        </w:tc>
        <w:tc>
          <w:tcPr>
            <w:tcW w:w="992" w:type="dxa"/>
            <w:tcBorders>
              <w:top w:val="nil"/>
              <w:left w:val="nil"/>
              <w:bottom w:val="single" w:sz="4" w:space="0" w:color="auto"/>
              <w:right w:val="single" w:sz="4" w:space="0" w:color="auto"/>
            </w:tcBorders>
            <w:shd w:val="clear" w:color="auto" w:fill="auto"/>
            <w:vAlign w:val="center"/>
          </w:tcPr>
          <w:p w:rsidR="00F710BD" w:rsidRPr="00E76784" w:rsidRDefault="00F710BD" w:rsidP="008F27D5">
            <w:pPr>
              <w:jc w:val="right"/>
              <w:outlineLvl w:val="2"/>
              <w:rPr>
                <w:rFonts w:eastAsia="Arial Unicode MS"/>
                <w:sz w:val="22"/>
                <w:szCs w:val="20"/>
              </w:rPr>
            </w:pPr>
            <w:r w:rsidRPr="00E76784">
              <w:rPr>
                <w:sz w:val="22"/>
                <w:szCs w:val="20"/>
              </w:rPr>
              <w:t>0,500</w:t>
            </w:r>
          </w:p>
        </w:tc>
        <w:tc>
          <w:tcPr>
            <w:tcW w:w="85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0,500</w:t>
            </w:r>
          </w:p>
        </w:tc>
      </w:tr>
      <w:tr w:rsidR="00F775EC"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0"/>
        </w:trPr>
        <w:tc>
          <w:tcPr>
            <w:tcW w:w="579" w:type="dxa"/>
            <w:vMerge/>
            <w:tcBorders>
              <w:left w:val="single" w:sz="4" w:space="0" w:color="auto"/>
              <w:bottom w:val="single" w:sz="4" w:space="0" w:color="auto"/>
              <w:right w:val="single" w:sz="4" w:space="0" w:color="auto"/>
            </w:tcBorders>
            <w:vAlign w:val="center"/>
          </w:tcPr>
          <w:p w:rsidR="00F775EC" w:rsidRPr="00E76784" w:rsidRDefault="00F775EC" w:rsidP="000E3927">
            <w:pPr>
              <w:rPr>
                <w:sz w:val="20"/>
                <w:szCs w:val="20"/>
              </w:rPr>
            </w:pPr>
          </w:p>
        </w:tc>
        <w:tc>
          <w:tcPr>
            <w:tcW w:w="2701" w:type="dxa"/>
            <w:vMerge/>
            <w:tcBorders>
              <w:left w:val="single" w:sz="4" w:space="0" w:color="auto"/>
              <w:bottom w:val="single" w:sz="4" w:space="0" w:color="auto"/>
              <w:right w:val="single" w:sz="4" w:space="0" w:color="auto"/>
            </w:tcBorders>
            <w:vAlign w:val="center"/>
          </w:tcPr>
          <w:p w:rsidR="00F775EC" w:rsidRPr="00E76784" w:rsidRDefault="00F775EC" w:rsidP="000E3927"/>
        </w:tc>
        <w:tc>
          <w:tcPr>
            <w:tcW w:w="1134" w:type="dxa"/>
            <w:tcBorders>
              <w:top w:val="single" w:sz="4" w:space="0" w:color="auto"/>
              <w:left w:val="nil"/>
              <w:bottom w:val="single" w:sz="4" w:space="0" w:color="auto"/>
              <w:right w:val="single" w:sz="4" w:space="0" w:color="auto"/>
            </w:tcBorders>
            <w:shd w:val="clear" w:color="auto" w:fill="auto"/>
            <w:vAlign w:val="bottom"/>
          </w:tcPr>
          <w:p w:rsidR="00F775EC" w:rsidRPr="00E76784" w:rsidRDefault="00F775EC" w:rsidP="000E3927">
            <w:pPr>
              <w:jc w:val="center"/>
              <w:outlineLvl w:val="2"/>
              <w:rPr>
                <w:sz w:val="20"/>
              </w:rPr>
            </w:pPr>
            <w:r w:rsidRPr="00E76784">
              <w:rPr>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F775EC" w:rsidRPr="00E76784" w:rsidRDefault="00F775EC">
            <w:pPr>
              <w:jc w:val="right"/>
              <w:outlineLvl w:val="2"/>
              <w:rPr>
                <w:sz w:val="22"/>
                <w:szCs w:val="20"/>
              </w:rPr>
            </w:pPr>
            <w:r w:rsidRPr="00E76784">
              <w:rPr>
                <w:sz w:val="22"/>
                <w:szCs w:val="20"/>
              </w:rPr>
              <w:t>5,000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775EC" w:rsidRPr="00E76784" w:rsidRDefault="00F775EC">
            <w:pPr>
              <w:jc w:val="right"/>
              <w:outlineLvl w:val="2"/>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775EC" w:rsidRPr="00E76784" w:rsidRDefault="00F775EC">
            <w:pPr>
              <w:jc w:val="right"/>
              <w:outlineLvl w:val="2"/>
              <w:rPr>
                <w:sz w:val="22"/>
                <w:szCs w:val="20"/>
              </w:rPr>
            </w:pPr>
            <w:r w:rsidRPr="00E76784">
              <w:rPr>
                <w:sz w:val="22"/>
                <w:szCs w:val="20"/>
              </w:rPr>
              <w:t>0,000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F775EC" w:rsidRPr="00E76784" w:rsidRDefault="00F775EC">
            <w:pPr>
              <w:jc w:val="right"/>
              <w:outlineLvl w:val="2"/>
              <w:rPr>
                <w:sz w:val="22"/>
                <w:szCs w:val="20"/>
              </w:rPr>
            </w:pPr>
            <w:r w:rsidRPr="00E76784">
              <w:rPr>
                <w:sz w:val="22"/>
                <w:szCs w:val="20"/>
              </w:rPr>
              <w:t>0,000</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F775EC" w:rsidRPr="00E76784" w:rsidRDefault="00F775EC">
            <w:pPr>
              <w:jc w:val="right"/>
              <w:outlineLvl w:val="2"/>
              <w:rPr>
                <w:sz w:val="22"/>
                <w:szCs w:val="20"/>
              </w:rPr>
            </w:pPr>
            <w:r w:rsidRPr="00E76784">
              <w:rPr>
                <w:sz w:val="22"/>
                <w:szCs w:val="20"/>
              </w:rPr>
              <w:t>0,000</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F775EC" w:rsidRPr="00E76784" w:rsidRDefault="00F775EC">
            <w:pPr>
              <w:jc w:val="right"/>
              <w:outlineLvl w:val="2"/>
              <w:rPr>
                <w:sz w:val="22"/>
                <w:szCs w:val="20"/>
              </w:rPr>
            </w:pPr>
            <w:r w:rsidRPr="00E76784">
              <w:rPr>
                <w:sz w:val="22"/>
                <w:szCs w:val="20"/>
              </w:rPr>
              <w:t>5,000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val="restart"/>
            <w:tcBorders>
              <w:top w:val="nil"/>
              <w:left w:val="single" w:sz="4" w:space="0" w:color="auto"/>
              <w:right w:val="single" w:sz="4" w:space="0" w:color="auto"/>
            </w:tcBorders>
            <w:shd w:val="clear" w:color="auto" w:fill="auto"/>
            <w:noWrap/>
            <w:vAlign w:val="center"/>
          </w:tcPr>
          <w:p w:rsidR="00F710BD" w:rsidRPr="00E76784" w:rsidRDefault="00F710BD" w:rsidP="000E3927">
            <w:pPr>
              <w:jc w:val="center"/>
              <w:outlineLvl w:val="2"/>
              <w:rPr>
                <w:sz w:val="20"/>
                <w:szCs w:val="20"/>
              </w:rPr>
            </w:pPr>
            <w:r w:rsidRPr="00E76784">
              <w:rPr>
                <w:sz w:val="20"/>
                <w:szCs w:val="20"/>
              </w:rPr>
              <w:t>2.2</w:t>
            </w:r>
          </w:p>
        </w:tc>
        <w:tc>
          <w:tcPr>
            <w:tcW w:w="2701" w:type="dxa"/>
            <w:vMerge w:val="restart"/>
            <w:tcBorders>
              <w:top w:val="nil"/>
              <w:left w:val="single" w:sz="4" w:space="0" w:color="auto"/>
              <w:right w:val="single" w:sz="4" w:space="0" w:color="auto"/>
            </w:tcBorders>
            <w:shd w:val="clear" w:color="auto" w:fill="auto"/>
            <w:vAlign w:val="center"/>
          </w:tcPr>
          <w:p w:rsidR="00F775EC" w:rsidRPr="00E76784" w:rsidRDefault="00F710BD" w:rsidP="000E3927">
            <w:pPr>
              <w:jc w:val="center"/>
              <w:outlineLvl w:val="2"/>
            </w:pPr>
            <w:r w:rsidRPr="00E76784">
              <w:t>Организация произво</w:t>
            </w:r>
            <w:r w:rsidRPr="00E76784">
              <w:t>д</w:t>
            </w:r>
            <w:r w:rsidRPr="00E76784">
              <w:t>ства топливных брик</w:t>
            </w:r>
            <w:r w:rsidRPr="00E76784">
              <w:t>е</w:t>
            </w:r>
            <w:r w:rsidRPr="00E76784">
              <w:t>тов из древесных отх</w:t>
            </w:r>
            <w:r w:rsidRPr="00E76784">
              <w:t>о</w:t>
            </w:r>
            <w:r w:rsidRPr="00E76784">
              <w:t xml:space="preserve">дов лесопиления и </w:t>
            </w:r>
          </w:p>
          <w:p w:rsidR="00F710BD" w:rsidRPr="00E76784" w:rsidRDefault="00F710BD" w:rsidP="000E3927">
            <w:pPr>
              <w:jc w:val="center"/>
              <w:outlineLvl w:val="2"/>
            </w:pPr>
            <w:r w:rsidRPr="00E76784">
              <w:lastRenderedPageBreak/>
              <w:t>лесозагото</w:t>
            </w:r>
            <w:r w:rsidRPr="00E76784">
              <w:t>в</w:t>
            </w:r>
            <w:r w:rsidRPr="00E76784">
              <w:t>ки</w:t>
            </w:r>
          </w:p>
        </w:tc>
        <w:tc>
          <w:tcPr>
            <w:tcW w:w="1134" w:type="dxa"/>
            <w:tcBorders>
              <w:top w:val="nil"/>
              <w:left w:val="nil"/>
              <w:bottom w:val="single" w:sz="4" w:space="0" w:color="auto"/>
              <w:right w:val="single" w:sz="4" w:space="0" w:color="auto"/>
            </w:tcBorders>
            <w:shd w:val="clear" w:color="auto" w:fill="auto"/>
            <w:vAlign w:val="center"/>
          </w:tcPr>
          <w:p w:rsidR="00F710BD" w:rsidRPr="00E76784" w:rsidRDefault="00F710BD" w:rsidP="000E3927">
            <w:pPr>
              <w:jc w:val="center"/>
              <w:outlineLvl w:val="2"/>
              <w:rPr>
                <w:sz w:val="20"/>
              </w:rPr>
            </w:pPr>
            <w:r w:rsidRPr="00E76784">
              <w:rPr>
                <w:sz w:val="20"/>
              </w:rPr>
              <w:lastRenderedPageBreak/>
              <w:t>Всего</w:t>
            </w:r>
          </w:p>
        </w:tc>
        <w:tc>
          <w:tcPr>
            <w:tcW w:w="992" w:type="dxa"/>
            <w:tcBorders>
              <w:top w:val="nil"/>
              <w:left w:val="nil"/>
              <w:bottom w:val="single" w:sz="4" w:space="0" w:color="auto"/>
              <w:right w:val="single" w:sz="4" w:space="0" w:color="auto"/>
            </w:tcBorders>
            <w:shd w:val="clear" w:color="auto" w:fill="auto"/>
            <w:vAlign w:val="center"/>
          </w:tcPr>
          <w:p w:rsidR="00F710BD" w:rsidRPr="00062806" w:rsidRDefault="00062806" w:rsidP="00062806">
            <w:pPr>
              <w:jc w:val="right"/>
              <w:outlineLvl w:val="2"/>
              <w:rPr>
                <w:sz w:val="22"/>
                <w:szCs w:val="20"/>
              </w:rPr>
            </w:pPr>
            <w:r w:rsidRPr="00062806">
              <w:rPr>
                <w:sz w:val="22"/>
                <w:szCs w:val="20"/>
              </w:rPr>
              <w:t>14,350</w:t>
            </w:r>
          </w:p>
        </w:tc>
        <w:tc>
          <w:tcPr>
            <w:tcW w:w="850" w:type="dxa"/>
            <w:tcBorders>
              <w:top w:val="nil"/>
              <w:left w:val="nil"/>
              <w:bottom w:val="single" w:sz="4" w:space="0" w:color="auto"/>
              <w:right w:val="single" w:sz="4" w:space="0" w:color="auto"/>
            </w:tcBorders>
            <w:shd w:val="clear" w:color="auto" w:fill="auto"/>
            <w:vAlign w:val="center"/>
          </w:tcPr>
          <w:p w:rsidR="00F710BD" w:rsidRPr="00062806" w:rsidRDefault="00F710BD">
            <w:pPr>
              <w:jc w:val="right"/>
              <w:outlineLvl w:val="2"/>
              <w:rPr>
                <w:sz w:val="22"/>
                <w:szCs w:val="20"/>
              </w:rPr>
            </w:pPr>
            <w:r w:rsidRPr="00062806">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F710BD" w:rsidRPr="00062806" w:rsidRDefault="00F710BD">
            <w:pPr>
              <w:jc w:val="right"/>
              <w:outlineLvl w:val="2"/>
              <w:rPr>
                <w:sz w:val="22"/>
                <w:szCs w:val="20"/>
              </w:rPr>
            </w:pPr>
            <w:r w:rsidRPr="00062806">
              <w:rPr>
                <w:sz w:val="22"/>
                <w:szCs w:val="20"/>
              </w:rPr>
              <w:t>0,000</w:t>
            </w:r>
          </w:p>
        </w:tc>
        <w:tc>
          <w:tcPr>
            <w:tcW w:w="990" w:type="dxa"/>
            <w:tcBorders>
              <w:top w:val="nil"/>
              <w:left w:val="nil"/>
              <w:bottom w:val="single" w:sz="4" w:space="0" w:color="auto"/>
              <w:right w:val="single" w:sz="4" w:space="0" w:color="auto"/>
            </w:tcBorders>
            <w:shd w:val="clear" w:color="auto" w:fill="auto"/>
            <w:vAlign w:val="center"/>
          </w:tcPr>
          <w:p w:rsidR="00F710BD" w:rsidRPr="00062806" w:rsidRDefault="00F710BD">
            <w:pPr>
              <w:jc w:val="right"/>
              <w:outlineLvl w:val="2"/>
              <w:rPr>
                <w:sz w:val="22"/>
                <w:szCs w:val="20"/>
              </w:rPr>
            </w:pPr>
            <w:r w:rsidRPr="00062806">
              <w:rPr>
                <w:sz w:val="22"/>
                <w:szCs w:val="20"/>
              </w:rPr>
              <w:t>0,000</w:t>
            </w:r>
          </w:p>
        </w:tc>
        <w:tc>
          <w:tcPr>
            <w:tcW w:w="996" w:type="dxa"/>
            <w:tcBorders>
              <w:top w:val="nil"/>
              <w:left w:val="nil"/>
              <w:bottom w:val="single" w:sz="4" w:space="0" w:color="auto"/>
              <w:right w:val="single" w:sz="4" w:space="0" w:color="auto"/>
            </w:tcBorders>
            <w:shd w:val="clear" w:color="auto" w:fill="auto"/>
            <w:vAlign w:val="center"/>
          </w:tcPr>
          <w:p w:rsidR="00F710BD" w:rsidRPr="00062806" w:rsidRDefault="00F710BD">
            <w:pPr>
              <w:jc w:val="right"/>
              <w:outlineLvl w:val="2"/>
              <w:rPr>
                <w:sz w:val="22"/>
                <w:szCs w:val="20"/>
              </w:rPr>
            </w:pPr>
            <w:r w:rsidRPr="00062806">
              <w:rPr>
                <w:sz w:val="22"/>
                <w:szCs w:val="20"/>
              </w:rPr>
              <w:t>0,000</w:t>
            </w:r>
          </w:p>
        </w:tc>
        <w:tc>
          <w:tcPr>
            <w:tcW w:w="1132" w:type="dxa"/>
            <w:tcBorders>
              <w:top w:val="nil"/>
              <w:left w:val="nil"/>
              <w:bottom w:val="single" w:sz="4" w:space="0" w:color="auto"/>
              <w:right w:val="single" w:sz="4" w:space="0" w:color="auto"/>
            </w:tcBorders>
            <w:shd w:val="clear" w:color="auto" w:fill="auto"/>
            <w:vAlign w:val="center"/>
          </w:tcPr>
          <w:p w:rsidR="00F710BD" w:rsidRPr="00062806" w:rsidRDefault="00062806">
            <w:pPr>
              <w:jc w:val="right"/>
              <w:outlineLvl w:val="2"/>
              <w:rPr>
                <w:sz w:val="22"/>
                <w:szCs w:val="20"/>
              </w:rPr>
            </w:pPr>
            <w:r w:rsidRPr="00062806">
              <w:rPr>
                <w:sz w:val="22"/>
                <w:szCs w:val="20"/>
              </w:rPr>
              <w:t>14,350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tc>
        <w:tc>
          <w:tcPr>
            <w:tcW w:w="1134" w:type="dxa"/>
            <w:tcBorders>
              <w:top w:val="nil"/>
              <w:left w:val="nil"/>
              <w:bottom w:val="single" w:sz="4" w:space="0" w:color="auto"/>
              <w:right w:val="single" w:sz="4" w:space="0" w:color="auto"/>
            </w:tcBorders>
            <w:shd w:val="clear" w:color="auto" w:fill="auto"/>
            <w:vAlign w:val="bottom"/>
          </w:tcPr>
          <w:p w:rsidR="00F710BD" w:rsidRPr="00E76784" w:rsidRDefault="00F710BD" w:rsidP="000E3927">
            <w:pPr>
              <w:jc w:val="center"/>
              <w:outlineLvl w:val="2"/>
              <w:rPr>
                <w:sz w:val="20"/>
              </w:rPr>
            </w:pPr>
            <w:r w:rsidRPr="00E76784">
              <w:rPr>
                <w:sz w:val="20"/>
              </w:rPr>
              <w:t>2011</w:t>
            </w:r>
          </w:p>
        </w:tc>
        <w:tc>
          <w:tcPr>
            <w:tcW w:w="992" w:type="dxa"/>
            <w:tcBorders>
              <w:top w:val="nil"/>
              <w:left w:val="nil"/>
              <w:bottom w:val="single" w:sz="4" w:space="0" w:color="auto"/>
              <w:right w:val="single" w:sz="4" w:space="0" w:color="auto"/>
            </w:tcBorders>
            <w:shd w:val="clear" w:color="auto" w:fill="auto"/>
            <w:vAlign w:val="center"/>
          </w:tcPr>
          <w:p w:rsidR="00F710BD" w:rsidRPr="00062806" w:rsidRDefault="00F710BD" w:rsidP="008F27D5">
            <w:pPr>
              <w:jc w:val="right"/>
              <w:outlineLvl w:val="2"/>
              <w:rPr>
                <w:rFonts w:eastAsia="Arial Unicode MS"/>
                <w:sz w:val="22"/>
                <w:szCs w:val="20"/>
              </w:rPr>
            </w:pPr>
            <w:r w:rsidRPr="00062806">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F710BD" w:rsidRPr="00062806" w:rsidRDefault="00F710BD" w:rsidP="008F27D5">
            <w:pPr>
              <w:jc w:val="right"/>
              <w:outlineLvl w:val="2"/>
              <w:rPr>
                <w:rFonts w:eastAsia="Arial Unicode MS"/>
                <w:sz w:val="22"/>
                <w:szCs w:val="20"/>
              </w:rPr>
            </w:pPr>
            <w:r w:rsidRPr="00062806">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062806" w:rsidRDefault="00F710BD" w:rsidP="008F27D5">
            <w:pPr>
              <w:jc w:val="right"/>
              <w:outlineLvl w:val="2"/>
              <w:rPr>
                <w:rFonts w:eastAsia="Arial Unicode MS"/>
                <w:sz w:val="22"/>
                <w:szCs w:val="20"/>
              </w:rPr>
            </w:pPr>
            <w:r w:rsidRPr="00062806">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062806" w:rsidRDefault="00F710BD" w:rsidP="008F27D5">
            <w:pPr>
              <w:jc w:val="right"/>
              <w:outlineLvl w:val="2"/>
              <w:rPr>
                <w:rFonts w:eastAsia="Arial Unicode MS"/>
                <w:sz w:val="22"/>
                <w:szCs w:val="20"/>
              </w:rPr>
            </w:pPr>
            <w:r w:rsidRPr="00062806">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062806" w:rsidRDefault="00F710BD" w:rsidP="008F27D5">
            <w:pPr>
              <w:jc w:val="right"/>
              <w:outlineLvl w:val="2"/>
              <w:rPr>
                <w:rFonts w:eastAsia="Arial Unicode MS"/>
                <w:sz w:val="22"/>
                <w:szCs w:val="20"/>
              </w:rPr>
            </w:pPr>
            <w:r w:rsidRPr="00062806">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062806" w:rsidRDefault="00F710BD" w:rsidP="008F27D5">
            <w:pPr>
              <w:jc w:val="right"/>
              <w:outlineLvl w:val="2"/>
              <w:rPr>
                <w:rFonts w:eastAsia="Arial Unicode MS"/>
                <w:sz w:val="22"/>
                <w:szCs w:val="20"/>
              </w:rPr>
            </w:pPr>
            <w:r w:rsidRPr="00062806">
              <w:rPr>
                <w:sz w:val="22"/>
                <w:szCs w:val="20"/>
              </w:rPr>
              <w:t>0,000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tc>
        <w:tc>
          <w:tcPr>
            <w:tcW w:w="1134" w:type="dxa"/>
            <w:tcBorders>
              <w:top w:val="nil"/>
              <w:left w:val="nil"/>
              <w:bottom w:val="single" w:sz="4" w:space="0" w:color="auto"/>
              <w:right w:val="single" w:sz="4" w:space="0" w:color="auto"/>
            </w:tcBorders>
            <w:shd w:val="clear" w:color="auto" w:fill="auto"/>
            <w:vAlign w:val="bottom"/>
          </w:tcPr>
          <w:p w:rsidR="00F710BD" w:rsidRPr="00E76784" w:rsidRDefault="00F710BD" w:rsidP="000E3927">
            <w:pPr>
              <w:jc w:val="center"/>
              <w:outlineLvl w:val="2"/>
              <w:rPr>
                <w:sz w:val="20"/>
              </w:rPr>
            </w:pPr>
            <w:r w:rsidRPr="00E76784">
              <w:rPr>
                <w:sz w:val="20"/>
              </w:rPr>
              <w:t>2012</w:t>
            </w:r>
          </w:p>
        </w:tc>
        <w:tc>
          <w:tcPr>
            <w:tcW w:w="992" w:type="dxa"/>
            <w:tcBorders>
              <w:top w:val="nil"/>
              <w:left w:val="nil"/>
              <w:bottom w:val="single" w:sz="4" w:space="0" w:color="auto"/>
              <w:right w:val="single" w:sz="4" w:space="0" w:color="auto"/>
            </w:tcBorders>
            <w:shd w:val="clear" w:color="auto" w:fill="auto"/>
            <w:vAlign w:val="center"/>
          </w:tcPr>
          <w:p w:rsidR="00F710BD" w:rsidRPr="00062806" w:rsidRDefault="00F710BD" w:rsidP="008F27D5">
            <w:pPr>
              <w:jc w:val="right"/>
              <w:outlineLvl w:val="2"/>
              <w:rPr>
                <w:rFonts w:eastAsia="Arial Unicode MS"/>
                <w:sz w:val="22"/>
                <w:szCs w:val="20"/>
              </w:rPr>
            </w:pPr>
            <w:r w:rsidRPr="00062806">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F710BD" w:rsidRPr="00062806" w:rsidRDefault="00F710BD" w:rsidP="008F27D5">
            <w:pPr>
              <w:jc w:val="right"/>
              <w:outlineLvl w:val="2"/>
              <w:rPr>
                <w:rFonts w:eastAsia="Arial Unicode MS"/>
                <w:sz w:val="22"/>
                <w:szCs w:val="20"/>
              </w:rPr>
            </w:pPr>
            <w:r w:rsidRPr="00062806">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062806" w:rsidRDefault="00F710BD" w:rsidP="008F27D5">
            <w:pPr>
              <w:jc w:val="right"/>
              <w:outlineLvl w:val="2"/>
              <w:rPr>
                <w:rFonts w:eastAsia="Arial Unicode MS"/>
                <w:sz w:val="22"/>
                <w:szCs w:val="20"/>
              </w:rPr>
            </w:pPr>
            <w:r w:rsidRPr="00062806">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062806" w:rsidRDefault="00F710BD" w:rsidP="008F27D5">
            <w:pPr>
              <w:jc w:val="right"/>
              <w:outlineLvl w:val="2"/>
              <w:rPr>
                <w:rFonts w:eastAsia="Arial Unicode MS"/>
                <w:sz w:val="22"/>
                <w:szCs w:val="20"/>
              </w:rPr>
            </w:pPr>
            <w:r w:rsidRPr="00062806">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062806" w:rsidRDefault="00F710BD" w:rsidP="008F27D5">
            <w:pPr>
              <w:jc w:val="right"/>
              <w:outlineLvl w:val="2"/>
              <w:rPr>
                <w:rFonts w:eastAsia="Arial Unicode MS"/>
                <w:sz w:val="22"/>
                <w:szCs w:val="20"/>
              </w:rPr>
            </w:pPr>
            <w:r w:rsidRPr="00062806">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062806" w:rsidRDefault="00F710BD" w:rsidP="008F27D5">
            <w:pPr>
              <w:jc w:val="right"/>
              <w:outlineLvl w:val="2"/>
              <w:rPr>
                <w:rFonts w:eastAsia="Arial Unicode MS"/>
                <w:sz w:val="22"/>
                <w:szCs w:val="20"/>
              </w:rPr>
            </w:pPr>
            <w:r w:rsidRPr="00062806">
              <w:rPr>
                <w:sz w:val="22"/>
                <w:szCs w:val="20"/>
              </w:rPr>
              <w:t>0,000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tc>
        <w:tc>
          <w:tcPr>
            <w:tcW w:w="1134" w:type="dxa"/>
            <w:tcBorders>
              <w:top w:val="nil"/>
              <w:left w:val="nil"/>
              <w:bottom w:val="single" w:sz="4" w:space="0" w:color="auto"/>
              <w:right w:val="single" w:sz="4" w:space="0" w:color="auto"/>
            </w:tcBorders>
            <w:shd w:val="clear" w:color="auto" w:fill="auto"/>
            <w:vAlign w:val="bottom"/>
          </w:tcPr>
          <w:p w:rsidR="00F710BD" w:rsidRPr="00E76784" w:rsidRDefault="00F710BD" w:rsidP="000E3927">
            <w:pPr>
              <w:jc w:val="center"/>
              <w:outlineLvl w:val="2"/>
              <w:rPr>
                <w:sz w:val="20"/>
              </w:rPr>
            </w:pPr>
            <w:r w:rsidRPr="00E76784">
              <w:rPr>
                <w:sz w:val="20"/>
              </w:rPr>
              <w:t>2013*</w:t>
            </w:r>
          </w:p>
        </w:tc>
        <w:tc>
          <w:tcPr>
            <w:tcW w:w="992" w:type="dxa"/>
            <w:tcBorders>
              <w:top w:val="nil"/>
              <w:left w:val="nil"/>
              <w:bottom w:val="single" w:sz="4" w:space="0" w:color="auto"/>
              <w:right w:val="single" w:sz="4" w:space="0" w:color="auto"/>
            </w:tcBorders>
            <w:shd w:val="clear" w:color="auto" w:fill="auto"/>
            <w:vAlign w:val="center"/>
          </w:tcPr>
          <w:p w:rsidR="00942472" w:rsidRPr="00062806" w:rsidRDefault="00062806" w:rsidP="008F27D5">
            <w:pPr>
              <w:jc w:val="right"/>
              <w:outlineLvl w:val="2"/>
              <w:rPr>
                <w:rFonts w:eastAsia="Arial Unicode MS"/>
                <w:sz w:val="22"/>
                <w:szCs w:val="20"/>
              </w:rPr>
            </w:pPr>
            <w:r w:rsidRPr="00062806">
              <w:rPr>
                <w:rFonts w:eastAsia="Arial Unicode MS"/>
                <w:sz w:val="22"/>
                <w:szCs w:val="20"/>
              </w:rPr>
              <w:t>1</w:t>
            </w:r>
            <w:r w:rsidR="00942472" w:rsidRPr="00062806">
              <w:rPr>
                <w:rFonts w:eastAsia="Arial Unicode MS"/>
                <w:sz w:val="22"/>
                <w:szCs w:val="20"/>
              </w:rPr>
              <w:t>4,350</w:t>
            </w:r>
          </w:p>
        </w:tc>
        <w:tc>
          <w:tcPr>
            <w:tcW w:w="850" w:type="dxa"/>
            <w:tcBorders>
              <w:top w:val="nil"/>
              <w:left w:val="nil"/>
              <w:bottom w:val="single" w:sz="4" w:space="0" w:color="auto"/>
              <w:right w:val="single" w:sz="4" w:space="0" w:color="auto"/>
            </w:tcBorders>
            <w:shd w:val="clear" w:color="auto" w:fill="auto"/>
            <w:noWrap/>
            <w:vAlign w:val="center"/>
          </w:tcPr>
          <w:p w:rsidR="00F710BD" w:rsidRPr="00062806" w:rsidRDefault="00F710BD" w:rsidP="008F27D5">
            <w:pPr>
              <w:jc w:val="right"/>
              <w:outlineLvl w:val="2"/>
              <w:rPr>
                <w:rFonts w:eastAsia="Arial Unicode MS"/>
                <w:sz w:val="22"/>
                <w:szCs w:val="20"/>
              </w:rPr>
            </w:pPr>
            <w:r w:rsidRPr="00062806">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062806" w:rsidRDefault="00F710BD" w:rsidP="008F27D5">
            <w:pPr>
              <w:jc w:val="right"/>
              <w:outlineLvl w:val="2"/>
              <w:rPr>
                <w:rFonts w:eastAsia="Arial Unicode MS"/>
                <w:sz w:val="22"/>
                <w:szCs w:val="20"/>
              </w:rPr>
            </w:pPr>
            <w:r w:rsidRPr="00062806">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062806" w:rsidRDefault="00F710BD" w:rsidP="008F27D5">
            <w:pPr>
              <w:jc w:val="right"/>
              <w:outlineLvl w:val="2"/>
              <w:rPr>
                <w:rFonts w:eastAsia="Arial Unicode MS"/>
                <w:sz w:val="22"/>
                <w:szCs w:val="20"/>
              </w:rPr>
            </w:pPr>
            <w:r w:rsidRPr="00062806">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062806" w:rsidRDefault="00F710BD" w:rsidP="008F27D5">
            <w:pPr>
              <w:jc w:val="right"/>
              <w:outlineLvl w:val="2"/>
              <w:rPr>
                <w:rFonts w:eastAsia="Arial Unicode MS"/>
                <w:sz w:val="22"/>
                <w:szCs w:val="20"/>
              </w:rPr>
            </w:pPr>
            <w:r w:rsidRPr="00062806">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942472" w:rsidRPr="00062806" w:rsidRDefault="00942472" w:rsidP="008F27D5">
            <w:pPr>
              <w:jc w:val="right"/>
              <w:outlineLvl w:val="2"/>
              <w:rPr>
                <w:rFonts w:eastAsia="Arial Unicode MS"/>
                <w:sz w:val="22"/>
                <w:szCs w:val="20"/>
              </w:rPr>
            </w:pPr>
            <w:r w:rsidRPr="00062806">
              <w:rPr>
                <w:rFonts w:eastAsia="Arial Unicode MS"/>
                <w:sz w:val="22"/>
                <w:szCs w:val="20"/>
              </w:rPr>
              <w:t>14,350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tc>
        <w:tc>
          <w:tcPr>
            <w:tcW w:w="1134" w:type="dxa"/>
            <w:tcBorders>
              <w:top w:val="nil"/>
              <w:left w:val="nil"/>
              <w:bottom w:val="single" w:sz="4" w:space="0" w:color="auto"/>
              <w:right w:val="single" w:sz="4" w:space="0" w:color="auto"/>
            </w:tcBorders>
            <w:shd w:val="clear" w:color="auto" w:fill="auto"/>
            <w:vAlign w:val="bottom"/>
          </w:tcPr>
          <w:p w:rsidR="00F710BD" w:rsidRPr="00E76784" w:rsidRDefault="00F710BD" w:rsidP="000E3927">
            <w:pPr>
              <w:jc w:val="center"/>
              <w:outlineLvl w:val="2"/>
              <w:rPr>
                <w:sz w:val="20"/>
              </w:rPr>
            </w:pPr>
            <w:r w:rsidRPr="00E76784">
              <w:rPr>
                <w:sz w:val="20"/>
              </w:rPr>
              <w:t>2014</w:t>
            </w:r>
          </w:p>
        </w:tc>
        <w:tc>
          <w:tcPr>
            <w:tcW w:w="992" w:type="dxa"/>
            <w:tcBorders>
              <w:top w:val="nil"/>
              <w:left w:val="nil"/>
              <w:bottom w:val="single" w:sz="4" w:space="0" w:color="auto"/>
              <w:right w:val="single" w:sz="4" w:space="0" w:color="auto"/>
            </w:tcBorders>
            <w:shd w:val="clear" w:color="auto" w:fill="auto"/>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tc>
        <w:tc>
          <w:tcPr>
            <w:tcW w:w="1134" w:type="dxa"/>
            <w:tcBorders>
              <w:top w:val="nil"/>
              <w:left w:val="nil"/>
              <w:bottom w:val="single" w:sz="4" w:space="0" w:color="auto"/>
              <w:right w:val="single" w:sz="4" w:space="0" w:color="auto"/>
            </w:tcBorders>
            <w:shd w:val="clear" w:color="auto" w:fill="auto"/>
            <w:vAlign w:val="bottom"/>
          </w:tcPr>
          <w:p w:rsidR="00F710BD" w:rsidRPr="00E76784" w:rsidRDefault="00F710BD" w:rsidP="000E3927">
            <w:pPr>
              <w:jc w:val="center"/>
              <w:outlineLvl w:val="2"/>
              <w:rPr>
                <w:sz w:val="20"/>
              </w:rPr>
            </w:pPr>
            <w:r w:rsidRPr="00E76784">
              <w:rPr>
                <w:sz w:val="20"/>
              </w:rPr>
              <w:t>2015</w:t>
            </w:r>
          </w:p>
        </w:tc>
        <w:tc>
          <w:tcPr>
            <w:tcW w:w="992" w:type="dxa"/>
            <w:tcBorders>
              <w:top w:val="nil"/>
              <w:left w:val="nil"/>
              <w:bottom w:val="single" w:sz="4" w:space="0" w:color="auto"/>
              <w:right w:val="single" w:sz="4" w:space="0" w:color="auto"/>
            </w:tcBorders>
            <w:shd w:val="clear" w:color="auto" w:fill="auto"/>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r>
      <w:tr w:rsidR="00F775EC"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579" w:type="dxa"/>
            <w:vMerge/>
            <w:tcBorders>
              <w:left w:val="single" w:sz="4" w:space="0" w:color="auto"/>
              <w:bottom w:val="single" w:sz="4" w:space="0" w:color="000000"/>
              <w:right w:val="single" w:sz="4" w:space="0" w:color="auto"/>
            </w:tcBorders>
            <w:vAlign w:val="center"/>
          </w:tcPr>
          <w:p w:rsidR="00F775EC" w:rsidRPr="00E76784" w:rsidRDefault="00F775EC" w:rsidP="000E3927">
            <w:pPr>
              <w:rPr>
                <w:sz w:val="20"/>
                <w:szCs w:val="20"/>
              </w:rPr>
            </w:pPr>
          </w:p>
        </w:tc>
        <w:tc>
          <w:tcPr>
            <w:tcW w:w="2701" w:type="dxa"/>
            <w:vMerge/>
            <w:tcBorders>
              <w:left w:val="single" w:sz="4" w:space="0" w:color="auto"/>
              <w:bottom w:val="single" w:sz="4" w:space="0" w:color="000000"/>
              <w:right w:val="single" w:sz="4" w:space="0" w:color="auto"/>
            </w:tcBorders>
            <w:vAlign w:val="center"/>
          </w:tcPr>
          <w:p w:rsidR="00F775EC" w:rsidRPr="00E76784" w:rsidRDefault="00F775EC" w:rsidP="000E3927"/>
        </w:tc>
        <w:tc>
          <w:tcPr>
            <w:tcW w:w="1134" w:type="dxa"/>
            <w:tcBorders>
              <w:top w:val="single" w:sz="4" w:space="0" w:color="auto"/>
              <w:left w:val="nil"/>
              <w:bottom w:val="single" w:sz="4" w:space="0" w:color="auto"/>
              <w:right w:val="single" w:sz="4" w:space="0" w:color="auto"/>
            </w:tcBorders>
            <w:shd w:val="clear" w:color="auto" w:fill="auto"/>
            <w:vAlign w:val="bottom"/>
          </w:tcPr>
          <w:p w:rsidR="00F775EC" w:rsidRPr="00E76784" w:rsidRDefault="00F775EC" w:rsidP="000E3927">
            <w:pPr>
              <w:jc w:val="center"/>
              <w:outlineLvl w:val="2"/>
              <w:rPr>
                <w:sz w:val="20"/>
              </w:rPr>
            </w:pPr>
            <w:r w:rsidRPr="00E76784">
              <w:rPr>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F775EC" w:rsidRPr="00E76784" w:rsidRDefault="00F775EC">
            <w:pPr>
              <w:jc w:val="right"/>
              <w:outlineLvl w:val="2"/>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775EC" w:rsidRPr="00E76784" w:rsidRDefault="00F775EC">
            <w:pPr>
              <w:jc w:val="right"/>
              <w:outlineLvl w:val="2"/>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775EC" w:rsidRPr="00E76784" w:rsidRDefault="00F775EC">
            <w:pPr>
              <w:jc w:val="right"/>
              <w:outlineLvl w:val="2"/>
              <w:rPr>
                <w:sz w:val="22"/>
                <w:szCs w:val="20"/>
              </w:rPr>
            </w:pPr>
            <w:r w:rsidRPr="00E76784">
              <w:rPr>
                <w:sz w:val="22"/>
                <w:szCs w:val="20"/>
              </w:rPr>
              <w:t>0,000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F775EC" w:rsidRPr="00E76784" w:rsidRDefault="00F775EC">
            <w:pPr>
              <w:jc w:val="right"/>
              <w:outlineLvl w:val="2"/>
              <w:rPr>
                <w:sz w:val="22"/>
                <w:szCs w:val="20"/>
              </w:rPr>
            </w:pPr>
            <w:r w:rsidRPr="00E76784">
              <w:rPr>
                <w:sz w:val="22"/>
                <w:szCs w:val="20"/>
              </w:rPr>
              <w:t>0,000</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F775EC" w:rsidRPr="00E76784" w:rsidRDefault="00F775EC">
            <w:pPr>
              <w:jc w:val="right"/>
              <w:outlineLvl w:val="2"/>
              <w:rPr>
                <w:sz w:val="22"/>
                <w:szCs w:val="20"/>
              </w:rPr>
            </w:pPr>
            <w:r w:rsidRPr="00E76784">
              <w:rPr>
                <w:sz w:val="22"/>
                <w:szCs w:val="20"/>
              </w:rPr>
              <w:t>0,000</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F775EC" w:rsidRPr="00E76784" w:rsidRDefault="00F775EC">
            <w:pPr>
              <w:jc w:val="right"/>
              <w:outlineLvl w:val="2"/>
              <w:rPr>
                <w:sz w:val="22"/>
                <w:szCs w:val="20"/>
              </w:rPr>
            </w:pPr>
            <w:r w:rsidRPr="00E76784">
              <w:rPr>
                <w:sz w:val="22"/>
                <w:szCs w:val="20"/>
              </w:rPr>
              <w:t>0,000</w:t>
            </w:r>
          </w:p>
        </w:tc>
      </w:tr>
      <w:tr w:rsidR="00F775EC"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val="restart"/>
            <w:tcBorders>
              <w:top w:val="nil"/>
              <w:left w:val="single" w:sz="4" w:space="0" w:color="auto"/>
              <w:right w:val="single" w:sz="4" w:space="0" w:color="auto"/>
            </w:tcBorders>
            <w:shd w:val="clear" w:color="auto" w:fill="auto"/>
            <w:noWrap/>
            <w:vAlign w:val="center"/>
          </w:tcPr>
          <w:p w:rsidR="00F775EC" w:rsidRPr="00E76784" w:rsidRDefault="00F775EC" w:rsidP="000E3927">
            <w:pPr>
              <w:jc w:val="center"/>
              <w:outlineLvl w:val="2"/>
              <w:rPr>
                <w:sz w:val="20"/>
                <w:szCs w:val="20"/>
              </w:rPr>
            </w:pPr>
            <w:r w:rsidRPr="00E76784">
              <w:rPr>
                <w:sz w:val="20"/>
                <w:szCs w:val="20"/>
              </w:rPr>
              <w:t>2.3</w:t>
            </w:r>
          </w:p>
        </w:tc>
        <w:tc>
          <w:tcPr>
            <w:tcW w:w="2701" w:type="dxa"/>
            <w:vMerge w:val="restart"/>
            <w:tcBorders>
              <w:top w:val="nil"/>
              <w:left w:val="single" w:sz="4" w:space="0" w:color="auto"/>
              <w:right w:val="single" w:sz="4" w:space="0" w:color="auto"/>
            </w:tcBorders>
            <w:shd w:val="clear" w:color="auto" w:fill="auto"/>
            <w:vAlign w:val="center"/>
          </w:tcPr>
          <w:p w:rsidR="00F775EC" w:rsidRPr="00E76784" w:rsidRDefault="00F775EC" w:rsidP="000E3927">
            <w:pPr>
              <w:jc w:val="center"/>
              <w:outlineLvl w:val="2"/>
            </w:pPr>
            <w:r w:rsidRPr="00E76784">
              <w:t>Изготовление деревя</w:t>
            </w:r>
            <w:r w:rsidRPr="00E76784">
              <w:t>н</w:t>
            </w:r>
            <w:r w:rsidRPr="00E76784">
              <w:t>ных строительных ко</w:t>
            </w:r>
            <w:r w:rsidRPr="00E76784">
              <w:t>н</w:t>
            </w:r>
            <w:r w:rsidRPr="00E76784">
              <w:t>стру</w:t>
            </w:r>
            <w:r w:rsidRPr="00E76784">
              <w:t>к</w:t>
            </w:r>
            <w:r w:rsidRPr="00E76784">
              <w:t>ций</w:t>
            </w:r>
          </w:p>
        </w:tc>
        <w:tc>
          <w:tcPr>
            <w:tcW w:w="1134" w:type="dxa"/>
            <w:tcBorders>
              <w:top w:val="nil"/>
              <w:left w:val="nil"/>
              <w:bottom w:val="single" w:sz="4" w:space="0" w:color="auto"/>
              <w:right w:val="single" w:sz="4" w:space="0" w:color="auto"/>
            </w:tcBorders>
            <w:shd w:val="clear" w:color="auto" w:fill="auto"/>
            <w:vAlign w:val="center"/>
          </w:tcPr>
          <w:p w:rsidR="00F775EC" w:rsidRPr="00E76784" w:rsidRDefault="00F775EC" w:rsidP="000E3927">
            <w:pPr>
              <w:jc w:val="center"/>
              <w:outlineLvl w:val="2"/>
              <w:rPr>
                <w:sz w:val="20"/>
              </w:rPr>
            </w:pPr>
            <w:r w:rsidRPr="00E76784">
              <w:rPr>
                <w:sz w:val="20"/>
              </w:rPr>
              <w:t>Всего</w:t>
            </w:r>
          </w:p>
        </w:tc>
        <w:tc>
          <w:tcPr>
            <w:tcW w:w="992" w:type="dxa"/>
            <w:tcBorders>
              <w:top w:val="nil"/>
              <w:left w:val="nil"/>
              <w:bottom w:val="single" w:sz="4" w:space="0" w:color="auto"/>
              <w:right w:val="single" w:sz="4" w:space="0" w:color="auto"/>
            </w:tcBorders>
            <w:shd w:val="clear" w:color="auto" w:fill="auto"/>
            <w:vAlign w:val="center"/>
          </w:tcPr>
          <w:p w:rsidR="00F775EC" w:rsidRPr="00E76784" w:rsidRDefault="00F775EC" w:rsidP="00062806">
            <w:pPr>
              <w:jc w:val="right"/>
              <w:outlineLvl w:val="2"/>
              <w:rPr>
                <w:sz w:val="22"/>
                <w:szCs w:val="20"/>
              </w:rPr>
            </w:pPr>
            <w:r w:rsidRPr="00E76784">
              <w:rPr>
                <w:sz w:val="22"/>
                <w:szCs w:val="20"/>
              </w:rPr>
              <w:t>5,0</w:t>
            </w:r>
            <w:r w:rsidR="00062806">
              <w:rPr>
                <w:sz w:val="22"/>
                <w:szCs w:val="20"/>
              </w:rPr>
              <w:t>00</w:t>
            </w:r>
          </w:p>
        </w:tc>
        <w:tc>
          <w:tcPr>
            <w:tcW w:w="850" w:type="dxa"/>
            <w:tcBorders>
              <w:top w:val="nil"/>
              <w:left w:val="nil"/>
              <w:bottom w:val="single" w:sz="4" w:space="0" w:color="auto"/>
              <w:right w:val="single" w:sz="4" w:space="0" w:color="auto"/>
            </w:tcBorders>
            <w:shd w:val="clear" w:color="auto" w:fill="auto"/>
            <w:vAlign w:val="center"/>
          </w:tcPr>
          <w:p w:rsidR="00F775EC" w:rsidRPr="00E76784" w:rsidRDefault="00F775EC">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F775EC" w:rsidRPr="00E76784" w:rsidRDefault="00F775EC">
            <w:pPr>
              <w:jc w:val="right"/>
              <w:outlineLvl w:val="2"/>
              <w:rPr>
                <w:sz w:val="22"/>
                <w:szCs w:val="20"/>
              </w:rPr>
            </w:pPr>
            <w:r w:rsidRPr="00E76784">
              <w:rPr>
                <w:sz w:val="22"/>
                <w:szCs w:val="20"/>
              </w:rPr>
              <w:t>0,000</w:t>
            </w:r>
          </w:p>
        </w:tc>
        <w:tc>
          <w:tcPr>
            <w:tcW w:w="990" w:type="dxa"/>
            <w:tcBorders>
              <w:top w:val="nil"/>
              <w:left w:val="nil"/>
              <w:bottom w:val="single" w:sz="4" w:space="0" w:color="auto"/>
              <w:right w:val="single" w:sz="4" w:space="0" w:color="auto"/>
            </w:tcBorders>
            <w:shd w:val="clear" w:color="auto" w:fill="auto"/>
            <w:vAlign w:val="center"/>
          </w:tcPr>
          <w:p w:rsidR="00F775EC" w:rsidRPr="00E76784" w:rsidRDefault="00F775EC">
            <w:pPr>
              <w:jc w:val="right"/>
              <w:outlineLvl w:val="2"/>
              <w:rPr>
                <w:sz w:val="22"/>
                <w:szCs w:val="20"/>
              </w:rPr>
            </w:pPr>
            <w:r w:rsidRPr="00E76784">
              <w:rPr>
                <w:sz w:val="22"/>
                <w:szCs w:val="20"/>
              </w:rPr>
              <w:t>0,000</w:t>
            </w:r>
          </w:p>
        </w:tc>
        <w:tc>
          <w:tcPr>
            <w:tcW w:w="996" w:type="dxa"/>
            <w:tcBorders>
              <w:top w:val="nil"/>
              <w:left w:val="nil"/>
              <w:bottom w:val="single" w:sz="4" w:space="0" w:color="auto"/>
              <w:right w:val="single" w:sz="4" w:space="0" w:color="auto"/>
            </w:tcBorders>
            <w:shd w:val="clear" w:color="auto" w:fill="auto"/>
            <w:vAlign w:val="center"/>
          </w:tcPr>
          <w:p w:rsidR="00F775EC" w:rsidRPr="00E76784" w:rsidRDefault="00F775EC">
            <w:pPr>
              <w:jc w:val="right"/>
              <w:outlineLvl w:val="2"/>
              <w:rPr>
                <w:sz w:val="22"/>
                <w:szCs w:val="20"/>
              </w:rPr>
            </w:pPr>
            <w:r w:rsidRPr="00E76784">
              <w:rPr>
                <w:sz w:val="22"/>
                <w:szCs w:val="20"/>
              </w:rPr>
              <w:t>0,000</w:t>
            </w:r>
          </w:p>
        </w:tc>
        <w:tc>
          <w:tcPr>
            <w:tcW w:w="1132" w:type="dxa"/>
            <w:tcBorders>
              <w:top w:val="nil"/>
              <w:left w:val="nil"/>
              <w:bottom w:val="single" w:sz="4" w:space="0" w:color="auto"/>
              <w:right w:val="single" w:sz="4" w:space="0" w:color="auto"/>
            </w:tcBorders>
            <w:shd w:val="clear" w:color="auto" w:fill="auto"/>
            <w:vAlign w:val="center"/>
          </w:tcPr>
          <w:p w:rsidR="00F775EC" w:rsidRPr="00E76784" w:rsidRDefault="00F775EC" w:rsidP="00062806">
            <w:pPr>
              <w:jc w:val="right"/>
              <w:outlineLvl w:val="2"/>
              <w:rPr>
                <w:sz w:val="22"/>
                <w:szCs w:val="20"/>
              </w:rPr>
            </w:pPr>
            <w:r w:rsidRPr="00E76784">
              <w:rPr>
                <w:sz w:val="22"/>
                <w:szCs w:val="20"/>
              </w:rPr>
              <w:t>5,0</w:t>
            </w:r>
            <w:r w:rsidR="00062806">
              <w:rPr>
                <w:sz w:val="22"/>
                <w:szCs w:val="20"/>
              </w:rPr>
              <w:t>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tc>
        <w:tc>
          <w:tcPr>
            <w:tcW w:w="1134" w:type="dxa"/>
            <w:tcBorders>
              <w:top w:val="nil"/>
              <w:left w:val="nil"/>
              <w:bottom w:val="single" w:sz="4" w:space="0" w:color="auto"/>
              <w:right w:val="single" w:sz="4" w:space="0" w:color="auto"/>
            </w:tcBorders>
            <w:shd w:val="clear" w:color="auto" w:fill="auto"/>
            <w:vAlign w:val="bottom"/>
          </w:tcPr>
          <w:p w:rsidR="00F710BD" w:rsidRPr="00E76784" w:rsidRDefault="00F710BD" w:rsidP="000E3927">
            <w:pPr>
              <w:jc w:val="center"/>
              <w:outlineLvl w:val="2"/>
              <w:rPr>
                <w:sz w:val="20"/>
              </w:rPr>
            </w:pPr>
            <w:r w:rsidRPr="00E76784">
              <w:rPr>
                <w:sz w:val="20"/>
              </w:rPr>
              <w:t>2011</w:t>
            </w:r>
          </w:p>
        </w:tc>
        <w:tc>
          <w:tcPr>
            <w:tcW w:w="992" w:type="dxa"/>
            <w:tcBorders>
              <w:top w:val="nil"/>
              <w:left w:val="nil"/>
              <w:bottom w:val="single" w:sz="4" w:space="0" w:color="auto"/>
              <w:right w:val="single" w:sz="4" w:space="0" w:color="auto"/>
            </w:tcBorders>
            <w:shd w:val="clear" w:color="auto" w:fill="auto"/>
            <w:vAlign w:val="center"/>
          </w:tcPr>
          <w:p w:rsidR="00F710BD" w:rsidRPr="00062806" w:rsidRDefault="00062806" w:rsidP="008F27D5">
            <w:pPr>
              <w:jc w:val="right"/>
              <w:outlineLvl w:val="2"/>
              <w:rPr>
                <w:rFonts w:eastAsia="Arial Unicode MS"/>
                <w:sz w:val="22"/>
                <w:szCs w:val="20"/>
              </w:rPr>
            </w:pPr>
            <w:r w:rsidRPr="00062806">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F710BD" w:rsidRPr="00062806" w:rsidRDefault="00F710BD" w:rsidP="008F27D5">
            <w:pPr>
              <w:jc w:val="right"/>
              <w:outlineLvl w:val="2"/>
              <w:rPr>
                <w:rFonts w:eastAsia="Arial Unicode MS"/>
                <w:sz w:val="22"/>
                <w:szCs w:val="20"/>
              </w:rPr>
            </w:pPr>
            <w:r w:rsidRPr="00062806">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062806" w:rsidRDefault="00F710BD" w:rsidP="008F27D5">
            <w:pPr>
              <w:jc w:val="right"/>
              <w:outlineLvl w:val="2"/>
              <w:rPr>
                <w:rFonts w:eastAsia="Arial Unicode MS"/>
                <w:sz w:val="22"/>
                <w:szCs w:val="20"/>
              </w:rPr>
            </w:pPr>
            <w:r w:rsidRPr="00062806">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062806" w:rsidRDefault="00F710BD" w:rsidP="008F27D5">
            <w:pPr>
              <w:jc w:val="right"/>
              <w:outlineLvl w:val="2"/>
              <w:rPr>
                <w:rFonts w:eastAsia="Arial Unicode MS"/>
                <w:sz w:val="22"/>
                <w:szCs w:val="20"/>
              </w:rPr>
            </w:pPr>
            <w:r w:rsidRPr="00062806">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062806" w:rsidRDefault="00F710BD" w:rsidP="008F27D5">
            <w:pPr>
              <w:jc w:val="right"/>
              <w:outlineLvl w:val="2"/>
              <w:rPr>
                <w:rFonts w:eastAsia="Arial Unicode MS"/>
                <w:sz w:val="22"/>
                <w:szCs w:val="20"/>
              </w:rPr>
            </w:pPr>
            <w:r w:rsidRPr="00062806">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062806" w:rsidRDefault="00062806" w:rsidP="008F27D5">
            <w:pPr>
              <w:jc w:val="right"/>
              <w:outlineLvl w:val="2"/>
              <w:rPr>
                <w:rFonts w:eastAsia="Arial Unicode MS"/>
                <w:sz w:val="22"/>
                <w:szCs w:val="20"/>
              </w:rPr>
            </w:pPr>
            <w:r w:rsidRPr="00062806">
              <w:rPr>
                <w:sz w:val="22"/>
                <w:szCs w:val="20"/>
              </w:rPr>
              <w:t>0,000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tc>
        <w:tc>
          <w:tcPr>
            <w:tcW w:w="1134" w:type="dxa"/>
            <w:tcBorders>
              <w:top w:val="nil"/>
              <w:left w:val="nil"/>
              <w:bottom w:val="single" w:sz="4" w:space="0" w:color="auto"/>
              <w:right w:val="single" w:sz="4" w:space="0" w:color="auto"/>
            </w:tcBorders>
            <w:shd w:val="clear" w:color="auto" w:fill="auto"/>
            <w:vAlign w:val="bottom"/>
          </w:tcPr>
          <w:p w:rsidR="00F710BD" w:rsidRPr="00E76784" w:rsidRDefault="00F710BD" w:rsidP="000E3927">
            <w:pPr>
              <w:jc w:val="center"/>
              <w:outlineLvl w:val="2"/>
              <w:rPr>
                <w:sz w:val="20"/>
              </w:rPr>
            </w:pPr>
            <w:r w:rsidRPr="00E76784">
              <w:rPr>
                <w:sz w:val="20"/>
              </w:rPr>
              <w:t>2012</w:t>
            </w:r>
          </w:p>
        </w:tc>
        <w:tc>
          <w:tcPr>
            <w:tcW w:w="992" w:type="dxa"/>
            <w:tcBorders>
              <w:top w:val="nil"/>
              <w:left w:val="nil"/>
              <w:bottom w:val="single" w:sz="4" w:space="0" w:color="auto"/>
              <w:right w:val="single" w:sz="4" w:space="0" w:color="auto"/>
            </w:tcBorders>
            <w:shd w:val="clear" w:color="auto" w:fill="auto"/>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tc>
        <w:tc>
          <w:tcPr>
            <w:tcW w:w="1134" w:type="dxa"/>
            <w:tcBorders>
              <w:top w:val="nil"/>
              <w:left w:val="nil"/>
              <w:bottom w:val="single" w:sz="4" w:space="0" w:color="auto"/>
              <w:right w:val="single" w:sz="4" w:space="0" w:color="auto"/>
            </w:tcBorders>
            <w:shd w:val="clear" w:color="auto" w:fill="auto"/>
            <w:vAlign w:val="bottom"/>
          </w:tcPr>
          <w:p w:rsidR="00F710BD" w:rsidRPr="00E76784" w:rsidRDefault="00F710BD" w:rsidP="000E3927">
            <w:pPr>
              <w:jc w:val="center"/>
              <w:outlineLvl w:val="2"/>
              <w:rPr>
                <w:sz w:val="20"/>
              </w:rPr>
            </w:pPr>
            <w:r w:rsidRPr="00E76784">
              <w:rPr>
                <w:sz w:val="20"/>
              </w:rPr>
              <w:t>2013</w:t>
            </w:r>
          </w:p>
        </w:tc>
        <w:tc>
          <w:tcPr>
            <w:tcW w:w="992" w:type="dxa"/>
            <w:tcBorders>
              <w:top w:val="nil"/>
              <w:left w:val="nil"/>
              <w:bottom w:val="single" w:sz="4" w:space="0" w:color="auto"/>
              <w:right w:val="single" w:sz="4" w:space="0" w:color="auto"/>
            </w:tcBorders>
            <w:shd w:val="clear" w:color="auto" w:fill="auto"/>
            <w:vAlign w:val="center"/>
          </w:tcPr>
          <w:p w:rsidR="00F710BD" w:rsidRPr="00E76784" w:rsidRDefault="00F710BD" w:rsidP="008F27D5">
            <w:pPr>
              <w:jc w:val="right"/>
              <w:outlineLvl w:val="2"/>
              <w:rPr>
                <w:rFonts w:eastAsia="Arial Unicode MS"/>
                <w:sz w:val="22"/>
                <w:szCs w:val="20"/>
              </w:rPr>
            </w:pPr>
            <w:r w:rsidRPr="00E76784">
              <w:rPr>
                <w:sz w:val="22"/>
                <w:szCs w:val="20"/>
              </w:rPr>
              <w:t>0,500</w:t>
            </w:r>
          </w:p>
        </w:tc>
        <w:tc>
          <w:tcPr>
            <w:tcW w:w="85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0,500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tc>
        <w:tc>
          <w:tcPr>
            <w:tcW w:w="1134" w:type="dxa"/>
            <w:tcBorders>
              <w:top w:val="nil"/>
              <w:left w:val="nil"/>
              <w:bottom w:val="single" w:sz="4" w:space="0" w:color="auto"/>
              <w:right w:val="single" w:sz="4" w:space="0" w:color="auto"/>
            </w:tcBorders>
            <w:shd w:val="clear" w:color="auto" w:fill="auto"/>
            <w:vAlign w:val="bottom"/>
          </w:tcPr>
          <w:p w:rsidR="00F710BD" w:rsidRPr="00E76784" w:rsidRDefault="00F710BD" w:rsidP="000E3927">
            <w:pPr>
              <w:jc w:val="center"/>
              <w:outlineLvl w:val="2"/>
              <w:rPr>
                <w:sz w:val="20"/>
              </w:rPr>
            </w:pPr>
            <w:r w:rsidRPr="00E76784">
              <w:rPr>
                <w:sz w:val="20"/>
              </w:rPr>
              <w:t>2014</w:t>
            </w:r>
          </w:p>
        </w:tc>
        <w:tc>
          <w:tcPr>
            <w:tcW w:w="992" w:type="dxa"/>
            <w:tcBorders>
              <w:top w:val="nil"/>
              <w:left w:val="nil"/>
              <w:bottom w:val="single" w:sz="4" w:space="0" w:color="auto"/>
              <w:right w:val="single" w:sz="4" w:space="0" w:color="auto"/>
            </w:tcBorders>
            <w:shd w:val="clear" w:color="auto" w:fill="auto"/>
            <w:vAlign w:val="center"/>
          </w:tcPr>
          <w:p w:rsidR="00F710BD" w:rsidRPr="00E76784" w:rsidRDefault="00F710BD" w:rsidP="008F27D5">
            <w:pPr>
              <w:jc w:val="right"/>
              <w:outlineLvl w:val="2"/>
              <w:rPr>
                <w:rFonts w:eastAsia="Arial Unicode MS"/>
                <w:sz w:val="22"/>
                <w:szCs w:val="20"/>
              </w:rPr>
            </w:pPr>
            <w:r w:rsidRPr="00E76784">
              <w:rPr>
                <w:sz w:val="22"/>
                <w:szCs w:val="20"/>
              </w:rPr>
              <w:t>0,500</w:t>
            </w:r>
          </w:p>
        </w:tc>
        <w:tc>
          <w:tcPr>
            <w:tcW w:w="85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0,500</w:t>
            </w:r>
          </w:p>
        </w:tc>
      </w:tr>
      <w:tr w:rsidR="00F710BD"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579" w:type="dxa"/>
            <w:vMerge/>
            <w:tcBorders>
              <w:left w:val="single" w:sz="4" w:space="0" w:color="auto"/>
              <w:right w:val="single" w:sz="4" w:space="0" w:color="auto"/>
            </w:tcBorders>
            <w:vAlign w:val="center"/>
          </w:tcPr>
          <w:p w:rsidR="00F710BD" w:rsidRPr="00E76784" w:rsidRDefault="00F710BD" w:rsidP="000E3927">
            <w:pPr>
              <w:rPr>
                <w:sz w:val="20"/>
                <w:szCs w:val="20"/>
              </w:rPr>
            </w:pPr>
          </w:p>
        </w:tc>
        <w:tc>
          <w:tcPr>
            <w:tcW w:w="2701" w:type="dxa"/>
            <w:vMerge/>
            <w:tcBorders>
              <w:left w:val="single" w:sz="4" w:space="0" w:color="auto"/>
              <w:right w:val="single" w:sz="4" w:space="0" w:color="auto"/>
            </w:tcBorders>
            <w:vAlign w:val="center"/>
          </w:tcPr>
          <w:p w:rsidR="00F710BD" w:rsidRPr="00E76784" w:rsidRDefault="00F710BD" w:rsidP="000E3927"/>
        </w:tc>
        <w:tc>
          <w:tcPr>
            <w:tcW w:w="1134" w:type="dxa"/>
            <w:tcBorders>
              <w:top w:val="nil"/>
              <w:left w:val="nil"/>
              <w:bottom w:val="single" w:sz="4" w:space="0" w:color="auto"/>
              <w:right w:val="single" w:sz="4" w:space="0" w:color="auto"/>
            </w:tcBorders>
            <w:shd w:val="clear" w:color="auto" w:fill="auto"/>
            <w:vAlign w:val="bottom"/>
          </w:tcPr>
          <w:p w:rsidR="00F710BD" w:rsidRPr="00E76784" w:rsidRDefault="00F710BD" w:rsidP="000E3927">
            <w:pPr>
              <w:jc w:val="center"/>
              <w:outlineLvl w:val="2"/>
              <w:rPr>
                <w:sz w:val="20"/>
              </w:rPr>
            </w:pPr>
            <w:r w:rsidRPr="00E76784">
              <w:rPr>
                <w:sz w:val="20"/>
              </w:rPr>
              <w:t>2015</w:t>
            </w:r>
          </w:p>
        </w:tc>
        <w:tc>
          <w:tcPr>
            <w:tcW w:w="992" w:type="dxa"/>
            <w:tcBorders>
              <w:top w:val="nil"/>
              <w:left w:val="nil"/>
              <w:bottom w:val="single" w:sz="4" w:space="0" w:color="auto"/>
              <w:right w:val="single" w:sz="4" w:space="0" w:color="auto"/>
            </w:tcBorders>
            <w:shd w:val="clear" w:color="auto" w:fill="auto"/>
            <w:vAlign w:val="center"/>
          </w:tcPr>
          <w:p w:rsidR="00F710BD" w:rsidRPr="00E76784" w:rsidRDefault="00F710BD" w:rsidP="008F27D5">
            <w:pPr>
              <w:jc w:val="right"/>
              <w:outlineLvl w:val="2"/>
              <w:rPr>
                <w:rFonts w:eastAsia="Arial Unicode MS"/>
                <w:sz w:val="22"/>
                <w:szCs w:val="20"/>
              </w:rPr>
            </w:pPr>
            <w:r w:rsidRPr="00E76784">
              <w:rPr>
                <w:sz w:val="22"/>
                <w:szCs w:val="20"/>
              </w:rPr>
              <w:t>1,000</w:t>
            </w:r>
          </w:p>
        </w:tc>
        <w:tc>
          <w:tcPr>
            <w:tcW w:w="85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F710BD" w:rsidRPr="00E76784" w:rsidRDefault="00F710BD" w:rsidP="008F27D5">
            <w:pPr>
              <w:jc w:val="right"/>
              <w:outlineLvl w:val="2"/>
              <w:rPr>
                <w:rFonts w:eastAsia="Arial Unicode MS"/>
                <w:sz w:val="22"/>
                <w:szCs w:val="20"/>
              </w:rPr>
            </w:pPr>
            <w:r w:rsidRPr="00E76784">
              <w:rPr>
                <w:sz w:val="22"/>
                <w:szCs w:val="20"/>
              </w:rPr>
              <w:t>1,000</w:t>
            </w:r>
          </w:p>
        </w:tc>
      </w:tr>
      <w:tr w:rsidR="00F775EC"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5"/>
        </w:trPr>
        <w:tc>
          <w:tcPr>
            <w:tcW w:w="579" w:type="dxa"/>
            <w:vMerge/>
            <w:tcBorders>
              <w:left w:val="single" w:sz="4" w:space="0" w:color="auto"/>
              <w:bottom w:val="single" w:sz="4" w:space="0" w:color="auto"/>
              <w:right w:val="single" w:sz="4" w:space="0" w:color="auto"/>
            </w:tcBorders>
            <w:vAlign w:val="center"/>
          </w:tcPr>
          <w:p w:rsidR="00F775EC" w:rsidRPr="00E76784" w:rsidRDefault="00F775EC" w:rsidP="000E3927">
            <w:pPr>
              <w:rPr>
                <w:sz w:val="20"/>
                <w:szCs w:val="20"/>
              </w:rPr>
            </w:pPr>
          </w:p>
        </w:tc>
        <w:tc>
          <w:tcPr>
            <w:tcW w:w="2701" w:type="dxa"/>
            <w:vMerge/>
            <w:tcBorders>
              <w:left w:val="single" w:sz="4" w:space="0" w:color="auto"/>
              <w:bottom w:val="single" w:sz="4" w:space="0" w:color="auto"/>
              <w:right w:val="single" w:sz="4" w:space="0" w:color="auto"/>
            </w:tcBorders>
            <w:vAlign w:val="center"/>
          </w:tcPr>
          <w:p w:rsidR="00F775EC" w:rsidRPr="00E76784" w:rsidRDefault="00F775EC" w:rsidP="000E3927"/>
        </w:tc>
        <w:tc>
          <w:tcPr>
            <w:tcW w:w="1134" w:type="dxa"/>
            <w:tcBorders>
              <w:top w:val="single" w:sz="4" w:space="0" w:color="auto"/>
              <w:left w:val="nil"/>
              <w:bottom w:val="single" w:sz="4" w:space="0" w:color="auto"/>
              <w:right w:val="single" w:sz="4" w:space="0" w:color="auto"/>
            </w:tcBorders>
            <w:shd w:val="clear" w:color="auto" w:fill="auto"/>
            <w:vAlign w:val="bottom"/>
          </w:tcPr>
          <w:p w:rsidR="00F775EC" w:rsidRPr="00E76784" w:rsidRDefault="00F775EC" w:rsidP="000E3927">
            <w:pPr>
              <w:jc w:val="center"/>
              <w:outlineLvl w:val="2"/>
              <w:rPr>
                <w:sz w:val="20"/>
              </w:rPr>
            </w:pPr>
            <w:r w:rsidRPr="00E76784">
              <w:rPr>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F775EC" w:rsidRPr="00E76784" w:rsidRDefault="00F775EC">
            <w:pPr>
              <w:jc w:val="right"/>
              <w:outlineLvl w:val="1"/>
              <w:rPr>
                <w:sz w:val="22"/>
                <w:szCs w:val="20"/>
              </w:rPr>
            </w:pPr>
            <w:r w:rsidRPr="00E76784">
              <w:rPr>
                <w:sz w:val="22"/>
                <w:szCs w:val="20"/>
              </w:rPr>
              <w:t>3,000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775EC" w:rsidRPr="00E76784" w:rsidRDefault="00F775EC">
            <w:pPr>
              <w:jc w:val="right"/>
              <w:outlineLvl w:val="1"/>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775EC" w:rsidRPr="00E76784" w:rsidRDefault="00F775EC">
            <w:pPr>
              <w:jc w:val="right"/>
              <w:outlineLvl w:val="1"/>
              <w:rPr>
                <w:sz w:val="22"/>
                <w:szCs w:val="20"/>
              </w:rPr>
            </w:pPr>
            <w:r w:rsidRPr="00E76784">
              <w:rPr>
                <w:sz w:val="22"/>
                <w:szCs w:val="20"/>
              </w:rPr>
              <w:t>0,000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F775EC" w:rsidRPr="00E76784" w:rsidRDefault="00F775EC">
            <w:pPr>
              <w:jc w:val="right"/>
              <w:outlineLvl w:val="1"/>
              <w:rPr>
                <w:sz w:val="22"/>
                <w:szCs w:val="20"/>
              </w:rPr>
            </w:pPr>
            <w:r w:rsidRPr="00E76784">
              <w:rPr>
                <w:sz w:val="22"/>
                <w:szCs w:val="20"/>
              </w:rPr>
              <w:t>0,000</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F775EC" w:rsidRPr="00E76784" w:rsidRDefault="00F775EC">
            <w:pPr>
              <w:jc w:val="right"/>
              <w:outlineLvl w:val="1"/>
              <w:rPr>
                <w:sz w:val="22"/>
                <w:szCs w:val="20"/>
              </w:rPr>
            </w:pPr>
            <w:r w:rsidRPr="00E76784">
              <w:rPr>
                <w:sz w:val="22"/>
                <w:szCs w:val="20"/>
              </w:rPr>
              <w:t>0,000</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F775EC" w:rsidRPr="00E76784" w:rsidRDefault="00F775EC">
            <w:pPr>
              <w:jc w:val="right"/>
              <w:outlineLvl w:val="1"/>
              <w:rPr>
                <w:sz w:val="22"/>
                <w:szCs w:val="20"/>
              </w:rPr>
            </w:pPr>
            <w:r w:rsidRPr="00E76784">
              <w:rPr>
                <w:sz w:val="22"/>
                <w:szCs w:val="20"/>
              </w:rPr>
              <w:t>3,000</w:t>
            </w:r>
          </w:p>
        </w:tc>
      </w:tr>
      <w:tr w:rsidR="00EF2210"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val="restart"/>
            <w:tcBorders>
              <w:top w:val="nil"/>
              <w:left w:val="single" w:sz="4" w:space="0" w:color="auto"/>
              <w:right w:val="single" w:sz="4" w:space="0" w:color="auto"/>
            </w:tcBorders>
            <w:shd w:val="clear" w:color="auto" w:fill="auto"/>
            <w:noWrap/>
            <w:vAlign w:val="center"/>
          </w:tcPr>
          <w:p w:rsidR="00EF2210" w:rsidRPr="00E76784" w:rsidRDefault="00EF2210" w:rsidP="00EF2210">
            <w:pPr>
              <w:jc w:val="center"/>
              <w:outlineLvl w:val="2"/>
              <w:rPr>
                <w:sz w:val="20"/>
                <w:szCs w:val="20"/>
              </w:rPr>
            </w:pPr>
            <w:r>
              <w:rPr>
                <w:sz w:val="20"/>
                <w:szCs w:val="20"/>
              </w:rPr>
              <w:t>2.4</w:t>
            </w:r>
          </w:p>
        </w:tc>
        <w:tc>
          <w:tcPr>
            <w:tcW w:w="2701" w:type="dxa"/>
            <w:vMerge w:val="restart"/>
            <w:tcBorders>
              <w:top w:val="nil"/>
              <w:left w:val="single" w:sz="4" w:space="0" w:color="auto"/>
              <w:right w:val="single" w:sz="4" w:space="0" w:color="auto"/>
            </w:tcBorders>
            <w:shd w:val="clear" w:color="auto" w:fill="auto"/>
            <w:vAlign w:val="center"/>
          </w:tcPr>
          <w:p w:rsidR="00EF2210" w:rsidRDefault="00EF2210" w:rsidP="00EF2210">
            <w:pPr>
              <w:jc w:val="center"/>
              <w:outlineLvl w:val="2"/>
            </w:pPr>
            <w:r>
              <w:t>Создание лесной и л</w:t>
            </w:r>
            <w:r>
              <w:t>е</w:t>
            </w:r>
            <w:r>
              <w:t xml:space="preserve">соперерабатывающей инфраструктуры ООО </w:t>
            </w:r>
          </w:p>
          <w:p w:rsidR="00EF2210" w:rsidRPr="00E76784" w:rsidRDefault="00EF2210" w:rsidP="00EF2210">
            <w:pPr>
              <w:jc w:val="center"/>
              <w:outlineLvl w:val="2"/>
            </w:pPr>
            <w:r>
              <w:t>«Форестинвест»</w:t>
            </w:r>
          </w:p>
        </w:tc>
        <w:tc>
          <w:tcPr>
            <w:tcW w:w="1134" w:type="dxa"/>
            <w:tcBorders>
              <w:top w:val="nil"/>
              <w:left w:val="nil"/>
              <w:bottom w:val="single" w:sz="4" w:space="0" w:color="auto"/>
              <w:right w:val="single" w:sz="4" w:space="0" w:color="auto"/>
            </w:tcBorders>
            <w:shd w:val="clear" w:color="auto" w:fill="auto"/>
            <w:vAlign w:val="center"/>
          </w:tcPr>
          <w:p w:rsidR="00EF2210" w:rsidRPr="007F2541" w:rsidRDefault="00EF2210" w:rsidP="00EF2210">
            <w:pPr>
              <w:jc w:val="center"/>
              <w:outlineLvl w:val="2"/>
              <w:rPr>
                <w:sz w:val="20"/>
              </w:rPr>
            </w:pPr>
            <w:r w:rsidRPr="007F2541">
              <w:rPr>
                <w:sz w:val="20"/>
              </w:rPr>
              <w:t>Всего</w:t>
            </w:r>
          </w:p>
        </w:tc>
        <w:tc>
          <w:tcPr>
            <w:tcW w:w="992" w:type="dxa"/>
            <w:tcBorders>
              <w:top w:val="nil"/>
              <w:left w:val="nil"/>
              <w:bottom w:val="single" w:sz="4" w:space="0" w:color="auto"/>
              <w:right w:val="single" w:sz="4" w:space="0" w:color="auto"/>
            </w:tcBorders>
            <w:shd w:val="clear" w:color="auto" w:fill="auto"/>
            <w:vAlign w:val="center"/>
          </w:tcPr>
          <w:p w:rsidR="00EF2210" w:rsidRPr="007F2541" w:rsidRDefault="00EF2210" w:rsidP="00EF2210">
            <w:pPr>
              <w:jc w:val="right"/>
              <w:outlineLvl w:val="2"/>
              <w:rPr>
                <w:sz w:val="22"/>
                <w:szCs w:val="20"/>
              </w:rPr>
            </w:pPr>
            <w:r w:rsidRPr="007F2541">
              <w:rPr>
                <w:sz w:val="22"/>
                <w:szCs w:val="20"/>
              </w:rPr>
              <w:t>50,000</w:t>
            </w:r>
          </w:p>
        </w:tc>
        <w:tc>
          <w:tcPr>
            <w:tcW w:w="850" w:type="dxa"/>
            <w:tcBorders>
              <w:top w:val="nil"/>
              <w:left w:val="nil"/>
              <w:bottom w:val="single" w:sz="4" w:space="0" w:color="auto"/>
              <w:right w:val="single" w:sz="4" w:space="0" w:color="auto"/>
            </w:tcBorders>
            <w:shd w:val="clear" w:color="auto" w:fill="auto"/>
            <w:vAlign w:val="center"/>
          </w:tcPr>
          <w:p w:rsidR="00EF2210" w:rsidRPr="007F2541" w:rsidRDefault="00EF2210" w:rsidP="00EF2210">
            <w:pPr>
              <w:jc w:val="right"/>
              <w:outlineLvl w:val="2"/>
              <w:rPr>
                <w:sz w:val="22"/>
                <w:szCs w:val="20"/>
              </w:rPr>
            </w:pPr>
            <w:r w:rsidRPr="007F2541">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EF2210" w:rsidRPr="007F2541" w:rsidRDefault="00EF2210" w:rsidP="00EF2210">
            <w:pPr>
              <w:jc w:val="right"/>
              <w:outlineLvl w:val="2"/>
              <w:rPr>
                <w:sz w:val="22"/>
                <w:szCs w:val="20"/>
              </w:rPr>
            </w:pPr>
            <w:r w:rsidRPr="007F2541">
              <w:rPr>
                <w:sz w:val="22"/>
                <w:szCs w:val="20"/>
              </w:rPr>
              <w:t>0,000</w:t>
            </w:r>
          </w:p>
        </w:tc>
        <w:tc>
          <w:tcPr>
            <w:tcW w:w="990" w:type="dxa"/>
            <w:tcBorders>
              <w:top w:val="nil"/>
              <w:left w:val="nil"/>
              <w:bottom w:val="single" w:sz="4" w:space="0" w:color="auto"/>
              <w:right w:val="single" w:sz="4" w:space="0" w:color="auto"/>
            </w:tcBorders>
            <w:shd w:val="clear" w:color="auto" w:fill="auto"/>
            <w:vAlign w:val="center"/>
          </w:tcPr>
          <w:p w:rsidR="00EF2210" w:rsidRPr="007F2541" w:rsidRDefault="00EF2210" w:rsidP="00EF2210">
            <w:pPr>
              <w:jc w:val="right"/>
              <w:outlineLvl w:val="2"/>
              <w:rPr>
                <w:sz w:val="22"/>
                <w:szCs w:val="20"/>
              </w:rPr>
            </w:pPr>
            <w:r w:rsidRPr="007F2541">
              <w:rPr>
                <w:sz w:val="22"/>
                <w:szCs w:val="20"/>
              </w:rPr>
              <w:t>0,000</w:t>
            </w:r>
          </w:p>
        </w:tc>
        <w:tc>
          <w:tcPr>
            <w:tcW w:w="996" w:type="dxa"/>
            <w:tcBorders>
              <w:top w:val="nil"/>
              <w:left w:val="nil"/>
              <w:bottom w:val="single" w:sz="4" w:space="0" w:color="auto"/>
              <w:right w:val="single" w:sz="4" w:space="0" w:color="auto"/>
            </w:tcBorders>
            <w:shd w:val="clear" w:color="auto" w:fill="auto"/>
            <w:vAlign w:val="center"/>
          </w:tcPr>
          <w:p w:rsidR="00EF2210" w:rsidRPr="007F2541" w:rsidRDefault="00EF2210" w:rsidP="00EF2210">
            <w:pPr>
              <w:jc w:val="right"/>
              <w:outlineLvl w:val="2"/>
              <w:rPr>
                <w:sz w:val="22"/>
                <w:szCs w:val="20"/>
              </w:rPr>
            </w:pPr>
            <w:r w:rsidRPr="007F2541">
              <w:rPr>
                <w:sz w:val="22"/>
                <w:szCs w:val="20"/>
              </w:rPr>
              <w:t>0,000</w:t>
            </w:r>
          </w:p>
        </w:tc>
        <w:tc>
          <w:tcPr>
            <w:tcW w:w="1132" w:type="dxa"/>
            <w:tcBorders>
              <w:top w:val="nil"/>
              <w:left w:val="nil"/>
              <w:bottom w:val="single" w:sz="4" w:space="0" w:color="auto"/>
              <w:right w:val="single" w:sz="4" w:space="0" w:color="auto"/>
            </w:tcBorders>
            <w:shd w:val="clear" w:color="auto" w:fill="auto"/>
            <w:vAlign w:val="center"/>
          </w:tcPr>
          <w:p w:rsidR="00EF2210" w:rsidRPr="007F2541" w:rsidRDefault="00EF2210" w:rsidP="00EF2210">
            <w:pPr>
              <w:jc w:val="right"/>
              <w:outlineLvl w:val="2"/>
              <w:rPr>
                <w:sz w:val="22"/>
                <w:szCs w:val="20"/>
              </w:rPr>
            </w:pPr>
            <w:r w:rsidRPr="007F2541">
              <w:rPr>
                <w:sz w:val="22"/>
                <w:szCs w:val="20"/>
              </w:rPr>
              <w:t>50,000</w:t>
            </w:r>
          </w:p>
        </w:tc>
      </w:tr>
      <w:tr w:rsidR="00EF2210" w:rsidRPr="009424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EF2210" w:rsidRPr="00E76784" w:rsidRDefault="00EF2210" w:rsidP="00EF2210">
            <w:pPr>
              <w:rPr>
                <w:sz w:val="20"/>
                <w:szCs w:val="20"/>
              </w:rPr>
            </w:pPr>
          </w:p>
        </w:tc>
        <w:tc>
          <w:tcPr>
            <w:tcW w:w="2701" w:type="dxa"/>
            <w:vMerge/>
            <w:tcBorders>
              <w:left w:val="single" w:sz="4" w:space="0" w:color="auto"/>
              <w:right w:val="single" w:sz="4" w:space="0" w:color="auto"/>
            </w:tcBorders>
            <w:vAlign w:val="center"/>
          </w:tcPr>
          <w:p w:rsidR="00EF2210" w:rsidRPr="00E76784" w:rsidRDefault="00EF2210" w:rsidP="00EF2210"/>
        </w:tc>
        <w:tc>
          <w:tcPr>
            <w:tcW w:w="1134" w:type="dxa"/>
            <w:tcBorders>
              <w:top w:val="nil"/>
              <w:left w:val="nil"/>
              <w:bottom w:val="single" w:sz="4" w:space="0" w:color="auto"/>
              <w:right w:val="single" w:sz="4" w:space="0" w:color="auto"/>
            </w:tcBorders>
            <w:shd w:val="clear" w:color="auto" w:fill="auto"/>
            <w:vAlign w:val="bottom"/>
          </w:tcPr>
          <w:p w:rsidR="00EF2210" w:rsidRPr="007F2541" w:rsidRDefault="00EF2210" w:rsidP="00EF2210">
            <w:pPr>
              <w:jc w:val="center"/>
              <w:outlineLvl w:val="2"/>
              <w:rPr>
                <w:sz w:val="20"/>
              </w:rPr>
            </w:pPr>
            <w:r w:rsidRPr="007F2541">
              <w:rPr>
                <w:sz w:val="20"/>
              </w:rPr>
              <w:t>2011</w:t>
            </w:r>
          </w:p>
        </w:tc>
        <w:tc>
          <w:tcPr>
            <w:tcW w:w="992" w:type="dxa"/>
            <w:tcBorders>
              <w:top w:val="nil"/>
              <w:left w:val="nil"/>
              <w:bottom w:val="single" w:sz="4" w:space="0" w:color="auto"/>
              <w:right w:val="single" w:sz="4" w:space="0" w:color="auto"/>
            </w:tcBorders>
            <w:shd w:val="clear" w:color="auto" w:fill="auto"/>
            <w:vAlign w:val="center"/>
          </w:tcPr>
          <w:p w:rsidR="00EF2210" w:rsidRPr="007F2541" w:rsidRDefault="00EF2210" w:rsidP="00EF2210">
            <w:pPr>
              <w:jc w:val="right"/>
              <w:outlineLvl w:val="2"/>
              <w:rPr>
                <w:rFonts w:eastAsia="Arial Unicode MS"/>
                <w:sz w:val="22"/>
                <w:szCs w:val="20"/>
              </w:rPr>
            </w:pPr>
            <w:r w:rsidRPr="007F2541">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2"/>
              <w:rPr>
                <w:rFonts w:eastAsia="Arial Unicode MS"/>
                <w:sz w:val="22"/>
                <w:szCs w:val="20"/>
              </w:rPr>
            </w:pPr>
            <w:r w:rsidRPr="007F2541">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2"/>
              <w:rPr>
                <w:rFonts w:eastAsia="Arial Unicode MS"/>
                <w:sz w:val="22"/>
                <w:szCs w:val="20"/>
              </w:rPr>
            </w:pPr>
            <w:r w:rsidRPr="007F2541">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2"/>
              <w:rPr>
                <w:rFonts w:eastAsia="Arial Unicode MS"/>
                <w:sz w:val="22"/>
                <w:szCs w:val="20"/>
              </w:rPr>
            </w:pPr>
            <w:r w:rsidRPr="007F2541">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2"/>
              <w:rPr>
                <w:rFonts w:eastAsia="Arial Unicode MS"/>
                <w:sz w:val="22"/>
                <w:szCs w:val="20"/>
              </w:rPr>
            </w:pPr>
            <w:r w:rsidRPr="007F2541">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2"/>
              <w:rPr>
                <w:rFonts w:eastAsia="Arial Unicode MS"/>
                <w:sz w:val="22"/>
                <w:szCs w:val="20"/>
              </w:rPr>
            </w:pPr>
            <w:r w:rsidRPr="007F2541">
              <w:rPr>
                <w:sz w:val="22"/>
                <w:szCs w:val="20"/>
              </w:rPr>
              <w:t>0,000</w:t>
            </w:r>
          </w:p>
        </w:tc>
      </w:tr>
      <w:tr w:rsidR="00EF2210"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EF2210" w:rsidRPr="00E76784" w:rsidRDefault="00EF2210" w:rsidP="00EF2210">
            <w:pPr>
              <w:rPr>
                <w:sz w:val="20"/>
                <w:szCs w:val="20"/>
              </w:rPr>
            </w:pPr>
          </w:p>
        </w:tc>
        <w:tc>
          <w:tcPr>
            <w:tcW w:w="2701" w:type="dxa"/>
            <w:vMerge/>
            <w:tcBorders>
              <w:left w:val="single" w:sz="4" w:space="0" w:color="auto"/>
              <w:right w:val="single" w:sz="4" w:space="0" w:color="auto"/>
            </w:tcBorders>
            <w:vAlign w:val="center"/>
          </w:tcPr>
          <w:p w:rsidR="00EF2210" w:rsidRPr="00E76784" w:rsidRDefault="00EF2210" w:rsidP="00EF2210"/>
        </w:tc>
        <w:tc>
          <w:tcPr>
            <w:tcW w:w="1134" w:type="dxa"/>
            <w:tcBorders>
              <w:top w:val="nil"/>
              <w:left w:val="nil"/>
              <w:bottom w:val="single" w:sz="4" w:space="0" w:color="auto"/>
              <w:right w:val="single" w:sz="4" w:space="0" w:color="auto"/>
            </w:tcBorders>
            <w:shd w:val="clear" w:color="auto" w:fill="auto"/>
            <w:vAlign w:val="bottom"/>
          </w:tcPr>
          <w:p w:rsidR="00EF2210" w:rsidRPr="007F2541" w:rsidRDefault="00EF2210" w:rsidP="00EF2210">
            <w:pPr>
              <w:jc w:val="center"/>
              <w:outlineLvl w:val="2"/>
              <w:rPr>
                <w:sz w:val="20"/>
              </w:rPr>
            </w:pPr>
            <w:r w:rsidRPr="007F2541">
              <w:rPr>
                <w:sz w:val="20"/>
              </w:rPr>
              <w:t>2012</w:t>
            </w:r>
          </w:p>
        </w:tc>
        <w:tc>
          <w:tcPr>
            <w:tcW w:w="992" w:type="dxa"/>
            <w:tcBorders>
              <w:top w:val="nil"/>
              <w:left w:val="nil"/>
              <w:bottom w:val="single" w:sz="4" w:space="0" w:color="auto"/>
              <w:right w:val="single" w:sz="4" w:space="0" w:color="auto"/>
            </w:tcBorders>
            <w:shd w:val="clear" w:color="auto" w:fill="auto"/>
            <w:vAlign w:val="center"/>
          </w:tcPr>
          <w:p w:rsidR="00EF2210" w:rsidRPr="007F2541" w:rsidRDefault="00EF2210" w:rsidP="00EF2210">
            <w:pPr>
              <w:jc w:val="right"/>
              <w:outlineLvl w:val="2"/>
              <w:rPr>
                <w:rFonts w:eastAsia="Arial Unicode MS"/>
                <w:sz w:val="22"/>
                <w:szCs w:val="20"/>
              </w:rPr>
            </w:pPr>
            <w:r w:rsidRPr="007F2541">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2"/>
              <w:rPr>
                <w:rFonts w:eastAsia="Arial Unicode MS"/>
                <w:sz w:val="22"/>
                <w:szCs w:val="20"/>
              </w:rPr>
            </w:pPr>
            <w:r w:rsidRPr="007F2541">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2"/>
              <w:rPr>
                <w:rFonts w:eastAsia="Arial Unicode MS"/>
                <w:sz w:val="22"/>
                <w:szCs w:val="20"/>
              </w:rPr>
            </w:pPr>
            <w:r w:rsidRPr="007F2541">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2"/>
              <w:rPr>
                <w:rFonts w:eastAsia="Arial Unicode MS"/>
                <w:sz w:val="22"/>
                <w:szCs w:val="20"/>
              </w:rPr>
            </w:pPr>
            <w:r w:rsidRPr="007F2541">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2"/>
              <w:rPr>
                <w:rFonts w:eastAsia="Arial Unicode MS"/>
                <w:sz w:val="22"/>
                <w:szCs w:val="20"/>
              </w:rPr>
            </w:pPr>
            <w:r w:rsidRPr="007F2541">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2"/>
              <w:rPr>
                <w:rFonts w:eastAsia="Arial Unicode MS"/>
                <w:sz w:val="22"/>
                <w:szCs w:val="20"/>
              </w:rPr>
            </w:pPr>
            <w:r w:rsidRPr="007F2541">
              <w:rPr>
                <w:sz w:val="22"/>
                <w:szCs w:val="20"/>
              </w:rPr>
              <w:t>0,000</w:t>
            </w:r>
          </w:p>
        </w:tc>
      </w:tr>
      <w:tr w:rsidR="00EF2210"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EF2210" w:rsidRPr="00E76784" w:rsidRDefault="00EF2210" w:rsidP="00EF2210">
            <w:pPr>
              <w:rPr>
                <w:sz w:val="20"/>
                <w:szCs w:val="20"/>
              </w:rPr>
            </w:pPr>
          </w:p>
        </w:tc>
        <w:tc>
          <w:tcPr>
            <w:tcW w:w="2701" w:type="dxa"/>
            <w:vMerge/>
            <w:tcBorders>
              <w:left w:val="single" w:sz="4" w:space="0" w:color="auto"/>
              <w:right w:val="single" w:sz="4" w:space="0" w:color="auto"/>
            </w:tcBorders>
            <w:vAlign w:val="center"/>
          </w:tcPr>
          <w:p w:rsidR="00EF2210" w:rsidRPr="00E76784" w:rsidRDefault="00EF2210" w:rsidP="00EF2210"/>
        </w:tc>
        <w:tc>
          <w:tcPr>
            <w:tcW w:w="1134" w:type="dxa"/>
            <w:tcBorders>
              <w:top w:val="nil"/>
              <w:left w:val="nil"/>
              <w:bottom w:val="single" w:sz="4" w:space="0" w:color="auto"/>
              <w:right w:val="single" w:sz="4" w:space="0" w:color="auto"/>
            </w:tcBorders>
            <w:shd w:val="clear" w:color="auto" w:fill="auto"/>
            <w:vAlign w:val="bottom"/>
          </w:tcPr>
          <w:p w:rsidR="00EF2210" w:rsidRPr="007F2541" w:rsidRDefault="00EF2210" w:rsidP="00EF2210">
            <w:pPr>
              <w:jc w:val="center"/>
              <w:outlineLvl w:val="2"/>
              <w:rPr>
                <w:sz w:val="20"/>
              </w:rPr>
            </w:pPr>
            <w:r w:rsidRPr="007F2541">
              <w:rPr>
                <w:sz w:val="20"/>
              </w:rPr>
              <w:t>2013*</w:t>
            </w:r>
          </w:p>
        </w:tc>
        <w:tc>
          <w:tcPr>
            <w:tcW w:w="992" w:type="dxa"/>
            <w:tcBorders>
              <w:top w:val="nil"/>
              <w:left w:val="nil"/>
              <w:bottom w:val="single" w:sz="4" w:space="0" w:color="auto"/>
              <w:right w:val="single" w:sz="4" w:space="0" w:color="auto"/>
            </w:tcBorders>
            <w:shd w:val="clear" w:color="auto" w:fill="auto"/>
            <w:vAlign w:val="center"/>
          </w:tcPr>
          <w:p w:rsidR="00EF2210" w:rsidRPr="007F2541" w:rsidRDefault="00EF2210" w:rsidP="00EF2210">
            <w:pPr>
              <w:jc w:val="right"/>
              <w:outlineLvl w:val="2"/>
              <w:rPr>
                <w:rFonts w:eastAsia="Arial Unicode MS"/>
                <w:sz w:val="22"/>
                <w:szCs w:val="20"/>
              </w:rPr>
            </w:pPr>
            <w:r w:rsidRPr="007F2541">
              <w:rPr>
                <w:sz w:val="22"/>
                <w:szCs w:val="20"/>
              </w:rPr>
              <w:t>10,000</w:t>
            </w:r>
          </w:p>
        </w:tc>
        <w:tc>
          <w:tcPr>
            <w:tcW w:w="850" w:type="dxa"/>
            <w:tcBorders>
              <w:top w:val="nil"/>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2"/>
              <w:rPr>
                <w:rFonts w:eastAsia="Arial Unicode MS"/>
                <w:sz w:val="22"/>
                <w:szCs w:val="20"/>
              </w:rPr>
            </w:pPr>
            <w:r w:rsidRPr="007F2541">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2"/>
              <w:rPr>
                <w:rFonts w:eastAsia="Arial Unicode MS"/>
                <w:sz w:val="22"/>
                <w:szCs w:val="20"/>
              </w:rPr>
            </w:pPr>
            <w:r w:rsidRPr="007F2541">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2"/>
              <w:rPr>
                <w:rFonts w:eastAsia="Arial Unicode MS"/>
                <w:sz w:val="22"/>
                <w:szCs w:val="20"/>
              </w:rPr>
            </w:pPr>
            <w:r w:rsidRPr="007F2541">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2"/>
              <w:rPr>
                <w:rFonts w:eastAsia="Arial Unicode MS"/>
                <w:sz w:val="22"/>
                <w:szCs w:val="20"/>
              </w:rPr>
            </w:pPr>
            <w:r w:rsidRPr="007F2541">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2"/>
              <w:rPr>
                <w:rFonts w:eastAsia="Arial Unicode MS"/>
                <w:sz w:val="22"/>
                <w:szCs w:val="20"/>
              </w:rPr>
            </w:pPr>
            <w:r w:rsidRPr="007F2541">
              <w:rPr>
                <w:sz w:val="22"/>
                <w:szCs w:val="20"/>
              </w:rPr>
              <w:t>10,000</w:t>
            </w:r>
          </w:p>
        </w:tc>
      </w:tr>
      <w:tr w:rsidR="00EF2210"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79" w:type="dxa"/>
            <w:vMerge/>
            <w:tcBorders>
              <w:left w:val="single" w:sz="4" w:space="0" w:color="auto"/>
              <w:right w:val="single" w:sz="4" w:space="0" w:color="auto"/>
            </w:tcBorders>
            <w:vAlign w:val="center"/>
          </w:tcPr>
          <w:p w:rsidR="00EF2210" w:rsidRPr="00E76784" w:rsidRDefault="00EF2210" w:rsidP="00EF2210">
            <w:pPr>
              <w:rPr>
                <w:sz w:val="20"/>
                <w:szCs w:val="20"/>
              </w:rPr>
            </w:pPr>
          </w:p>
        </w:tc>
        <w:tc>
          <w:tcPr>
            <w:tcW w:w="2701" w:type="dxa"/>
            <w:vMerge/>
            <w:tcBorders>
              <w:left w:val="single" w:sz="4" w:space="0" w:color="auto"/>
              <w:right w:val="single" w:sz="4" w:space="0" w:color="auto"/>
            </w:tcBorders>
            <w:vAlign w:val="center"/>
          </w:tcPr>
          <w:p w:rsidR="00EF2210" w:rsidRPr="00E76784" w:rsidRDefault="00EF2210" w:rsidP="00EF2210"/>
        </w:tc>
        <w:tc>
          <w:tcPr>
            <w:tcW w:w="1134" w:type="dxa"/>
            <w:tcBorders>
              <w:top w:val="nil"/>
              <w:left w:val="nil"/>
              <w:bottom w:val="single" w:sz="4" w:space="0" w:color="auto"/>
              <w:right w:val="single" w:sz="4" w:space="0" w:color="auto"/>
            </w:tcBorders>
            <w:shd w:val="clear" w:color="auto" w:fill="auto"/>
            <w:vAlign w:val="bottom"/>
          </w:tcPr>
          <w:p w:rsidR="00EF2210" w:rsidRPr="007F2541" w:rsidRDefault="00EF2210" w:rsidP="00EF2210">
            <w:pPr>
              <w:jc w:val="center"/>
              <w:outlineLvl w:val="2"/>
              <w:rPr>
                <w:sz w:val="20"/>
              </w:rPr>
            </w:pPr>
            <w:r w:rsidRPr="007F2541">
              <w:rPr>
                <w:sz w:val="20"/>
              </w:rPr>
              <w:t>2014*</w:t>
            </w:r>
          </w:p>
        </w:tc>
        <w:tc>
          <w:tcPr>
            <w:tcW w:w="992" w:type="dxa"/>
            <w:tcBorders>
              <w:top w:val="nil"/>
              <w:left w:val="nil"/>
              <w:bottom w:val="single" w:sz="4" w:space="0" w:color="auto"/>
              <w:right w:val="single" w:sz="4" w:space="0" w:color="auto"/>
            </w:tcBorders>
            <w:shd w:val="clear" w:color="auto" w:fill="auto"/>
            <w:vAlign w:val="center"/>
          </w:tcPr>
          <w:p w:rsidR="00EF2210" w:rsidRPr="007F2541" w:rsidRDefault="00EF2210" w:rsidP="00EF2210">
            <w:pPr>
              <w:jc w:val="right"/>
              <w:outlineLvl w:val="2"/>
              <w:rPr>
                <w:rFonts w:eastAsia="Arial Unicode MS"/>
                <w:sz w:val="22"/>
                <w:szCs w:val="20"/>
              </w:rPr>
            </w:pPr>
            <w:r w:rsidRPr="007F2541">
              <w:rPr>
                <w:sz w:val="22"/>
                <w:szCs w:val="20"/>
              </w:rPr>
              <w:t>20,000</w:t>
            </w:r>
          </w:p>
        </w:tc>
        <w:tc>
          <w:tcPr>
            <w:tcW w:w="850" w:type="dxa"/>
            <w:tcBorders>
              <w:top w:val="nil"/>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2"/>
              <w:rPr>
                <w:rFonts w:eastAsia="Arial Unicode MS"/>
                <w:sz w:val="22"/>
                <w:szCs w:val="20"/>
              </w:rPr>
            </w:pPr>
            <w:r w:rsidRPr="007F2541">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2"/>
              <w:rPr>
                <w:rFonts w:eastAsia="Arial Unicode MS"/>
                <w:sz w:val="22"/>
                <w:szCs w:val="20"/>
              </w:rPr>
            </w:pPr>
            <w:r w:rsidRPr="007F2541">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2"/>
              <w:rPr>
                <w:rFonts w:eastAsia="Arial Unicode MS"/>
                <w:sz w:val="22"/>
                <w:szCs w:val="20"/>
              </w:rPr>
            </w:pPr>
            <w:r w:rsidRPr="007F2541">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2"/>
              <w:rPr>
                <w:rFonts w:eastAsia="Arial Unicode MS"/>
                <w:sz w:val="22"/>
                <w:szCs w:val="20"/>
              </w:rPr>
            </w:pPr>
            <w:r w:rsidRPr="007F2541">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2"/>
              <w:rPr>
                <w:rFonts w:eastAsia="Arial Unicode MS"/>
                <w:sz w:val="22"/>
                <w:szCs w:val="20"/>
              </w:rPr>
            </w:pPr>
            <w:r w:rsidRPr="007F2541">
              <w:rPr>
                <w:sz w:val="22"/>
                <w:szCs w:val="20"/>
              </w:rPr>
              <w:t>20,000</w:t>
            </w:r>
          </w:p>
        </w:tc>
      </w:tr>
      <w:tr w:rsidR="00EF2210"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579" w:type="dxa"/>
            <w:vMerge/>
            <w:tcBorders>
              <w:left w:val="single" w:sz="4" w:space="0" w:color="auto"/>
              <w:right w:val="single" w:sz="4" w:space="0" w:color="auto"/>
            </w:tcBorders>
            <w:vAlign w:val="center"/>
          </w:tcPr>
          <w:p w:rsidR="00EF2210" w:rsidRPr="00E76784" w:rsidRDefault="00EF2210" w:rsidP="00EF2210">
            <w:pPr>
              <w:rPr>
                <w:sz w:val="20"/>
                <w:szCs w:val="20"/>
              </w:rPr>
            </w:pPr>
          </w:p>
        </w:tc>
        <w:tc>
          <w:tcPr>
            <w:tcW w:w="2701" w:type="dxa"/>
            <w:vMerge/>
            <w:tcBorders>
              <w:left w:val="single" w:sz="4" w:space="0" w:color="auto"/>
              <w:right w:val="single" w:sz="4" w:space="0" w:color="auto"/>
            </w:tcBorders>
            <w:vAlign w:val="center"/>
          </w:tcPr>
          <w:p w:rsidR="00EF2210" w:rsidRPr="00E76784" w:rsidRDefault="00EF2210" w:rsidP="00EF2210"/>
        </w:tc>
        <w:tc>
          <w:tcPr>
            <w:tcW w:w="1134" w:type="dxa"/>
            <w:tcBorders>
              <w:top w:val="nil"/>
              <w:left w:val="nil"/>
              <w:bottom w:val="single" w:sz="4" w:space="0" w:color="auto"/>
              <w:right w:val="single" w:sz="4" w:space="0" w:color="auto"/>
            </w:tcBorders>
            <w:shd w:val="clear" w:color="auto" w:fill="auto"/>
            <w:vAlign w:val="bottom"/>
          </w:tcPr>
          <w:p w:rsidR="00EF2210" w:rsidRPr="007F2541" w:rsidRDefault="00EF2210" w:rsidP="00EF2210">
            <w:pPr>
              <w:jc w:val="center"/>
              <w:outlineLvl w:val="2"/>
              <w:rPr>
                <w:sz w:val="20"/>
              </w:rPr>
            </w:pPr>
            <w:r w:rsidRPr="007F2541">
              <w:rPr>
                <w:sz w:val="20"/>
              </w:rPr>
              <w:t>2015</w:t>
            </w:r>
          </w:p>
        </w:tc>
        <w:tc>
          <w:tcPr>
            <w:tcW w:w="992" w:type="dxa"/>
            <w:tcBorders>
              <w:top w:val="nil"/>
              <w:left w:val="nil"/>
              <w:bottom w:val="single" w:sz="4" w:space="0" w:color="auto"/>
              <w:right w:val="single" w:sz="4" w:space="0" w:color="auto"/>
            </w:tcBorders>
            <w:shd w:val="clear" w:color="auto" w:fill="auto"/>
            <w:vAlign w:val="center"/>
          </w:tcPr>
          <w:p w:rsidR="00EF2210" w:rsidRPr="007F2541" w:rsidRDefault="00EF2210" w:rsidP="00EF2210">
            <w:pPr>
              <w:jc w:val="right"/>
              <w:outlineLvl w:val="2"/>
              <w:rPr>
                <w:rFonts w:eastAsia="Arial Unicode MS"/>
                <w:sz w:val="22"/>
                <w:szCs w:val="20"/>
              </w:rPr>
            </w:pPr>
            <w:r w:rsidRPr="007F2541">
              <w:rPr>
                <w:sz w:val="22"/>
                <w:szCs w:val="20"/>
              </w:rPr>
              <w:t>20,000</w:t>
            </w:r>
          </w:p>
        </w:tc>
        <w:tc>
          <w:tcPr>
            <w:tcW w:w="850" w:type="dxa"/>
            <w:tcBorders>
              <w:top w:val="nil"/>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2"/>
              <w:rPr>
                <w:rFonts w:eastAsia="Arial Unicode MS"/>
                <w:sz w:val="22"/>
                <w:szCs w:val="20"/>
              </w:rPr>
            </w:pPr>
            <w:r w:rsidRPr="007F2541">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2"/>
              <w:rPr>
                <w:rFonts w:eastAsia="Arial Unicode MS"/>
                <w:sz w:val="22"/>
                <w:szCs w:val="20"/>
              </w:rPr>
            </w:pPr>
            <w:r w:rsidRPr="007F2541">
              <w:rPr>
                <w:sz w:val="22"/>
                <w:szCs w:val="20"/>
              </w:rPr>
              <w:t>0,000</w:t>
            </w:r>
          </w:p>
        </w:tc>
        <w:tc>
          <w:tcPr>
            <w:tcW w:w="990" w:type="dxa"/>
            <w:tcBorders>
              <w:top w:val="nil"/>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2"/>
              <w:rPr>
                <w:rFonts w:eastAsia="Arial Unicode MS"/>
                <w:sz w:val="22"/>
                <w:szCs w:val="20"/>
              </w:rPr>
            </w:pPr>
            <w:r w:rsidRPr="007F2541">
              <w:rPr>
                <w:sz w:val="22"/>
                <w:szCs w:val="20"/>
              </w:rPr>
              <w:t>0,000</w:t>
            </w:r>
          </w:p>
        </w:tc>
        <w:tc>
          <w:tcPr>
            <w:tcW w:w="996" w:type="dxa"/>
            <w:tcBorders>
              <w:top w:val="nil"/>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2"/>
              <w:rPr>
                <w:rFonts w:eastAsia="Arial Unicode MS"/>
                <w:sz w:val="22"/>
                <w:szCs w:val="20"/>
              </w:rPr>
            </w:pPr>
            <w:r w:rsidRPr="007F2541">
              <w:rPr>
                <w:sz w:val="22"/>
                <w:szCs w:val="20"/>
              </w:rPr>
              <w:t>0,000</w:t>
            </w:r>
          </w:p>
        </w:tc>
        <w:tc>
          <w:tcPr>
            <w:tcW w:w="1132" w:type="dxa"/>
            <w:tcBorders>
              <w:top w:val="nil"/>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2"/>
              <w:rPr>
                <w:rFonts w:eastAsia="Arial Unicode MS"/>
                <w:sz w:val="22"/>
                <w:szCs w:val="20"/>
              </w:rPr>
            </w:pPr>
            <w:r w:rsidRPr="007F2541">
              <w:rPr>
                <w:sz w:val="22"/>
                <w:szCs w:val="20"/>
              </w:rPr>
              <w:t>20,000</w:t>
            </w:r>
          </w:p>
        </w:tc>
      </w:tr>
      <w:tr w:rsidR="00EF2210"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5"/>
        </w:trPr>
        <w:tc>
          <w:tcPr>
            <w:tcW w:w="579" w:type="dxa"/>
            <w:vMerge/>
            <w:tcBorders>
              <w:left w:val="single" w:sz="4" w:space="0" w:color="auto"/>
              <w:bottom w:val="single" w:sz="4" w:space="0" w:color="auto"/>
              <w:right w:val="single" w:sz="4" w:space="0" w:color="auto"/>
            </w:tcBorders>
            <w:vAlign w:val="center"/>
          </w:tcPr>
          <w:p w:rsidR="00EF2210" w:rsidRPr="00E76784" w:rsidRDefault="00EF2210" w:rsidP="00EF2210">
            <w:pPr>
              <w:rPr>
                <w:sz w:val="20"/>
                <w:szCs w:val="20"/>
              </w:rPr>
            </w:pPr>
          </w:p>
        </w:tc>
        <w:tc>
          <w:tcPr>
            <w:tcW w:w="2701" w:type="dxa"/>
            <w:vMerge/>
            <w:tcBorders>
              <w:left w:val="single" w:sz="4" w:space="0" w:color="auto"/>
              <w:bottom w:val="single" w:sz="4" w:space="0" w:color="auto"/>
              <w:right w:val="single" w:sz="4" w:space="0" w:color="auto"/>
            </w:tcBorders>
            <w:vAlign w:val="center"/>
          </w:tcPr>
          <w:p w:rsidR="00EF2210" w:rsidRPr="00E76784" w:rsidRDefault="00EF2210" w:rsidP="00EF2210"/>
        </w:tc>
        <w:tc>
          <w:tcPr>
            <w:tcW w:w="1134" w:type="dxa"/>
            <w:tcBorders>
              <w:top w:val="single" w:sz="4" w:space="0" w:color="auto"/>
              <w:left w:val="nil"/>
              <w:bottom w:val="single" w:sz="4" w:space="0" w:color="auto"/>
              <w:right w:val="single" w:sz="4" w:space="0" w:color="auto"/>
            </w:tcBorders>
            <w:shd w:val="clear" w:color="auto" w:fill="auto"/>
            <w:vAlign w:val="bottom"/>
          </w:tcPr>
          <w:p w:rsidR="00EF2210" w:rsidRPr="007F2541" w:rsidRDefault="00EF2210" w:rsidP="00EF2210">
            <w:pPr>
              <w:jc w:val="center"/>
              <w:outlineLvl w:val="2"/>
              <w:rPr>
                <w:sz w:val="20"/>
              </w:rPr>
            </w:pPr>
            <w:r w:rsidRPr="007F2541">
              <w:rPr>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EF2210" w:rsidRPr="007F2541" w:rsidRDefault="00EF2210" w:rsidP="00EF2210">
            <w:pPr>
              <w:jc w:val="right"/>
              <w:outlineLvl w:val="1"/>
              <w:rPr>
                <w:sz w:val="22"/>
                <w:szCs w:val="20"/>
              </w:rPr>
            </w:pPr>
            <w:r w:rsidRPr="007F2541">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1"/>
              <w:rPr>
                <w:sz w:val="22"/>
                <w:szCs w:val="20"/>
              </w:rPr>
            </w:pPr>
            <w:r w:rsidRPr="007F2541">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1"/>
              <w:rPr>
                <w:sz w:val="22"/>
                <w:szCs w:val="20"/>
              </w:rPr>
            </w:pPr>
            <w:r w:rsidRPr="007F2541">
              <w:rPr>
                <w:sz w:val="22"/>
                <w:szCs w:val="20"/>
              </w:rPr>
              <w:t>0,000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1"/>
              <w:rPr>
                <w:sz w:val="22"/>
                <w:szCs w:val="20"/>
              </w:rPr>
            </w:pPr>
            <w:r w:rsidRPr="007F2541">
              <w:rPr>
                <w:sz w:val="22"/>
                <w:szCs w:val="20"/>
              </w:rPr>
              <w:t>0,000</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1"/>
              <w:rPr>
                <w:sz w:val="22"/>
                <w:szCs w:val="20"/>
              </w:rPr>
            </w:pPr>
            <w:r w:rsidRPr="007F2541">
              <w:rPr>
                <w:sz w:val="22"/>
                <w:szCs w:val="20"/>
              </w:rPr>
              <w:t>0,000</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EF2210" w:rsidRPr="007F2541" w:rsidRDefault="00EF2210" w:rsidP="00EF2210">
            <w:pPr>
              <w:jc w:val="right"/>
              <w:outlineLvl w:val="1"/>
              <w:rPr>
                <w:sz w:val="22"/>
                <w:szCs w:val="20"/>
              </w:rPr>
            </w:pPr>
            <w:r w:rsidRPr="007F2541">
              <w:rPr>
                <w:sz w:val="22"/>
                <w:szCs w:val="20"/>
              </w:rPr>
              <w:t>0,000</w:t>
            </w:r>
          </w:p>
        </w:tc>
      </w:tr>
    </w:tbl>
    <w:p w:rsidR="00A22909" w:rsidRDefault="00A22909" w:rsidP="00C13A0D">
      <w:pPr>
        <w:autoSpaceDE w:val="0"/>
        <w:autoSpaceDN w:val="0"/>
        <w:adjustRightInd w:val="0"/>
      </w:pPr>
    </w:p>
    <w:p w:rsidR="00BB4C57" w:rsidRPr="00E76784" w:rsidRDefault="00C13A0D" w:rsidP="00C13A0D">
      <w:pPr>
        <w:autoSpaceDE w:val="0"/>
        <w:autoSpaceDN w:val="0"/>
        <w:adjustRightInd w:val="0"/>
      </w:pPr>
      <w:r w:rsidRPr="00E76784">
        <w:t>* Справочно: при наличии финансирования</w:t>
      </w:r>
    </w:p>
    <w:p w:rsidR="00F775EC" w:rsidRPr="00E76784" w:rsidRDefault="00F775EC" w:rsidP="00F775EC">
      <w:pPr>
        <w:autoSpaceDE w:val="0"/>
        <w:autoSpaceDN w:val="0"/>
        <w:adjustRightInd w:val="0"/>
        <w:jc w:val="center"/>
        <w:rPr>
          <w:b/>
          <w:sz w:val="28"/>
          <w:szCs w:val="28"/>
        </w:rPr>
      </w:pPr>
    </w:p>
    <w:p w:rsidR="00F775EC" w:rsidRPr="00E76784" w:rsidRDefault="00F775EC" w:rsidP="00F775EC">
      <w:pPr>
        <w:autoSpaceDE w:val="0"/>
        <w:autoSpaceDN w:val="0"/>
        <w:adjustRightInd w:val="0"/>
        <w:jc w:val="center"/>
        <w:rPr>
          <w:b/>
          <w:sz w:val="28"/>
          <w:szCs w:val="28"/>
        </w:rPr>
      </w:pPr>
      <w:r w:rsidRPr="00E76784">
        <w:rPr>
          <w:b/>
          <w:sz w:val="28"/>
          <w:szCs w:val="28"/>
        </w:rPr>
        <w:t>2.1.1.2. Энергетика и энергосберегающие технологии</w:t>
      </w:r>
    </w:p>
    <w:p w:rsidR="00F775EC" w:rsidRPr="00E76784" w:rsidRDefault="00F775EC" w:rsidP="00F775EC">
      <w:pPr>
        <w:autoSpaceDE w:val="0"/>
        <w:autoSpaceDN w:val="0"/>
        <w:adjustRightInd w:val="0"/>
        <w:ind w:firstLine="709"/>
        <w:rPr>
          <w:sz w:val="28"/>
          <w:szCs w:val="28"/>
        </w:rPr>
      </w:pPr>
    </w:p>
    <w:p w:rsidR="00F775EC" w:rsidRPr="00E76784" w:rsidRDefault="00F775EC" w:rsidP="00F775EC">
      <w:pPr>
        <w:autoSpaceDE w:val="0"/>
        <w:autoSpaceDN w:val="0"/>
        <w:adjustRightInd w:val="0"/>
        <w:ind w:firstLine="709"/>
        <w:jc w:val="both"/>
        <w:rPr>
          <w:sz w:val="28"/>
          <w:szCs w:val="28"/>
        </w:rPr>
      </w:pPr>
      <w:r w:rsidRPr="00E76784">
        <w:rPr>
          <w:sz w:val="28"/>
          <w:szCs w:val="28"/>
        </w:rPr>
        <w:t>Основной целью предприятий и организаций энергетического комплекса явл</w:t>
      </w:r>
      <w:r w:rsidRPr="00E76784">
        <w:rPr>
          <w:sz w:val="28"/>
          <w:szCs w:val="28"/>
        </w:rPr>
        <w:t>я</w:t>
      </w:r>
      <w:r w:rsidRPr="00E76784">
        <w:rPr>
          <w:sz w:val="28"/>
          <w:szCs w:val="28"/>
        </w:rPr>
        <w:t>ется надежное и бесперебойное функционирование промышленных и с</w:t>
      </w:r>
      <w:r w:rsidRPr="00E76784">
        <w:rPr>
          <w:sz w:val="28"/>
          <w:szCs w:val="28"/>
        </w:rPr>
        <w:t>о</w:t>
      </w:r>
      <w:r w:rsidRPr="00E76784">
        <w:rPr>
          <w:sz w:val="28"/>
          <w:szCs w:val="28"/>
        </w:rPr>
        <w:t>циальных объектов, а также создание благоприятных условий роста экономического потенци</w:t>
      </w:r>
      <w:r w:rsidRPr="00E76784">
        <w:rPr>
          <w:sz w:val="28"/>
          <w:szCs w:val="28"/>
        </w:rPr>
        <w:t>а</w:t>
      </w:r>
      <w:r w:rsidRPr="00E76784">
        <w:rPr>
          <w:sz w:val="28"/>
          <w:szCs w:val="28"/>
        </w:rPr>
        <w:t>ла городских и сельских поселений района.</w:t>
      </w:r>
    </w:p>
    <w:p w:rsidR="00F775EC" w:rsidRPr="00E76784" w:rsidRDefault="00F775EC" w:rsidP="00F775EC">
      <w:pPr>
        <w:autoSpaceDE w:val="0"/>
        <w:autoSpaceDN w:val="0"/>
        <w:adjustRightInd w:val="0"/>
        <w:ind w:firstLine="709"/>
        <w:jc w:val="both"/>
        <w:rPr>
          <w:sz w:val="28"/>
          <w:szCs w:val="28"/>
        </w:rPr>
      </w:pPr>
      <w:r w:rsidRPr="00E76784">
        <w:rPr>
          <w:sz w:val="28"/>
          <w:szCs w:val="28"/>
        </w:rPr>
        <w:t xml:space="preserve"> Результат достижения цели в среднесрочной перспективе будет определяться следующими инд</w:t>
      </w:r>
      <w:r w:rsidRPr="00E76784">
        <w:rPr>
          <w:sz w:val="28"/>
          <w:szCs w:val="28"/>
        </w:rPr>
        <w:t>и</w:t>
      </w:r>
      <w:r w:rsidRPr="00E76784">
        <w:rPr>
          <w:sz w:val="28"/>
          <w:szCs w:val="28"/>
        </w:rPr>
        <w:t>каторами:</w:t>
      </w:r>
    </w:p>
    <w:p w:rsidR="00F775EC" w:rsidRPr="00E76784" w:rsidRDefault="00F775EC" w:rsidP="00F775EC">
      <w:pPr>
        <w:pStyle w:val="affff"/>
        <w:ind w:firstLine="709"/>
        <w:jc w:val="right"/>
        <w:rPr>
          <w:rFonts w:ascii="Times New Roman" w:hAnsi="Times New Roman"/>
          <w:sz w:val="28"/>
          <w:szCs w:val="28"/>
        </w:rPr>
      </w:pPr>
      <w:r w:rsidRPr="002C12D1">
        <w:rPr>
          <w:rFonts w:ascii="Times New Roman" w:hAnsi="Times New Roman"/>
          <w:sz w:val="28"/>
          <w:szCs w:val="28"/>
        </w:rPr>
        <w:t>Таблица 9</w:t>
      </w:r>
      <w:r w:rsidRPr="00E76784">
        <w:rPr>
          <w:rFonts w:ascii="Times New Roman" w:hAnsi="Times New Roman"/>
          <w:sz w:val="28"/>
          <w:szCs w:val="28"/>
        </w:rPr>
        <w:t xml:space="preserve"> </w:t>
      </w:r>
    </w:p>
    <w:p w:rsidR="00F775EC" w:rsidRPr="00E76784" w:rsidRDefault="00F775EC" w:rsidP="00F775EC">
      <w:pPr>
        <w:pStyle w:val="affff"/>
        <w:ind w:firstLine="709"/>
        <w:jc w:val="center"/>
        <w:rPr>
          <w:rFonts w:ascii="Times New Roman" w:hAnsi="Times New Roman"/>
          <w:b/>
          <w:sz w:val="28"/>
          <w:szCs w:val="28"/>
        </w:rPr>
      </w:pPr>
      <w:r w:rsidRPr="00E76784">
        <w:rPr>
          <w:rFonts w:ascii="Times New Roman" w:hAnsi="Times New Roman"/>
          <w:b/>
          <w:sz w:val="28"/>
          <w:szCs w:val="28"/>
        </w:rPr>
        <w:t>Индикаторы развития вида экономической деятельности</w:t>
      </w:r>
    </w:p>
    <w:p w:rsidR="00F775EC" w:rsidRPr="00E76784" w:rsidRDefault="00F775EC" w:rsidP="00F775EC">
      <w:pPr>
        <w:pStyle w:val="affff"/>
        <w:ind w:firstLine="709"/>
        <w:jc w:val="center"/>
        <w:rPr>
          <w:rFonts w:ascii="Times New Roman" w:hAnsi="Times New Roman"/>
          <w:b/>
          <w:sz w:val="28"/>
          <w:szCs w:val="28"/>
        </w:rPr>
      </w:pPr>
      <w:r w:rsidRPr="00E76784">
        <w:rPr>
          <w:rFonts w:ascii="Times New Roman" w:hAnsi="Times New Roman"/>
          <w:b/>
          <w:sz w:val="28"/>
          <w:szCs w:val="28"/>
        </w:rPr>
        <w:t>«Производство и распределение электроэнергии, газа и воды»</w:t>
      </w:r>
    </w:p>
    <w:p w:rsidR="00F775EC" w:rsidRPr="00E76784" w:rsidRDefault="00F775EC" w:rsidP="00F775EC">
      <w:pPr>
        <w:pStyle w:val="affff"/>
        <w:ind w:firstLine="709"/>
        <w:jc w:val="center"/>
        <w:rPr>
          <w:rFonts w:ascii="Times New Roman" w:hAnsi="Times New Roman"/>
          <w:b/>
          <w:sz w:val="28"/>
          <w:szCs w:val="28"/>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990"/>
        <w:gridCol w:w="990"/>
        <w:gridCol w:w="990"/>
        <w:gridCol w:w="990"/>
        <w:gridCol w:w="990"/>
        <w:gridCol w:w="990"/>
        <w:gridCol w:w="1053"/>
      </w:tblGrid>
      <w:tr w:rsidR="00F775EC" w:rsidRPr="00E76784">
        <w:trPr>
          <w:trHeight w:val="645"/>
        </w:trPr>
        <w:tc>
          <w:tcPr>
            <w:tcW w:w="3888" w:type="dxa"/>
            <w:vAlign w:val="center"/>
          </w:tcPr>
          <w:p w:rsidR="00F775EC" w:rsidRPr="00E76784" w:rsidRDefault="00F775EC" w:rsidP="009F450A">
            <w:pPr>
              <w:pStyle w:val="affff"/>
              <w:jc w:val="center"/>
              <w:rPr>
                <w:rFonts w:ascii="Times New Roman" w:hAnsi="Times New Roman"/>
                <w:sz w:val="28"/>
                <w:szCs w:val="28"/>
              </w:rPr>
            </w:pPr>
            <w:r w:rsidRPr="00E76784">
              <w:rPr>
                <w:rFonts w:ascii="Times New Roman" w:hAnsi="Times New Roman"/>
                <w:sz w:val="28"/>
                <w:szCs w:val="28"/>
              </w:rPr>
              <w:t>Индикаторы</w:t>
            </w:r>
          </w:p>
        </w:tc>
        <w:tc>
          <w:tcPr>
            <w:tcW w:w="990" w:type="dxa"/>
          </w:tcPr>
          <w:p w:rsidR="00F775EC" w:rsidRPr="00E76784" w:rsidRDefault="00F775EC" w:rsidP="009F450A">
            <w:pPr>
              <w:pStyle w:val="affff"/>
              <w:jc w:val="center"/>
              <w:rPr>
                <w:rFonts w:ascii="Times New Roman" w:hAnsi="Times New Roman"/>
                <w:sz w:val="28"/>
                <w:szCs w:val="28"/>
              </w:rPr>
            </w:pPr>
            <w:r w:rsidRPr="00E76784">
              <w:rPr>
                <w:rFonts w:ascii="Times New Roman" w:hAnsi="Times New Roman"/>
                <w:sz w:val="28"/>
                <w:szCs w:val="28"/>
              </w:rPr>
              <w:t>2007 год</w:t>
            </w:r>
          </w:p>
        </w:tc>
        <w:tc>
          <w:tcPr>
            <w:tcW w:w="990" w:type="dxa"/>
            <w:vAlign w:val="center"/>
          </w:tcPr>
          <w:p w:rsidR="00F775EC" w:rsidRPr="00E76784" w:rsidRDefault="00F775EC" w:rsidP="009F450A">
            <w:pPr>
              <w:pStyle w:val="affff"/>
              <w:jc w:val="center"/>
              <w:rPr>
                <w:rFonts w:ascii="Times New Roman" w:hAnsi="Times New Roman"/>
                <w:sz w:val="28"/>
                <w:szCs w:val="28"/>
              </w:rPr>
            </w:pPr>
            <w:r w:rsidRPr="00E76784">
              <w:rPr>
                <w:rFonts w:ascii="Times New Roman" w:hAnsi="Times New Roman"/>
                <w:sz w:val="28"/>
                <w:szCs w:val="28"/>
              </w:rPr>
              <w:t>2011 год</w:t>
            </w:r>
          </w:p>
        </w:tc>
        <w:tc>
          <w:tcPr>
            <w:tcW w:w="990" w:type="dxa"/>
            <w:vAlign w:val="center"/>
          </w:tcPr>
          <w:p w:rsidR="00F775EC" w:rsidRPr="00E76784" w:rsidRDefault="00F775EC" w:rsidP="009F450A">
            <w:pPr>
              <w:pStyle w:val="affff"/>
              <w:jc w:val="center"/>
              <w:rPr>
                <w:rFonts w:ascii="Times New Roman" w:hAnsi="Times New Roman"/>
                <w:sz w:val="28"/>
                <w:szCs w:val="28"/>
              </w:rPr>
            </w:pPr>
            <w:r w:rsidRPr="00E76784">
              <w:rPr>
                <w:rFonts w:ascii="Times New Roman" w:hAnsi="Times New Roman"/>
                <w:sz w:val="28"/>
                <w:szCs w:val="28"/>
              </w:rPr>
              <w:t>2012 год</w:t>
            </w:r>
          </w:p>
        </w:tc>
        <w:tc>
          <w:tcPr>
            <w:tcW w:w="990" w:type="dxa"/>
            <w:vAlign w:val="center"/>
          </w:tcPr>
          <w:p w:rsidR="00F775EC" w:rsidRPr="00E76784" w:rsidRDefault="00F775EC" w:rsidP="009F450A">
            <w:pPr>
              <w:pStyle w:val="affff"/>
              <w:jc w:val="center"/>
              <w:rPr>
                <w:rFonts w:ascii="Times New Roman" w:hAnsi="Times New Roman"/>
                <w:sz w:val="28"/>
                <w:szCs w:val="28"/>
              </w:rPr>
            </w:pPr>
            <w:r w:rsidRPr="00E76784">
              <w:rPr>
                <w:rFonts w:ascii="Times New Roman" w:hAnsi="Times New Roman"/>
                <w:sz w:val="28"/>
                <w:szCs w:val="28"/>
              </w:rPr>
              <w:t>2013 год</w:t>
            </w:r>
          </w:p>
        </w:tc>
        <w:tc>
          <w:tcPr>
            <w:tcW w:w="990" w:type="dxa"/>
            <w:vAlign w:val="center"/>
          </w:tcPr>
          <w:p w:rsidR="00F775EC" w:rsidRPr="00E76784" w:rsidRDefault="00F775EC" w:rsidP="009F450A">
            <w:pPr>
              <w:pStyle w:val="affff"/>
              <w:jc w:val="center"/>
              <w:rPr>
                <w:rFonts w:ascii="Times New Roman" w:hAnsi="Times New Roman"/>
                <w:sz w:val="28"/>
                <w:szCs w:val="28"/>
              </w:rPr>
            </w:pPr>
            <w:r w:rsidRPr="00E76784">
              <w:rPr>
                <w:rFonts w:ascii="Times New Roman" w:hAnsi="Times New Roman"/>
                <w:sz w:val="28"/>
                <w:szCs w:val="28"/>
              </w:rPr>
              <w:t>2014 год</w:t>
            </w:r>
          </w:p>
        </w:tc>
        <w:tc>
          <w:tcPr>
            <w:tcW w:w="990" w:type="dxa"/>
            <w:vAlign w:val="center"/>
          </w:tcPr>
          <w:p w:rsidR="00F775EC" w:rsidRPr="00E76784" w:rsidRDefault="00F775EC" w:rsidP="009F450A">
            <w:pPr>
              <w:pStyle w:val="affff"/>
              <w:jc w:val="center"/>
              <w:rPr>
                <w:rFonts w:ascii="Times New Roman" w:hAnsi="Times New Roman"/>
                <w:sz w:val="28"/>
                <w:szCs w:val="28"/>
              </w:rPr>
            </w:pPr>
            <w:r w:rsidRPr="00E76784">
              <w:rPr>
                <w:rFonts w:ascii="Times New Roman" w:hAnsi="Times New Roman"/>
                <w:sz w:val="28"/>
                <w:szCs w:val="28"/>
              </w:rPr>
              <w:t>2015 год</w:t>
            </w:r>
          </w:p>
        </w:tc>
        <w:tc>
          <w:tcPr>
            <w:tcW w:w="1053" w:type="dxa"/>
            <w:tcBorders>
              <w:top w:val="single" w:sz="4" w:space="0" w:color="auto"/>
              <w:bottom w:val="single" w:sz="4" w:space="0" w:color="auto"/>
              <w:right w:val="single" w:sz="4" w:space="0" w:color="auto"/>
            </w:tcBorders>
            <w:shd w:val="clear" w:color="auto" w:fill="auto"/>
            <w:vAlign w:val="center"/>
          </w:tcPr>
          <w:p w:rsidR="00F775EC" w:rsidRPr="00E76784" w:rsidRDefault="00F775EC" w:rsidP="00F775EC">
            <w:pPr>
              <w:jc w:val="center"/>
              <w:rPr>
                <w:sz w:val="28"/>
              </w:rPr>
            </w:pPr>
            <w:r w:rsidRPr="00E76784">
              <w:rPr>
                <w:sz w:val="28"/>
              </w:rPr>
              <w:t>2020 год</w:t>
            </w:r>
          </w:p>
        </w:tc>
      </w:tr>
      <w:tr w:rsidR="00F775EC" w:rsidRPr="00E76784">
        <w:trPr>
          <w:trHeight w:val="411"/>
        </w:trPr>
        <w:tc>
          <w:tcPr>
            <w:tcW w:w="3888" w:type="dxa"/>
            <w:vAlign w:val="bottom"/>
          </w:tcPr>
          <w:p w:rsidR="00F775EC" w:rsidRPr="00E76784" w:rsidRDefault="00F775EC" w:rsidP="009F450A">
            <w:pPr>
              <w:pStyle w:val="affff"/>
              <w:jc w:val="both"/>
              <w:rPr>
                <w:rFonts w:ascii="Times New Roman" w:hAnsi="Times New Roman"/>
                <w:sz w:val="28"/>
                <w:szCs w:val="28"/>
              </w:rPr>
            </w:pPr>
            <w:r w:rsidRPr="00E76784">
              <w:rPr>
                <w:rFonts w:ascii="Times New Roman" w:hAnsi="Times New Roman"/>
                <w:sz w:val="28"/>
                <w:szCs w:val="28"/>
              </w:rPr>
              <w:t>Объем отгрузки, млн. рублей</w:t>
            </w:r>
          </w:p>
        </w:tc>
        <w:tc>
          <w:tcPr>
            <w:tcW w:w="990" w:type="dxa"/>
            <w:vAlign w:val="center"/>
          </w:tcPr>
          <w:p w:rsidR="00F775EC" w:rsidRPr="00E76784" w:rsidRDefault="00F775EC" w:rsidP="009F450A">
            <w:pPr>
              <w:ind w:left="-113" w:right="-113"/>
              <w:jc w:val="center"/>
              <w:rPr>
                <w:sz w:val="28"/>
                <w:szCs w:val="28"/>
                <w:lang w:eastAsia="en-US"/>
              </w:rPr>
            </w:pPr>
            <w:r w:rsidRPr="00E76784">
              <w:rPr>
                <w:sz w:val="28"/>
                <w:szCs w:val="28"/>
                <w:lang w:eastAsia="en-US"/>
              </w:rPr>
              <w:t>0</w:t>
            </w:r>
          </w:p>
        </w:tc>
        <w:tc>
          <w:tcPr>
            <w:tcW w:w="990" w:type="dxa"/>
            <w:vAlign w:val="center"/>
          </w:tcPr>
          <w:p w:rsidR="00A22909" w:rsidRPr="002C12D1" w:rsidRDefault="00A22909" w:rsidP="009F450A">
            <w:pPr>
              <w:ind w:left="-113" w:right="-113"/>
              <w:jc w:val="center"/>
              <w:rPr>
                <w:sz w:val="28"/>
                <w:szCs w:val="28"/>
                <w:lang w:eastAsia="en-US"/>
              </w:rPr>
            </w:pPr>
            <w:r w:rsidRPr="002C12D1">
              <w:rPr>
                <w:sz w:val="28"/>
                <w:szCs w:val="28"/>
                <w:lang w:eastAsia="en-US"/>
              </w:rPr>
              <w:t>72,0</w:t>
            </w:r>
          </w:p>
        </w:tc>
        <w:tc>
          <w:tcPr>
            <w:tcW w:w="990" w:type="dxa"/>
            <w:vAlign w:val="center"/>
          </w:tcPr>
          <w:p w:rsidR="00F775EC" w:rsidRPr="002C12D1" w:rsidRDefault="002C12D1" w:rsidP="009F450A">
            <w:pPr>
              <w:ind w:left="-113" w:right="-113"/>
              <w:jc w:val="center"/>
              <w:rPr>
                <w:sz w:val="28"/>
                <w:szCs w:val="28"/>
                <w:lang w:eastAsia="en-US"/>
              </w:rPr>
            </w:pPr>
            <w:r w:rsidRPr="002C12D1">
              <w:rPr>
                <w:sz w:val="28"/>
                <w:szCs w:val="28"/>
                <w:lang w:eastAsia="en-US"/>
              </w:rPr>
              <w:t>75</w:t>
            </w:r>
            <w:r w:rsidR="00F775EC" w:rsidRPr="002C12D1">
              <w:rPr>
                <w:sz w:val="28"/>
                <w:szCs w:val="28"/>
                <w:lang w:eastAsia="en-US"/>
              </w:rPr>
              <w:t>,0</w:t>
            </w:r>
          </w:p>
        </w:tc>
        <w:tc>
          <w:tcPr>
            <w:tcW w:w="990" w:type="dxa"/>
            <w:vAlign w:val="center"/>
          </w:tcPr>
          <w:p w:rsidR="00F775EC" w:rsidRPr="002C12D1" w:rsidRDefault="002C12D1" w:rsidP="009F450A">
            <w:pPr>
              <w:ind w:left="-113" w:right="-113"/>
              <w:jc w:val="center"/>
              <w:rPr>
                <w:sz w:val="28"/>
                <w:szCs w:val="28"/>
                <w:lang w:eastAsia="en-US"/>
              </w:rPr>
            </w:pPr>
            <w:r w:rsidRPr="002C12D1">
              <w:rPr>
                <w:sz w:val="28"/>
                <w:szCs w:val="28"/>
                <w:lang w:eastAsia="en-US"/>
              </w:rPr>
              <w:t>80</w:t>
            </w:r>
            <w:r w:rsidR="00F775EC" w:rsidRPr="002C12D1">
              <w:rPr>
                <w:sz w:val="28"/>
                <w:szCs w:val="28"/>
                <w:lang w:eastAsia="en-US"/>
              </w:rPr>
              <w:t>,0</w:t>
            </w:r>
          </w:p>
        </w:tc>
        <w:tc>
          <w:tcPr>
            <w:tcW w:w="990" w:type="dxa"/>
            <w:vAlign w:val="center"/>
          </w:tcPr>
          <w:p w:rsidR="00F775EC" w:rsidRPr="002C12D1" w:rsidRDefault="002C12D1" w:rsidP="009F450A">
            <w:pPr>
              <w:jc w:val="center"/>
              <w:rPr>
                <w:sz w:val="28"/>
                <w:szCs w:val="28"/>
              </w:rPr>
            </w:pPr>
            <w:r w:rsidRPr="002C12D1">
              <w:rPr>
                <w:sz w:val="28"/>
                <w:szCs w:val="28"/>
              </w:rPr>
              <w:t>87</w:t>
            </w:r>
            <w:r w:rsidR="00F775EC" w:rsidRPr="002C12D1">
              <w:rPr>
                <w:sz w:val="28"/>
                <w:szCs w:val="28"/>
              </w:rPr>
              <w:t>,0</w:t>
            </w:r>
          </w:p>
        </w:tc>
        <w:tc>
          <w:tcPr>
            <w:tcW w:w="990" w:type="dxa"/>
            <w:vAlign w:val="center"/>
          </w:tcPr>
          <w:p w:rsidR="00F775EC" w:rsidRPr="002C12D1" w:rsidRDefault="002C12D1" w:rsidP="009F450A">
            <w:pPr>
              <w:jc w:val="center"/>
              <w:rPr>
                <w:sz w:val="28"/>
                <w:szCs w:val="28"/>
              </w:rPr>
            </w:pPr>
            <w:r w:rsidRPr="002C12D1">
              <w:rPr>
                <w:sz w:val="28"/>
                <w:szCs w:val="28"/>
              </w:rPr>
              <w:t>92</w:t>
            </w:r>
            <w:r w:rsidR="00F775EC" w:rsidRPr="002C12D1">
              <w:rPr>
                <w:sz w:val="28"/>
                <w:szCs w:val="28"/>
              </w:rPr>
              <w:t>,0</w:t>
            </w:r>
          </w:p>
        </w:tc>
        <w:tc>
          <w:tcPr>
            <w:tcW w:w="1053" w:type="dxa"/>
            <w:tcBorders>
              <w:top w:val="single" w:sz="4" w:space="0" w:color="auto"/>
              <w:bottom w:val="single" w:sz="4" w:space="0" w:color="auto"/>
              <w:right w:val="single" w:sz="4" w:space="0" w:color="auto"/>
            </w:tcBorders>
            <w:shd w:val="clear" w:color="auto" w:fill="auto"/>
            <w:vAlign w:val="center"/>
          </w:tcPr>
          <w:p w:rsidR="00F775EC" w:rsidRPr="002C12D1" w:rsidRDefault="002C12D1" w:rsidP="00F775EC">
            <w:pPr>
              <w:jc w:val="center"/>
              <w:rPr>
                <w:sz w:val="28"/>
              </w:rPr>
            </w:pPr>
            <w:r w:rsidRPr="002C12D1">
              <w:rPr>
                <w:sz w:val="28"/>
              </w:rPr>
              <w:t>97</w:t>
            </w:r>
            <w:r w:rsidR="00AF0BAA" w:rsidRPr="002C12D1">
              <w:rPr>
                <w:sz w:val="28"/>
              </w:rPr>
              <w:t>,0</w:t>
            </w:r>
          </w:p>
        </w:tc>
      </w:tr>
      <w:tr w:rsidR="00F775EC" w:rsidRPr="00E76784">
        <w:trPr>
          <w:trHeight w:val="480"/>
        </w:trPr>
        <w:tc>
          <w:tcPr>
            <w:tcW w:w="3888" w:type="dxa"/>
            <w:vAlign w:val="bottom"/>
          </w:tcPr>
          <w:p w:rsidR="00F775EC" w:rsidRPr="00E76784" w:rsidRDefault="00F775EC" w:rsidP="009F450A">
            <w:pPr>
              <w:pStyle w:val="affff"/>
              <w:jc w:val="both"/>
              <w:rPr>
                <w:rFonts w:ascii="Times New Roman" w:hAnsi="Times New Roman"/>
                <w:sz w:val="28"/>
                <w:szCs w:val="28"/>
              </w:rPr>
            </w:pPr>
            <w:r w:rsidRPr="00E76784">
              <w:rPr>
                <w:rFonts w:ascii="Times New Roman" w:hAnsi="Times New Roman"/>
                <w:sz w:val="28"/>
                <w:szCs w:val="28"/>
              </w:rPr>
              <w:t>Производительность труда на одного занятого, млн. рублей</w:t>
            </w:r>
          </w:p>
        </w:tc>
        <w:tc>
          <w:tcPr>
            <w:tcW w:w="990" w:type="dxa"/>
            <w:vAlign w:val="center"/>
          </w:tcPr>
          <w:p w:rsidR="00F775EC" w:rsidRPr="00E76784" w:rsidRDefault="00F775EC" w:rsidP="009F450A">
            <w:pPr>
              <w:pStyle w:val="affff"/>
              <w:ind w:left="-113" w:right="-113"/>
              <w:jc w:val="center"/>
              <w:rPr>
                <w:rFonts w:ascii="Times New Roman" w:hAnsi="Times New Roman"/>
                <w:sz w:val="28"/>
                <w:szCs w:val="28"/>
              </w:rPr>
            </w:pPr>
            <w:r w:rsidRPr="00E76784">
              <w:rPr>
                <w:rFonts w:ascii="Times New Roman" w:hAnsi="Times New Roman"/>
                <w:sz w:val="28"/>
                <w:szCs w:val="28"/>
              </w:rPr>
              <w:t>0</w:t>
            </w:r>
          </w:p>
        </w:tc>
        <w:tc>
          <w:tcPr>
            <w:tcW w:w="990" w:type="dxa"/>
            <w:vAlign w:val="center"/>
          </w:tcPr>
          <w:p w:rsidR="00F775EC" w:rsidRPr="002C12D1" w:rsidRDefault="002C12D1" w:rsidP="00AF0BAA">
            <w:pPr>
              <w:jc w:val="center"/>
              <w:rPr>
                <w:sz w:val="28"/>
                <w:szCs w:val="28"/>
                <w:lang w:eastAsia="en-US"/>
              </w:rPr>
            </w:pPr>
            <w:r w:rsidRPr="002C12D1">
              <w:rPr>
                <w:sz w:val="28"/>
                <w:szCs w:val="28"/>
                <w:lang w:eastAsia="en-US"/>
              </w:rPr>
              <w:t>0,114</w:t>
            </w:r>
          </w:p>
        </w:tc>
        <w:tc>
          <w:tcPr>
            <w:tcW w:w="990" w:type="dxa"/>
            <w:vAlign w:val="center"/>
          </w:tcPr>
          <w:p w:rsidR="00F775EC" w:rsidRPr="002C12D1" w:rsidRDefault="002C12D1" w:rsidP="00AF0BAA">
            <w:pPr>
              <w:jc w:val="center"/>
              <w:rPr>
                <w:sz w:val="28"/>
                <w:szCs w:val="28"/>
                <w:lang w:eastAsia="en-US"/>
              </w:rPr>
            </w:pPr>
            <w:r>
              <w:rPr>
                <w:sz w:val="28"/>
                <w:szCs w:val="28"/>
                <w:lang w:eastAsia="en-US"/>
              </w:rPr>
              <w:t>0,119</w:t>
            </w:r>
          </w:p>
        </w:tc>
        <w:tc>
          <w:tcPr>
            <w:tcW w:w="990" w:type="dxa"/>
            <w:vAlign w:val="center"/>
          </w:tcPr>
          <w:p w:rsidR="00F775EC" w:rsidRPr="002C12D1" w:rsidRDefault="002C12D1" w:rsidP="00AF0BAA">
            <w:pPr>
              <w:jc w:val="center"/>
              <w:rPr>
                <w:sz w:val="28"/>
                <w:szCs w:val="28"/>
                <w:lang w:eastAsia="en-US"/>
              </w:rPr>
            </w:pPr>
            <w:r>
              <w:rPr>
                <w:sz w:val="28"/>
                <w:szCs w:val="28"/>
                <w:lang w:eastAsia="en-US"/>
              </w:rPr>
              <w:t>0,127</w:t>
            </w:r>
          </w:p>
        </w:tc>
        <w:tc>
          <w:tcPr>
            <w:tcW w:w="990" w:type="dxa"/>
            <w:vAlign w:val="center"/>
          </w:tcPr>
          <w:p w:rsidR="00F775EC" w:rsidRPr="002C12D1" w:rsidRDefault="002C12D1" w:rsidP="00AF0BAA">
            <w:pPr>
              <w:jc w:val="center"/>
              <w:rPr>
                <w:sz w:val="28"/>
                <w:szCs w:val="28"/>
                <w:lang w:eastAsia="en-US"/>
              </w:rPr>
            </w:pPr>
            <w:r>
              <w:rPr>
                <w:sz w:val="28"/>
                <w:szCs w:val="28"/>
                <w:lang w:eastAsia="en-US"/>
              </w:rPr>
              <w:t>0,138</w:t>
            </w:r>
          </w:p>
        </w:tc>
        <w:tc>
          <w:tcPr>
            <w:tcW w:w="990" w:type="dxa"/>
            <w:vAlign w:val="center"/>
          </w:tcPr>
          <w:p w:rsidR="00F775EC" w:rsidRPr="002C12D1" w:rsidRDefault="002C12D1" w:rsidP="00AF0BAA">
            <w:pPr>
              <w:jc w:val="center"/>
              <w:rPr>
                <w:sz w:val="28"/>
                <w:szCs w:val="28"/>
                <w:lang w:eastAsia="en-US"/>
              </w:rPr>
            </w:pPr>
            <w:r>
              <w:rPr>
                <w:sz w:val="28"/>
                <w:szCs w:val="28"/>
                <w:lang w:eastAsia="en-US"/>
              </w:rPr>
              <w:t>0,146</w:t>
            </w:r>
          </w:p>
        </w:tc>
        <w:tc>
          <w:tcPr>
            <w:tcW w:w="1053" w:type="dxa"/>
            <w:tcBorders>
              <w:top w:val="single" w:sz="4" w:space="0" w:color="auto"/>
              <w:bottom w:val="single" w:sz="4" w:space="0" w:color="auto"/>
              <w:right w:val="single" w:sz="4" w:space="0" w:color="auto"/>
            </w:tcBorders>
            <w:shd w:val="clear" w:color="auto" w:fill="auto"/>
            <w:vAlign w:val="center"/>
          </w:tcPr>
          <w:p w:rsidR="00F775EC" w:rsidRPr="002C12D1" w:rsidRDefault="002C12D1" w:rsidP="00F775EC">
            <w:pPr>
              <w:jc w:val="center"/>
              <w:rPr>
                <w:sz w:val="28"/>
              </w:rPr>
            </w:pPr>
            <w:r>
              <w:rPr>
                <w:sz w:val="28"/>
              </w:rPr>
              <w:t>0,154</w:t>
            </w:r>
          </w:p>
        </w:tc>
      </w:tr>
      <w:tr w:rsidR="00F775EC" w:rsidRPr="00E76784">
        <w:trPr>
          <w:trHeight w:val="360"/>
        </w:trPr>
        <w:tc>
          <w:tcPr>
            <w:tcW w:w="3888" w:type="dxa"/>
            <w:vAlign w:val="bottom"/>
          </w:tcPr>
          <w:p w:rsidR="00F775EC" w:rsidRPr="00E76784" w:rsidRDefault="00F775EC" w:rsidP="009F450A">
            <w:pPr>
              <w:pStyle w:val="affff"/>
              <w:jc w:val="both"/>
              <w:rPr>
                <w:rFonts w:ascii="Times New Roman" w:hAnsi="Times New Roman"/>
                <w:sz w:val="28"/>
                <w:szCs w:val="28"/>
              </w:rPr>
            </w:pPr>
            <w:r w:rsidRPr="00E76784">
              <w:rPr>
                <w:rFonts w:ascii="Times New Roman" w:hAnsi="Times New Roman"/>
                <w:sz w:val="28"/>
                <w:szCs w:val="28"/>
              </w:rPr>
              <w:t>Среднемесячная заработная плата, рублей</w:t>
            </w:r>
          </w:p>
        </w:tc>
        <w:tc>
          <w:tcPr>
            <w:tcW w:w="990" w:type="dxa"/>
            <w:vAlign w:val="center"/>
          </w:tcPr>
          <w:p w:rsidR="00F775EC" w:rsidRPr="00E76784" w:rsidRDefault="00F775EC" w:rsidP="009F450A">
            <w:pPr>
              <w:ind w:left="-113" w:right="-113"/>
              <w:jc w:val="center"/>
              <w:rPr>
                <w:sz w:val="28"/>
                <w:szCs w:val="28"/>
                <w:lang w:eastAsia="en-US"/>
              </w:rPr>
            </w:pPr>
            <w:r w:rsidRPr="00E76784">
              <w:rPr>
                <w:sz w:val="28"/>
                <w:szCs w:val="28"/>
                <w:lang w:eastAsia="en-US"/>
              </w:rPr>
              <w:t>0</w:t>
            </w:r>
          </w:p>
        </w:tc>
        <w:tc>
          <w:tcPr>
            <w:tcW w:w="990" w:type="dxa"/>
            <w:vAlign w:val="center"/>
          </w:tcPr>
          <w:p w:rsidR="00F775EC" w:rsidRPr="00E76784" w:rsidRDefault="00F775EC" w:rsidP="009F450A">
            <w:pPr>
              <w:ind w:left="-113" w:right="-113"/>
              <w:jc w:val="center"/>
              <w:rPr>
                <w:sz w:val="28"/>
                <w:szCs w:val="28"/>
                <w:lang w:eastAsia="en-US"/>
              </w:rPr>
            </w:pPr>
            <w:r w:rsidRPr="00E76784">
              <w:rPr>
                <w:sz w:val="28"/>
                <w:szCs w:val="28"/>
                <w:lang w:eastAsia="en-US"/>
              </w:rPr>
              <w:t>16121</w:t>
            </w:r>
          </w:p>
        </w:tc>
        <w:tc>
          <w:tcPr>
            <w:tcW w:w="990" w:type="dxa"/>
            <w:vAlign w:val="center"/>
          </w:tcPr>
          <w:p w:rsidR="00F775EC" w:rsidRPr="00E76784" w:rsidRDefault="00F775EC" w:rsidP="009F450A">
            <w:pPr>
              <w:ind w:left="-113" w:right="-113"/>
              <w:jc w:val="center"/>
              <w:rPr>
                <w:sz w:val="28"/>
                <w:szCs w:val="28"/>
                <w:lang w:eastAsia="en-US"/>
              </w:rPr>
            </w:pPr>
            <w:r w:rsidRPr="00E76784">
              <w:rPr>
                <w:sz w:val="28"/>
                <w:szCs w:val="28"/>
                <w:lang w:eastAsia="en-US"/>
              </w:rPr>
              <w:t>16500</w:t>
            </w:r>
          </w:p>
        </w:tc>
        <w:tc>
          <w:tcPr>
            <w:tcW w:w="990" w:type="dxa"/>
            <w:vAlign w:val="center"/>
          </w:tcPr>
          <w:p w:rsidR="00F775EC" w:rsidRPr="00E76784" w:rsidRDefault="00F775EC" w:rsidP="009F450A">
            <w:pPr>
              <w:ind w:left="-113" w:right="-113"/>
              <w:jc w:val="center"/>
              <w:rPr>
                <w:sz w:val="28"/>
                <w:szCs w:val="28"/>
                <w:lang w:eastAsia="en-US"/>
              </w:rPr>
            </w:pPr>
            <w:r w:rsidRPr="00E76784">
              <w:rPr>
                <w:sz w:val="28"/>
                <w:szCs w:val="28"/>
                <w:lang w:eastAsia="en-US"/>
              </w:rPr>
              <w:t>17000</w:t>
            </w:r>
          </w:p>
        </w:tc>
        <w:tc>
          <w:tcPr>
            <w:tcW w:w="990" w:type="dxa"/>
            <w:vAlign w:val="center"/>
          </w:tcPr>
          <w:p w:rsidR="00F775EC" w:rsidRPr="00E76784" w:rsidRDefault="00F775EC" w:rsidP="009F450A">
            <w:pPr>
              <w:jc w:val="center"/>
              <w:rPr>
                <w:sz w:val="28"/>
                <w:szCs w:val="28"/>
              </w:rPr>
            </w:pPr>
            <w:r w:rsidRPr="00E76784">
              <w:rPr>
                <w:sz w:val="28"/>
                <w:szCs w:val="28"/>
              </w:rPr>
              <w:t>17500</w:t>
            </w:r>
          </w:p>
        </w:tc>
        <w:tc>
          <w:tcPr>
            <w:tcW w:w="990" w:type="dxa"/>
            <w:vAlign w:val="center"/>
          </w:tcPr>
          <w:p w:rsidR="00F775EC" w:rsidRPr="00E76784" w:rsidRDefault="00F775EC" w:rsidP="009F450A">
            <w:pPr>
              <w:jc w:val="center"/>
              <w:rPr>
                <w:sz w:val="28"/>
                <w:szCs w:val="28"/>
              </w:rPr>
            </w:pPr>
            <w:r w:rsidRPr="00E76784">
              <w:rPr>
                <w:sz w:val="28"/>
                <w:szCs w:val="28"/>
              </w:rPr>
              <w:t>17500</w:t>
            </w:r>
          </w:p>
        </w:tc>
        <w:tc>
          <w:tcPr>
            <w:tcW w:w="1053" w:type="dxa"/>
            <w:tcBorders>
              <w:top w:val="single" w:sz="4" w:space="0" w:color="auto"/>
              <w:bottom w:val="single" w:sz="4" w:space="0" w:color="auto"/>
              <w:right w:val="single" w:sz="4" w:space="0" w:color="auto"/>
            </w:tcBorders>
            <w:shd w:val="clear" w:color="auto" w:fill="auto"/>
            <w:vAlign w:val="center"/>
          </w:tcPr>
          <w:p w:rsidR="00F775EC" w:rsidRPr="00E76784" w:rsidRDefault="00AF0BAA" w:rsidP="00F775EC">
            <w:pPr>
              <w:jc w:val="center"/>
              <w:rPr>
                <w:sz w:val="28"/>
              </w:rPr>
            </w:pPr>
            <w:r w:rsidRPr="00E76784">
              <w:rPr>
                <w:sz w:val="28"/>
              </w:rPr>
              <w:t>18000</w:t>
            </w:r>
          </w:p>
        </w:tc>
      </w:tr>
    </w:tbl>
    <w:p w:rsidR="00472082" w:rsidRPr="00E76784" w:rsidRDefault="00472082" w:rsidP="00472082">
      <w:pPr>
        <w:pStyle w:val="affff"/>
        <w:ind w:firstLine="709"/>
        <w:jc w:val="both"/>
        <w:rPr>
          <w:rFonts w:ascii="Times New Roman" w:hAnsi="Times New Roman"/>
          <w:sz w:val="28"/>
          <w:szCs w:val="28"/>
        </w:rPr>
      </w:pPr>
      <w:r w:rsidRPr="00E76784">
        <w:rPr>
          <w:rFonts w:ascii="Times New Roman" w:hAnsi="Times New Roman"/>
          <w:sz w:val="28"/>
          <w:szCs w:val="28"/>
        </w:rPr>
        <w:t>Для достижения поставленной цели и выполнения индикаторов определены о</w:t>
      </w:r>
      <w:r w:rsidRPr="00E76784">
        <w:rPr>
          <w:rFonts w:ascii="Times New Roman" w:hAnsi="Times New Roman"/>
          <w:sz w:val="28"/>
          <w:szCs w:val="28"/>
        </w:rPr>
        <w:t>с</w:t>
      </w:r>
      <w:r w:rsidRPr="00E76784">
        <w:rPr>
          <w:rFonts w:ascii="Times New Roman" w:hAnsi="Times New Roman"/>
          <w:sz w:val="28"/>
          <w:szCs w:val="28"/>
        </w:rPr>
        <w:t>новные задачи:</w:t>
      </w:r>
    </w:p>
    <w:p w:rsidR="00472082" w:rsidRPr="00E76784" w:rsidRDefault="00472082" w:rsidP="00472082">
      <w:pPr>
        <w:ind w:right="-2" w:firstLine="210"/>
        <w:jc w:val="both"/>
        <w:rPr>
          <w:sz w:val="28"/>
          <w:szCs w:val="28"/>
        </w:rPr>
      </w:pPr>
      <w:r w:rsidRPr="00E76784">
        <w:rPr>
          <w:sz w:val="28"/>
          <w:szCs w:val="28"/>
        </w:rPr>
        <w:t xml:space="preserve">        создание системы управления проектами по энергосбережению, содейству</w:t>
      </w:r>
      <w:r w:rsidRPr="00E76784">
        <w:rPr>
          <w:sz w:val="28"/>
          <w:szCs w:val="28"/>
        </w:rPr>
        <w:t>ю</w:t>
      </w:r>
      <w:r w:rsidR="006B4923">
        <w:rPr>
          <w:sz w:val="28"/>
          <w:szCs w:val="28"/>
        </w:rPr>
        <w:t>щей переводу экономики поселения</w:t>
      </w:r>
      <w:r w:rsidRPr="00E76784">
        <w:rPr>
          <w:sz w:val="28"/>
          <w:szCs w:val="28"/>
        </w:rPr>
        <w:t xml:space="preserve"> на энергосберегающий путь развития;</w:t>
      </w:r>
    </w:p>
    <w:p w:rsidR="00472082" w:rsidRPr="00E76784" w:rsidRDefault="00472082" w:rsidP="00472082">
      <w:pPr>
        <w:pStyle w:val="affff"/>
        <w:ind w:firstLine="709"/>
        <w:jc w:val="both"/>
        <w:rPr>
          <w:rFonts w:ascii="Times New Roman" w:hAnsi="Times New Roman"/>
          <w:sz w:val="28"/>
          <w:szCs w:val="28"/>
          <w:highlight w:val="yellow"/>
        </w:rPr>
      </w:pPr>
      <w:r w:rsidRPr="00E76784">
        <w:rPr>
          <w:rFonts w:ascii="Times New Roman" w:hAnsi="Times New Roman"/>
          <w:sz w:val="28"/>
          <w:szCs w:val="28"/>
        </w:rPr>
        <w:t>сокращение финансовых затрат на энергоснабжение жилищно-коммунальной и бюджетной сф</w:t>
      </w:r>
      <w:r w:rsidRPr="00E76784">
        <w:rPr>
          <w:rFonts w:ascii="Times New Roman" w:hAnsi="Times New Roman"/>
          <w:sz w:val="28"/>
          <w:szCs w:val="28"/>
        </w:rPr>
        <w:t>е</w:t>
      </w:r>
      <w:r w:rsidRPr="00E76784">
        <w:rPr>
          <w:rFonts w:ascii="Times New Roman" w:hAnsi="Times New Roman"/>
          <w:sz w:val="28"/>
          <w:szCs w:val="28"/>
        </w:rPr>
        <w:t>ры;</w:t>
      </w:r>
    </w:p>
    <w:p w:rsidR="00472082" w:rsidRPr="00E76784" w:rsidRDefault="00472082" w:rsidP="00472082">
      <w:pPr>
        <w:pStyle w:val="affff"/>
        <w:ind w:firstLine="709"/>
        <w:jc w:val="both"/>
        <w:rPr>
          <w:rFonts w:ascii="Times New Roman" w:hAnsi="Times New Roman"/>
          <w:sz w:val="28"/>
          <w:szCs w:val="28"/>
        </w:rPr>
      </w:pPr>
      <w:r w:rsidRPr="00E76784">
        <w:rPr>
          <w:rFonts w:ascii="Times New Roman" w:hAnsi="Times New Roman"/>
          <w:sz w:val="28"/>
          <w:szCs w:val="28"/>
        </w:rPr>
        <w:t>реализация основных направлений «Стратегии развития топливно-энергетического комплекса на перспективу до 2030 года»;</w:t>
      </w:r>
      <w:r w:rsidRPr="00E76784">
        <w:t xml:space="preserve"> </w:t>
      </w:r>
    </w:p>
    <w:p w:rsidR="00472082" w:rsidRPr="00E76784" w:rsidRDefault="00472082" w:rsidP="00472082">
      <w:pPr>
        <w:pStyle w:val="affff"/>
        <w:ind w:firstLine="709"/>
        <w:jc w:val="both"/>
        <w:rPr>
          <w:rFonts w:ascii="Times New Roman" w:hAnsi="Times New Roman"/>
          <w:sz w:val="28"/>
          <w:szCs w:val="28"/>
        </w:rPr>
      </w:pPr>
      <w:r w:rsidRPr="00E76784">
        <w:rPr>
          <w:rFonts w:ascii="Times New Roman" w:hAnsi="Times New Roman"/>
          <w:sz w:val="28"/>
          <w:szCs w:val="28"/>
        </w:rPr>
        <w:t>проведение эффективной  политики в области энергосбереж</w:t>
      </w:r>
      <w:r w:rsidRPr="00E76784">
        <w:rPr>
          <w:rFonts w:ascii="Times New Roman" w:hAnsi="Times New Roman"/>
          <w:sz w:val="28"/>
          <w:szCs w:val="28"/>
        </w:rPr>
        <w:t>е</w:t>
      </w:r>
      <w:r w:rsidRPr="00E76784">
        <w:rPr>
          <w:rFonts w:ascii="Times New Roman" w:hAnsi="Times New Roman"/>
          <w:sz w:val="28"/>
          <w:szCs w:val="28"/>
        </w:rPr>
        <w:t>ния.</w:t>
      </w:r>
    </w:p>
    <w:p w:rsidR="00472082" w:rsidRPr="00E76784" w:rsidRDefault="00472082" w:rsidP="00472082">
      <w:pPr>
        <w:pStyle w:val="affff"/>
        <w:ind w:firstLine="709"/>
        <w:jc w:val="both"/>
        <w:rPr>
          <w:rFonts w:ascii="Times New Roman" w:hAnsi="Times New Roman"/>
          <w:sz w:val="28"/>
          <w:szCs w:val="28"/>
        </w:rPr>
      </w:pPr>
      <w:r w:rsidRPr="00E76784">
        <w:rPr>
          <w:rFonts w:ascii="Times New Roman" w:hAnsi="Times New Roman"/>
          <w:sz w:val="28"/>
          <w:szCs w:val="28"/>
        </w:rPr>
        <w:t>Указанные задачи будут решаться посредством реализации комплекса меропри</w:t>
      </w:r>
      <w:r w:rsidRPr="00E76784">
        <w:rPr>
          <w:rFonts w:ascii="Times New Roman" w:hAnsi="Times New Roman"/>
          <w:sz w:val="28"/>
          <w:szCs w:val="28"/>
        </w:rPr>
        <w:t>я</w:t>
      </w:r>
      <w:r w:rsidRPr="00E76784">
        <w:rPr>
          <w:rFonts w:ascii="Times New Roman" w:hAnsi="Times New Roman"/>
          <w:sz w:val="28"/>
          <w:szCs w:val="28"/>
        </w:rPr>
        <w:t>тий:</w:t>
      </w:r>
    </w:p>
    <w:p w:rsidR="00472082" w:rsidRPr="00E76784" w:rsidRDefault="00472082" w:rsidP="00472082">
      <w:pPr>
        <w:ind w:right="-2"/>
        <w:jc w:val="both"/>
        <w:rPr>
          <w:sz w:val="28"/>
          <w:szCs w:val="28"/>
        </w:rPr>
      </w:pPr>
      <w:r w:rsidRPr="00E76784">
        <w:rPr>
          <w:sz w:val="28"/>
          <w:szCs w:val="28"/>
        </w:rPr>
        <w:t xml:space="preserve">        1. Создание нормативно-правовой базы энергосбережения.</w:t>
      </w:r>
    </w:p>
    <w:p w:rsidR="00472082" w:rsidRPr="00E76784" w:rsidRDefault="00472082" w:rsidP="00472082">
      <w:pPr>
        <w:ind w:right="-2"/>
        <w:jc w:val="both"/>
        <w:rPr>
          <w:sz w:val="28"/>
          <w:szCs w:val="28"/>
        </w:rPr>
      </w:pPr>
      <w:r w:rsidRPr="00E76784">
        <w:rPr>
          <w:sz w:val="28"/>
          <w:szCs w:val="28"/>
        </w:rPr>
        <w:t xml:space="preserve">         2. Стимулирование производства и использования топливо- и энергосберега</w:t>
      </w:r>
      <w:r w:rsidRPr="00E76784">
        <w:rPr>
          <w:sz w:val="28"/>
          <w:szCs w:val="28"/>
        </w:rPr>
        <w:t>ю</w:t>
      </w:r>
      <w:r w:rsidRPr="00E76784">
        <w:rPr>
          <w:sz w:val="28"/>
          <w:szCs w:val="28"/>
        </w:rPr>
        <w:t>щего об</w:t>
      </w:r>
      <w:r w:rsidRPr="00E76784">
        <w:rPr>
          <w:sz w:val="28"/>
          <w:szCs w:val="28"/>
        </w:rPr>
        <w:t>о</w:t>
      </w:r>
      <w:r w:rsidRPr="00E76784">
        <w:rPr>
          <w:sz w:val="28"/>
          <w:szCs w:val="28"/>
        </w:rPr>
        <w:t>рудования.</w:t>
      </w:r>
    </w:p>
    <w:p w:rsidR="00472082" w:rsidRPr="00E76784" w:rsidRDefault="00472082" w:rsidP="00472082">
      <w:pPr>
        <w:ind w:right="-2"/>
        <w:jc w:val="both"/>
        <w:rPr>
          <w:sz w:val="28"/>
          <w:szCs w:val="28"/>
        </w:rPr>
      </w:pPr>
      <w:r w:rsidRPr="00E76784">
        <w:rPr>
          <w:sz w:val="28"/>
          <w:szCs w:val="28"/>
        </w:rPr>
        <w:t xml:space="preserve">         3. Реализация мероприятий по жилищно-коммунальной реформе по учету потре</w:t>
      </w:r>
      <w:r w:rsidRPr="00E76784">
        <w:rPr>
          <w:sz w:val="28"/>
          <w:szCs w:val="28"/>
        </w:rPr>
        <w:t>б</w:t>
      </w:r>
      <w:r w:rsidRPr="00E76784">
        <w:rPr>
          <w:sz w:val="28"/>
          <w:szCs w:val="28"/>
        </w:rPr>
        <w:t>ления, энергетическим обследованиям и надзору за эффективным использованием эне</w:t>
      </w:r>
      <w:r w:rsidRPr="00E76784">
        <w:rPr>
          <w:sz w:val="28"/>
          <w:szCs w:val="28"/>
        </w:rPr>
        <w:t>р</w:t>
      </w:r>
      <w:r w:rsidRPr="00E76784">
        <w:rPr>
          <w:sz w:val="28"/>
          <w:szCs w:val="28"/>
        </w:rPr>
        <w:t>горесурсов.</w:t>
      </w:r>
    </w:p>
    <w:p w:rsidR="00472082" w:rsidRPr="00E76784" w:rsidRDefault="00472082" w:rsidP="00472082">
      <w:pPr>
        <w:ind w:right="-2"/>
        <w:jc w:val="both"/>
        <w:rPr>
          <w:sz w:val="28"/>
          <w:szCs w:val="28"/>
        </w:rPr>
      </w:pPr>
      <w:r w:rsidRPr="00E76784">
        <w:rPr>
          <w:sz w:val="28"/>
          <w:szCs w:val="28"/>
        </w:rPr>
        <w:t xml:space="preserve">         4. Создание системы подготовки и переподготовки кадров, консультирования и инфо</w:t>
      </w:r>
      <w:r w:rsidRPr="00E76784">
        <w:rPr>
          <w:sz w:val="28"/>
          <w:szCs w:val="28"/>
        </w:rPr>
        <w:t>р</w:t>
      </w:r>
      <w:r w:rsidRPr="00E76784">
        <w:rPr>
          <w:sz w:val="28"/>
          <w:szCs w:val="28"/>
        </w:rPr>
        <w:t xml:space="preserve">мирования потребителей энергетических ресурсов. </w:t>
      </w:r>
    </w:p>
    <w:p w:rsidR="00472082" w:rsidRPr="00E76784" w:rsidRDefault="00472082" w:rsidP="00472082">
      <w:pPr>
        <w:ind w:right="-2"/>
        <w:jc w:val="both"/>
        <w:rPr>
          <w:sz w:val="28"/>
          <w:szCs w:val="28"/>
        </w:rPr>
      </w:pPr>
      <w:r w:rsidRPr="00E76784">
        <w:rPr>
          <w:sz w:val="28"/>
          <w:szCs w:val="28"/>
        </w:rPr>
        <w:t xml:space="preserve">         5.Установка систем учета, контроля, регулирования и использования тепловой энергии.</w:t>
      </w:r>
    </w:p>
    <w:p w:rsidR="00472082" w:rsidRPr="00E76784" w:rsidRDefault="00472082" w:rsidP="00472082">
      <w:pPr>
        <w:ind w:right="-2"/>
        <w:jc w:val="both"/>
        <w:rPr>
          <w:sz w:val="28"/>
          <w:szCs w:val="28"/>
        </w:rPr>
      </w:pPr>
      <w:r w:rsidRPr="00E76784">
        <w:rPr>
          <w:sz w:val="28"/>
          <w:szCs w:val="28"/>
        </w:rPr>
        <w:t xml:space="preserve">        6. Проведение энергетических обследований объектов муниципальной собственн</w:t>
      </w:r>
      <w:r w:rsidRPr="00E76784">
        <w:rPr>
          <w:sz w:val="28"/>
          <w:szCs w:val="28"/>
        </w:rPr>
        <w:t>о</w:t>
      </w:r>
      <w:r w:rsidRPr="00E76784">
        <w:rPr>
          <w:sz w:val="28"/>
          <w:szCs w:val="28"/>
        </w:rPr>
        <w:t>сти с разработкой энергетических паспортов зданий.</w:t>
      </w:r>
    </w:p>
    <w:p w:rsidR="00472082" w:rsidRPr="00E76784" w:rsidRDefault="00472082" w:rsidP="00472082">
      <w:pPr>
        <w:ind w:right="-2"/>
        <w:jc w:val="both"/>
        <w:rPr>
          <w:sz w:val="28"/>
          <w:szCs w:val="28"/>
        </w:rPr>
      </w:pPr>
      <w:r w:rsidRPr="00E76784">
        <w:rPr>
          <w:sz w:val="28"/>
          <w:szCs w:val="28"/>
        </w:rPr>
        <w:t xml:space="preserve">        7. Реконструкция централизованных систем теплоснабжения ра</w:t>
      </w:r>
      <w:r w:rsidRPr="00E76784">
        <w:rPr>
          <w:sz w:val="28"/>
          <w:szCs w:val="28"/>
        </w:rPr>
        <w:t>й</w:t>
      </w:r>
      <w:r w:rsidRPr="00E76784">
        <w:rPr>
          <w:sz w:val="28"/>
          <w:szCs w:val="28"/>
        </w:rPr>
        <w:t>она.</w:t>
      </w:r>
    </w:p>
    <w:p w:rsidR="00472082" w:rsidRPr="00E76784" w:rsidRDefault="00472082" w:rsidP="00472082">
      <w:pPr>
        <w:ind w:right="-2"/>
        <w:jc w:val="both"/>
        <w:rPr>
          <w:sz w:val="28"/>
          <w:szCs w:val="28"/>
        </w:rPr>
      </w:pPr>
      <w:r w:rsidRPr="00E76784">
        <w:rPr>
          <w:sz w:val="28"/>
          <w:szCs w:val="28"/>
        </w:rPr>
        <w:t xml:space="preserve">        8. Энергосбережение в системах теплоснабжения предприятий жили</w:t>
      </w:r>
      <w:r w:rsidRPr="00E76784">
        <w:rPr>
          <w:sz w:val="28"/>
          <w:szCs w:val="28"/>
        </w:rPr>
        <w:t>щ</w:t>
      </w:r>
      <w:r w:rsidRPr="00E76784">
        <w:rPr>
          <w:sz w:val="28"/>
          <w:szCs w:val="28"/>
        </w:rPr>
        <w:t>но-коммунального комплекса.</w:t>
      </w:r>
    </w:p>
    <w:p w:rsidR="00472082" w:rsidRPr="00E76784" w:rsidRDefault="00472082" w:rsidP="00472082">
      <w:pPr>
        <w:ind w:right="-2"/>
        <w:jc w:val="both"/>
        <w:rPr>
          <w:sz w:val="28"/>
          <w:szCs w:val="28"/>
        </w:rPr>
      </w:pPr>
      <w:r w:rsidRPr="00E76784">
        <w:rPr>
          <w:sz w:val="28"/>
          <w:szCs w:val="28"/>
        </w:rPr>
        <w:t xml:space="preserve">        9. Реконструкция существующих котельных с применением энергосбер</w:t>
      </w:r>
      <w:r w:rsidRPr="00E76784">
        <w:rPr>
          <w:sz w:val="28"/>
          <w:szCs w:val="28"/>
        </w:rPr>
        <w:t>е</w:t>
      </w:r>
      <w:r w:rsidRPr="00E76784">
        <w:rPr>
          <w:sz w:val="28"/>
          <w:szCs w:val="28"/>
        </w:rPr>
        <w:t>гающих технических решений по повышению эффективности оборудов</w:t>
      </w:r>
      <w:r w:rsidRPr="00E76784">
        <w:rPr>
          <w:sz w:val="28"/>
          <w:szCs w:val="28"/>
        </w:rPr>
        <w:t>а</w:t>
      </w:r>
      <w:r w:rsidRPr="00E76784">
        <w:rPr>
          <w:sz w:val="28"/>
          <w:szCs w:val="28"/>
        </w:rPr>
        <w:t>ния.</w:t>
      </w:r>
    </w:p>
    <w:p w:rsidR="00472082" w:rsidRPr="00E76784" w:rsidRDefault="00472082" w:rsidP="00472082">
      <w:pPr>
        <w:ind w:right="-2"/>
        <w:jc w:val="both"/>
        <w:rPr>
          <w:sz w:val="28"/>
          <w:szCs w:val="28"/>
        </w:rPr>
      </w:pPr>
      <w:r w:rsidRPr="00E76784">
        <w:rPr>
          <w:sz w:val="28"/>
          <w:szCs w:val="28"/>
        </w:rPr>
        <w:t xml:space="preserve">        10. Проведение  мероприятий по энергосбережению в жилищно-коммунальном комплексе.</w:t>
      </w:r>
    </w:p>
    <w:p w:rsidR="00472082" w:rsidRPr="00E76784" w:rsidRDefault="00472082" w:rsidP="00472082">
      <w:pPr>
        <w:pStyle w:val="affff"/>
        <w:ind w:right="-2"/>
        <w:jc w:val="both"/>
        <w:rPr>
          <w:sz w:val="28"/>
          <w:szCs w:val="28"/>
        </w:rPr>
      </w:pPr>
      <w:r w:rsidRPr="00E76784">
        <w:rPr>
          <w:rFonts w:ascii="Times New Roman" w:hAnsi="Times New Roman"/>
          <w:sz w:val="28"/>
          <w:szCs w:val="28"/>
        </w:rPr>
        <w:t xml:space="preserve">         11.  Проведение  мероприятий по энергосбережению в строительном ко</w:t>
      </w:r>
      <w:r w:rsidRPr="00E76784">
        <w:rPr>
          <w:rFonts w:ascii="Times New Roman" w:hAnsi="Times New Roman"/>
          <w:sz w:val="28"/>
          <w:szCs w:val="28"/>
        </w:rPr>
        <w:t>м</w:t>
      </w:r>
      <w:r w:rsidRPr="00E76784">
        <w:rPr>
          <w:rFonts w:ascii="Times New Roman" w:hAnsi="Times New Roman"/>
          <w:sz w:val="28"/>
          <w:szCs w:val="28"/>
        </w:rPr>
        <w:t>плексе.</w:t>
      </w:r>
    </w:p>
    <w:p w:rsidR="00D24716" w:rsidRDefault="00D24716" w:rsidP="00EF2210">
      <w:pPr>
        <w:pStyle w:val="a3"/>
        <w:ind w:firstLine="709"/>
        <w:jc w:val="center"/>
        <w:rPr>
          <w:sz w:val="28"/>
          <w:szCs w:val="28"/>
        </w:rPr>
      </w:pPr>
    </w:p>
    <w:p w:rsidR="00EF2210" w:rsidRDefault="00EF2210" w:rsidP="00EF2210">
      <w:pPr>
        <w:pStyle w:val="a3"/>
        <w:ind w:firstLine="709"/>
        <w:jc w:val="center"/>
        <w:rPr>
          <w:b/>
          <w:bCs/>
          <w:sz w:val="28"/>
          <w:szCs w:val="28"/>
        </w:rPr>
      </w:pPr>
      <w:r w:rsidRPr="008828D0">
        <w:rPr>
          <w:b/>
          <w:bCs/>
          <w:sz w:val="28"/>
          <w:szCs w:val="28"/>
        </w:rPr>
        <w:t xml:space="preserve">Реализация инвестиционных проектов </w:t>
      </w:r>
      <w:r>
        <w:rPr>
          <w:b/>
          <w:bCs/>
          <w:sz w:val="28"/>
          <w:szCs w:val="28"/>
        </w:rPr>
        <w:t>в развитии</w:t>
      </w:r>
      <w:r w:rsidRPr="008828D0">
        <w:rPr>
          <w:b/>
          <w:bCs/>
          <w:sz w:val="28"/>
          <w:szCs w:val="28"/>
        </w:rPr>
        <w:t xml:space="preserve"> энергетики и </w:t>
      </w:r>
    </w:p>
    <w:p w:rsidR="00EF2210" w:rsidRDefault="00EF2210" w:rsidP="00EF2210">
      <w:pPr>
        <w:pStyle w:val="a3"/>
        <w:ind w:firstLine="709"/>
        <w:jc w:val="center"/>
        <w:rPr>
          <w:b/>
          <w:bCs/>
          <w:sz w:val="28"/>
          <w:szCs w:val="28"/>
        </w:rPr>
      </w:pPr>
      <w:r w:rsidRPr="008828D0">
        <w:rPr>
          <w:b/>
          <w:bCs/>
          <w:sz w:val="28"/>
          <w:szCs w:val="28"/>
        </w:rPr>
        <w:t>эне</w:t>
      </w:r>
      <w:r w:rsidRPr="008828D0">
        <w:rPr>
          <w:b/>
          <w:bCs/>
          <w:sz w:val="28"/>
          <w:szCs w:val="28"/>
        </w:rPr>
        <w:t>р</w:t>
      </w:r>
      <w:r w:rsidRPr="008828D0">
        <w:rPr>
          <w:b/>
          <w:bCs/>
          <w:sz w:val="28"/>
          <w:szCs w:val="28"/>
        </w:rPr>
        <w:t>госберегающих технологий</w:t>
      </w:r>
    </w:p>
    <w:tbl>
      <w:tblPr>
        <w:tblW w:w="10225" w:type="dxa"/>
        <w:tblInd w:w="89" w:type="dxa"/>
        <w:tblLayout w:type="fixed"/>
        <w:tblLook w:val="0000" w:firstRow="0" w:lastRow="0" w:firstColumn="0" w:lastColumn="0" w:noHBand="0" w:noVBand="0"/>
      </w:tblPr>
      <w:tblGrid>
        <w:gridCol w:w="559"/>
        <w:gridCol w:w="2700"/>
        <w:gridCol w:w="162"/>
        <w:gridCol w:w="1134"/>
        <w:gridCol w:w="993"/>
        <w:gridCol w:w="850"/>
        <w:gridCol w:w="851"/>
        <w:gridCol w:w="992"/>
        <w:gridCol w:w="850"/>
        <w:gridCol w:w="1134"/>
      </w:tblGrid>
      <w:tr w:rsidR="00D24716" w:rsidRPr="00444044" w:rsidTr="00D24716">
        <w:trPr>
          <w:cantSplit/>
          <w:trHeight w:val="270"/>
        </w:trPr>
        <w:tc>
          <w:tcPr>
            <w:tcW w:w="559" w:type="dxa"/>
            <w:vMerge w:val="restart"/>
            <w:tcBorders>
              <w:top w:val="single" w:sz="8" w:space="0" w:color="auto"/>
              <w:left w:val="single" w:sz="8" w:space="0" w:color="auto"/>
              <w:bottom w:val="single" w:sz="8" w:space="0" w:color="000000"/>
              <w:right w:val="single" w:sz="8" w:space="0" w:color="auto"/>
            </w:tcBorders>
            <w:vAlign w:val="center"/>
          </w:tcPr>
          <w:p w:rsidR="00D24716" w:rsidRPr="00444044" w:rsidRDefault="00D24716" w:rsidP="002C12D1">
            <w:pPr>
              <w:jc w:val="center"/>
            </w:pPr>
            <w:r w:rsidRPr="00444044">
              <w:t>№№ п/п</w:t>
            </w:r>
          </w:p>
        </w:tc>
        <w:tc>
          <w:tcPr>
            <w:tcW w:w="2700" w:type="dxa"/>
            <w:tcBorders>
              <w:top w:val="single" w:sz="8" w:space="0" w:color="auto"/>
              <w:left w:val="single" w:sz="8" w:space="0" w:color="auto"/>
              <w:bottom w:val="single" w:sz="8" w:space="0" w:color="000000"/>
              <w:right w:val="single" w:sz="8" w:space="0" w:color="auto"/>
            </w:tcBorders>
            <w:vAlign w:val="center"/>
          </w:tcPr>
          <w:p w:rsidR="00D24716" w:rsidRPr="00444044" w:rsidRDefault="00D24716" w:rsidP="002C12D1">
            <w:pPr>
              <w:jc w:val="center"/>
            </w:pPr>
            <w:r w:rsidRPr="00444044">
              <w:t>наименование прое</w:t>
            </w:r>
            <w:r w:rsidRPr="00444044">
              <w:t>к</w:t>
            </w:r>
            <w:r w:rsidRPr="00444044">
              <w:t>та</w:t>
            </w:r>
          </w:p>
        </w:tc>
        <w:tc>
          <w:tcPr>
            <w:tcW w:w="1296" w:type="dxa"/>
            <w:gridSpan w:val="2"/>
            <w:tcBorders>
              <w:top w:val="single" w:sz="8" w:space="0" w:color="auto"/>
              <w:left w:val="single" w:sz="8" w:space="0" w:color="auto"/>
              <w:bottom w:val="single" w:sz="8" w:space="0" w:color="000000"/>
              <w:right w:val="single" w:sz="8" w:space="0" w:color="auto"/>
            </w:tcBorders>
            <w:textDirection w:val="btLr"/>
            <w:vAlign w:val="center"/>
          </w:tcPr>
          <w:p w:rsidR="00D24716" w:rsidRPr="00444044" w:rsidRDefault="00D24716" w:rsidP="002C12D1">
            <w:pPr>
              <w:jc w:val="center"/>
            </w:pPr>
            <w:r w:rsidRPr="00444044">
              <w:t>срок реализации</w:t>
            </w:r>
          </w:p>
        </w:tc>
        <w:tc>
          <w:tcPr>
            <w:tcW w:w="5670" w:type="dxa"/>
            <w:gridSpan w:val="6"/>
            <w:tcBorders>
              <w:top w:val="single" w:sz="8" w:space="0" w:color="auto"/>
              <w:left w:val="nil"/>
              <w:bottom w:val="single" w:sz="8" w:space="0" w:color="auto"/>
              <w:right w:val="single" w:sz="8" w:space="0" w:color="000000"/>
            </w:tcBorders>
            <w:vAlign w:val="center"/>
          </w:tcPr>
          <w:p w:rsidR="00D24716" w:rsidRPr="00444044" w:rsidRDefault="00D24716" w:rsidP="002C12D1">
            <w:pPr>
              <w:jc w:val="center"/>
            </w:pPr>
            <w:r w:rsidRPr="00444044">
              <w:t>объем финансирования, млн.руб.</w:t>
            </w:r>
          </w:p>
        </w:tc>
      </w:tr>
      <w:tr w:rsidR="00D24716" w:rsidRPr="00444044" w:rsidTr="00D24716">
        <w:trPr>
          <w:cantSplit/>
          <w:trHeight w:val="1995"/>
        </w:trPr>
        <w:tc>
          <w:tcPr>
            <w:tcW w:w="559" w:type="dxa"/>
            <w:vMerge/>
            <w:tcBorders>
              <w:top w:val="single" w:sz="8" w:space="0" w:color="auto"/>
              <w:left w:val="single" w:sz="8" w:space="0" w:color="auto"/>
              <w:bottom w:val="single" w:sz="8" w:space="0" w:color="000000"/>
              <w:right w:val="single" w:sz="8" w:space="0" w:color="auto"/>
            </w:tcBorders>
            <w:vAlign w:val="center"/>
          </w:tcPr>
          <w:p w:rsidR="00D24716" w:rsidRPr="00444044" w:rsidRDefault="00D24716" w:rsidP="002C12D1"/>
        </w:tc>
        <w:tc>
          <w:tcPr>
            <w:tcW w:w="2862" w:type="dxa"/>
            <w:gridSpan w:val="2"/>
            <w:tcBorders>
              <w:top w:val="single" w:sz="8" w:space="0" w:color="auto"/>
              <w:left w:val="single" w:sz="8" w:space="0" w:color="auto"/>
              <w:bottom w:val="single" w:sz="8" w:space="0" w:color="000000"/>
              <w:right w:val="single" w:sz="8" w:space="0" w:color="auto"/>
            </w:tcBorders>
            <w:vAlign w:val="center"/>
          </w:tcPr>
          <w:p w:rsidR="00D24716" w:rsidRPr="00444044" w:rsidRDefault="00D24716" w:rsidP="002C12D1"/>
        </w:tc>
        <w:tc>
          <w:tcPr>
            <w:tcW w:w="1134" w:type="dxa"/>
            <w:tcBorders>
              <w:top w:val="single" w:sz="8" w:space="0" w:color="auto"/>
              <w:left w:val="single" w:sz="8" w:space="0" w:color="auto"/>
              <w:bottom w:val="single" w:sz="8" w:space="0" w:color="000000"/>
              <w:right w:val="single" w:sz="8" w:space="0" w:color="auto"/>
            </w:tcBorders>
            <w:vAlign w:val="center"/>
          </w:tcPr>
          <w:p w:rsidR="00D24716" w:rsidRPr="00444044" w:rsidRDefault="00D24716" w:rsidP="002C12D1"/>
        </w:tc>
        <w:tc>
          <w:tcPr>
            <w:tcW w:w="993" w:type="dxa"/>
            <w:tcBorders>
              <w:top w:val="nil"/>
              <w:left w:val="nil"/>
              <w:bottom w:val="single" w:sz="8" w:space="0" w:color="auto"/>
              <w:right w:val="single" w:sz="8" w:space="0" w:color="auto"/>
            </w:tcBorders>
            <w:vAlign w:val="center"/>
          </w:tcPr>
          <w:p w:rsidR="00D24716" w:rsidRPr="00444044" w:rsidRDefault="00D24716" w:rsidP="002C12D1">
            <w:pPr>
              <w:jc w:val="center"/>
            </w:pPr>
            <w:r w:rsidRPr="00444044">
              <w:t>вс</w:t>
            </w:r>
            <w:r w:rsidRPr="00444044">
              <w:t>е</w:t>
            </w:r>
            <w:r w:rsidRPr="00444044">
              <w:t>го</w:t>
            </w:r>
          </w:p>
        </w:tc>
        <w:tc>
          <w:tcPr>
            <w:tcW w:w="850" w:type="dxa"/>
            <w:tcBorders>
              <w:top w:val="nil"/>
              <w:left w:val="nil"/>
              <w:bottom w:val="single" w:sz="8" w:space="0" w:color="auto"/>
              <w:right w:val="single" w:sz="8" w:space="0" w:color="auto"/>
            </w:tcBorders>
            <w:textDirection w:val="btLr"/>
            <w:vAlign w:val="center"/>
          </w:tcPr>
          <w:p w:rsidR="00D24716" w:rsidRPr="00444044" w:rsidRDefault="00D24716" w:rsidP="002C12D1">
            <w:pPr>
              <w:jc w:val="center"/>
            </w:pPr>
            <w:r w:rsidRPr="00444044">
              <w:t>Федерал</w:t>
            </w:r>
            <w:r w:rsidRPr="00444044">
              <w:t>ь</w:t>
            </w:r>
            <w:r w:rsidRPr="00444044">
              <w:t>ный</w:t>
            </w:r>
          </w:p>
          <w:p w:rsidR="00D24716" w:rsidRPr="00444044" w:rsidRDefault="00D24716" w:rsidP="002C12D1">
            <w:pPr>
              <w:jc w:val="center"/>
            </w:pPr>
            <w:r w:rsidRPr="00444044">
              <w:t xml:space="preserve"> бю</w:t>
            </w:r>
            <w:r w:rsidRPr="00444044">
              <w:t>д</w:t>
            </w:r>
            <w:r w:rsidRPr="00444044">
              <w:t>жет</w:t>
            </w:r>
          </w:p>
        </w:tc>
        <w:tc>
          <w:tcPr>
            <w:tcW w:w="851" w:type="dxa"/>
            <w:tcBorders>
              <w:top w:val="nil"/>
              <w:left w:val="nil"/>
              <w:bottom w:val="single" w:sz="8" w:space="0" w:color="auto"/>
              <w:right w:val="single" w:sz="8" w:space="0" w:color="auto"/>
            </w:tcBorders>
            <w:textDirection w:val="btLr"/>
            <w:vAlign w:val="center"/>
          </w:tcPr>
          <w:p w:rsidR="00D24716" w:rsidRPr="00444044" w:rsidRDefault="00D24716" w:rsidP="002C12D1">
            <w:pPr>
              <w:jc w:val="center"/>
            </w:pPr>
            <w:r w:rsidRPr="00444044">
              <w:t>Республика</w:t>
            </w:r>
            <w:r w:rsidRPr="00444044">
              <w:t>н</w:t>
            </w:r>
            <w:r w:rsidRPr="00444044">
              <w:t>ский</w:t>
            </w:r>
          </w:p>
          <w:p w:rsidR="00D24716" w:rsidRPr="00444044" w:rsidRDefault="00D24716" w:rsidP="002C12D1">
            <w:pPr>
              <w:jc w:val="center"/>
            </w:pPr>
            <w:r w:rsidRPr="00444044">
              <w:t xml:space="preserve"> бю</w:t>
            </w:r>
            <w:r w:rsidRPr="00444044">
              <w:t>д</w:t>
            </w:r>
            <w:r w:rsidRPr="00444044">
              <w:t>жет</w:t>
            </w:r>
          </w:p>
        </w:tc>
        <w:tc>
          <w:tcPr>
            <w:tcW w:w="992" w:type="dxa"/>
            <w:tcBorders>
              <w:top w:val="nil"/>
              <w:left w:val="nil"/>
              <w:bottom w:val="single" w:sz="8" w:space="0" w:color="auto"/>
              <w:right w:val="single" w:sz="8" w:space="0" w:color="auto"/>
            </w:tcBorders>
            <w:textDirection w:val="btLr"/>
            <w:vAlign w:val="center"/>
          </w:tcPr>
          <w:p w:rsidR="00D24716" w:rsidRPr="00444044" w:rsidRDefault="00D24716" w:rsidP="002C12D1">
            <w:pPr>
              <w:jc w:val="center"/>
            </w:pPr>
            <w:r w:rsidRPr="00444044">
              <w:t>бюджет муниц</w:t>
            </w:r>
            <w:r w:rsidRPr="00444044">
              <w:t>и</w:t>
            </w:r>
            <w:r w:rsidRPr="00444044">
              <w:t>пал</w:t>
            </w:r>
            <w:r w:rsidRPr="00444044">
              <w:t>ь</w:t>
            </w:r>
            <w:r w:rsidRPr="00444044">
              <w:t>ного</w:t>
            </w:r>
          </w:p>
          <w:p w:rsidR="00D24716" w:rsidRPr="00444044" w:rsidRDefault="00D24716" w:rsidP="002C12D1">
            <w:pPr>
              <w:jc w:val="center"/>
            </w:pPr>
            <w:r w:rsidRPr="00444044">
              <w:t xml:space="preserve"> ра</w:t>
            </w:r>
            <w:r w:rsidRPr="00444044">
              <w:t>й</w:t>
            </w:r>
            <w:r w:rsidRPr="00444044">
              <w:t>она</w:t>
            </w:r>
          </w:p>
        </w:tc>
        <w:tc>
          <w:tcPr>
            <w:tcW w:w="850" w:type="dxa"/>
            <w:tcBorders>
              <w:top w:val="nil"/>
              <w:left w:val="nil"/>
              <w:bottom w:val="single" w:sz="8" w:space="0" w:color="auto"/>
              <w:right w:val="single" w:sz="8" w:space="0" w:color="auto"/>
            </w:tcBorders>
            <w:textDirection w:val="btLr"/>
            <w:vAlign w:val="center"/>
          </w:tcPr>
          <w:p w:rsidR="00D24716" w:rsidRPr="00444044" w:rsidRDefault="00D24716" w:rsidP="002C12D1">
            <w:pPr>
              <w:jc w:val="center"/>
            </w:pPr>
            <w:r w:rsidRPr="00444044">
              <w:t>бюджет сел</w:t>
            </w:r>
            <w:r w:rsidRPr="00444044">
              <w:t>ь</w:t>
            </w:r>
            <w:r w:rsidRPr="00444044">
              <w:t>ского</w:t>
            </w:r>
          </w:p>
          <w:p w:rsidR="00D24716" w:rsidRPr="00444044" w:rsidRDefault="00D24716" w:rsidP="002C12D1">
            <w:pPr>
              <w:jc w:val="center"/>
            </w:pPr>
            <w:r w:rsidRPr="00444044">
              <w:t xml:space="preserve"> (городск</w:t>
            </w:r>
            <w:r w:rsidRPr="00444044">
              <w:t>о</w:t>
            </w:r>
            <w:r w:rsidRPr="00444044">
              <w:t>го)</w:t>
            </w:r>
          </w:p>
          <w:p w:rsidR="00D24716" w:rsidRPr="00444044" w:rsidRDefault="00D24716" w:rsidP="002C12D1">
            <w:pPr>
              <w:jc w:val="center"/>
            </w:pPr>
            <w:r w:rsidRPr="00444044">
              <w:t xml:space="preserve"> посел</w:t>
            </w:r>
            <w:r w:rsidRPr="00444044">
              <w:t>е</w:t>
            </w:r>
            <w:r w:rsidRPr="00444044">
              <w:t>ния</w:t>
            </w:r>
          </w:p>
        </w:tc>
        <w:tc>
          <w:tcPr>
            <w:tcW w:w="1134" w:type="dxa"/>
            <w:tcBorders>
              <w:top w:val="nil"/>
              <w:left w:val="nil"/>
              <w:bottom w:val="single" w:sz="8" w:space="0" w:color="auto"/>
              <w:right w:val="single" w:sz="8" w:space="0" w:color="auto"/>
            </w:tcBorders>
            <w:textDirection w:val="btLr"/>
            <w:vAlign w:val="center"/>
          </w:tcPr>
          <w:p w:rsidR="00D24716" w:rsidRPr="00444044" w:rsidRDefault="00D24716" w:rsidP="002C12D1">
            <w:pPr>
              <w:jc w:val="center"/>
            </w:pPr>
            <w:r w:rsidRPr="00444044">
              <w:t>собс</w:t>
            </w:r>
            <w:r w:rsidRPr="00444044">
              <w:t>т</w:t>
            </w:r>
            <w:r w:rsidRPr="00444044">
              <w:t>венные и</w:t>
            </w:r>
          </w:p>
          <w:p w:rsidR="00D24716" w:rsidRPr="00444044" w:rsidRDefault="00D24716" w:rsidP="002C12D1">
            <w:pPr>
              <w:jc w:val="center"/>
            </w:pPr>
            <w:r w:rsidRPr="00444044">
              <w:t xml:space="preserve"> привлеченные средства предпр</w:t>
            </w:r>
            <w:r w:rsidRPr="00444044">
              <w:t>и</w:t>
            </w:r>
            <w:r w:rsidRPr="00444044">
              <w:t>ятий</w:t>
            </w:r>
          </w:p>
        </w:tc>
      </w:tr>
      <w:tr w:rsidR="00D24716" w:rsidRPr="00444044" w:rsidTr="00D24716">
        <w:trPr>
          <w:cantSplit/>
          <w:trHeight w:val="249"/>
        </w:trPr>
        <w:tc>
          <w:tcPr>
            <w:tcW w:w="559" w:type="dxa"/>
            <w:tcBorders>
              <w:top w:val="single" w:sz="8" w:space="0" w:color="auto"/>
              <w:left w:val="single" w:sz="8" w:space="0" w:color="auto"/>
              <w:bottom w:val="single" w:sz="8" w:space="0" w:color="000000"/>
              <w:right w:val="single" w:sz="8" w:space="0" w:color="auto"/>
            </w:tcBorders>
            <w:vAlign w:val="center"/>
          </w:tcPr>
          <w:p w:rsidR="00D24716" w:rsidRPr="00444044" w:rsidRDefault="00D24716" w:rsidP="002C12D1">
            <w:r>
              <w:t>1</w:t>
            </w:r>
          </w:p>
        </w:tc>
        <w:tc>
          <w:tcPr>
            <w:tcW w:w="2862" w:type="dxa"/>
            <w:gridSpan w:val="2"/>
            <w:tcBorders>
              <w:top w:val="single" w:sz="8" w:space="0" w:color="auto"/>
              <w:left w:val="single" w:sz="8" w:space="0" w:color="auto"/>
              <w:bottom w:val="single" w:sz="8" w:space="0" w:color="000000"/>
              <w:right w:val="single" w:sz="8" w:space="0" w:color="auto"/>
            </w:tcBorders>
            <w:vAlign w:val="center"/>
          </w:tcPr>
          <w:p w:rsidR="00D24716" w:rsidRPr="00444044" w:rsidRDefault="00D24716" w:rsidP="002C12D1">
            <w:pPr>
              <w:jc w:val="center"/>
            </w:pPr>
            <w:r>
              <w:t>2</w:t>
            </w:r>
          </w:p>
        </w:tc>
        <w:tc>
          <w:tcPr>
            <w:tcW w:w="1134" w:type="dxa"/>
            <w:tcBorders>
              <w:top w:val="single" w:sz="8" w:space="0" w:color="auto"/>
              <w:left w:val="single" w:sz="8" w:space="0" w:color="auto"/>
              <w:bottom w:val="single" w:sz="8" w:space="0" w:color="000000"/>
              <w:right w:val="single" w:sz="8" w:space="0" w:color="auto"/>
            </w:tcBorders>
            <w:vAlign w:val="center"/>
          </w:tcPr>
          <w:p w:rsidR="00D24716" w:rsidRPr="00444044" w:rsidRDefault="00D24716" w:rsidP="002C12D1">
            <w:pPr>
              <w:jc w:val="center"/>
            </w:pPr>
            <w:r>
              <w:t>3</w:t>
            </w:r>
          </w:p>
        </w:tc>
        <w:tc>
          <w:tcPr>
            <w:tcW w:w="993" w:type="dxa"/>
            <w:tcBorders>
              <w:top w:val="nil"/>
              <w:left w:val="nil"/>
              <w:bottom w:val="single" w:sz="8" w:space="0" w:color="auto"/>
              <w:right w:val="single" w:sz="8" w:space="0" w:color="auto"/>
            </w:tcBorders>
            <w:vAlign w:val="center"/>
          </w:tcPr>
          <w:p w:rsidR="00D24716" w:rsidRPr="00444044" w:rsidRDefault="00D24716" w:rsidP="002C12D1">
            <w:pPr>
              <w:jc w:val="center"/>
            </w:pPr>
            <w:r>
              <w:t>4</w:t>
            </w:r>
          </w:p>
        </w:tc>
        <w:tc>
          <w:tcPr>
            <w:tcW w:w="850" w:type="dxa"/>
            <w:tcBorders>
              <w:top w:val="nil"/>
              <w:left w:val="nil"/>
              <w:bottom w:val="single" w:sz="8" w:space="0" w:color="auto"/>
              <w:right w:val="single" w:sz="8" w:space="0" w:color="auto"/>
            </w:tcBorders>
            <w:vAlign w:val="center"/>
          </w:tcPr>
          <w:p w:rsidR="00D24716" w:rsidRPr="00444044" w:rsidRDefault="00D24716" w:rsidP="002C12D1">
            <w:pPr>
              <w:jc w:val="center"/>
            </w:pPr>
            <w:r>
              <w:t>5</w:t>
            </w:r>
          </w:p>
        </w:tc>
        <w:tc>
          <w:tcPr>
            <w:tcW w:w="851" w:type="dxa"/>
            <w:tcBorders>
              <w:top w:val="nil"/>
              <w:left w:val="nil"/>
              <w:bottom w:val="single" w:sz="8" w:space="0" w:color="auto"/>
              <w:right w:val="single" w:sz="8" w:space="0" w:color="auto"/>
            </w:tcBorders>
            <w:vAlign w:val="center"/>
          </w:tcPr>
          <w:p w:rsidR="00D24716" w:rsidRPr="00444044" w:rsidRDefault="00D24716" w:rsidP="002C12D1">
            <w:pPr>
              <w:jc w:val="center"/>
            </w:pPr>
            <w:r>
              <w:t>6</w:t>
            </w:r>
          </w:p>
        </w:tc>
        <w:tc>
          <w:tcPr>
            <w:tcW w:w="992" w:type="dxa"/>
            <w:tcBorders>
              <w:top w:val="nil"/>
              <w:left w:val="nil"/>
              <w:bottom w:val="single" w:sz="8" w:space="0" w:color="auto"/>
              <w:right w:val="single" w:sz="8" w:space="0" w:color="auto"/>
            </w:tcBorders>
            <w:vAlign w:val="center"/>
          </w:tcPr>
          <w:p w:rsidR="00D24716" w:rsidRPr="00444044" w:rsidRDefault="00D24716" w:rsidP="002C12D1">
            <w:pPr>
              <w:jc w:val="center"/>
            </w:pPr>
            <w:r>
              <w:t>7</w:t>
            </w:r>
          </w:p>
        </w:tc>
        <w:tc>
          <w:tcPr>
            <w:tcW w:w="850" w:type="dxa"/>
            <w:tcBorders>
              <w:top w:val="nil"/>
              <w:left w:val="nil"/>
              <w:bottom w:val="single" w:sz="8" w:space="0" w:color="auto"/>
              <w:right w:val="single" w:sz="8" w:space="0" w:color="auto"/>
            </w:tcBorders>
            <w:vAlign w:val="center"/>
          </w:tcPr>
          <w:p w:rsidR="00D24716" w:rsidRPr="00444044" w:rsidRDefault="00D24716" w:rsidP="002C12D1">
            <w:pPr>
              <w:jc w:val="center"/>
            </w:pPr>
            <w:r>
              <w:t>8</w:t>
            </w:r>
          </w:p>
        </w:tc>
        <w:tc>
          <w:tcPr>
            <w:tcW w:w="1134" w:type="dxa"/>
            <w:tcBorders>
              <w:top w:val="nil"/>
              <w:left w:val="nil"/>
              <w:bottom w:val="single" w:sz="8" w:space="0" w:color="auto"/>
              <w:right w:val="single" w:sz="8" w:space="0" w:color="auto"/>
            </w:tcBorders>
            <w:vAlign w:val="center"/>
          </w:tcPr>
          <w:p w:rsidR="00D24716" w:rsidRPr="00444044" w:rsidRDefault="00D24716" w:rsidP="002C12D1">
            <w:pPr>
              <w:jc w:val="center"/>
            </w:pPr>
            <w:r>
              <w:t>9</w:t>
            </w:r>
          </w:p>
        </w:tc>
      </w:tr>
      <w:tr w:rsidR="00D24716" w:rsidRPr="00170F56" w:rsidTr="00D24716">
        <w:trPr>
          <w:trHeight w:val="255"/>
        </w:trPr>
        <w:tc>
          <w:tcPr>
            <w:tcW w:w="559" w:type="dxa"/>
            <w:vMerge w:val="restart"/>
            <w:tcBorders>
              <w:top w:val="single" w:sz="4" w:space="0" w:color="auto"/>
              <w:left w:val="single" w:sz="4" w:space="0" w:color="auto"/>
              <w:right w:val="single" w:sz="4" w:space="0" w:color="auto"/>
            </w:tcBorders>
            <w:shd w:val="clear" w:color="auto" w:fill="auto"/>
            <w:vAlign w:val="center"/>
          </w:tcPr>
          <w:p w:rsidR="00D24716" w:rsidRPr="00444044" w:rsidRDefault="00D24716" w:rsidP="002C12D1">
            <w:pPr>
              <w:jc w:val="center"/>
              <w:outlineLvl w:val="1"/>
              <w:rPr>
                <w:b/>
                <w:bCs/>
              </w:rPr>
            </w:pPr>
          </w:p>
        </w:tc>
        <w:tc>
          <w:tcPr>
            <w:tcW w:w="2862" w:type="dxa"/>
            <w:gridSpan w:val="2"/>
            <w:vMerge w:val="restart"/>
            <w:tcBorders>
              <w:top w:val="single" w:sz="4" w:space="0" w:color="auto"/>
              <w:left w:val="single" w:sz="4" w:space="0" w:color="auto"/>
              <w:right w:val="single" w:sz="4" w:space="0" w:color="auto"/>
            </w:tcBorders>
            <w:shd w:val="clear" w:color="auto" w:fill="auto"/>
            <w:vAlign w:val="center"/>
          </w:tcPr>
          <w:p w:rsidR="00D24716" w:rsidRPr="006426B1" w:rsidRDefault="00D24716" w:rsidP="002C12D1">
            <w:pPr>
              <w:jc w:val="center"/>
              <w:outlineLvl w:val="1"/>
              <w:rPr>
                <w:b/>
                <w:bCs/>
              </w:rPr>
            </w:pPr>
            <w:r w:rsidRPr="006426B1">
              <w:rPr>
                <w:rFonts w:eastAsia="Batang"/>
                <w:b/>
                <w:lang w:eastAsia="ko-KR"/>
              </w:rPr>
              <w:t>Всего по направлению «Энергетика и энерг</w:t>
            </w:r>
            <w:r w:rsidRPr="006426B1">
              <w:rPr>
                <w:rFonts w:eastAsia="Batang"/>
                <w:b/>
                <w:lang w:eastAsia="ko-KR"/>
              </w:rPr>
              <w:t>о</w:t>
            </w:r>
            <w:r w:rsidRPr="006426B1">
              <w:rPr>
                <w:rFonts w:eastAsia="Batang"/>
                <w:b/>
                <w:lang w:eastAsia="ko-KR"/>
              </w:rPr>
              <w:t>сберегающие технол</w:t>
            </w:r>
            <w:r w:rsidRPr="006426B1">
              <w:rPr>
                <w:rFonts w:eastAsia="Batang"/>
                <w:b/>
                <w:lang w:eastAsia="ko-KR"/>
              </w:rPr>
              <w:t>о</w:t>
            </w:r>
            <w:r w:rsidRPr="006426B1">
              <w:rPr>
                <w:rFonts w:eastAsia="Batang"/>
                <w:b/>
                <w:lang w:eastAsia="ko-KR"/>
              </w:rPr>
              <w:t>гии»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D24716" w:rsidRPr="00D24716" w:rsidRDefault="00D24716" w:rsidP="002C12D1">
            <w:pPr>
              <w:jc w:val="center"/>
              <w:outlineLvl w:val="1"/>
              <w:rPr>
                <w:b/>
                <w:bCs/>
                <w:sz w:val="20"/>
              </w:rPr>
            </w:pPr>
            <w:r w:rsidRPr="00D24716">
              <w:rPr>
                <w:b/>
                <w:bCs/>
                <w:sz w:val="20"/>
              </w:rPr>
              <w:t>Вс</w:t>
            </w:r>
            <w:r w:rsidRPr="00D24716">
              <w:rPr>
                <w:b/>
                <w:bCs/>
                <w:sz w:val="20"/>
              </w:rPr>
              <w:t>е</w:t>
            </w:r>
            <w:r w:rsidRPr="00D24716">
              <w:rPr>
                <w:b/>
                <w:bCs/>
                <w:sz w:val="20"/>
              </w:rPr>
              <w:t>го</w:t>
            </w:r>
          </w:p>
        </w:tc>
        <w:tc>
          <w:tcPr>
            <w:tcW w:w="993" w:type="dxa"/>
            <w:tcBorders>
              <w:top w:val="single" w:sz="4" w:space="0" w:color="auto"/>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Pr>
                <w:b/>
                <w:bCs/>
                <w:sz w:val="22"/>
              </w:rPr>
              <w:t>10,232</w:t>
            </w:r>
          </w:p>
        </w:tc>
        <w:tc>
          <w:tcPr>
            <w:tcW w:w="850" w:type="dxa"/>
            <w:tcBorders>
              <w:top w:val="single" w:sz="4" w:space="0" w:color="auto"/>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sidRPr="00D24716">
              <w:rPr>
                <w:b/>
                <w:bCs/>
                <w:sz w:val="2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sidRPr="00D24716">
              <w:rPr>
                <w:b/>
                <w:bCs/>
                <w:sz w:val="22"/>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Pr>
                <w:b/>
                <w:bCs/>
                <w:sz w:val="22"/>
              </w:rPr>
              <w:t>0,910</w:t>
            </w:r>
          </w:p>
        </w:tc>
        <w:tc>
          <w:tcPr>
            <w:tcW w:w="850" w:type="dxa"/>
            <w:tcBorders>
              <w:top w:val="single" w:sz="4" w:space="0" w:color="auto"/>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sidRPr="00D24716">
              <w:rPr>
                <w:b/>
                <w:bCs/>
                <w:sz w:val="22"/>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24716" w:rsidRPr="00D24716" w:rsidRDefault="00D24716" w:rsidP="002C12D1">
            <w:pPr>
              <w:jc w:val="center"/>
              <w:outlineLvl w:val="1"/>
              <w:rPr>
                <w:b/>
                <w:bCs/>
                <w:sz w:val="22"/>
              </w:rPr>
            </w:pPr>
            <w:r>
              <w:rPr>
                <w:b/>
                <w:bCs/>
                <w:sz w:val="22"/>
              </w:rPr>
              <w:t>9,322</w:t>
            </w:r>
          </w:p>
        </w:tc>
      </w:tr>
      <w:tr w:rsidR="00D24716" w:rsidRPr="00170F56" w:rsidTr="00D24716">
        <w:trPr>
          <w:trHeight w:val="255"/>
        </w:trPr>
        <w:tc>
          <w:tcPr>
            <w:tcW w:w="559" w:type="dxa"/>
            <w:vMerge/>
            <w:tcBorders>
              <w:left w:val="single" w:sz="4" w:space="0" w:color="auto"/>
              <w:right w:val="single" w:sz="4" w:space="0" w:color="auto"/>
            </w:tcBorders>
            <w:vAlign w:val="center"/>
          </w:tcPr>
          <w:p w:rsidR="00D24716" w:rsidRPr="00444044" w:rsidRDefault="00D24716" w:rsidP="002C12D1">
            <w:pPr>
              <w:rPr>
                <w:b/>
                <w:bCs/>
              </w:rPr>
            </w:pPr>
          </w:p>
        </w:tc>
        <w:tc>
          <w:tcPr>
            <w:tcW w:w="2862" w:type="dxa"/>
            <w:gridSpan w:val="2"/>
            <w:vMerge/>
            <w:tcBorders>
              <w:left w:val="single" w:sz="4" w:space="0" w:color="auto"/>
              <w:right w:val="single" w:sz="4" w:space="0" w:color="auto"/>
            </w:tcBorders>
            <w:vAlign w:val="center"/>
          </w:tcPr>
          <w:p w:rsidR="00D24716" w:rsidRPr="00444044" w:rsidRDefault="00D24716" w:rsidP="002C12D1">
            <w:pPr>
              <w:rPr>
                <w:b/>
                <w:bCs/>
              </w:rPr>
            </w:pPr>
          </w:p>
        </w:tc>
        <w:tc>
          <w:tcPr>
            <w:tcW w:w="1134" w:type="dxa"/>
            <w:tcBorders>
              <w:top w:val="nil"/>
              <w:left w:val="nil"/>
              <w:bottom w:val="single" w:sz="4" w:space="0" w:color="auto"/>
              <w:right w:val="single" w:sz="4" w:space="0" w:color="auto"/>
            </w:tcBorders>
            <w:shd w:val="clear" w:color="auto" w:fill="auto"/>
            <w:vAlign w:val="bottom"/>
          </w:tcPr>
          <w:p w:rsidR="00D24716" w:rsidRPr="00D24716" w:rsidRDefault="00D24716" w:rsidP="002C12D1">
            <w:pPr>
              <w:jc w:val="center"/>
              <w:outlineLvl w:val="1"/>
              <w:rPr>
                <w:b/>
                <w:bCs/>
                <w:sz w:val="20"/>
              </w:rPr>
            </w:pPr>
            <w:r w:rsidRPr="00D24716">
              <w:rPr>
                <w:b/>
                <w:bCs/>
                <w:sz w:val="20"/>
              </w:rPr>
              <w:t>2011</w:t>
            </w:r>
          </w:p>
        </w:tc>
        <w:tc>
          <w:tcPr>
            <w:tcW w:w="993"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Pr>
                <w:b/>
                <w:bCs/>
                <w:sz w:val="22"/>
              </w:rPr>
              <w:t>3,841</w:t>
            </w:r>
          </w:p>
        </w:tc>
        <w:tc>
          <w:tcPr>
            <w:tcW w:w="850"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sidRPr="00D24716">
              <w:rPr>
                <w:b/>
                <w:bCs/>
                <w:sz w:val="22"/>
              </w:rPr>
              <w:t>0,000</w:t>
            </w:r>
          </w:p>
        </w:tc>
        <w:tc>
          <w:tcPr>
            <w:tcW w:w="851"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sidRPr="00D24716">
              <w:rPr>
                <w:b/>
                <w:bCs/>
                <w:sz w:val="22"/>
              </w:rPr>
              <w:t>0,000</w:t>
            </w:r>
          </w:p>
        </w:tc>
        <w:tc>
          <w:tcPr>
            <w:tcW w:w="992"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Pr>
                <w:b/>
                <w:bCs/>
                <w:sz w:val="22"/>
              </w:rPr>
              <w:t>0,360</w:t>
            </w:r>
          </w:p>
        </w:tc>
        <w:tc>
          <w:tcPr>
            <w:tcW w:w="850"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sidRPr="00D24716">
              <w:rPr>
                <w:b/>
                <w:bCs/>
                <w:sz w:val="22"/>
              </w:rPr>
              <w:t>0,000</w:t>
            </w:r>
          </w:p>
        </w:tc>
        <w:tc>
          <w:tcPr>
            <w:tcW w:w="1134" w:type="dxa"/>
            <w:tcBorders>
              <w:top w:val="nil"/>
              <w:left w:val="nil"/>
              <w:bottom w:val="single" w:sz="4" w:space="0" w:color="auto"/>
              <w:right w:val="single" w:sz="4" w:space="0" w:color="auto"/>
            </w:tcBorders>
            <w:shd w:val="clear" w:color="auto" w:fill="auto"/>
            <w:vAlign w:val="center"/>
          </w:tcPr>
          <w:p w:rsidR="00D24716" w:rsidRPr="00D24716" w:rsidRDefault="00D24716" w:rsidP="00D24716">
            <w:pPr>
              <w:outlineLvl w:val="1"/>
              <w:rPr>
                <w:b/>
                <w:bCs/>
                <w:sz w:val="22"/>
              </w:rPr>
            </w:pPr>
            <w:r>
              <w:rPr>
                <w:b/>
                <w:bCs/>
                <w:sz w:val="22"/>
              </w:rPr>
              <w:t xml:space="preserve">   3,481</w:t>
            </w:r>
          </w:p>
        </w:tc>
      </w:tr>
      <w:tr w:rsidR="00D24716" w:rsidRPr="00170F56" w:rsidTr="00D24716">
        <w:trPr>
          <w:trHeight w:val="255"/>
        </w:trPr>
        <w:tc>
          <w:tcPr>
            <w:tcW w:w="559" w:type="dxa"/>
            <w:vMerge/>
            <w:tcBorders>
              <w:left w:val="single" w:sz="4" w:space="0" w:color="auto"/>
              <w:right w:val="single" w:sz="4" w:space="0" w:color="auto"/>
            </w:tcBorders>
            <w:vAlign w:val="center"/>
          </w:tcPr>
          <w:p w:rsidR="00D24716" w:rsidRPr="00444044" w:rsidRDefault="00D24716" w:rsidP="002C12D1">
            <w:pPr>
              <w:rPr>
                <w:b/>
                <w:bCs/>
              </w:rPr>
            </w:pPr>
          </w:p>
        </w:tc>
        <w:tc>
          <w:tcPr>
            <w:tcW w:w="2862" w:type="dxa"/>
            <w:gridSpan w:val="2"/>
            <w:vMerge/>
            <w:tcBorders>
              <w:left w:val="single" w:sz="4" w:space="0" w:color="auto"/>
              <w:right w:val="single" w:sz="4" w:space="0" w:color="auto"/>
            </w:tcBorders>
            <w:vAlign w:val="center"/>
          </w:tcPr>
          <w:p w:rsidR="00D24716" w:rsidRPr="00444044" w:rsidRDefault="00D24716" w:rsidP="002C12D1">
            <w:pPr>
              <w:rPr>
                <w:b/>
                <w:bCs/>
              </w:rPr>
            </w:pPr>
          </w:p>
        </w:tc>
        <w:tc>
          <w:tcPr>
            <w:tcW w:w="1134" w:type="dxa"/>
            <w:tcBorders>
              <w:top w:val="nil"/>
              <w:left w:val="nil"/>
              <w:bottom w:val="single" w:sz="4" w:space="0" w:color="auto"/>
              <w:right w:val="single" w:sz="4" w:space="0" w:color="auto"/>
            </w:tcBorders>
            <w:shd w:val="clear" w:color="auto" w:fill="auto"/>
            <w:vAlign w:val="bottom"/>
          </w:tcPr>
          <w:p w:rsidR="00D24716" w:rsidRPr="00D24716" w:rsidRDefault="00D24716" w:rsidP="002C12D1">
            <w:pPr>
              <w:jc w:val="center"/>
              <w:outlineLvl w:val="1"/>
              <w:rPr>
                <w:b/>
                <w:bCs/>
                <w:sz w:val="20"/>
              </w:rPr>
            </w:pPr>
            <w:r w:rsidRPr="00D24716">
              <w:rPr>
                <w:b/>
                <w:bCs/>
                <w:sz w:val="20"/>
              </w:rPr>
              <w:t>2012</w:t>
            </w:r>
          </w:p>
        </w:tc>
        <w:tc>
          <w:tcPr>
            <w:tcW w:w="993"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Pr>
                <w:b/>
                <w:bCs/>
                <w:sz w:val="22"/>
              </w:rPr>
              <w:t>3,190</w:t>
            </w:r>
          </w:p>
        </w:tc>
        <w:tc>
          <w:tcPr>
            <w:tcW w:w="850"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sidRPr="00D24716">
              <w:rPr>
                <w:b/>
                <w:bCs/>
                <w:sz w:val="22"/>
              </w:rPr>
              <w:t>0,000</w:t>
            </w:r>
          </w:p>
        </w:tc>
        <w:tc>
          <w:tcPr>
            <w:tcW w:w="851"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sidRPr="00D24716">
              <w:rPr>
                <w:b/>
                <w:bCs/>
                <w:sz w:val="22"/>
              </w:rPr>
              <w:t>0,000</w:t>
            </w:r>
          </w:p>
        </w:tc>
        <w:tc>
          <w:tcPr>
            <w:tcW w:w="992" w:type="dxa"/>
            <w:tcBorders>
              <w:top w:val="nil"/>
              <w:left w:val="nil"/>
              <w:bottom w:val="single" w:sz="4" w:space="0" w:color="auto"/>
              <w:right w:val="single" w:sz="4" w:space="0" w:color="auto"/>
            </w:tcBorders>
            <w:shd w:val="clear" w:color="auto" w:fill="auto"/>
            <w:vAlign w:val="center"/>
          </w:tcPr>
          <w:p w:rsidR="00D24716" w:rsidRPr="00D24716" w:rsidRDefault="00D24716" w:rsidP="00D24716">
            <w:pPr>
              <w:jc w:val="right"/>
              <w:outlineLvl w:val="1"/>
              <w:rPr>
                <w:b/>
                <w:bCs/>
                <w:sz w:val="22"/>
              </w:rPr>
            </w:pPr>
            <w:r>
              <w:rPr>
                <w:b/>
                <w:bCs/>
                <w:sz w:val="22"/>
              </w:rPr>
              <w:t>0,300</w:t>
            </w:r>
          </w:p>
        </w:tc>
        <w:tc>
          <w:tcPr>
            <w:tcW w:w="850"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sidRPr="00D24716">
              <w:rPr>
                <w:b/>
                <w:bCs/>
                <w:sz w:val="22"/>
              </w:rPr>
              <w:t>0,000</w:t>
            </w:r>
          </w:p>
        </w:tc>
        <w:tc>
          <w:tcPr>
            <w:tcW w:w="1134" w:type="dxa"/>
            <w:tcBorders>
              <w:top w:val="nil"/>
              <w:left w:val="nil"/>
              <w:bottom w:val="single" w:sz="4" w:space="0" w:color="auto"/>
              <w:right w:val="single" w:sz="4" w:space="0" w:color="auto"/>
            </w:tcBorders>
            <w:shd w:val="clear" w:color="auto" w:fill="auto"/>
            <w:vAlign w:val="center"/>
          </w:tcPr>
          <w:p w:rsidR="00D24716" w:rsidRPr="00D24716" w:rsidRDefault="00D24716" w:rsidP="00D24716">
            <w:pPr>
              <w:jc w:val="center"/>
              <w:outlineLvl w:val="1"/>
              <w:rPr>
                <w:b/>
                <w:bCs/>
                <w:sz w:val="22"/>
              </w:rPr>
            </w:pPr>
            <w:r>
              <w:rPr>
                <w:b/>
                <w:bCs/>
                <w:sz w:val="22"/>
              </w:rPr>
              <w:t>2,890</w:t>
            </w:r>
          </w:p>
        </w:tc>
      </w:tr>
      <w:tr w:rsidR="00D24716" w:rsidRPr="00170F56" w:rsidTr="00D24716">
        <w:trPr>
          <w:trHeight w:val="255"/>
        </w:trPr>
        <w:tc>
          <w:tcPr>
            <w:tcW w:w="559" w:type="dxa"/>
            <w:vMerge/>
            <w:tcBorders>
              <w:left w:val="single" w:sz="4" w:space="0" w:color="auto"/>
              <w:right w:val="single" w:sz="4" w:space="0" w:color="auto"/>
            </w:tcBorders>
            <w:vAlign w:val="center"/>
          </w:tcPr>
          <w:p w:rsidR="00D24716" w:rsidRPr="00444044" w:rsidRDefault="00D24716" w:rsidP="002C12D1">
            <w:pPr>
              <w:rPr>
                <w:b/>
                <w:bCs/>
              </w:rPr>
            </w:pPr>
          </w:p>
        </w:tc>
        <w:tc>
          <w:tcPr>
            <w:tcW w:w="2862" w:type="dxa"/>
            <w:gridSpan w:val="2"/>
            <w:vMerge/>
            <w:tcBorders>
              <w:left w:val="single" w:sz="4" w:space="0" w:color="auto"/>
              <w:right w:val="single" w:sz="4" w:space="0" w:color="auto"/>
            </w:tcBorders>
            <w:vAlign w:val="center"/>
          </w:tcPr>
          <w:p w:rsidR="00D24716" w:rsidRPr="00444044" w:rsidRDefault="00D24716" w:rsidP="002C12D1">
            <w:pPr>
              <w:rPr>
                <w:b/>
                <w:bCs/>
              </w:rPr>
            </w:pPr>
          </w:p>
        </w:tc>
        <w:tc>
          <w:tcPr>
            <w:tcW w:w="1134" w:type="dxa"/>
            <w:tcBorders>
              <w:top w:val="nil"/>
              <w:left w:val="nil"/>
              <w:bottom w:val="single" w:sz="4" w:space="0" w:color="auto"/>
              <w:right w:val="single" w:sz="4" w:space="0" w:color="auto"/>
            </w:tcBorders>
            <w:shd w:val="clear" w:color="auto" w:fill="auto"/>
            <w:vAlign w:val="bottom"/>
          </w:tcPr>
          <w:p w:rsidR="00D24716" w:rsidRPr="00D24716" w:rsidRDefault="00D24716" w:rsidP="002C12D1">
            <w:pPr>
              <w:jc w:val="center"/>
              <w:outlineLvl w:val="1"/>
              <w:rPr>
                <w:b/>
                <w:bCs/>
                <w:sz w:val="20"/>
              </w:rPr>
            </w:pPr>
            <w:r w:rsidRPr="00D24716">
              <w:rPr>
                <w:b/>
                <w:bCs/>
                <w:sz w:val="20"/>
              </w:rPr>
              <w:t>2013</w:t>
            </w:r>
          </w:p>
        </w:tc>
        <w:tc>
          <w:tcPr>
            <w:tcW w:w="993" w:type="dxa"/>
            <w:tcBorders>
              <w:top w:val="nil"/>
              <w:left w:val="nil"/>
              <w:bottom w:val="single" w:sz="4" w:space="0" w:color="auto"/>
              <w:right w:val="single" w:sz="4" w:space="0" w:color="auto"/>
            </w:tcBorders>
            <w:shd w:val="clear" w:color="auto" w:fill="auto"/>
            <w:vAlign w:val="center"/>
          </w:tcPr>
          <w:p w:rsidR="00D24716" w:rsidRPr="00D24716" w:rsidRDefault="00D24716" w:rsidP="00D24716">
            <w:pPr>
              <w:jc w:val="right"/>
              <w:outlineLvl w:val="1"/>
              <w:rPr>
                <w:b/>
                <w:bCs/>
                <w:sz w:val="22"/>
              </w:rPr>
            </w:pPr>
            <w:r>
              <w:rPr>
                <w:b/>
                <w:bCs/>
                <w:sz w:val="22"/>
              </w:rPr>
              <w:t>3,201</w:t>
            </w:r>
          </w:p>
        </w:tc>
        <w:tc>
          <w:tcPr>
            <w:tcW w:w="850"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sidRPr="00D24716">
              <w:rPr>
                <w:b/>
                <w:bCs/>
                <w:sz w:val="22"/>
              </w:rPr>
              <w:t>0,000</w:t>
            </w:r>
          </w:p>
        </w:tc>
        <w:tc>
          <w:tcPr>
            <w:tcW w:w="851"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sidRPr="00D24716">
              <w:rPr>
                <w:b/>
                <w:bCs/>
                <w:sz w:val="22"/>
              </w:rPr>
              <w:t>0,000</w:t>
            </w:r>
          </w:p>
        </w:tc>
        <w:tc>
          <w:tcPr>
            <w:tcW w:w="992"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Pr>
                <w:b/>
                <w:bCs/>
                <w:sz w:val="22"/>
              </w:rPr>
              <w:t>0,250</w:t>
            </w:r>
          </w:p>
        </w:tc>
        <w:tc>
          <w:tcPr>
            <w:tcW w:w="850"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sidRPr="00D24716">
              <w:rPr>
                <w:b/>
                <w:bCs/>
                <w:sz w:val="22"/>
              </w:rPr>
              <w:t>0,000</w:t>
            </w:r>
          </w:p>
        </w:tc>
        <w:tc>
          <w:tcPr>
            <w:tcW w:w="1134" w:type="dxa"/>
            <w:tcBorders>
              <w:top w:val="nil"/>
              <w:left w:val="nil"/>
              <w:bottom w:val="single" w:sz="4" w:space="0" w:color="auto"/>
              <w:right w:val="single" w:sz="4" w:space="0" w:color="auto"/>
            </w:tcBorders>
            <w:shd w:val="clear" w:color="auto" w:fill="auto"/>
            <w:vAlign w:val="center"/>
          </w:tcPr>
          <w:p w:rsidR="00D24716" w:rsidRPr="00D24716" w:rsidRDefault="00D24716" w:rsidP="00D24716">
            <w:pPr>
              <w:jc w:val="center"/>
              <w:outlineLvl w:val="1"/>
              <w:rPr>
                <w:b/>
                <w:bCs/>
                <w:sz w:val="22"/>
              </w:rPr>
            </w:pPr>
            <w:r>
              <w:rPr>
                <w:b/>
                <w:bCs/>
                <w:sz w:val="22"/>
              </w:rPr>
              <w:t>2,951</w:t>
            </w:r>
          </w:p>
        </w:tc>
      </w:tr>
      <w:tr w:rsidR="00D24716" w:rsidRPr="00170F56" w:rsidTr="00D24716">
        <w:trPr>
          <w:trHeight w:val="255"/>
        </w:trPr>
        <w:tc>
          <w:tcPr>
            <w:tcW w:w="559" w:type="dxa"/>
            <w:vMerge/>
            <w:tcBorders>
              <w:left w:val="single" w:sz="4" w:space="0" w:color="auto"/>
              <w:right w:val="single" w:sz="4" w:space="0" w:color="auto"/>
            </w:tcBorders>
            <w:vAlign w:val="center"/>
          </w:tcPr>
          <w:p w:rsidR="00D24716" w:rsidRPr="00444044" w:rsidRDefault="00D24716" w:rsidP="002C12D1">
            <w:pPr>
              <w:rPr>
                <w:b/>
                <w:bCs/>
              </w:rPr>
            </w:pPr>
          </w:p>
        </w:tc>
        <w:tc>
          <w:tcPr>
            <w:tcW w:w="2862" w:type="dxa"/>
            <w:gridSpan w:val="2"/>
            <w:vMerge/>
            <w:tcBorders>
              <w:left w:val="single" w:sz="4" w:space="0" w:color="auto"/>
              <w:right w:val="single" w:sz="4" w:space="0" w:color="auto"/>
            </w:tcBorders>
            <w:vAlign w:val="center"/>
          </w:tcPr>
          <w:p w:rsidR="00D24716" w:rsidRPr="00444044" w:rsidRDefault="00D24716" w:rsidP="002C12D1">
            <w:pPr>
              <w:rPr>
                <w:b/>
                <w:bCs/>
              </w:rPr>
            </w:pPr>
          </w:p>
        </w:tc>
        <w:tc>
          <w:tcPr>
            <w:tcW w:w="1134" w:type="dxa"/>
            <w:tcBorders>
              <w:top w:val="nil"/>
              <w:left w:val="nil"/>
              <w:bottom w:val="single" w:sz="4" w:space="0" w:color="auto"/>
              <w:right w:val="single" w:sz="4" w:space="0" w:color="auto"/>
            </w:tcBorders>
            <w:shd w:val="clear" w:color="auto" w:fill="auto"/>
            <w:vAlign w:val="bottom"/>
          </w:tcPr>
          <w:p w:rsidR="00D24716" w:rsidRPr="00D24716" w:rsidRDefault="00D24716" w:rsidP="002C12D1">
            <w:pPr>
              <w:jc w:val="center"/>
              <w:outlineLvl w:val="1"/>
              <w:rPr>
                <w:b/>
                <w:bCs/>
                <w:sz w:val="20"/>
              </w:rPr>
            </w:pPr>
            <w:r w:rsidRPr="00D24716">
              <w:rPr>
                <w:b/>
                <w:bCs/>
                <w:sz w:val="20"/>
              </w:rPr>
              <w:t>2014</w:t>
            </w:r>
          </w:p>
        </w:tc>
        <w:tc>
          <w:tcPr>
            <w:tcW w:w="993"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sidRPr="00D24716">
              <w:rPr>
                <w:b/>
                <w:bCs/>
                <w:sz w:val="22"/>
              </w:rPr>
              <w:t>0,000</w:t>
            </w:r>
          </w:p>
        </w:tc>
        <w:tc>
          <w:tcPr>
            <w:tcW w:w="850"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sidRPr="00D24716">
              <w:rPr>
                <w:b/>
                <w:bCs/>
                <w:sz w:val="22"/>
              </w:rPr>
              <w:t>0,000</w:t>
            </w:r>
          </w:p>
        </w:tc>
        <w:tc>
          <w:tcPr>
            <w:tcW w:w="851"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sidRPr="00D24716">
              <w:rPr>
                <w:b/>
                <w:bCs/>
                <w:sz w:val="22"/>
              </w:rPr>
              <w:t>0,000</w:t>
            </w:r>
          </w:p>
        </w:tc>
        <w:tc>
          <w:tcPr>
            <w:tcW w:w="992"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sidRPr="00D24716">
              <w:rPr>
                <w:b/>
                <w:bCs/>
                <w:sz w:val="22"/>
              </w:rPr>
              <w:t>0,000</w:t>
            </w:r>
          </w:p>
        </w:tc>
        <w:tc>
          <w:tcPr>
            <w:tcW w:w="850"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sidRPr="00D24716">
              <w:rPr>
                <w:b/>
                <w:bCs/>
                <w:sz w:val="22"/>
              </w:rPr>
              <w:t>0,000</w:t>
            </w:r>
          </w:p>
        </w:tc>
        <w:tc>
          <w:tcPr>
            <w:tcW w:w="1134"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center"/>
              <w:outlineLvl w:val="1"/>
              <w:rPr>
                <w:b/>
                <w:bCs/>
                <w:sz w:val="22"/>
              </w:rPr>
            </w:pPr>
            <w:r w:rsidRPr="00D24716">
              <w:rPr>
                <w:b/>
                <w:bCs/>
                <w:sz w:val="22"/>
              </w:rPr>
              <w:t>0,000</w:t>
            </w:r>
          </w:p>
        </w:tc>
      </w:tr>
      <w:tr w:rsidR="00D24716" w:rsidRPr="00170F56" w:rsidTr="00D24716">
        <w:trPr>
          <w:trHeight w:val="225"/>
        </w:trPr>
        <w:tc>
          <w:tcPr>
            <w:tcW w:w="559" w:type="dxa"/>
            <w:vMerge/>
            <w:tcBorders>
              <w:left w:val="single" w:sz="4" w:space="0" w:color="auto"/>
              <w:right w:val="single" w:sz="4" w:space="0" w:color="auto"/>
            </w:tcBorders>
            <w:vAlign w:val="center"/>
          </w:tcPr>
          <w:p w:rsidR="00D24716" w:rsidRPr="00444044" w:rsidRDefault="00D24716" w:rsidP="002C12D1">
            <w:pPr>
              <w:rPr>
                <w:b/>
                <w:bCs/>
              </w:rPr>
            </w:pPr>
          </w:p>
        </w:tc>
        <w:tc>
          <w:tcPr>
            <w:tcW w:w="2862" w:type="dxa"/>
            <w:gridSpan w:val="2"/>
            <w:vMerge/>
            <w:tcBorders>
              <w:left w:val="single" w:sz="4" w:space="0" w:color="auto"/>
              <w:right w:val="single" w:sz="4" w:space="0" w:color="auto"/>
            </w:tcBorders>
            <w:vAlign w:val="center"/>
          </w:tcPr>
          <w:p w:rsidR="00D24716" w:rsidRPr="00444044" w:rsidRDefault="00D24716" w:rsidP="002C12D1">
            <w:pPr>
              <w:rPr>
                <w:b/>
                <w:bCs/>
              </w:rPr>
            </w:pPr>
          </w:p>
        </w:tc>
        <w:tc>
          <w:tcPr>
            <w:tcW w:w="1134" w:type="dxa"/>
            <w:tcBorders>
              <w:top w:val="nil"/>
              <w:left w:val="nil"/>
              <w:bottom w:val="single" w:sz="4" w:space="0" w:color="auto"/>
              <w:right w:val="single" w:sz="4" w:space="0" w:color="auto"/>
            </w:tcBorders>
            <w:shd w:val="clear" w:color="auto" w:fill="auto"/>
            <w:vAlign w:val="bottom"/>
          </w:tcPr>
          <w:p w:rsidR="00D24716" w:rsidRPr="00D24716" w:rsidRDefault="00D24716" w:rsidP="002C12D1">
            <w:pPr>
              <w:jc w:val="center"/>
              <w:outlineLvl w:val="1"/>
              <w:rPr>
                <w:b/>
                <w:bCs/>
                <w:sz w:val="20"/>
              </w:rPr>
            </w:pPr>
            <w:r w:rsidRPr="00D24716">
              <w:rPr>
                <w:b/>
                <w:bCs/>
                <w:sz w:val="20"/>
              </w:rPr>
              <w:t>2015</w:t>
            </w:r>
          </w:p>
        </w:tc>
        <w:tc>
          <w:tcPr>
            <w:tcW w:w="993"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sidRPr="00D24716">
              <w:rPr>
                <w:b/>
                <w:bCs/>
                <w:sz w:val="22"/>
              </w:rPr>
              <w:t>0,000</w:t>
            </w:r>
          </w:p>
        </w:tc>
        <w:tc>
          <w:tcPr>
            <w:tcW w:w="850"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sidRPr="00D24716">
              <w:rPr>
                <w:b/>
                <w:bCs/>
                <w:sz w:val="22"/>
              </w:rPr>
              <w:t>0,000</w:t>
            </w:r>
          </w:p>
        </w:tc>
        <w:tc>
          <w:tcPr>
            <w:tcW w:w="851"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sidRPr="00D24716">
              <w:rPr>
                <w:b/>
                <w:bCs/>
                <w:sz w:val="22"/>
              </w:rPr>
              <w:t>0,000</w:t>
            </w:r>
          </w:p>
        </w:tc>
        <w:tc>
          <w:tcPr>
            <w:tcW w:w="992"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sidRPr="00D24716">
              <w:rPr>
                <w:b/>
                <w:bCs/>
                <w:sz w:val="22"/>
              </w:rPr>
              <w:t>0,000</w:t>
            </w:r>
          </w:p>
        </w:tc>
        <w:tc>
          <w:tcPr>
            <w:tcW w:w="850"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sidRPr="00D24716">
              <w:rPr>
                <w:b/>
                <w:bCs/>
                <w:sz w:val="22"/>
              </w:rPr>
              <w:t>0,000</w:t>
            </w:r>
          </w:p>
        </w:tc>
        <w:tc>
          <w:tcPr>
            <w:tcW w:w="1134"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center"/>
              <w:outlineLvl w:val="1"/>
              <w:rPr>
                <w:b/>
                <w:bCs/>
                <w:sz w:val="22"/>
              </w:rPr>
            </w:pPr>
            <w:r w:rsidRPr="00D24716">
              <w:rPr>
                <w:b/>
                <w:bCs/>
                <w:sz w:val="22"/>
              </w:rPr>
              <w:t>0,000</w:t>
            </w:r>
          </w:p>
        </w:tc>
      </w:tr>
      <w:tr w:rsidR="00D24716" w:rsidRPr="00170F56" w:rsidTr="00D24716">
        <w:trPr>
          <w:trHeight w:val="234"/>
        </w:trPr>
        <w:tc>
          <w:tcPr>
            <w:tcW w:w="559" w:type="dxa"/>
            <w:vMerge/>
            <w:tcBorders>
              <w:left w:val="single" w:sz="4" w:space="0" w:color="auto"/>
              <w:bottom w:val="single" w:sz="4" w:space="0" w:color="auto"/>
              <w:right w:val="single" w:sz="4" w:space="0" w:color="auto"/>
            </w:tcBorders>
            <w:vAlign w:val="center"/>
          </w:tcPr>
          <w:p w:rsidR="00D24716" w:rsidRPr="00444044" w:rsidRDefault="00D24716" w:rsidP="002C12D1">
            <w:pPr>
              <w:rPr>
                <w:b/>
                <w:bCs/>
              </w:rPr>
            </w:pPr>
          </w:p>
        </w:tc>
        <w:tc>
          <w:tcPr>
            <w:tcW w:w="2862" w:type="dxa"/>
            <w:gridSpan w:val="2"/>
            <w:vMerge/>
            <w:tcBorders>
              <w:left w:val="single" w:sz="4" w:space="0" w:color="auto"/>
              <w:bottom w:val="single" w:sz="4" w:space="0" w:color="auto"/>
              <w:right w:val="single" w:sz="4" w:space="0" w:color="auto"/>
            </w:tcBorders>
            <w:vAlign w:val="center"/>
          </w:tcPr>
          <w:p w:rsidR="00D24716" w:rsidRPr="00444044" w:rsidRDefault="00D24716" w:rsidP="002C12D1">
            <w:pPr>
              <w:rPr>
                <w:b/>
                <w:b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24716" w:rsidRPr="00D24716" w:rsidRDefault="00D24716" w:rsidP="00D24716">
            <w:pPr>
              <w:outlineLvl w:val="1"/>
              <w:rPr>
                <w:b/>
                <w:bCs/>
                <w:sz w:val="20"/>
              </w:rPr>
            </w:pPr>
            <w:r>
              <w:rPr>
                <w:b/>
                <w:bCs/>
                <w:sz w:val="20"/>
              </w:rPr>
              <w:t>2016-</w:t>
            </w:r>
            <w:r w:rsidRPr="00D24716">
              <w:rPr>
                <w:b/>
                <w:bCs/>
                <w:sz w:val="20"/>
              </w:rPr>
              <w:t>2020</w:t>
            </w:r>
          </w:p>
        </w:tc>
        <w:tc>
          <w:tcPr>
            <w:tcW w:w="993" w:type="dxa"/>
            <w:tcBorders>
              <w:top w:val="single" w:sz="4" w:space="0" w:color="auto"/>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Pr>
                <w:b/>
                <w:bCs/>
                <w:sz w:val="22"/>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Pr>
                <w:b/>
                <w:bCs/>
                <w:sz w:val="2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Pr>
                <w:b/>
                <w:bCs/>
                <w:sz w:val="22"/>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Pr>
                <w:b/>
                <w:bCs/>
                <w:sz w:val="22"/>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
                <w:bCs/>
                <w:sz w:val="22"/>
              </w:rPr>
            </w:pPr>
            <w:r>
              <w:rPr>
                <w:b/>
                <w:bCs/>
                <w:sz w:val="22"/>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24716" w:rsidRPr="00D24716" w:rsidRDefault="00D24716" w:rsidP="002C12D1">
            <w:pPr>
              <w:jc w:val="center"/>
              <w:outlineLvl w:val="1"/>
              <w:rPr>
                <w:b/>
                <w:bCs/>
                <w:sz w:val="22"/>
              </w:rPr>
            </w:pPr>
            <w:r>
              <w:rPr>
                <w:b/>
                <w:bCs/>
                <w:sz w:val="22"/>
              </w:rPr>
              <w:t>0,000</w:t>
            </w:r>
          </w:p>
        </w:tc>
      </w:tr>
      <w:tr w:rsidR="00D24716" w:rsidRPr="00222349" w:rsidTr="00D24716">
        <w:trPr>
          <w:trHeight w:val="265"/>
        </w:trPr>
        <w:tc>
          <w:tcPr>
            <w:tcW w:w="559" w:type="dxa"/>
            <w:vMerge w:val="restart"/>
            <w:tcBorders>
              <w:top w:val="nil"/>
              <w:left w:val="single" w:sz="4" w:space="0" w:color="auto"/>
              <w:right w:val="single" w:sz="4" w:space="0" w:color="auto"/>
            </w:tcBorders>
            <w:shd w:val="clear" w:color="auto" w:fill="auto"/>
            <w:vAlign w:val="center"/>
          </w:tcPr>
          <w:p w:rsidR="00D24716" w:rsidRPr="00444044" w:rsidRDefault="00D24716" w:rsidP="002C12D1">
            <w:pPr>
              <w:jc w:val="center"/>
              <w:outlineLvl w:val="2"/>
            </w:pPr>
            <w:r>
              <w:t>1</w:t>
            </w:r>
          </w:p>
        </w:tc>
        <w:tc>
          <w:tcPr>
            <w:tcW w:w="2862" w:type="dxa"/>
            <w:gridSpan w:val="2"/>
            <w:vMerge w:val="restart"/>
            <w:tcBorders>
              <w:top w:val="nil"/>
              <w:left w:val="single" w:sz="4" w:space="0" w:color="auto"/>
              <w:right w:val="single" w:sz="4" w:space="0" w:color="auto"/>
            </w:tcBorders>
            <w:shd w:val="clear" w:color="auto" w:fill="auto"/>
            <w:vAlign w:val="center"/>
          </w:tcPr>
          <w:p w:rsidR="00D24716" w:rsidRPr="006E1D7C" w:rsidRDefault="00D24716" w:rsidP="00D24716">
            <w:pPr>
              <w:jc w:val="center"/>
              <w:outlineLvl w:val="2"/>
            </w:pPr>
            <w:r w:rsidRPr="006E1D7C">
              <w:rPr>
                <w:rFonts w:eastAsia="Batang"/>
                <w:lang w:eastAsia="ko-KR"/>
              </w:rPr>
              <w:t>МЦП «Энергосбереж</w:t>
            </w:r>
            <w:r w:rsidRPr="006E1D7C">
              <w:rPr>
                <w:rFonts w:eastAsia="Batang"/>
                <w:lang w:eastAsia="ko-KR"/>
              </w:rPr>
              <w:t>е</w:t>
            </w:r>
            <w:r w:rsidRPr="006E1D7C">
              <w:rPr>
                <w:rFonts w:eastAsia="Batang"/>
                <w:lang w:eastAsia="ko-KR"/>
              </w:rPr>
              <w:t>ние и повышение энерг</w:t>
            </w:r>
            <w:r w:rsidRPr="006E1D7C">
              <w:rPr>
                <w:rFonts w:eastAsia="Batang"/>
                <w:lang w:eastAsia="ko-KR"/>
              </w:rPr>
              <w:t>о</w:t>
            </w:r>
            <w:r w:rsidRPr="006E1D7C">
              <w:rPr>
                <w:rFonts w:eastAsia="Batang"/>
                <w:lang w:eastAsia="ko-KR"/>
              </w:rPr>
              <w:t>эффективности в</w:t>
            </w:r>
            <w:r>
              <w:rPr>
                <w:rFonts w:eastAsia="Batang"/>
                <w:lang w:eastAsia="ko-KR"/>
              </w:rPr>
              <w:t xml:space="preserve"> </w:t>
            </w:r>
            <w:r w:rsidRPr="00D24716">
              <w:rPr>
                <w:rFonts w:eastAsia="Batang"/>
                <w:lang w:eastAsia="ko-KR"/>
              </w:rPr>
              <w:t>М</w:t>
            </w:r>
            <w:r>
              <w:rPr>
                <w:rFonts w:eastAsia="Batang"/>
                <w:lang w:eastAsia="ko-KR"/>
              </w:rPr>
              <w:t>О</w:t>
            </w:r>
            <w:r w:rsidRPr="006E1D7C">
              <w:rPr>
                <w:rFonts w:eastAsia="Batang"/>
                <w:lang w:eastAsia="ko-KR"/>
              </w:rPr>
              <w:t xml:space="preserve"> </w:t>
            </w:r>
            <w:r>
              <w:rPr>
                <w:rFonts w:eastAsia="Batang"/>
                <w:lang w:eastAsia="ko-KR"/>
              </w:rPr>
              <w:t xml:space="preserve">ГП п. Новый Уоян </w:t>
            </w:r>
            <w:r w:rsidRPr="006E1D7C">
              <w:rPr>
                <w:rFonts w:eastAsia="Batang"/>
                <w:lang w:eastAsia="ko-KR"/>
              </w:rPr>
              <w:t>на 2010-2012 и на период до 2020 г</w:t>
            </w:r>
            <w:r w:rsidRPr="006E1D7C">
              <w:rPr>
                <w:rFonts w:eastAsia="Batang"/>
                <w:lang w:eastAsia="ko-KR"/>
              </w:rPr>
              <w:t>о</w:t>
            </w:r>
            <w:r w:rsidRPr="006E1D7C">
              <w:rPr>
                <w:rFonts w:eastAsia="Batang"/>
                <w:lang w:eastAsia="ko-KR"/>
              </w:rPr>
              <w:t>да»</w:t>
            </w:r>
          </w:p>
        </w:tc>
        <w:tc>
          <w:tcPr>
            <w:tcW w:w="1134"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center"/>
              <w:outlineLvl w:val="2"/>
              <w:rPr>
                <w:sz w:val="20"/>
              </w:rPr>
            </w:pPr>
            <w:r w:rsidRPr="00D24716">
              <w:rPr>
                <w:sz w:val="20"/>
              </w:rPr>
              <w:t>Всего</w:t>
            </w:r>
          </w:p>
        </w:tc>
        <w:tc>
          <w:tcPr>
            <w:tcW w:w="993"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Cs/>
                <w:sz w:val="22"/>
              </w:rPr>
            </w:pPr>
            <w:r>
              <w:rPr>
                <w:bCs/>
                <w:sz w:val="22"/>
              </w:rPr>
              <w:t>10,232</w:t>
            </w:r>
          </w:p>
        </w:tc>
        <w:tc>
          <w:tcPr>
            <w:tcW w:w="850"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2"/>
              <w:rPr>
                <w:sz w:val="22"/>
              </w:rPr>
            </w:pPr>
            <w:r w:rsidRPr="00D24716">
              <w:rPr>
                <w:sz w:val="22"/>
              </w:rPr>
              <w:t>0,000</w:t>
            </w:r>
          </w:p>
        </w:tc>
        <w:tc>
          <w:tcPr>
            <w:tcW w:w="851"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2"/>
              <w:rPr>
                <w:sz w:val="22"/>
              </w:rPr>
            </w:pPr>
            <w:r w:rsidRPr="00D24716">
              <w:rPr>
                <w:sz w:val="22"/>
              </w:rPr>
              <w:t>0,000</w:t>
            </w:r>
          </w:p>
        </w:tc>
        <w:tc>
          <w:tcPr>
            <w:tcW w:w="992"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Cs/>
                <w:sz w:val="22"/>
              </w:rPr>
            </w:pPr>
            <w:r>
              <w:rPr>
                <w:bCs/>
                <w:sz w:val="22"/>
              </w:rPr>
              <w:t>0,910</w:t>
            </w:r>
          </w:p>
        </w:tc>
        <w:tc>
          <w:tcPr>
            <w:tcW w:w="850"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2"/>
              <w:rPr>
                <w:sz w:val="22"/>
              </w:rPr>
            </w:pPr>
            <w:r w:rsidRPr="00D24716">
              <w:rPr>
                <w:sz w:val="22"/>
              </w:rPr>
              <w:t>0,000</w:t>
            </w:r>
          </w:p>
        </w:tc>
        <w:tc>
          <w:tcPr>
            <w:tcW w:w="1134"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center"/>
              <w:outlineLvl w:val="1"/>
              <w:rPr>
                <w:bCs/>
                <w:sz w:val="22"/>
              </w:rPr>
            </w:pPr>
            <w:r>
              <w:rPr>
                <w:sz w:val="22"/>
              </w:rPr>
              <w:t>9,322</w:t>
            </w:r>
          </w:p>
        </w:tc>
      </w:tr>
      <w:tr w:rsidR="00D24716" w:rsidRPr="00222349" w:rsidTr="00D24716">
        <w:trPr>
          <w:trHeight w:val="255"/>
        </w:trPr>
        <w:tc>
          <w:tcPr>
            <w:tcW w:w="559" w:type="dxa"/>
            <w:vMerge/>
            <w:tcBorders>
              <w:left w:val="single" w:sz="4" w:space="0" w:color="auto"/>
              <w:right w:val="single" w:sz="4" w:space="0" w:color="auto"/>
            </w:tcBorders>
            <w:vAlign w:val="center"/>
          </w:tcPr>
          <w:p w:rsidR="00D24716" w:rsidRPr="00444044" w:rsidRDefault="00D24716" w:rsidP="002C12D1"/>
        </w:tc>
        <w:tc>
          <w:tcPr>
            <w:tcW w:w="2862" w:type="dxa"/>
            <w:gridSpan w:val="2"/>
            <w:vMerge/>
            <w:tcBorders>
              <w:left w:val="single" w:sz="4" w:space="0" w:color="auto"/>
              <w:right w:val="single" w:sz="4" w:space="0" w:color="auto"/>
            </w:tcBorders>
            <w:vAlign w:val="center"/>
          </w:tcPr>
          <w:p w:rsidR="00D24716" w:rsidRPr="00444044" w:rsidRDefault="00D24716" w:rsidP="002C12D1"/>
        </w:tc>
        <w:tc>
          <w:tcPr>
            <w:tcW w:w="1134" w:type="dxa"/>
            <w:tcBorders>
              <w:top w:val="nil"/>
              <w:left w:val="nil"/>
              <w:bottom w:val="single" w:sz="4" w:space="0" w:color="auto"/>
              <w:right w:val="single" w:sz="4" w:space="0" w:color="auto"/>
            </w:tcBorders>
            <w:shd w:val="clear" w:color="auto" w:fill="auto"/>
            <w:vAlign w:val="bottom"/>
          </w:tcPr>
          <w:p w:rsidR="00D24716" w:rsidRPr="00D24716" w:rsidRDefault="00D24716" w:rsidP="002C12D1">
            <w:pPr>
              <w:jc w:val="center"/>
              <w:outlineLvl w:val="2"/>
              <w:rPr>
                <w:sz w:val="20"/>
              </w:rPr>
            </w:pPr>
            <w:r w:rsidRPr="00D24716">
              <w:rPr>
                <w:sz w:val="20"/>
              </w:rPr>
              <w:t>2011*</w:t>
            </w:r>
          </w:p>
        </w:tc>
        <w:tc>
          <w:tcPr>
            <w:tcW w:w="993"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Cs/>
                <w:sz w:val="22"/>
              </w:rPr>
            </w:pPr>
            <w:r>
              <w:rPr>
                <w:bCs/>
                <w:sz w:val="22"/>
              </w:rPr>
              <w:t>3,841</w:t>
            </w:r>
          </w:p>
        </w:tc>
        <w:tc>
          <w:tcPr>
            <w:tcW w:w="850"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2"/>
              <w:rPr>
                <w:sz w:val="22"/>
              </w:rPr>
            </w:pPr>
            <w:r w:rsidRPr="00D24716">
              <w:rPr>
                <w:sz w:val="22"/>
              </w:rPr>
              <w:t>0,000</w:t>
            </w:r>
          </w:p>
        </w:tc>
        <w:tc>
          <w:tcPr>
            <w:tcW w:w="851"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2"/>
              <w:rPr>
                <w:sz w:val="22"/>
              </w:rPr>
            </w:pPr>
            <w:r w:rsidRPr="00D24716">
              <w:rPr>
                <w:sz w:val="22"/>
              </w:rPr>
              <w:t>0,000</w:t>
            </w:r>
          </w:p>
        </w:tc>
        <w:tc>
          <w:tcPr>
            <w:tcW w:w="992"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Cs/>
                <w:sz w:val="22"/>
              </w:rPr>
            </w:pPr>
            <w:r>
              <w:rPr>
                <w:bCs/>
                <w:sz w:val="22"/>
              </w:rPr>
              <w:t>0,360</w:t>
            </w:r>
          </w:p>
        </w:tc>
        <w:tc>
          <w:tcPr>
            <w:tcW w:w="850"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2"/>
              <w:rPr>
                <w:sz w:val="22"/>
              </w:rPr>
            </w:pPr>
            <w:r w:rsidRPr="00D24716">
              <w:rPr>
                <w:sz w:val="22"/>
              </w:rPr>
              <w:t>0,000</w:t>
            </w:r>
          </w:p>
        </w:tc>
        <w:tc>
          <w:tcPr>
            <w:tcW w:w="1134"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center"/>
              <w:outlineLvl w:val="1"/>
              <w:rPr>
                <w:bCs/>
                <w:sz w:val="22"/>
              </w:rPr>
            </w:pPr>
            <w:r>
              <w:rPr>
                <w:bCs/>
                <w:sz w:val="22"/>
              </w:rPr>
              <w:t>3,481</w:t>
            </w:r>
          </w:p>
        </w:tc>
      </w:tr>
      <w:tr w:rsidR="00D24716" w:rsidRPr="00222349" w:rsidTr="00D24716">
        <w:trPr>
          <w:trHeight w:val="255"/>
        </w:trPr>
        <w:tc>
          <w:tcPr>
            <w:tcW w:w="559" w:type="dxa"/>
            <w:vMerge/>
            <w:tcBorders>
              <w:left w:val="single" w:sz="4" w:space="0" w:color="auto"/>
              <w:right w:val="single" w:sz="4" w:space="0" w:color="auto"/>
            </w:tcBorders>
            <w:vAlign w:val="center"/>
          </w:tcPr>
          <w:p w:rsidR="00D24716" w:rsidRPr="00444044" w:rsidRDefault="00D24716" w:rsidP="002C12D1"/>
        </w:tc>
        <w:tc>
          <w:tcPr>
            <w:tcW w:w="2862" w:type="dxa"/>
            <w:gridSpan w:val="2"/>
            <w:vMerge/>
            <w:tcBorders>
              <w:left w:val="single" w:sz="4" w:space="0" w:color="auto"/>
              <w:right w:val="single" w:sz="4" w:space="0" w:color="auto"/>
            </w:tcBorders>
            <w:vAlign w:val="center"/>
          </w:tcPr>
          <w:p w:rsidR="00D24716" w:rsidRPr="00444044" w:rsidRDefault="00D24716" w:rsidP="002C12D1"/>
        </w:tc>
        <w:tc>
          <w:tcPr>
            <w:tcW w:w="1134" w:type="dxa"/>
            <w:tcBorders>
              <w:top w:val="nil"/>
              <w:left w:val="nil"/>
              <w:bottom w:val="single" w:sz="4" w:space="0" w:color="auto"/>
              <w:right w:val="single" w:sz="4" w:space="0" w:color="auto"/>
            </w:tcBorders>
            <w:shd w:val="clear" w:color="auto" w:fill="auto"/>
            <w:vAlign w:val="bottom"/>
          </w:tcPr>
          <w:p w:rsidR="00D24716" w:rsidRPr="00D24716" w:rsidRDefault="00D24716" w:rsidP="002C12D1">
            <w:pPr>
              <w:jc w:val="center"/>
              <w:outlineLvl w:val="2"/>
              <w:rPr>
                <w:sz w:val="20"/>
              </w:rPr>
            </w:pPr>
            <w:r w:rsidRPr="00D24716">
              <w:rPr>
                <w:sz w:val="20"/>
              </w:rPr>
              <w:t>2012*</w:t>
            </w:r>
          </w:p>
        </w:tc>
        <w:tc>
          <w:tcPr>
            <w:tcW w:w="993"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Cs/>
                <w:sz w:val="22"/>
              </w:rPr>
            </w:pPr>
            <w:r>
              <w:rPr>
                <w:bCs/>
                <w:sz w:val="22"/>
              </w:rPr>
              <w:t>3,190</w:t>
            </w:r>
          </w:p>
        </w:tc>
        <w:tc>
          <w:tcPr>
            <w:tcW w:w="850"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2"/>
              <w:rPr>
                <w:sz w:val="22"/>
              </w:rPr>
            </w:pPr>
            <w:r w:rsidRPr="00D24716">
              <w:rPr>
                <w:sz w:val="22"/>
              </w:rPr>
              <w:t>0,000</w:t>
            </w:r>
          </w:p>
        </w:tc>
        <w:tc>
          <w:tcPr>
            <w:tcW w:w="851"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2"/>
              <w:rPr>
                <w:sz w:val="22"/>
              </w:rPr>
            </w:pPr>
            <w:r w:rsidRPr="00D24716">
              <w:rPr>
                <w:sz w:val="22"/>
              </w:rPr>
              <w:t>0,000</w:t>
            </w:r>
          </w:p>
        </w:tc>
        <w:tc>
          <w:tcPr>
            <w:tcW w:w="992" w:type="dxa"/>
            <w:tcBorders>
              <w:top w:val="nil"/>
              <w:left w:val="nil"/>
              <w:bottom w:val="single" w:sz="4" w:space="0" w:color="auto"/>
              <w:right w:val="single" w:sz="4" w:space="0" w:color="auto"/>
            </w:tcBorders>
            <w:shd w:val="clear" w:color="auto" w:fill="auto"/>
            <w:vAlign w:val="center"/>
          </w:tcPr>
          <w:p w:rsidR="00D24716" w:rsidRPr="00D24716" w:rsidRDefault="00D24716" w:rsidP="00D24716">
            <w:pPr>
              <w:jc w:val="right"/>
              <w:outlineLvl w:val="1"/>
              <w:rPr>
                <w:bCs/>
                <w:sz w:val="22"/>
              </w:rPr>
            </w:pPr>
            <w:r>
              <w:rPr>
                <w:bCs/>
                <w:sz w:val="22"/>
              </w:rPr>
              <w:t>0,300</w:t>
            </w:r>
          </w:p>
        </w:tc>
        <w:tc>
          <w:tcPr>
            <w:tcW w:w="850"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2"/>
              <w:rPr>
                <w:sz w:val="22"/>
              </w:rPr>
            </w:pPr>
            <w:r w:rsidRPr="00D24716">
              <w:rPr>
                <w:sz w:val="22"/>
              </w:rPr>
              <w:t>0,000</w:t>
            </w:r>
          </w:p>
        </w:tc>
        <w:tc>
          <w:tcPr>
            <w:tcW w:w="1134"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center"/>
              <w:outlineLvl w:val="1"/>
              <w:rPr>
                <w:bCs/>
                <w:sz w:val="22"/>
              </w:rPr>
            </w:pPr>
            <w:r>
              <w:rPr>
                <w:bCs/>
                <w:sz w:val="22"/>
              </w:rPr>
              <w:t>2,890</w:t>
            </w:r>
          </w:p>
        </w:tc>
      </w:tr>
      <w:tr w:rsidR="00D24716" w:rsidRPr="00222349" w:rsidTr="00D24716">
        <w:trPr>
          <w:trHeight w:val="255"/>
        </w:trPr>
        <w:tc>
          <w:tcPr>
            <w:tcW w:w="559" w:type="dxa"/>
            <w:vMerge/>
            <w:tcBorders>
              <w:left w:val="single" w:sz="4" w:space="0" w:color="auto"/>
              <w:right w:val="single" w:sz="4" w:space="0" w:color="auto"/>
            </w:tcBorders>
            <w:vAlign w:val="center"/>
          </w:tcPr>
          <w:p w:rsidR="00D24716" w:rsidRPr="00444044" w:rsidRDefault="00D24716" w:rsidP="002C12D1"/>
        </w:tc>
        <w:tc>
          <w:tcPr>
            <w:tcW w:w="2862" w:type="dxa"/>
            <w:gridSpan w:val="2"/>
            <w:vMerge/>
            <w:tcBorders>
              <w:left w:val="single" w:sz="4" w:space="0" w:color="auto"/>
              <w:right w:val="single" w:sz="4" w:space="0" w:color="auto"/>
            </w:tcBorders>
            <w:vAlign w:val="center"/>
          </w:tcPr>
          <w:p w:rsidR="00D24716" w:rsidRPr="00444044" w:rsidRDefault="00D24716" w:rsidP="002C12D1"/>
        </w:tc>
        <w:tc>
          <w:tcPr>
            <w:tcW w:w="1134" w:type="dxa"/>
            <w:tcBorders>
              <w:top w:val="nil"/>
              <w:left w:val="nil"/>
              <w:bottom w:val="single" w:sz="4" w:space="0" w:color="auto"/>
              <w:right w:val="single" w:sz="4" w:space="0" w:color="auto"/>
            </w:tcBorders>
            <w:shd w:val="clear" w:color="auto" w:fill="auto"/>
            <w:vAlign w:val="bottom"/>
          </w:tcPr>
          <w:p w:rsidR="00D24716" w:rsidRPr="00D24716" w:rsidRDefault="00D24716" w:rsidP="002C12D1">
            <w:pPr>
              <w:jc w:val="center"/>
              <w:outlineLvl w:val="2"/>
              <w:rPr>
                <w:sz w:val="20"/>
              </w:rPr>
            </w:pPr>
            <w:r w:rsidRPr="00D24716">
              <w:rPr>
                <w:sz w:val="20"/>
              </w:rPr>
              <w:t>2013*</w:t>
            </w:r>
          </w:p>
        </w:tc>
        <w:tc>
          <w:tcPr>
            <w:tcW w:w="993"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Cs/>
                <w:sz w:val="22"/>
              </w:rPr>
            </w:pPr>
            <w:r>
              <w:rPr>
                <w:bCs/>
                <w:sz w:val="22"/>
              </w:rPr>
              <w:t>3,201</w:t>
            </w:r>
          </w:p>
        </w:tc>
        <w:tc>
          <w:tcPr>
            <w:tcW w:w="850"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2"/>
              <w:rPr>
                <w:sz w:val="22"/>
              </w:rPr>
            </w:pPr>
            <w:r w:rsidRPr="00D24716">
              <w:rPr>
                <w:sz w:val="22"/>
              </w:rPr>
              <w:t>0,000</w:t>
            </w:r>
          </w:p>
        </w:tc>
        <w:tc>
          <w:tcPr>
            <w:tcW w:w="851"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2"/>
              <w:rPr>
                <w:sz w:val="22"/>
              </w:rPr>
            </w:pPr>
            <w:r w:rsidRPr="00D24716">
              <w:rPr>
                <w:sz w:val="22"/>
              </w:rPr>
              <w:t>0,000</w:t>
            </w:r>
          </w:p>
        </w:tc>
        <w:tc>
          <w:tcPr>
            <w:tcW w:w="992" w:type="dxa"/>
            <w:tcBorders>
              <w:top w:val="nil"/>
              <w:left w:val="nil"/>
              <w:bottom w:val="single" w:sz="4" w:space="0" w:color="auto"/>
              <w:right w:val="single" w:sz="4" w:space="0" w:color="auto"/>
            </w:tcBorders>
            <w:shd w:val="clear" w:color="auto" w:fill="auto"/>
            <w:vAlign w:val="center"/>
          </w:tcPr>
          <w:p w:rsidR="00D24716" w:rsidRPr="00D24716" w:rsidRDefault="00D24716" w:rsidP="00D24716">
            <w:pPr>
              <w:jc w:val="right"/>
              <w:outlineLvl w:val="1"/>
              <w:rPr>
                <w:bCs/>
                <w:sz w:val="22"/>
              </w:rPr>
            </w:pPr>
            <w:r w:rsidRPr="00D24716">
              <w:rPr>
                <w:bCs/>
                <w:sz w:val="22"/>
              </w:rPr>
              <w:t>0,</w:t>
            </w:r>
            <w:r>
              <w:rPr>
                <w:bCs/>
                <w:sz w:val="22"/>
              </w:rPr>
              <w:t>250</w:t>
            </w:r>
          </w:p>
        </w:tc>
        <w:tc>
          <w:tcPr>
            <w:tcW w:w="850"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2"/>
              <w:rPr>
                <w:sz w:val="22"/>
              </w:rPr>
            </w:pPr>
            <w:r w:rsidRPr="00D24716">
              <w:rPr>
                <w:sz w:val="22"/>
              </w:rPr>
              <w:t>0,000</w:t>
            </w:r>
          </w:p>
        </w:tc>
        <w:tc>
          <w:tcPr>
            <w:tcW w:w="1134"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center"/>
              <w:outlineLvl w:val="1"/>
              <w:rPr>
                <w:bCs/>
                <w:sz w:val="22"/>
              </w:rPr>
            </w:pPr>
            <w:r>
              <w:rPr>
                <w:bCs/>
                <w:sz w:val="22"/>
              </w:rPr>
              <w:t>2,951</w:t>
            </w:r>
          </w:p>
        </w:tc>
      </w:tr>
      <w:tr w:rsidR="00D24716" w:rsidRPr="00222349" w:rsidTr="00D24716">
        <w:trPr>
          <w:trHeight w:val="255"/>
        </w:trPr>
        <w:tc>
          <w:tcPr>
            <w:tcW w:w="559" w:type="dxa"/>
            <w:vMerge/>
            <w:tcBorders>
              <w:left w:val="single" w:sz="4" w:space="0" w:color="auto"/>
              <w:right w:val="single" w:sz="4" w:space="0" w:color="auto"/>
            </w:tcBorders>
            <w:vAlign w:val="center"/>
          </w:tcPr>
          <w:p w:rsidR="00D24716" w:rsidRPr="00444044" w:rsidRDefault="00D24716" w:rsidP="002C12D1"/>
        </w:tc>
        <w:tc>
          <w:tcPr>
            <w:tcW w:w="2862" w:type="dxa"/>
            <w:gridSpan w:val="2"/>
            <w:vMerge/>
            <w:tcBorders>
              <w:left w:val="single" w:sz="4" w:space="0" w:color="auto"/>
              <w:right w:val="single" w:sz="4" w:space="0" w:color="auto"/>
            </w:tcBorders>
            <w:vAlign w:val="center"/>
          </w:tcPr>
          <w:p w:rsidR="00D24716" w:rsidRPr="00444044" w:rsidRDefault="00D24716" w:rsidP="002C12D1"/>
        </w:tc>
        <w:tc>
          <w:tcPr>
            <w:tcW w:w="1134" w:type="dxa"/>
            <w:tcBorders>
              <w:top w:val="nil"/>
              <w:left w:val="nil"/>
              <w:bottom w:val="single" w:sz="4" w:space="0" w:color="auto"/>
              <w:right w:val="single" w:sz="4" w:space="0" w:color="auto"/>
            </w:tcBorders>
            <w:shd w:val="clear" w:color="auto" w:fill="auto"/>
            <w:vAlign w:val="bottom"/>
          </w:tcPr>
          <w:p w:rsidR="00D24716" w:rsidRPr="00D24716" w:rsidRDefault="00D24716" w:rsidP="002C12D1">
            <w:pPr>
              <w:jc w:val="center"/>
              <w:outlineLvl w:val="2"/>
              <w:rPr>
                <w:sz w:val="20"/>
              </w:rPr>
            </w:pPr>
            <w:r w:rsidRPr="00D24716">
              <w:rPr>
                <w:sz w:val="20"/>
              </w:rPr>
              <w:t>2014*</w:t>
            </w:r>
          </w:p>
        </w:tc>
        <w:tc>
          <w:tcPr>
            <w:tcW w:w="993"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Cs/>
                <w:sz w:val="22"/>
              </w:rPr>
            </w:pPr>
            <w:r w:rsidRPr="00D24716">
              <w:rPr>
                <w:bCs/>
                <w:sz w:val="22"/>
              </w:rPr>
              <w:t>0,000</w:t>
            </w:r>
          </w:p>
        </w:tc>
        <w:tc>
          <w:tcPr>
            <w:tcW w:w="850"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2"/>
              <w:rPr>
                <w:sz w:val="22"/>
              </w:rPr>
            </w:pPr>
            <w:r w:rsidRPr="00D24716">
              <w:rPr>
                <w:sz w:val="22"/>
              </w:rPr>
              <w:t>0,000</w:t>
            </w:r>
          </w:p>
        </w:tc>
        <w:tc>
          <w:tcPr>
            <w:tcW w:w="851"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2"/>
              <w:rPr>
                <w:sz w:val="22"/>
              </w:rPr>
            </w:pPr>
            <w:r w:rsidRPr="00D24716">
              <w:rPr>
                <w:sz w:val="22"/>
              </w:rPr>
              <w:t>0,000</w:t>
            </w:r>
          </w:p>
        </w:tc>
        <w:tc>
          <w:tcPr>
            <w:tcW w:w="992"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center"/>
              <w:outlineLvl w:val="1"/>
              <w:rPr>
                <w:bCs/>
                <w:sz w:val="22"/>
              </w:rPr>
            </w:pPr>
            <w:r w:rsidRPr="00D24716">
              <w:rPr>
                <w:bCs/>
                <w:sz w:val="22"/>
              </w:rPr>
              <w:t>0,000</w:t>
            </w:r>
          </w:p>
        </w:tc>
        <w:tc>
          <w:tcPr>
            <w:tcW w:w="850"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2"/>
              <w:rPr>
                <w:sz w:val="22"/>
              </w:rPr>
            </w:pPr>
            <w:r w:rsidRPr="00D24716">
              <w:rPr>
                <w:sz w:val="22"/>
              </w:rPr>
              <w:t>0,000</w:t>
            </w:r>
          </w:p>
        </w:tc>
        <w:tc>
          <w:tcPr>
            <w:tcW w:w="1134"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center"/>
              <w:outlineLvl w:val="1"/>
              <w:rPr>
                <w:bCs/>
                <w:sz w:val="22"/>
              </w:rPr>
            </w:pPr>
            <w:r w:rsidRPr="00D24716">
              <w:rPr>
                <w:bCs/>
                <w:sz w:val="22"/>
              </w:rPr>
              <w:t>0,000</w:t>
            </w:r>
          </w:p>
        </w:tc>
      </w:tr>
      <w:tr w:rsidR="00D24716" w:rsidRPr="00222349" w:rsidTr="00D24716">
        <w:trPr>
          <w:trHeight w:val="267"/>
        </w:trPr>
        <w:tc>
          <w:tcPr>
            <w:tcW w:w="559" w:type="dxa"/>
            <w:vMerge/>
            <w:tcBorders>
              <w:left w:val="single" w:sz="4" w:space="0" w:color="auto"/>
              <w:right w:val="single" w:sz="4" w:space="0" w:color="auto"/>
            </w:tcBorders>
            <w:vAlign w:val="center"/>
          </w:tcPr>
          <w:p w:rsidR="00D24716" w:rsidRPr="00444044" w:rsidRDefault="00D24716" w:rsidP="002C12D1"/>
        </w:tc>
        <w:tc>
          <w:tcPr>
            <w:tcW w:w="2862" w:type="dxa"/>
            <w:gridSpan w:val="2"/>
            <w:vMerge/>
            <w:tcBorders>
              <w:left w:val="single" w:sz="4" w:space="0" w:color="auto"/>
              <w:right w:val="single" w:sz="4" w:space="0" w:color="auto"/>
            </w:tcBorders>
            <w:vAlign w:val="center"/>
          </w:tcPr>
          <w:p w:rsidR="00D24716" w:rsidRPr="00444044" w:rsidRDefault="00D24716" w:rsidP="002C12D1"/>
        </w:tc>
        <w:tc>
          <w:tcPr>
            <w:tcW w:w="1134" w:type="dxa"/>
            <w:tcBorders>
              <w:top w:val="nil"/>
              <w:left w:val="nil"/>
              <w:bottom w:val="single" w:sz="4" w:space="0" w:color="auto"/>
              <w:right w:val="single" w:sz="4" w:space="0" w:color="auto"/>
            </w:tcBorders>
            <w:shd w:val="clear" w:color="auto" w:fill="auto"/>
            <w:vAlign w:val="bottom"/>
          </w:tcPr>
          <w:p w:rsidR="00D24716" w:rsidRPr="00D24716" w:rsidRDefault="00D24716" w:rsidP="002C12D1">
            <w:pPr>
              <w:jc w:val="center"/>
              <w:outlineLvl w:val="2"/>
              <w:rPr>
                <w:sz w:val="20"/>
              </w:rPr>
            </w:pPr>
            <w:r w:rsidRPr="00D24716">
              <w:rPr>
                <w:sz w:val="20"/>
              </w:rPr>
              <w:t>2015*</w:t>
            </w:r>
          </w:p>
        </w:tc>
        <w:tc>
          <w:tcPr>
            <w:tcW w:w="993"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Cs/>
                <w:sz w:val="22"/>
              </w:rPr>
            </w:pPr>
            <w:r w:rsidRPr="00D24716">
              <w:rPr>
                <w:bCs/>
                <w:sz w:val="22"/>
              </w:rPr>
              <w:t>0,000</w:t>
            </w:r>
          </w:p>
        </w:tc>
        <w:tc>
          <w:tcPr>
            <w:tcW w:w="850"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2"/>
              <w:rPr>
                <w:sz w:val="22"/>
              </w:rPr>
            </w:pPr>
            <w:r w:rsidRPr="00D24716">
              <w:rPr>
                <w:sz w:val="22"/>
              </w:rPr>
              <w:t>0,000</w:t>
            </w:r>
          </w:p>
        </w:tc>
        <w:tc>
          <w:tcPr>
            <w:tcW w:w="851"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2"/>
              <w:rPr>
                <w:sz w:val="22"/>
              </w:rPr>
            </w:pPr>
            <w:r w:rsidRPr="00D24716">
              <w:rPr>
                <w:sz w:val="22"/>
              </w:rPr>
              <w:t>0,000</w:t>
            </w:r>
          </w:p>
        </w:tc>
        <w:tc>
          <w:tcPr>
            <w:tcW w:w="992"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center"/>
              <w:outlineLvl w:val="1"/>
              <w:rPr>
                <w:bCs/>
                <w:sz w:val="22"/>
              </w:rPr>
            </w:pPr>
            <w:r w:rsidRPr="00D24716">
              <w:rPr>
                <w:bCs/>
                <w:sz w:val="22"/>
              </w:rPr>
              <w:t>0,000</w:t>
            </w:r>
          </w:p>
        </w:tc>
        <w:tc>
          <w:tcPr>
            <w:tcW w:w="850"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right"/>
              <w:outlineLvl w:val="2"/>
              <w:rPr>
                <w:sz w:val="22"/>
              </w:rPr>
            </w:pPr>
            <w:r w:rsidRPr="00D24716">
              <w:rPr>
                <w:sz w:val="22"/>
              </w:rPr>
              <w:t>0,000</w:t>
            </w:r>
          </w:p>
        </w:tc>
        <w:tc>
          <w:tcPr>
            <w:tcW w:w="1134" w:type="dxa"/>
            <w:tcBorders>
              <w:top w:val="nil"/>
              <w:left w:val="nil"/>
              <w:bottom w:val="single" w:sz="4" w:space="0" w:color="auto"/>
              <w:right w:val="single" w:sz="4" w:space="0" w:color="auto"/>
            </w:tcBorders>
            <w:shd w:val="clear" w:color="auto" w:fill="auto"/>
            <w:vAlign w:val="center"/>
          </w:tcPr>
          <w:p w:rsidR="00D24716" w:rsidRPr="00D24716" w:rsidRDefault="00D24716" w:rsidP="002C12D1">
            <w:pPr>
              <w:jc w:val="center"/>
              <w:outlineLvl w:val="1"/>
              <w:rPr>
                <w:bCs/>
                <w:sz w:val="22"/>
              </w:rPr>
            </w:pPr>
            <w:r w:rsidRPr="00D24716">
              <w:rPr>
                <w:bCs/>
                <w:sz w:val="22"/>
              </w:rPr>
              <w:t>0,000</w:t>
            </w:r>
          </w:p>
        </w:tc>
      </w:tr>
      <w:tr w:rsidR="00D24716" w:rsidRPr="00222349" w:rsidTr="00D24716">
        <w:trPr>
          <w:trHeight w:val="270"/>
        </w:trPr>
        <w:tc>
          <w:tcPr>
            <w:tcW w:w="559" w:type="dxa"/>
            <w:vMerge/>
            <w:tcBorders>
              <w:left w:val="single" w:sz="4" w:space="0" w:color="auto"/>
              <w:bottom w:val="single" w:sz="4" w:space="0" w:color="auto"/>
              <w:right w:val="single" w:sz="4" w:space="0" w:color="auto"/>
            </w:tcBorders>
            <w:vAlign w:val="center"/>
          </w:tcPr>
          <w:p w:rsidR="00D24716" w:rsidRPr="00444044" w:rsidRDefault="00D24716" w:rsidP="002C12D1"/>
        </w:tc>
        <w:tc>
          <w:tcPr>
            <w:tcW w:w="2862" w:type="dxa"/>
            <w:gridSpan w:val="2"/>
            <w:vMerge/>
            <w:tcBorders>
              <w:left w:val="single" w:sz="4" w:space="0" w:color="auto"/>
              <w:bottom w:val="single" w:sz="4" w:space="0" w:color="auto"/>
              <w:right w:val="single" w:sz="4" w:space="0" w:color="auto"/>
            </w:tcBorders>
            <w:vAlign w:val="center"/>
          </w:tcPr>
          <w:p w:rsidR="00D24716" w:rsidRPr="00444044" w:rsidRDefault="00D24716" w:rsidP="002C12D1"/>
        </w:tc>
        <w:tc>
          <w:tcPr>
            <w:tcW w:w="1134" w:type="dxa"/>
            <w:tcBorders>
              <w:top w:val="single" w:sz="4" w:space="0" w:color="auto"/>
              <w:left w:val="nil"/>
              <w:bottom w:val="single" w:sz="4" w:space="0" w:color="auto"/>
              <w:right w:val="single" w:sz="4" w:space="0" w:color="auto"/>
            </w:tcBorders>
            <w:shd w:val="clear" w:color="auto" w:fill="auto"/>
            <w:vAlign w:val="bottom"/>
          </w:tcPr>
          <w:p w:rsidR="00D24716" w:rsidRPr="00D24716" w:rsidRDefault="00D24716" w:rsidP="002C12D1">
            <w:pPr>
              <w:jc w:val="center"/>
              <w:outlineLvl w:val="2"/>
              <w:rPr>
                <w:sz w:val="20"/>
              </w:rPr>
            </w:pPr>
            <w:r>
              <w:rPr>
                <w:sz w:val="20"/>
              </w:rPr>
              <w:t>2016-2020</w:t>
            </w:r>
          </w:p>
        </w:tc>
        <w:tc>
          <w:tcPr>
            <w:tcW w:w="993" w:type="dxa"/>
            <w:tcBorders>
              <w:top w:val="single" w:sz="4" w:space="0" w:color="auto"/>
              <w:left w:val="nil"/>
              <w:bottom w:val="single" w:sz="4" w:space="0" w:color="auto"/>
              <w:right w:val="single" w:sz="4" w:space="0" w:color="auto"/>
            </w:tcBorders>
            <w:shd w:val="clear" w:color="auto" w:fill="auto"/>
            <w:vAlign w:val="center"/>
          </w:tcPr>
          <w:p w:rsidR="00D24716" w:rsidRPr="00D24716" w:rsidRDefault="00D24716" w:rsidP="002C12D1">
            <w:pPr>
              <w:jc w:val="right"/>
              <w:outlineLvl w:val="1"/>
              <w:rPr>
                <w:bCs/>
                <w:sz w:val="22"/>
              </w:rPr>
            </w:pPr>
            <w:r>
              <w:rPr>
                <w:bCs/>
                <w:sz w:val="22"/>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D24716" w:rsidRPr="00D24716" w:rsidRDefault="00D24716" w:rsidP="002C12D1">
            <w:pPr>
              <w:jc w:val="right"/>
              <w:outlineLvl w:val="2"/>
              <w:rPr>
                <w:sz w:val="22"/>
              </w:rPr>
            </w:pPr>
            <w:r>
              <w:rPr>
                <w:sz w:val="2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D24716" w:rsidRPr="00D24716" w:rsidRDefault="00D24716" w:rsidP="002C12D1">
            <w:pPr>
              <w:jc w:val="right"/>
              <w:outlineLvl w:val="2"/>
              <w:rPr>
                <w:sz w:val="22"/>
              </w:rPr>
            </w:pPr>
            <w:r>
              <w:rPr>
                <w:sz w:val="22"/>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D24716" w:rsidRPr="00D24716" w:rsidRDefault="00D24716" w:rsidP="002C12D1">
            <w:pPr>
              <w:jc w:val="center"/>
              <w:outlineLvl w:val="1"/>
              <w:rPr>
                <w:bCs/>
                <w:sz w:val="22"/>
              </w:rPr>
            </w:pPr>
            <w:r>
              <w:rPr>
                <w:bCs/>
                <w:sz w:val="22"/>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D24716" w:rsidRPr="00D24716" w:rsidRDefault="00D24716" w:rsidP="002C12D1">
            <w:pPr>
              <w:jc w:val="right"/>
              <w:outlineLvl w:val="2"/>
              <w:rPr>
                <w:sz w:val="22"/>
              </w:rPr>
            </w:pPr>
            <w:r>
              <w:rPr>
                <w:sz w:val="22"/>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24716" w:rsidRPr="00D24716" w:rsidRDefault="00D24716" w:rsidP="002C12D1">
            <w:pPr>
              <w:jc w:val="center"/>
              <w:outlineLvl w:val="1"/>
              <w:rPr>
                <w:bCs/>
                <w:sz w:val="22"/>
              </w:rPr>
            </w:pPr>
            <w:r>
              <w:rPr>
                <w:bCs/>
                <w:sz w:val="22"/>
              </w:rPr>
              <w:t>0,000</w:t>
            </w:r>
          </w:p>
        </w:tc>
      </w:tr>
    </w:tbl>
    <w:p w:rsidR="00EF2210" w:rsidRPr="008147B5" w:rsidRDefault="00EF2210" w:rsidP="00EF2210">
      <w:pPr>
        <w:autoSpaceDE w:val="0"/>
        <w:autoSpaceDN w:val="0"/>
        <w:adjustRightInd w:val="0"/>
        <w:ind w:firstLine="540"/>
        <w:jc w:val="both"/>
        <w:outlineLvl w:val="4"/>
        <w:rPr>
          <w:sz w:val="22"/>
          <w:szCs w:val="22"/>
        </w:rPr>
      </w:pPr>
      <w:r w:rsidRPr="008147B5">
        <w:rPr>
          <w:sz w:val="22"/>
          <w:szCs w:val="22"/>
        </w:rPr>
        <w:t xml:space="preserve">* </w:t>
      </w:r>
      <w:r>
        <w:rPr>
          <w:sz w:val="22"/>
          <w:szCs w:val="22"/>
        </w:rPr>
        <w:t>Справочно: при наличии финансирования</w:t>
      </w:r>
    </w:p>
    <w:p w:rsidR="00D24716" w:rsidRDefault="00D24716" w:rsidP="00AA09A2">
      <w:pPr>
        <w:autoSpaceDE w:val="0"/>
        <w:autoSpaceDN w:val="0"/>
        <w:adjustRightInd w:val="0"/>
        <w:jc w:val="center"/>
        <w:rPr>
          <w:b/>
          <w:sz w:val="28"/>
          <w:szCs w:val="28"/>
        </w:rPr>
      </w:pPr>
    </w:p>
    <w:p w:rsidR="00CF39C9" w:rsidRPr="00E76784" w:rsidRDefault="00471B59" w:rsidP="00AA09A2">
      <w:pPr>
        <w:autoSpaceDE w:val="0"/>
        <w:autoSpaceDN w:val="0"/>
        <w:adjustRightInd w:val="0"/>
        <w:jc w:val="center"/>
        <w:rPr>
          <w:b/>
          <w:sz w:val="28"/>
          <w:szCs w:val="28"/>
        </w:rPr>
      </w:pPr>
      <w:r w:rsidRPr="00E76784">
        <w:rPr>
          <w:b/>
          <w:sz w:val="28"/>
          <w:szCs w:val="28"/>
        </w:rPr>
        <w:t>2</w:t>
      </w:r>
      <w:r w:rsidR="00CF39C9" w:rsidRPr="00E76784">
        <w:rPr>
          <w:b/>
          <w:sz w:val="28"/>
          <w:szCs w:val="28"/>
        </w:rPr>
        <w:t>.1.</w:t>
      </w:r>
      <w:r w:rsidR="00730FA7" w:rsidRPr="00E76784">
        <w:rPr>
          <w:b/>
          <w:sz w:val="28"/>
          <w:szCs w:val="28"/>
        </w:rPr>
        <w:t>2</w:t>
      </w:r>
      <w:r w:rsidR="00CF39C9" w:rsidRPr="00E76784">
        <w:rPr>
          <w:b/>
          <w:sz w:val="28"/>
          <w:szCs w:val="28"/>
        </w:rPr>
        <w:t xml:space="preserve">. </w:t>
      </w:r>
      <w:r w:rsidR="00521883" w:rsidRPr="00E76784">
        <w:rPr>
          <w:b/>
          <w:sz w:val="28"/>
          <w:szCs w:val="28"/>
        </w:rPr>
        <w:t>А</w:t>
      </w:r>
      <w:r w:rsidR="00B03EFC" w:rsidRPr="00E76784">
        <w:rPr>
          <w:b/>
          <w:sz w:val="28"/>
          <w:szCs w:val="28"/>
        </w:rPr>
        <w:t>гропромышленн</w:t>
      </w:r>
      <w:r w:rsidR="00521883" w:rsidRPr="00E76784">
        <w:rPr>
          <w:b/>
          <w:sz w:val="28"/>
          <w:szCs w:val="28"/>
        </w:rPr>
        <w:t>ый</w:t>
      </w:r>
      <w:r w:rsidR="00B03EFC" w:rsidRPr="00E76784">
        <w:rPr>
          <w:b/>
          <w:sz w:val="28"/>
          <w:szCs w:val="28"/>
        </w:rPr>
        <w:t xml:space="preserve"> комплекс</w:t>
      </w:r>
    </w:p>
    <w:p w:rsidR="00034D8E" w:rsidRPr="00E76784" w:rsidRDefault="00034D8E" w:rsidP="00AA09A2">
      <w:pPr>
        <w:autoSpaceDE w:val="0"/>
        <w:autoSpaceDN w:val="0"/>
        <w:adjustRightInd w:val="0"/>
        <w:ind w:firstLine="709"/>
        <w:jc w:val="both"/>
      </w:pPr>
    </w:p>
    <w:p w:rsidR="00C25E33" w:rsidRPr="00E76784" w:rsidRDefault="00B60B26" w:rsidP="00C25E33">
      <w:pPr>
        <w:pStyle w:val="af0"/>
        <w:spacing w:before="0" w:beforeAutospacing="0" w:after="0" w:afterAutospacing="0"/>
        <w:ind w:firstLine="709"/>
        <w:jc w:val="both"/>
        <w:rPr>
          <w:rFonts w:ascii="Times New Roman" w:hAnsi="Times New Roman"/>
          <w:sz w:val="28"/>
          <w:szCs w:val="28"/>
        </w:rPr>
      </w:pPr>
      <w:r w:rsidRPr="00E76784">
        <w:rPr>
          <w:rFonts w:ascii="Times New Roman" w:hAnsi="Times New Roman"/>
          <w:sz w:val="28"/>
          <w:szCs w:val="28"/>
        </w:rPr>
        <w:t>Ц</w:t>
      </w:r>
      <w:r w:rsidR="00C25E33" w:rsidRPr="00E76784">
        <w:rPr>
          <w:rFonts w:ascii="Times New Roman" w:hAnsi="Times New Roman"/>
          <w:sz w:val="28"/>
          <w:szCs w:val="28"/>
        </w:rPr>
        <w:t xml:space="preserve">елью развития </w:t>
      </w:r>
      <w:r w:rsidR="009E3FD3" w:rsidRPr="00E76784">
        <w:rPr>
          <w:rFonts w:ascii="Times New Roman" w:hAnsi="Times New Roman"/>
          <w:sz w:val="28"/>
          <w:szCs w:val="28"/>
        </w:rPr>
        <w:t xml:space="preserve">агропромышленного комплекса </w:t>
      </w:r>
      <w:r w:rsidR="00C25E33" w:rsidRPr="00E76784">
        <w:rPr>
          <w:rFonts w:ascii="Times New Roman" w:hAnsi="Times New Roman"/>
          <w:sz w:val="28"/>
          <w:szCs w:val="28"/>
        </w:rPr>
        <w:t>является удовлетворение насел</w:t>
      </w:r>
      <w:r w:rsidR="00C25E33" w:rsidRPr="00E76784">
        <w:rPr>
          <w:rFonts w:ascii="Times New Roman" w:hAnsi="Times New Roman"/>
          <w:sz w:val="28"/>
          <w:szCs w:val="28"/>
        </w:rPr>
        <w:t>е</w:t>
      </w:r>
      <w:r w:rsidR="00C25E33" w:rsidRPr="00E76784">
        <w:rPr>
          <w:rFonts w:ascii="Times New Roman" w:hAnsi="Times New Roman"/>
          <w:sz w:val="28"/>
          <w:szCs w:val="28"/>
        </w:rPr>
        <w:t>ния района собственными продуктами питания, повышение уровня жизни  населения, следствием чего должно стать улучшение качества жизни  населения</w:t>
      </w:r>
      <w:r w:rsidRPr="00E76784">
        <w:rPr>
          <w:rFonts w:ascii="Times New Roman" w:hAnsi="Times New Roman"/>
          <w:sz w:val="28"/>
          <w:szCs w:val="28"/>
        </w:rPr>
        <w:t xml:space="preserve"> и устойчивое ра</w:t>
      </w:r>
      <w:r w:rsidRPr="00E76784">
        <w:rPr>
          <w:rFonts w:ascii="Times New Roman" w:hAnsi="Times New Roman"/>
          <w:sz w:val="28"/>
          <w:szCs w:val="28"/>
        </w:rPr>
        <w:t>з</w:t>
      </w:r>
      <w:r w:rsidRPr="00E76784">
        <w:rPr>
          <w:rFonts w:ascii="Times New Roman" w:hAnsi="Times New Roman"/>
          <w:sz w:val="28"/>
          <w:szCs w:val="28"/>
        </w:rPr>
        <w:t xml:space="preserve">витие </w:t>
      </w:r>
      <w:r w:rsidR="001F2BEB">
        <w:rPr>
          <w:rFonts w:ascii="Times New Roman" w:hAnsi="Times New Roman"/>
          <w:sz w:val="28"/>
          <w:szCs w:val="28"/>
        </w:rPr>
        <w:t>поселения</w:t>
      </w:r>
      <w:r w:rsidR="00C25E33" w:rsidRPr="00E76784">
        <w:rPr>
          <w:rFonts w:ascii="Times New Roman" w:hAnsi="Times New Roman"/>
          <w:sz w:val="28"/>
          <w:szCs w:val="28"/>
        </w:rPr>
        <w:t>.</w:t>
      </w:r>
    </w:p>
    <w:p w:rsidR="00C25E33" w:rsidRPr="00E76784" w:rsidRDefault="00C25E33" w:rsidP="00C25E33">
      <w:pPr>
        <w:pStyle w:val="af0"/>
        <w:tabs>
          <w:tab w:val="left" w:pos="0"/>
          <w:tab w:val="left" w:pos="142"/>
          <w:tab w:val="left" w:pos="709"/>
        </w:tabs>
        <w:spacing w:before="0" w:beforeAutospacing="0" w:after="0" w:afterAutospacing="0"/>
        <w:rPr>
          <w:rFonts w:ascii="Times New Roman" w:hAnsi="Times New Roman"/>
          <w:sz w:val="28"/>
          <w:szCs w:val="28"/>
        </w:rPr>
      </w:pPr>
      <w:r w:rsidRPr="00E76784">
        <w:rPr>
          <w:rFonts w:ascii="Times New Roman" w:hAnsi="Times New Roman"/>
          <w:sz w:val="28"/>
          <w:szCs w:val="28"/>
        </w:rPr>
        <w:t>Целями на среднесрочную перспективу 2011-2015 годы являются:</w:t>
      </w:r>
    </w:p>
    <w:p w:rsidR="00C25E33" w:rsidRPr="00E76784" w:rsidRDefault="00C25E33" w:rsidP="00A824D8">
      <w:pPr>
        <w:numPr>
          <w:ilvl w:val="0"/>
          <w:numId w:val="4"/>
        </w:numPr>
        <w:tabs>
          <w:tab w:val="clear" w:pos="1996"/>
          <w:tab w:val="left" w:pos="0"/>
          <w:tab w:val="left" w:pos="142"/>
        </w:tabs>
        <w:ind w:left="142" w:hanging="142"/>
        <w:jc w:val="both"/>
        <w:rPr>
          <w:sz w:val="28"/>
          <w:szCs w:val="28"/>
        </w:rPr>
      </w:pPr>
      <w:r w:rsidRPr="00E76784">
        <w:rPr>
          <w:sz w:val="28"/>
          <w:szCs w:val="28"/>
        </w:rPr>
        <w:t>создание новых рабочих мест на основе технического перевооружения и моде</w:t>
      </w:r>
      <w:r w:rsidRPr="00E76784">
        <w:rPr>
          <w:sz w:val="28"/>
          <w:szCs w:val="28"/>
        </w:rPr>
        <w:t>р</w:t>
      </w:r>
      <w:r w:rsidRPr="00E76784">
        <w:rPr>
          <w:sz w:val="28"/>
          <w:szCs w:val="28"/>
        </w:rPr>
        <w:t>низации сущес</w:t>
      </w:r>
      <w:r w:rsidRPr="00E76784">
        <w:rPr>
          <w:sz w:val="28"/>
          <w:szCs w:val="28"/>
        </w:rPr>
        <w:t>т</w:t>
      </w:r>
      <w:r w:rsidRPr="00E76784">
        <w:rPr>
          <w:sz w:val="28"/>
          <w:szCs w:val="28"/>
        </w:rPr>
        <w:t>вующих организаций;</w:t>
      </w:r>
    </w:p>
    <w:p w:rsidR="00C25E33" w:rsidRPr="00E76784" w:rsidRDefault="00C25E33" w:rsidP="00A824D8">
      <w:pPr>
        <w:numPr>
          <w:ilvl w:val="0"/>
          <w:numId w:val="4"/>
        </w:numPr>
        <w:tabs>
          <w:tab w:val="clear" w:pos="1996"/>
          <w:tab w:val="left" w:pos="0"/>
          <w:tab w:val="left" w:pos="142"/>
        </w:tabs>
        <w:ind w:left="142" w:hanging="142"/>
        <w:jc w:val="both"/>
        <w:rPr>
          <w:sz w:val="28"/>
          <w:szCs w:val="28"/>
        </w:rPr>
      </w:pPr>
      <w:r w:rsidRPr="00E76784">
        <w:rPr>
          <w:sz w:val="28"/>
          <w:szCs w:val="28"/>
        </w:rPr>
        <w:t>создание условий для развития различных видов деятельности на территориях  пос</w:t>
      </w:r>
      <w:r w:rsidRPr="00E76784">
        <w:rPr>
          <w:sz w:val="28"/>
          <w:szCs w:val="28"/>
        </w:rPr>
        <w:t>е</w:t>
      </w:r>
      <w:r w:rsidRPr="00E76784">
        <w:rPr>
          <w:sz w:val="28"/>
          <w:szCs w:val="28"/>
        </w:rPr>
        <w:t>лений;</w:t>
      </w:r>
    </w:p>
    <w:p w:rsidR="00C25E33" w:rsidRPr="00E76784" w:rsidRDefault="00C25E33" w:rsidP="00A824D8">
      <w:pPr>
        <w:numPr>
          <w:ilvl w:val="0"/>
          <w:numId w:val="4"/>
        </w:numPr>
        <w:tabs>
          <w:tab w:val="clear" w:pos="1996"/>
          <w:tab w:val="left" w:pos="0"/>
          <w:tab w:val="left" w:pos="142"/>
        </w:tabs>
        <w:ind w:left="142" w:hanging="142"/>
        <w:jc w:val="both"/>
        <w:rPr>
          <w:sz w:val="28"/>
          <w:szCs w:val="28"/>
        </w:rPr>
      </w:pPr>
      <w:r w:rsidRPr="00E76784">
        <w:rPr>
          <w:sz w:val="28"/>
          <w:szCs w:val="28"/>
        </w:rPr>
        <w:t>рост занятости и доходов  населения;</w:t>
      </w:r>
    </w:p>
    <w:p w:rsidR="00C25E33" w:rsidRPr="00E76784" w:rsidRDefault="00C25E33" w:rsidP="00A824D8">
      <w:pPr>
        <w:numPr>
          <w:ilvl w:val="0"/>
          <w:numId w:val="4"/>
        </w:numPr>
        <w:tabs>
          <w:tab w:val="clear" w:pos="1996"/>
          <w:tab w:val="left" w:pos="0"/>
          <w:tab w:val="left" w:pos="142"/>
        </w:tabs>
        <w:ind w:left="142" w:hanging="142"/>
        <w:jc w:val="both"/>
        <w:rPr>
          <w:sz w:val="28"/>
          <w:szCs w:val="28"/>
        </w:rPr>
      </w:pPr>
      <w:r w:rsidRPr="00E76784">
        <w:rPr>
          <w:sz w:val="28"/>
          <w:szCs w:val="28"/>
        </w:rPr>
        <w:t>привлечение  предприятий в качестве инвесторов в сельскохозяйст</w:t>
      </w:r>
      <w:r w:rsidR="008F27D5" w:rsidRPr="00E76784">
        <w:rPr>
          <w:sz w:val="28"/>
          <w:szCs w:val="28"/>
        </w:rPr>
        <w:t>венных прое</w:t>
      </w:r>
      <w:r w:rsidR="008F27D5" w:rsidRPr="00E76784">
        <w:rPr>
          <w:sz w:val="28"/>
          <w:szCs w:val="28"/>
        </w:rPr>
        <w:t>к</w:t>
      </w:r>
      <w:r w:rsidR="008F27D5" w:rsidRPr="00E76784">
        <w:rPr>
          <w:sz w:val="28"/>
          <w:szCs w:val="28"/>
        </w:rPr>
        <w:t>тах.</w:t>
      </w:r>
    </w:p>
    <w:p w:rsidR="00985558" w:rsidRPr="00D24716" w:rsidRDefault="00985558" w:rsidP="00AA09A2">
      <w:pPr>
        <w:pStyle w:val="a3"/>
        <w:ind w:firstLine="709"/>
        <w:rPr>
          <w:sz w:val="28"/>
          <w:szCs w:val="28"/>
        </w:rPr>
      </w:pPr>
      <w:r w:rsidRPr="00E76784">
        <w:rPr>
          <w:sz w:val="28"/>
          <w:szCs w:val="28"/>
        </w:rPr>
        <w:t xml:space="preserve">Результат достижения цели будет определяться следующими </w:t>
      </w:r>
      <w:r w:rsidRPr="00D24716">
        <w:rPr>
          <w:sz w:val="28"/>
          <w:szCs w:val="28"/>
        </w:rPr>
        <w:t>индикат</w:t>
      </w:r>
      <w:r w:rsidRPr="00D24716">
        <w:rPr>
          <w:sz w:val="28"/>
          <w:szCs w:val="28"/>
        </w:rPr>
        <w:t>о</w:t>
      </w:r>
      <w:r w:rsidRPr="00D24716">
        <w:rPr>
          <w:sz w:val="28"/>
          <w:szCs w:val="28"/>
        </w:rPr>
        <w:t>рами:</w:t>
      </w:r>
    </w:p>
    <w:p w:rsidR="000846C2" w:rsidRPr="00D24716" w:rsidRDefault="007713CE" w:rsidP="00AA09A2">
      <w:pPr>
        <w:autoSpaceDE w:val="0"/>
        <w:autoSpaceDN w:val="0"/>
        <w:adjustRightInd w:val="0"/>
        <w:ind w:firstLine="709"/>
        <w:jc w:val="right"/>
        <w:rPr>
          <w:sz w:val="28"/>
          <w:szCs w:val="28"/>
        </w:rPr>
      </w:pPr>
      <w:r w:rsidRPr="00D24716">
        <w:rPr>
          <w:sz w:val="28"/>
          <w:szCs w:val="28"/>
        </w:rPr>
        <w:t>Таблица</w:t>
      </w:r>
      <w:r w:rsidR="003C2B59" w:rsidRPr="00D24716">
        <w:rPr>
          <w:sz w:val="28"/>
          <w:szCs w:val="28"/>
        </w:rPr>
        <w:t xml:space="preserve"> </w:t>
      </w:r>
      <w:r w:rsidR="006227B2" w:rsidRPr="00D24716">
        <w:rPr>
          <w:sz w:val="28"/>
          <w:szCs w:val="28"/>
        </w:rPr>
        <w:t>10</w:t>
      </w:r>
    </w:p>
    <w:p w:rsidR="00CB362B" w:rsidRPr="00D24716" w:rsidRDefault="00034D8E" w:rsidP="00091C22">
      <w:pPr>
        <w:autoSpaceDE w:val="0"/>
        <w:autoSpaceDN w:val="0"/>
        <w:adjustRightInd w:val="0"/>
        <w:jc w:val="center"/>
        <w:rPr>
          <w:b/>
          <w:sz w:val="28"/>
          <w:szCs w:val="28"/>
        </w:rPr>
      </w:pPr>
      <w:r w:rsidRPr="00D24716">
        <w:rPr>
          <w:b/>
          <w:sz w:val="28"/>
          <w:szCs w:val="28"/>
        </w:rPr>
        <w:t xml:space="preserve">Индикаторы </w:t>
      </w:r>
      <w:r w:rsidR="00B63C54" w:rsidRPr="00D24716">
        <w:rPr>
          <w:b/>
          <w:sz w:val="28"/>
          <w:szCs w:val="28"/>
        </w:rPr>
        <w:t xml:space="preserve">развития </w:t>
      </w:r>
      <w:r w:rsidRPr="00D24716">
        <w:rPr>
          <w:b/>
          <w:sz w:val="28"/>
          <w:szCs w:val="28"/>
        </w:rPr>
        <w:t>агропромышленного комплекса</w:t>
      </w:r>
    </w:p>
    <w:p w:rsidR="00444044" w:rsidRPr="00D24716" w:rsidRDefault="00444044" w:rsidP="00091C22">
      <w:pPr>
        <w:autoSpaceDE w:val="0"/>
        <w:autoSpaceDN w:val="0"/>
        <w:adjustRightInd w:val="0"/>
        <w:jc w:val="center"/>
        <w:rPr>
          <w:sz w:val="28"/>
          <w:szCs w:val="28"/>
        </w:rPr>
      </w:pPr>
    </w:p>
    <w:tbl>
      <w:tblPr>
        <w:tblW w:w="10953" w:type="dxa"/>
        <w:tblInd w:w="-110" w:type="dxa"/>
        <w:tblLayout w:type="fixed"/>
        <w:tblCellMar>
          <w:left w:w="70" w:type="dxa"/>
          <w:right w:w="70" w:type="dxa"/>
        </w:tblCellMar>
        <w:tblLook w:val="0000" w:firstRow="0" w:lastRow="0" w:firstColumn="0" w:lastColumn="0" w:noHBand="0" w:noVBand="0"/>
      </w:tblPr>
      <w:tblGrid>
        <w:gridCol w:w="4300"/>
        <w:gridCol w:w="932"/>
        <w:gridCol w:w="888"/>
        <w:gridCol w:w="45"/>
        <w:gridCol w:w="933"/>
        <w:gridCol w:w="932"/>
        <w:gridCol w:w="937"/>
        <w:gridCol w:w="933"/>
        <w:gridCol w:w="1053"/>
      </w:tblGrid>
      <w:tr w:rsidR="00B772BE" w:rsidRPr="00D24716">
        <w:tblPrEx>
          <w:tblCellMar>
            <w:top w:w="0" w:type="dxa"/>
            <w:bottom w:w="0" w:type="dxa"/>
          </w:tblCellMar>
        </w:tblPrEx>
        <w:trPr>
          <w:cantSplit/>
          <w:trHeight w:val="507"/>
        </w:trPr>
        <w:tc>
          <w:tcPr>
            <w:tcW w:w="4300" w:type="dxa"/>
            <w:tcBorders>
              <w:top w:val="single" w:sz="6" w:space="0" w:color="auto"/>
              <w:left w:val="single" w:sz="6" w:space="0" w:color="auto"/>
              <w:bottom w:val="single" w:sz="6" w:space="0" w:color="auto"/>
              <w:right w:val="single" w:sz="6" w:space="0" w:color="auto"/>
            </w:tcBorders>
          </w:tcPr>
          <w:p w:rsidR="00B772BE" w:rsidRPr="00D24716" w:rsidRDefault="00B772BE" w:rsidP="00C316C6">
            <w:pPr>
              <w:pStyle w:val="ConsPlusCell"/>
              <w:widowControl/>
              <w:jc w:val="center"/>
              <w:rPr>
                <w:rFonts w:ascii="Times New Roman" w:hAnsi="Times New Roman" w:cs="Times New Roman"/>
                <w:sz w:val="28"/>
                <w:szCs w:val="28"/>
              </w:rPr>
            </w:pPr>
            <w:r w:rsidRPr="00D24716">
              <w:rPr>
                <w:rFonts w:ascii="Times New Roman" w:hAnsi="Times New Roman" w:cs="Times New Roman"/>
                <w:sz w:val="28"/>
                <w:szCs w:val="28"/>
              </w:rPr>
              <w:t>Индикаторы</w:t>
            </w:r>
          </w:p>
        </w:tc>
        <w:tc>
          <w:tcPr>
            <w:tcW w:w="932" w:type="dxa"/>
            <w:tcBorders>
              <w:top w:val="single" w:sz="6" w:space="0" w:color="auto"/>
              <w:left w:val="single" w:sz="6" w:space="0" w:color="auto"/>
              <w:bottom w:val="single" w:sz="6" w:space="0" w:color="auto"/>
              <w:right w:val="single" w:sz="6" w:space="0" w:color="auto"/>
            </w:tcBorders>
          </w:tcPr>
          <w:p w:rsidR="00B772BE" w:rsidRPr="00D24716" w:rsidRDefault="00B772BE" w:rsidP="00C316C6">
            <w:pPr>
              <w:pStyle w:val="ConsPlusCell"/>
              <w:widowControl/>
              <w:jc w:val="center"/>
              <w:rPr>
                <w:rFonts w:ascii="Times New Roman" w:hAnsi="Times New Roman" w:cs="Times New Roman"/>
                <w:sz w:val="28"/>
                <w:szCs w:val="28"/>
              </w:rPr>
            </w:pPr>
            <w:r w:rsidRPr="00D24716">
              <w:rPr>
                <w:rFonts w:ascii="Times New Roman" w:hAnsi="Times New Roman" w:cs="Times New Roman"/>
                <w:sz w:val="28"/>
                <w:szCs w:val="28"/>
              </w:rPr>
              <w:t>2007 год</w:t>
            </w:r>
          </w:p>
        </w:tc>
        <w:tc>
          <w:tcPr>
            <w:tcW w:w="933" w:type="dxa"/>
            <w:gridSpan w:val="2"/>
            <w:tcBorders>
              <w:top w:val="single" w:sz="6" w:space="0" w:color="auto"/>
              <w:left w:val="single" w:sz="6" w:space="0" w:color="auto"/>
              <w:bottom w:val="single" w:sz="6" w:space="0" w:color="auto"/>
              <w:right w:val="single" w:sz="6" w:space="0" w:color="auto"/>
            </w:tcBorders>
          </w:tcPr>
          <w:p w:rsidR="00B772BE" w:rsidRPr="00D24716" w:rsidRDefault="00B772BE" w:rsidP="00C316C6">
            <w:pPr>
              <w:pStyle w:val="ConsPlusCell"/>
              <w:widowControl/>
              <w:jc w:val="center"/>
              <w:rPr>
                <w:rFonts w:ascii="Times New Roman" w:hAnsi="Times New Roman" w:cs="Times New Roman"/>
                <w:sz w:val="28"/>
                <w:szCs w:val="28"/>
              </w:rPr>
            </w:pPr>
            <w:r w:rsidRPr="00D24716">
              <w:rPr>
                <w:rFonts w:ascii="Times New Roman" w:hAnsi="Times New Roman" w:cs="Times New Roman"/>
                <w:sz w:val="28"/>
                <w:szCs w:val="28"/>
              </w:rPr>
              <w:t>2011 год</w:t>
            </w:r>
          </w:p>
        </w:tc>
        <w:tc>
          <w:tcPr>
            <w:tcW w:w="933" w:type="dxa"/>
            <w:tcBorders>
              <w:top w:val="single" w:sz="6" w:space="0" w:color="auto"/>
              <w:left w:val="single" w:sz="6" w:space="0" w:color="auto"/>
              <w:bottom w:val="single" w:sz="6" w:space="0" w:color="auto"/>
              <w:right w:val="single" w:sz="6" w:space="0" w:color="auto"/>
            </w:tcBorders>
          </w:tcPr>
          <w:p w:rsidR="00B772BE" w:rsidRPr="00D24716" w:rsidRDefault="00B772BE" w:rsidP="00C316C6">
            <w:pPr>
              <w:pStyle w:val="ConsPlusCell"/>
              <w:widowControl/>
              <w:jc w:val="center"/>
              <w:rPr>
                <w:rFonts w:ascii="Times New Roman" w:hAnsi="Times New Roman" w:cs="Times New Roman"/>
                <w:sz w:val="28"/>
                <w:szCs w:val="28"/>
              </w:rPr>
            </w:pPr>
            <w:r w:rsidRPr="00D24716">
              <w:rPr>
                <w:rFonts w:ascii="Times New Roman" w:hAnsi="Times New Roman" w:cs="Times New Roman"/>
                <w:sz w:val="28"/>
                <w:szCs w:val="28"/>
              </w:rPr>
              <w:t>2012 год</w:t>
            </w:r>
          </w:p>
        </w:tc>
        <w:tc>
          <w:tcPr>
            <w:tcW w:w="932" w:type="dxa"/>
            <w:tcBorders>
              <w:top w:val="single" w:sz="6" w:space="0" w:color="auto"/>
              <w:left w:val="single" w:sz="6" w:space="0" w:color="auto"/>
              <w:bottom w:val="single" w:sz="6" w:space="0" w:color="auto"/>
              <w:right w:val="single" w:sz="6" w:space="0" w:color="auto"/>
            </w:tcBorders>
          </w:tcPr>
          <w:p w:rsidR="00B772BE" w:rsidRPr="00D24716" w:rsidRDefault="00B772BE" w:rsidP="00C316C6">
            <w:pPr>
              <w:pStyle w:val="ConsPlusCell"/>
              <w:widowControl/>
              <w:jc w:val="center"/>
              <w:rPr>
                <w:rFonts w:ascii="Times New Roman" w:hAnsi="Times New Roman" w:cs="Times New Roman"/>
                <w:sz w:val="28"/>
                <w:szCs w:val="28"/>
              </w:rPr>
            </w:pPr>
            <w:r w:rsidRPr="00D24716">
              <w:rPr>
                <w:rFonts w:ascii="Times New Roman" w:hAnsi="Times New Roman" w:cs="Times New Roman"/>
                <w:sz w:val="28"/>
                <w:szCs w:val="28"/>
              </w:rPr>
              <w:t>2013 год</w:t>
            </w:r>
          </w:p>
        </w:tc>
        <w:tc>
          <w:tcPr>
            <w:tcW w:w="937" w:type="dxa"/>
            <w:tcBorders>
              <w:top w:val="single" w:sz="6" w:space="0" w:color="auto"/>
              <w:left w:val="single" w:sz="6" w:space="0" w:color="auto"/>
              <w:bottom w:val="single" w:sz="6" w:space="0" w:color="auto"/>
              <w:right w:val="single" w:sz="6" w:space="0" w:color="auto"/>
            </w:tcBorders>
            <w:vAlign w:val="center"/>
          </w:tcPr>
          <w:p w:rsidR="00B772BE" w:rsidRPr="00D24716" w:rsidRDefault="00B772BE" w:rsidP="00C316C6">
            <w:pPr>
              <w:pStyle w:val="ConsPlusCell"/>
              <w:widowControl/>
              <w:jc w:val="center"/>
              <w:rPr>
                <w:rFonts w:ascii="Times New Roman" w:hAnsi="Times New Roman" w:cs="Times New Roman"/>
                <w:sz w:val="28"/>
                <w:szCs w:val="28"/>
              </w:rPr>
            </w:pPr>
            <w:r w:rsidRPr="00D24716">
              <w:rPr>
                <w:rFonts w:ascii="Times New Roman" w:hAnsi="Times New Roman" w:cs="Times New Roman"/>
                <w:sz w:val="28"/>
                <w:szCs w:val="28"/>
              </w:rPr>
              <w:t>2014 год</w:t>
            </w:r>
          </w:p>
        </w:tc>
        <w:tc>
          <w:tcPr>
            <w:tcW w:w="933" w:type="dxa"/>
            <w:tcBorders>
              <w:top w:val="single" w:sz="6" w:space="0" w:color="auto"/>
              <w:left w:val="single" w:sz="6" w:space="0" w:color="auto"/>
              <w:bottom w:val="single" w:sz="6" w:space="0" w:color="auto"/>
              <w:right w:val="single" w:sz="6" w:space="0" w:color="auto"/>
            </w:tcBorders>
            <w:vAlign w:val="center"/>
          </w:tcPr>
          <w:p w:rsidR="00B772BE" w:rsidRPr="00D24716" w:rsidRDefault="00B772BE" w:rsidP="00C316C6">
            <w:pPr>
              <w:pStyle w:val="ConsPlusCell"/>
              <w:widowControl/>
              <w:jc w:val="center"/>
              <w:rPr>
                <w:rFonts w:ascii="Times New Roman" w:hAnsi="Times New Roman" w:cs="Times New Roman"/>
                <w:sz w:val="28"/>
                <w:szCs w:val="28"/>
              </w:rPr>
            </w:pPr>
            <w:r w:rsidRPr="00D24716">
              <w:rPr>
                <w:rFonts w:ascii="Times New Roman" w:hAnsi="Times New Roman" w:cs="Times New Roman"/>
                <w:sz w:val="28"/>
                <w:szCs w:val="28"/>
              </w:rPr>
              <w:t>2015 год</w:t>
            </w:r>
          </w:p>
        </w:tc>
        <w:tc>
          <w:tcPr>
            <w:tcW w:w="1053" w:type="dxa"/>
            <w:tcBorders>
              <w:top w:val="single" w:sz="4" w:space="0" w:color="auto"/>
              <w:bottom w:val="single" w:sz="4" w:space="0" w:color="auto"/>
              <w:right w:val="single" w:sz="4" w:space="0" w:color="auto"/>
            </w:tcBorders>
            <w:shd w:val="clear" w:color="auto" w:fill="auto"/>
          </w:tcPr>
          <w:p w:rsidR="00B772BE" w:rsidRPr="00D24716" w:rsidRDefault="00B772BE" w:rsidP="00B772BE">
            <w:pPr>
              <w:jc w:val="center"/>
              <w:rPr>
                <w:sz w:val="28"/>
                <w:szCs w:val="20"/>
              </w:rPr>
            </w:pPr>
            <w:r w:rsidRPr="00D24716">
              <w:rPr>
                <w:sz w:val="28"/>
                <w:szCs w:val="20"/>
              </w:rPr>
              <w:t>2020 год</w:t>
            </w:r>
          </w:p>
        </w:tc>
      </w:tr>
      <w:tr w:rsidR="00B772BE" w:rsidRPr="00D24716">
        <w:tblPrEx>
          <w:tblCellMar>
            <w:top w:w="0" w:type="dxa"/>
            <w:bottom w:w="0" w:type="dxa"/>
          </w:tblCellMar>
        </w:tblPrEx>
        <w:trPr>
          <w:cantSplit/>
          <w:trHeight w:val="85"/>
        </w:trPr>
        <w:tc>
          <w:tcPr>
            <w:tcW w:w="10953" w:type="dxa"/>
            <w:gridSpan w:val="9"/>
            <w:tcBorders>
              <w:top w:val="single" w:sz="6" w:space="0" w:color="auto"/>
              <w:left w:val="single" w:sz="6" w:space="0" w:color="auto"/>
              <w:bottom w:val="single" w:sz="6" w:space="0" w:color="auto"/>
              <w:right w:val="single" w:sz="4" w:space="0" w:color="auto"/>
            </w:tcBorders>
          </w:tcPr>
          <w:p w:rsidR="00B772BE" w:rsidRPr="00D24716" w:rsidRDefault="00B772BE" w:rsidP="00B772BE">
            <w:pPr>
              <w:jc w:val="center"/>
              <w:rPr>
                <w:sz w:val="28"/>
              </w:rPr>
            </w:pPr>
            <w:r w:rsidRPr="00D24716">
              <w:rPr>
                <w:b/>
                <w:sz w:val="28"/>
                <w:szCs w:val="28"/>
              </w:rPr>
              <w:t>Сельское хозяйство</w:t>
            </w:r>
          </w:p>
        </w:tc>
      </w:tr>
      <w:tr w:rsidR="00B772BE" w:rsidRPr="00D24716">
        <w:tblPrEx>
          <w:tblCellMar>
            <w:top w:w="0" w:type="dxa"/>
            <w:bottom w:w="0" w:type="dxa"/>
          </w:tblCellMar>
        </w:tblPrEx>
        <w:trPr>
          <w:cantSplit/>
          <w:trHeight w:val="480"/>
        </w:trPr>
        <w:tc>
          <w:tcPr>
            <w:tcW w:w="4300" w:type="dxa"/>
            <w:tcBorders>
              <w:top w:val="single" w:sz="6" w:space="0" w:color="auto"/>
              <w:left w:val="single" w:sz="6" w:space="0" w:color="auto"/>
              <w:bottom w:val="single" w:sz="6" w:space="0" w:color="auto"/>
              <w:right w:val="single" w:sz="6" w:space="0" w:color="auto"/>
            </w:tcBorders>
          </w:tcPr>
          <w:p w:rsidR="00B772BE" w:rsidRPr="00D24716" w:rsidRDefault="00B772BE" w:rsidP="00923A74">
            <w:pPr>
              <w:pStyle w:val="ConsPlusCell"/>
              <w:widowControl/>
              <w:jc w:val="both"/>
              <w:rPr>
                <w:rFonts w:ascii="Times New Roman" w:hAnsi="Times New Roman" w:cs="Times New Roman"/>
                <w:sz w:val="28"/>
                <w:szCs w:val="28"/>
              </w:rPr>
            </w:pPr>
            <w:r w:rsidRPr="00D24716">
              <w:rPr>
                <w:rFonts w:ascii="Times New Roman" w:hAnsi="Times New Roman" w:cs="Times New Roman"/>
                <w:sz w:val="28"/>
                <w:szCs w:val="28"/>
              </w:rPr>
              <w:t>Валовая продукция сельского х</w:t>
            </w:r>
            <w:r w:rsidRPr="00D24716">
              <w:rPr>
                <w:rFonts w:ascii="Times New Roman" w:hAnsi="Times New Roman" w:cs="Times New Roman"/>
                <w:sz w:val="28"/>
                <w:szCs w:val="28"/>
              </w:rPr>
              <w:t>о</w:t>
            </w:r>
            <w:r w:rsidRPr="00D24716">
              <w:rPr>
                <w:rFonts w:ascii="Times New Roman" w:hAnsi="Times New Roman" w:cs="Times New Roman"/>
                <w:sz w:val="28"/>
                <w:szCs w:val="28"/>
              </w:rPr>
              <w:t>зяйс</w:t>
            </w:r>
            <w:r w:rsidRPr="00D24716">
              <w:rPr>
                <w:rFonts w:ascii="Times New Roman" w:hAnsi="Times New Roman" w:cs="Times New Roman"/>
                <w:sz w:val="28"/>
                <w:szCs w:val="28"/>
              </w:rPr>
              <w:t>т</w:t>
            </w:r>
            <w:r w:rsidRPr="00D24716">
              <w:rPr>
                <w:rFonts w:ascii="Times New Roman" w:hAnsi="Times New Roman" w:cs="Times New Roman"/>
                <w:sz w:val="28"/>
                <w:szCs w:val="28"/>
              </w:rPr>
              <w:t>ва, млн. рублей</w:t>
            </w:r>
          </w:p>
        </w:tc>
        <w:tc>
          <w:tcPr>
            <w:tcW w:w="932" w:type="dxa"/>
            <w:tcBorders>
              <w:top w:val="single" w:sz="6" w:space="0" w:color="auto"/>
              <w:left w:val="single" w:sz="6" w:space="0" w:color="auto"/>
              <w:bottom w:val="single" w:sz="6" w:space="0" w:color="auto"/>
              <w:right w:val="single" w:sz="6" w:space="0" w:color="auto"/>
            </w:tcBorders>
            <w:vAlign w:val="center"/>
          </w:tcPr>
          <w:p w:rsidR="00B772BE" w:rsidRPr="00D24716" w:rsidRDefault="00B772BE" w:rsidP="002E08A9">
            <w:pPr>
              <w:pStyle w:val="CharChar"/>
              <w:jc w:val="center"/>
              <w:rPr>
                <w:rFonts w:ascii="Times New Roman" w:hAnsi="Times New Roman" w:cs="Times New Roman"/>
                <w:spacing w:val="-20"/>
                <w:sz w:val="28"/>
                <w:szCs w:val="28"/>
                <w:lang w:val="ru-RU"/>
              </w:rPr>
            </w:pPr>
            <w:r w:rsidRPr="00D24716">
              <w:rPr>
                <w:rFonts w:ascii="Times New Roman" w:hAnsi="Times New Roman" w:cs="Times New Roman"/>
                <w:spacing w:val="-20"/>
                <w:sz w:val="28"/>
                <w:szCs w:val="28"/>
                <w:lang w:val="ru-RU"/>
              </w:rPr>
              <w:t>3,7</w:t>
            </w:r>
          </w:p>
        </w:tc>
        <w:tc>
          <w:tcPr>
            <w:tcW w:w="933" w:type="dxa"/>
            <w:gridSpan w:val="2"/>
            <w:tcBorders>
              <w:top w:val="single" w:sz="6" w:space="0" w:color="auto"/>
              <w:left w:val="single" w:sz="6" w:space="0" w:color="auto"/>
              <w:bottom w:val="single" w:sz="6" w:space="0" w:color="auto"/>
              <w:right w:val="single" w:sz="6" w:space="0" w:color="auto"/>
            </w:tcBorders>
            <w:vAlign w:val="center"/>
          </w:tcPr>
          <w:p w:rsidR="00B772BE" w:rsidRPr="00D24716" w:rsidRDefault="00F80CF4" w:rsidP="008F27D5">
            <w:pPr>
              <w:jc w:val="center"/>
              <w:rPr>
                <w:sz w:val="28"/>
              </w:rPr>
            </w:pPr>
            <w:r>
              <w:rPr>
                <w:sz w:val="28"/>
              </w:rPr>
              <w:t>8,2</w:t>
            </w:r>
            <w:r w:rsidR="000A1822">
              <w:rPr>
                <w:sz w:val="28"/>
              </w:rPr>
              <w:t>0</w:t>
            </w:r>
          </w:p>
        </w:tc>
        <w:tc>
          <w:tcPr>
            <w:tcW w:w="933" w:type="dxa"/>
            <w:tcBorders>
              <w:top w:val="single" w:sz="6" w:space="0" w:color="auto"/>
              <w:left w:val="single" w:sz="6" w:space="0" w:color="auto"/>
              <w:bottom w:val="single" w:sz="6" w:space="0" w:color="auto"/>
              <w:right w:val="single" w:sz="6" w:space="0" w:color="auto"/>
            </w:tcBorders>
            <w:vAlign w:val="center"/>
          </w:tcPr>
          <w:p w:rsidR="00B772BE" w:rsidRPr="00D24716" w:rsidRDefault="00B40C4E" w:rsidP="008F27D5">
            <w:pPr>
              <w:jc w:val="center"/>
              <w:rPr>
                <w:sz w:val="28"/>
              </w:rPr>
            </w:pPr>
            <w:r>
              <w:rPr>
                <w:sz w:val="28"/>
              </w:rPr>
              <w:t>12,7</w:t>
            </w:r>
          </w:p>
        </w:tc>
        <w:tc>
          <w:tcPr>
            <w:tcW w:w="932" w:type="dxa"/>
            <w:tcBorders>
              <w:top w:val="single" w:sz="6" w:space="0" w:color="auto"/>
              <w:left w:val="single" w:sz="6" w:space="0" w:color="auto"/>
              <w:bottom w:val="single" w:sz="6" w:space="0" w:color="auto"/>
              <w:right w:val="single" w:sz="6" w:space="0" w:color="auto"/>
            </w:tcBorders>
            <w:vAlign w:val="center"/>
          </w:tcPr>
          <w:p w:rsidR="00B772BE" w:rsidRPr="00D24716" w:rsidRDefault="00B40C4E" w:rsidP="008F27D5">
            <w:pPr>
              <w:jc w:val="center"/>
              <w:rPr>
                <w:sz w:val="28"/>
              </w:rPr>
            </w:pPr>
            <w:r>
              <w:rPr>
                <w:sz w:val="28"/>
              </w:rPr>
              <w:t>17,2</w:t>
            </w:r>
          </w:p>
        </w:tc>
        <w:tc>
          <w:tcPr>
            <w:tcW w:w="937" w:type="dxa"/>
            <w:tcBorders>
              <w:top w:val="single" w:sz="6" w:space="0" w:color="auto"/>
              <w:left w:val="single" w:sz="6" w:space="0" w:color="auto"/>
              <w:bottom w:val="single" w:sz="6" w:space="0" w:color="auto"/>
              <w:right w:val="single" w:sz="6" w:space="0" w:color="auto"/>
            </w:tcBorders>
            <w:vAlign w:val="center"/>
          </w:tcPr>
          <w:p w:rsidR="00B772BE" w:rsidRPr="00D24716" w:rsidRDefault="00B40C4E" w:rsidP="008F27D5">
            <w:pPr>
              <w:jc w:val="center"/>
              <w:rPr>
                <w:sz w:val="28"/>
              </w:rPr>
            </w:pPr>
            <w:r>
              <w:rPr>
                <w:sz w:val="28"/>
              </w:rPr>
              <w:t>21,7</w:t>
            </w:r>
          </w:p>
        </w:tc>
        <w:tc>
          <w:tcPr>
            <w:tcW w:w="933" w:type="dxa"/>
            <w:tcBorders>
              <w:top w:val="single" w:sz="6" w:space="0" w:color="auto"/>
              <w:left w:val="single" w:sz="6" w:space="0" w:color="auto"/>
              <w:bottom w:val="single" w:sz="6" w:space="0" w:color="auto"/>
              <w:right w:val="single" w:sz="6" w:space="0" w:color="auto"/>
            </w:tcBorders>
            <w:vAlign w:val="center"/>
          </w:tcPr>
          <w:p w:rsidR="00B772BE" w:rsidRPr="00D24716" w:rsidRDefault="00B40C4E" w:rsidP="008F27D5">
            <w:pPr>
              <w:jc w:val="center"/>
              <w:rPr>
                <w:sz w:val="28"/>
              </w:rPr>
            </w:pPr>
            <w:r>
              <w:rPr>
                <w:sz w:val="28"/>
              </w:rPr>
              <w:t>26,2</w:t>
            </w:r>
          </w:p>
        </w:tc>
        <w:tc>
          <w:tcPr>
            <w:tcW w:w="1053" w:type="dxa"/>
            <w:tcBorders>
              <w:top w:val="single" w:sz="4" w:space="0" w:color="auto"/>
              <w:bottom w:val="single" w:sz="4" w:space="0" w:color="auto"/>
              <w:right w:val="single" w:sz="4" w:space="0" w:color="auto"/>
            </w:tcBorders>
            <w:shd w:val="clear" w:color="auto" w:fill="auto"/>
            <w:vAlign w:val="center"/>
          </w:tcPr>
          <w:p w:rsidR="00B772BE" w:rsidRPr="00D24716" w:rsidRDefault="00B40C4E" w:rsidP="002E08A9">
            <w:pPr>
              <w:jc w:val="center"/>
              <w:rPr>
                <w:sz w:val="28"/>
              </w:rPr>
            </w:pPr>
            <w:r>
              <w:rPr>
                <w:sz w:val="28"/>
              </w:rPr>
              <w:t>30,7</w:t>
            </w:r>
          </w:p>
        </w:tc>
      </w:tr>
      <w:tr w:rsidR="00B772BE" w:rsidRPr="00D24716">
        <w:tblPrEx>
          <w:tblCellMar>
            <w:top w:w="0" w:type="dxa"/>
            <w:bottom w:w="0" w:type="dxa"/>
          </w:tblCellMar>
        </w:tblPrEx>
        <w:trPr>
          <w:cantSplit/>
          <w:trHeight w:val="480"/>
        </w:trPr>
        <w:tc>
          <w:tcPr>
            <w:tcW w:w="4300" w:type="dxa"/>
            <w:tcBorders>
              <w:top w:val="single" w:sz="6" w:space="0" w:color="auto"/>
              <w:left w:val="single" w:sz="6" w:space="0" w:color="auto"/>
              <w:bottom w:val="single" w:sz="6" w:space="0" w:color="auto"/>
              <w:right w:val="single" w:sz="6" w:space="0" w:color="auto"/>
            </w:tcBorders>
          </w:tcPr>
          <w:p w:rsidR="00B772BE" w:rsidRPr="00D24716" w:rsidRDefault="00B772BE" w:rsidP="00923A74">
            <w:pPr>
              <w:pStyle w:val="ConsPlusCell"/>
              <w:widowControl/>
              <w:jc w:val="both"/>
              <w:rPr>
                <w:rFonts w:ascii="Times New Roman" w:hAnsi="Times New Roman" w:cs="Times New Roman"/>
                <w:sz w:val="28"/>
                <w:szCs w:val="28"/>
              </w:rPr>
            </w:pPr>
            <w:r w:rsidRPr="00D24716">
              <w:rPr>
                <w:rFonts w:ascii="Times New Roman" w:hAnsi="Times New Roman" w:cs="Times New Roman"/>
                <w:sz w:val="28"/>
                <w:szCs w:val="28"/>
              </w:rPr>
              <w:t>Производительность труда на 1 раб</w:t>
            </w:r>
            <w:r w:rsidRPr="00D24716">
              <w:rPr>
                <w:rFonts w:ascii="Times New Roman" w:hAnsi="Times New Roman" w:cs="Times New Roman"/>
                <w:sz w:val="28"/>
                <w:szCs w:val="28"/>
              </w:rPr>
              <w:t>о</w:t>
            </w:r>
            <w:r w:rsidRPr="00D24716">
              <w:rPr>
                <w:rFonts w:ascii="Times New Roman" w:hAnsi="Times New Roman" w:cs="Times New Roman"/>
                <w:sz w:val="28"/>
                <w:szCs w:val="28"/>
              </w:rPr>
              <w:t>тающего, млн. руб.</w:t>
            </w:r>
          </w:p>
        </w:tc>
        <w:tc>
          <w:tcPr>
            <w:tcW w:w="932" w:type="dxa"/>
            <w:tcBorders>
              <w:top w:val="single" w:sz="6" w:space="0" w:color="auto"/>
              <w:left w:val="single" w:sz="6" w:space="0" w:color="auto"/>
              <w:bottom w:val="single" w:sz="6" w:space="0" w:color="auto"/>
              <w:right w:val="single" w:sz="6" w:space="0" w:color="auto"/>
            </w:tcBorders>
            <w:vAlign w:val="center"/>
          </w:tcPr>
          <w:p w:rsidR="00B772BE" w:rsidRPr="00D24716" w:rsidRDefault="00B772BE" w:rsidP="00B40C4E">
            <w:pPr>
              <w:jc w:val="center"/>
              <w:rPr>
                <w:sz w:val="28"/>
                <w:szCs w:val="28"/>
              </w:rPr>
            </w:pPr>
            <w:r w:rsidRPr="00D24716">
              <w:rPr>
                <w:sz w:val="28"/>
                <w:szCs w:val="28"/>
              </w:rPr>
              <w:t>0,</w:t>
            </w:r>
            <w:r w:rsidR="00B40C4E">
              <w:rPr>
                <w:sz w:val="28"/>
                <w:szCs w:val="28"/>
              </w:rPr>
              <w:t>08</w:t>
            </w:r>
          </w:p>
        </w:tc>
        <w:tc>
          <w:tcPr>
            <w:tcW w:w="933" w:type="dxa"/>
            <w:gridSpan w:val="2"/>
            <w:tcBorders>
              <w:top w:val="single" w:sz="6" w:space="0" w:color="auto"/>
              <w:left w:val="single" w:sz="6" w:space="0" w:color="auto"/>
              <w:bottom w:val="single" w:sz="6" w:space="0" w:color="auto"/>
              <w:right w:val="single" w:sz="6" w:space="0" w:color="auto"/>
            </w:tcBorders>
            <w:vAlign w:val="center"/>
          </w:tcPr>
          <w:p w:rsidR="00B772BE" w:rsidRPr="00D24716" w:rsidRDefault="00B772BE" w:rsidP="00B40C4E">
            <w:pPr>
              <w:jc w:val="center"/>
              <w:rPr>
                <w:sz w:val="28"/>
              </w:rPr>
            </w:pPr>
            <w:r w:rsidRPr="00D24716">
              <w:rPr>
                <w:sz w:val="28"/>
              </w:rPr>
              <w:t>0,</w:t>
            </w:r>
            <w:r w:rsidR="00B40C4E">
              <w:rPr>
                <w:sz w:val="28"/>
              </w:rPr>
              <w:t>21</w:t>
            </w:r>
          </w:p>
        </w:tc>
        <w:tc>
          <w:tcPr>
            <w:tcW w:w="933" w:type="dxa"/>
            <w:tcBorders>
              <w:top w:val="single" w:sz="6" w:space="0" w:color="auto"/>
              <w:left w:val="single" w:sz="6" w:space="0" w:color="auto"/>
              <w:bottom w:val="single" w:sz="6" w:space="0" w:color="auto"/>
              <w:right w:val="single" w:sz="6" w:space="0" w:color="auto"/>
            </w:tcBorders>
            <w:vAlign w:val="center"/>
          </w:tcPr>
          <w:p w:rsidR="00B772BE" w:rsidRPr="00D24716" w:rsidRDefault="00B772BE" w:rsidP="00B40C4E">
            <w:pPr>
              <w:jc w:val="center"/>
              <w:rPr>
                <w:sz w:val="28"/>
              </w:rPr>
            </w:pPr>
            <w:r w:rsidRPr="00D24716">
              <w:rPr>
                <w:sz w:val="28"/>
              </w:rPr>
              <w:t>0,</w:t>
            </w:r>
            <w:r w:rsidR="00B40C4E">
              <w:rPr>
                <w:sz w:val="28"/>
              </w:rPr>
              <w:t>32</w:t>
            </w:r>
          </w:p>
        </w:tc>
        <w:tc>
          <w:tcPr>
            <w:tcW w:w="932" w:type="dxa"/>
            <w:tcBorders>
              <w:top w:val="single" w:sz="6" w:space="0" w:color="auto"/>
              <w:left w:val="single" w:sz="6" w:space="0" w:color="auto"/>
              <w:bottom w:val="single" w:sz="6" w:space="0" w:color="auto"/>
              <w:right w:val="single" w:sz="6" w:space="0" w:color="auto"/>
            </w:tcBorders>
            <w:vAlign w:val="center"/>
          </w:tcPr>
          <w:p w:rsidR="00B772BE" w:rsidRPr="00D24716" w:rsidRDefault="00B772BE" w:rsidP="00B40C4E">
            <w:pPr>
              <w:jc w:val="center"/>
              <w:rPr>
                <w:sz w:val="28"/>
              </w:rPr>
            </w:pPr>
            <w:r w:rsidRPr="00D24716">
              <w:rPr>
                <w:sz w:val="28"/>
              </w:rPr>
              <w:t>0,</w:t>
            </w:r>
            <w:r w:rsidR="00B40C4E">
              <w:rPr>
                <w:sz w:val="28"/>
              </w:rPr>
              <w:t>43</w:t>
            </w:r>
          </w:p>
        </w:tc>
        <w:tc>
          <w:tcPr>
            <w:tcW w:w="937" w:type="dxa"/>
            <w:tcBorders>
              <w:top w:val="single" w:sz="6" w:space="0" w:color="auto"/>
              <w:left w:val="single" w:sz="6" w:space="0" w:color="auto"/>
              <w:bottom w:val="single" w:sz="6" w:space="0" w:color="auto"/>
              <w:right w:val="single" w:sz="6" w:space="0" w:color="auto"/>
            </w:tcBorders>
            <w:vAlign w:val="center"/>
          </w:tcPr>
          <w:p w:rsidR="00B772BE" w:rsidRPr="00D24716" w:rsidRDefault="00B772BE" w:rsidP="00B40C4E">
            <w:pPr>
              <w:jc w:val="center"/>
              <w:rPr>
                <w:sz w:val="28"/>
              </w:rPr>
            </w:pPr>
            <w:r w:rsidRPr="00D24716">
              <w:rPr>
                <w:sz w:val="28"/>
              </w:rPr>
              <w:t>0,</w:t>
            </w:r>
            <w:r w:rsidR="00B40C4E">
              <w:rPr>
                <w:sz w:val="28"/>
              </w:rPr>
              <w:t>54</w:t>
            </w:r>
          </w:p>
        </w:tc>
        <w:tc>
          <w:tcPr>
            <w:tcW w:w="933" w:type="dxa"/>
            <w:tcBorders>
              <w:top w:val="single" w:sz="6" w:space="0" w:color="auto"/>
              <w:left w:val="single" w:sz="6" w:space="0" w:color="auto"/>
              <w:bottom w:val="single" w:sz="6" w:space="0" w:color="auto"/>
              <w:right w:val="single" w:sz="6" w:space="0" w:color="auto"/>
            </w:tcBorders>
            <w:vAlign w:val="center"/>
          </w:tcPr>
          <w:p w:rsidR="00B772BE" w:rsidRPr="00D24716" w:rsidRDefault="00B772BE" w:rsidP="00B40C4E">
            <w:pPr>
              <w:pStyle w:val="heading1"/>
              <w:keepNext w:val="0"/>
              <w:outlineLvl w:val="9"/>
              <w:rPr>
                <w:iCs/>
                <w:sz w:val="28"/>
                <w:szCs w:val="22"/>
                <w:lang w:val="ru-RU"/>
              </w:rPr>
            </w:pPr>
            <w:r w:rsidRPr="00D24716">
              <w:rPr>
                <w:iCs/>
                <w:sz w:val="28"/>
                <w:szCs w:val="22"/>
                <w:lang w:val="ru-RU"/>
              </w:rPr>
              <w:t>0,</w:t>
            </w:r>
            <w:r w:rsidR="00B40C4E">
              <w:rPr>
                <w:iCs/>
                <w:sz w:val="28"/>
                <w:szCs w:val="22"/>
                <w:lang w:val="ru-RU"/>
              </w:rPr>
              <w:t>66</w:t>
            </w:r>
          </w:p>
        </w:tc>
        <w:tc>
          <w:tcPr>
            <w:tcW w:w="1053" w:type="dxa"/>
            <w:tcBorders>
              <w:top w:val="single" w:sz="4" w:space="0" w:color="auto"/>
              <w:bottom w:val="single" w:sz="4" w:space="0" w:color="auto"/>
              <w:right w:val="single" w:sz="4" w:space="0" w:color="auto"/>
            </w:tcBorders>
            <w:shd w:val="clear" w:color="auto" w:fill="auto"/>
            <w:vAlign w:val="center"/>
          </w:tcPr>
          <w:p w:rsidR="00B772BE" w:rsidRPr="00D24716" w:rsidRDefault="00B772BE" w:rsidP="00B40C4E">
            <w:pPr>
              <w:pStyle w:val="heading1"/>
              <w:keepNext w:val="0"/>
              <w:outlineLvl w:val="9"/>
              <w:rPr>
                <w:iCs/>
                <w:sz w:val="28"/>
                <w:szCs w:val="22"/>
                <w:lang w:val="ru-RU"/>
              </w:rPr>
            </w:pPr>
            <w:r w:rsidRPr="00D24716">
              <w:rPr>
                <w:iCs/>
                <w:sz w:val="28"/>
                <w:szCs w:val="22"/>
              </w:rPr>
              <w:t>0,</w:t>
            </w:r>
            <w:r w:rsidR="00B40C4E">
              <w:rPr>
                <w:iCs/>
                <w:sz w:val="28"/>
                <w:szCs w:val="22"/>
                <w:lang w:val="ru-RU"/>
              </w:rPr>
              <w:t>77</w:t>
            </w:r>
          </w:p>
        </w:tc>
      </w:tr>
      <w:tr w:rsidR="00B772BE" w:rsidRPr="00D24716">
        <w:tblPrEx>
          <w:tblCellMar>
            <w:top w:w="0" w:type="dxa"/>
            <w:bottom w:w="0" w:type="dxa"/>
          </w:tblCellMar>
        </w:tblPrEx>
        <w:trPr>
          <w:cantSplit/>
          <w:trHeight w:val="360"/>
        </w:trPr>
        <w:tc>
          <w:tcPr>
            <w:tcW w:w="4300" w:type="dxa"/>
            <w:tcBorders>
              <w:top w:val="single" w:sz="6" w:space="0" w:color="auto"/>
              <w:left w:val="single" w:sz="6" w:space="0" w:color="auto"/>
              <w:bottom w:val="single" w:sz="6" w:space="0" w:color="auto"/>
              <w:right w:val="single" w:sz="6" w:space="0" w:color="auto"/>
            </w:tcBorders>
          </w:tcPr>
          <w:p w:rsidR="00B772BE" w:rsidRPr="00D24716" w:rsidRDefault="00B772BE" w:rsidP="00923A74">
            <w:pPr>
              <w:pStyle w:val="ConsPlusCell"/>
              <w:widowControl/>
              <w:jc w:val="both"/>
              <w:rPr>
                <w:rFonts w:ascii="Times New Roman" w:hAnsi="Times New Roman" w:cs="Times New Roman"/>
                <w:sz w:val="28"/>
                <w:szCs w:val="28"/>
              </w:rPr>
            </w:pPr>
            <w:r w:rsidRPr="00D24716">
              <w:rPr>
                <w:rFonts w:ascii="Times New Roman" w:hAnsi="Times New Roman" w:cs="Times New Roman"/>
                <w:sz w:val="28"/>
                <w:szCs w:val="28"/>
              </w:rPr>
              <w:t>Среднемесячная заработная плата, ру</w:t>
            </w:r>
            <w:r w:rsidRPr="00D24716">
              <w:rPr>
                <w:rFonts w:ascii="Times New Roman" w:hAnsi="Times New Roman" w:cs="Times New Roman"/>
                <w:sz w:val="28"/>
                <w:szCs w:val="28"/>
              </w:rPr>
              <w:t>б</w:t>
            </w:r>
            <w:r w:rsidRPr="00D24716">
              <w:rPr>
                <w:rFonts w:ascii="Times New Roman" w:hAnsi="Times New Roman" w:cs="Times New Roman"/>
                <w:sz w:val="28"/>
                <w:szCs w:val="28"/>
              </w:rPr>
              <w:t>лей</w:t>
            </w:r>
          </w:p>
        </w:tc>
        <w:tc>
          <w:tcPr>
            <w:tcW w:w="932" w:type="dxa"/>
            <w:tcBorders>
              <w:top w:val="single" w:sz="6" w:space="0" w:color="auto"/>
              <w:left w:val="single" w:sz="6" w:space="0" w:color="auto"/>
              <w:bottom w:val="single" w:sz="6" w:space="0" w:color="auto"/>
              <w:right w:val="single" w:sz="6" w:space="0" w:color="auto"/>
            </w:tcBorders>
            <w:vAlign w:val="center"/>
          </w:tcPr>
          <w:p w:rsidR="00B772BE" w:rsidRPr="00D24716" w:rsidRDefault="00B772BE" w:rsidP="00B772BE">
            <w:pPr>
              <w:jc w:val="center"/>
              <w:rPr>
                <w:sz w:val="28"/>
                <w:szCs w:val="28"/>
              </w:rPr>
            </w:pPr>
            <w:r w:rsidRPr="00D24716">
              <w:rPr>
                <w:sz w:val="28"/>
                <w:szCs w:val="28"/>
              </w:rPr>
              <w:t>3300</w:t>
            </w:r>
          </w:p>
        </w:tc>
        <w:tc>
          <w:tcPr>
            <w:tcW w:w="933" w:type="dxa"/>
            <w:gridSpan w:val="2"/>
            <w:tcBorders>
              <w:top w:val="single" w:sz="6" w:space="0" w:color="auto"/>
              <w:left w:val="single" w:sz="6" w:space="0" w:color="auto"/>
              <w:bottom w:val="single" w:sz="6" w:space="0" w:color="auto"/>
              <w:right w:val="single" w:sz="6" w:space="0" w:color="auto"/>
            </w:tcBorders>
            <w:vAlign w:val="center"/>
          </w:tcPr>
          <w:p w:rsidR="00B772BE" w:rsidRPr="00D24716" w:rsidRDefault="00F80CF4" w:rsidP="008F27D5">
            <w:pPr>
              <w:jc w:val="center"/>
              <w:rPr>
                <w:sz w:val="28"/>
              </w:rPr>
            </w:pPr>
            <w:r>
              <w:rPr>
                <w:sz w:val="28"/>
              </w:rPr>
              <w:t>7300</w:t>
            </w:r>
          </w:p>
        </w:tc>
        <w:tc>
          <w:tcPr>
            <w:tcW w:w="933" w:type="dxa"/>
            <w:tcBorders>
              <w:top w:val="single" w:sz="6" w:space="0" w:color="auto"/>
              <w:left w:val="single" w:sz="6" w:space="0" w:color="auto"/>
              <w:bottom w:val="single" w:sz="6" w:space="0" w:color="auto"/>
              <w:right w:val="single" w:sz="6" w:space="0" w:color="auto"/>
            </w:tcBorders>
            <w:vAlign w:val="center"/>
          </w:tcPr>
          <w:p w:rsidR="00B772BE" w:rsidRPr="00D24716" w:rsidRDefault="00B40C4E" w:rsidP="008F27D5">
            <w:pPr>
              <w:jc w:val="center"/>
              <w:rPr>
                <w:sz w:val="28"/>
              </w:rPr>
            </w:pPr>
            <w:r>
              <w:rPr>
                <w:sz w:val="28"/>
              </w:rPr>
              <w:t>81</w:t>
            </w:r>
            <w:r w:rsidR="00B772BE" w:rsidRPr="00D24716">
              <w:rPr>
                <w:sz w:val="28"/>
              </w:rPr>
              <w:t>00</w:t>
            </w:r>
          </w:p>
        </w:tc>
        <w:tc>
          <w:tcPr>
            <w:tcW w:w="932" w:type="dxa"/>
            <w:tcBorders>
              <w:top w:val="single" w:sz="6" w:space="0" w:color="auto"/>
              <w:left w:val="single" w:sz="6" w:space="0" w:color="auto"/>
              <w:bottom w:val="single" w:sz="6" w:space="0" w:color="auto"/>
              <w:right w:val="single" w:sz="6" w:space="0" w:color="auto"/>
            </w:tcBorders>
            <w:vAlign w:val="center"/>
          </w:tcPr>
          <w:p w:rsidR="00B772BE" w:rsidRPr="00D24716" w:rsidRDefault="00B40C4E" w:rsidP="008F27D5">
            <w:pPr>
              <w:jc w:val="center"/>
              <w:rPr>
                <w:sz w:val="28"/>
              </w:rPr>
            </w:pPr>
            <w:r>
              <w:rPr>
                <w:sz w:val="28"/>
              </w:rPr>
              <w:t>93</w:t>
            </w:r>
            <w:r w:rsidR="00B772BE" w:rsidRPr="00D24716">
              <w:rPr>
                <w:sz w:val="28"/>
              </w:rPr>
              <w:t>00</w:t>
            </w:r>
          </w:p>
        </w:tc>
        <w:tc>
          <w:tcPr>
            <w:tcW w:w="937" w:type="dxa"/>
            <w:tcBorders>
              <w:top w:val="single" w:sz="6" w:space="0" w:color="auto"/>
              <w:left w:val="single" w:sz="6" w:space="0" w:color="auto"/>
              <w:bottom w:val="single" w:sz="6" w:space="0" w:color="auto"/>
              <w:right w:val="single" w:sz="6" w:space="0" w:color="auto"/>
            </w:tcBorders>
            <w:vAlign w:val="center"/>
          </w:tcPr>
          <w:p w:rsidR="00B772BE" w:rsidRPr="00D24716" w:rsidRDefault="00B40C4E" w:rsidP="008F27D5">
            <w:pPr>
              <w:jc w:val="center"/>
              <w:rPr>
                <w:sz w:val="28"/>
              </w:rPr>
            </w:pPr>
            <w:r>
              <w:rPr>
                <w:sz w:val="28"/>
              </w:rPr>
              <w:t>104</w:t>
            </w:r>
            <w:r w:rsidR="00B772BE" w:rsidRPr="00D24716">
              <w:rPr>
                <w:sz w:val="28"/>
              </w:rPr>
              <w:t>00</w:t>
            </w:r>
          </w:p>
        </w:tc>
        <w:tc>
          <w:tcPr>
            <w:tcW w:w="933" w:type="dxa"/>
            <w:tcBorders>
              <w:top w:val="single" w:sz="6" w:space="0" w:color="auto"/>
              <w:left w:val="single" w:sz="6" w:space="0" w:color="auto"/>
              <w:bottom w:val="single" w:sz="6" w:space="0" w:color="auto"/>
              <w:right w:val="single" w:sz="6" w:space="0" w:color="auto"/>
            </w:tcBorders>
            <w:vAlign w:val="center"/>
          </w:tcPr>
          <w:p w:rsidR="00B772BE" w:rsidRPr="00D24716" w:rsidRDefault="00B40C4E" w:rsidP="008F27D5">
            <w:pPr>
              <w:jc w:val="center"/>
              <w:rPr>
                <w:sz w:val="28"/>
                <w:szCs w:val="22"/>
              </w:rPr>
            </w:pPr>
            <w:r>
              <w:rPr>
                <w:sz w:val="28"/>
                <w:szCs w:val="22"/>
              </w:rPr>
              <w:t>122</w:t>
            </w:r>
            <w:r w:rsidR="00B772BE" w:rsidRPr="00D24716">
              <w:rPr>
                <w:sz w:val="28"/>
                <w:szCs w:val="22"/>
              </w:rPr>
              <w:t>00</w:t>
            </w:r>
          </w:p>
        </w:tc>
        <w:tc>
          <w:tcPr>
            <w:tcW w:w="1053" w:type="dxa"/>
            <w:tcBorders>
              <w:top w:val="single" w:sz="4" w:space="0" w:color="auto"/>
              <w:bottom w:val="single" w:sz="4" w:space="0" w:color="auto"/>
              <w:right w:val="single" w:sz="4" w:space="0" w:color="auto"/>
            </w:tcBorders>
            <w:shd w:val="clear" w:color="auto" w:fill="auto"/>
            <w:vAlign w:val="center"/>
          </w:tcPr>
          <w:p w:rsidR="00B772BE" w:rsidRPr="00D24716" w:rsidRDefault="00B40C4E" w:rsidP="00B772BE">
            <w:pPr>
              <w:jc w:val="center"/>
              <w:rPr>
                <w:sz w:val="28"/>
                <w:szCs w:val="22"/>
              </w:rPr>
            </w:pPr>
            <w:r>
              <w:rPr>
                <w:sz w:val="28"/>
                <w:szCs w:val="22"/>
              </w:rPr>
              <w:t>2</w:t>
            </w:r>
            <w:r w:rsidR="00B772BE" w:rsidRPr="00D24716">
              <w:rPr>
                <w:sz w:val="28"/>
                <w:szCs w:val="22"/>
              </w:rPr>
              <w:t>2600</w:t>
            </w:r>
          </w:p>
        </w:tc>
      </w:tr>
      <w:tr w:rsidR="00B772BE" w:rsidRPr="00D24716">
        <w:tblPrEx>
          <w:tblCellMar>
            <w:top w:w="0" w:type="dxa"/>
            <w:bottom w:w="0" w:type="dxa"/>
          </w:tblCellMar>
        </w:tblPrEx>
        <w:trPr>
          <w:cantSplit/>
          <w:trHeight w:val="240"/>
        </w:trPr>
        <w:tc>
          <w:tcPr>
            <w:tcW w:w="10953" w:type="dxa"/>
            <w:gridSpan w:val="9"/>
            <w:tcBorders>
              <w:top w:val="single" w:sz="6" w:space="0" w:color="auto"/>
              <w:left w:val="single" w:sz="6" w:space="0" w:color="auto"/>
              <w:bottom w:val="single" w:sz="4" w:space="0" w:color="auto"/>
              <w:right w:val="single" w:sz="4" w:space="0" w:color="auto"/>
            </w:tcBorders>
          </w:tcPr>
          <w:p w:rsidR="00B772BE" w:rsidRPr="00D24716" w:rsidRDefault="00B772BE" w:rsidP="00923A74">
            <w:pPr>
              <w:pStyle w:val="ConsPlusCell"/>
              <w:widowControl/>
              <w:jc w:val="center"/>
              <w:rPr>
                <w:rFonts w:ascii="Times New Roman" w:hAnsi="Times New Roman" w:cs="Times New Roman"/>
                <w:b/>
                <w:sz w:val="28"/>
                <w:szCs w:val="28"/>
              </w:rPr>
            </w:pPr>
            <w:r w:rsidRPr="00D24716">
              <w:rPr>
                <w:rFonts w:ascii="Times New Roman" w:hAnsi="Times New Roman" w:cs="Times New Roman"/>
                <w:b/>
                <w:sz w:val="28"/>
                <w:szCs w:val="28"/>
              </w:rPr>
              <w:t xml:space="preserve">вид  деятельности </w:t>
            </w:r>
          </w:p>
          <w:p w:rsidR="00B772BE" w:rsidRPr="00D24716" w:rsidRDefault="00B772BE" w:rsidP="00B772BE">
            <w:pPr>
              <w:jc w:val="center"/>
              <w:rPr>
                <w:sz w:val="28"/>
              </w:rPr>
            </w:pPr>
            <w:r w:rsidRPr="00D24716">
              <w:rPr>
                <w:b/>
                <w:sz w:val="28"/>
                <w:szCs w:val="28"/>
              </w:rPr>
              <w:t>«Производство пищевых продуктов, включая напитки, и таб</w:t>
            </w:r>
            <w:r w:rsidRPr="00D24716">
              <w:rPr>
                <w:b/>
                <w:sz w:val="28"/>
                <w:szCs w:val="28"/>
              </w:rPr>
              <w:t>а</w:t>
            </w:r>
            <w:r w:rsidRPr="00D24716">
              <w:rPr>
                <w:b/>
                <w:sz w:val="28"/>
                <w:szCs w:val="28"/>
              </w:rPr>
              <w:t>ка»</w:t>
            </w:r>
          </w:p>
        </w:tc>
      </w:tr>
      <w:tr w:rsidR="00B772BE" w:rsidRPr="00D24716">
        <w:tblPrEx>
          <w:tblCellMar>
            <w:top w:w="0" w:type="dxa"/>
            <w:bottom w:w="0" w:type="dxa"/>
          </w:tblCellMar>
        </w:tblPrEx>
        <w:trPr>
          <w:cantSplit/>
          <w:trHeight w:val="240"/>
        </w:trPr>
        <w:tc>
          <w:tcPr>
            <w:tcW w:w="4300" w:type="dxa"/>
            <w:tcBorders>
              <w:top w:val="single" w:sz="4" w:space="0" w:color="auto"/>
              <w:left w:val="single" w:sz="6" w:space="0" w:color="auto"/>
              <w:bottom w:val="single" w:sz="4" w:space="0" w:color="auto"/>
              <w:right w:val="single" w:sz="6" w:space="0" w:color="auto"/>
            </w:tcBorders>
          </w:tcPr>
          <w:p w:rsidR="00B772BE" w:rsidRPr="00D24716" w:rsidRDefault="00B772BE" w:rsidP="00923A74">
            <w:pPr>
              <w:pStyle w:val="ConsPlusCell"/>
              <w:widowControl/>
              <w:jc w:val="both"/>
              <w:rPr>
                <w:rFonts w:ascii="Times New Roman" w:hAnsi="Times New Roman" w:cs="Times New Roman"/>
                <w:sz w:val="28"/>
                <w:szCs w:val="28"/>
              </w:rPr>
            </w:pPr>
            <w:r w:rsidRPr="00D24716">
              <w:rPr>
                <w:rFonts w:ascii="Times New Roman" w:hAnsi="Times New Roman" w:cs="Times New Roman"/>
                <w:sz w:val="28"/>
                <w:szCs w:val="28"/>
              </w:rPr>
              <w:t>Объем отгрузки, млн. рублей</w:t>
            </w:r>
          </w:p>
        </w:tc>
        <w:tc>
          <w:tcPr>
            <w:tcW w:w="932" w:type="dxa"/>
            <w:tcBorders>
              <w:top w:val="single" w:sz="4" w:space="0" w:color="auto"/>
              <w:left w:val="single" w:sz="6" w:space="0" w:color="auto"/>
              <w:bottom w:val="single" w:sz="4" w:space="0" w:color="auto"/>
              <w:right w:val="single" w:sz="6" w:space="0" w:color="auto"/>
            </w:tcBorders>
            <w:vAlign w:val="center"/>
          </w:tcPr>
          <w:p w:rsidR="00B772BE" w:rsidRPr="00D24716" w:rsidRDefault="00B772BE" w:rsidP="002E08A9">
            <w:pPr>
              <w:pStyle w:val="ConsPlusCell"/>
              <w:widowControl/>
              <w:jc w:val="center"/>
              <w:rPr>
                <w:rFonts w:ascii="Times New Roman" w:hAnsi="Times New Roman" w:cs="Times New Roman"/>
                <w:sz w:val="28"/>
                <w:szCs w:val="28"/>
              </w:rPr>
            </w:pPr>
            <w:r w:rsidRPr="00D24716">
              <w:rPr>
                <w:rFonts w:ascii="Times New Roman" w:hAnsi="Times New Roman" w:cs="Times New Roman"/>
                <w:sz w:val="28"/>
                <w:szCs w:val="28"/>
              </w:rPr>
              <w:t>3,7</w:t>
            </w:r>
          </w:p>
        </w:tc>
        <w:tc>
          <w:tcPr>
            <w:tcW w:w="888" w:type="dxa"/>
            <w:tcBorders>
              <w:top w:val="single" w:sz="4" w:space="0" w:color="auto"/>
              <w:left w:val="single" w:sz="6" w:space="0" w:color="auto"/>
              <w:bottom w:val="single" w:sz="4" w:space="0" w:color="auto"/>
              <w:right w:val="single" w:sz="6" w:space="0" w:color="auto"/>
            </w:tcBorders>
            <w:vAlign w:val="center"/>
          </w:tcPr>
          <w:p w:rsidR="000145C7" w:rsidRPr="00D24716" w:rsidRDefault="000145C7" w:rsidP="00A64F14">
            <w:pPr>
              <w:jc w:val="center"/>
              <w:rPr>
                <w:sz w:val="28"/>
              </w:rPr>
            </w:pPr>
            <w:r w:rsidRPr="00D24716">
              <w:rPr>
                <w:sz w:val="28"/>
              </w:rPr>
              <w:t>6,9</w:t>
            </w:r>
          </w:p>
        </w:tc>
        <w:tc>
          <w:tcPr>
            <w:tcW w:w="978" w:type="dxa"/>
            <w:gridSpan w:val="2"/>
            <w:tcBorders>
              <w:top w:val="single" w:sz="4" w:space="0" w:color="auto"/>
              <w:left w:val="single" w:sz="6" w:space="0" w:color="auto"/>
              <w:bottom w:val="single" w:sz="4" w:space="0" w:color="auto"/>
              <w:right w:val="single" w:sz="6" w:space="0" w:color="auto"/>
            </w:tcBorders>
            <w:vAlign w:val="center"/>
          </w:tcPr>
          <w:p w:rsidR="00B772BE" w:rsidRPr="00D24716" w:rsidRDefault="00D24716" w:rsidP="00A64F14">
            <w:pPr>
              <w:jc w:val="center"/>
              <w:rPr>
                <w:sz w:val="28"/>
              </w:rPr>
            </w:pPr>
            <w:r w:rsidRPr="00D24716">
              <w:rPr>
                <w:sz w:val="28"/>
              </w:rPr>
              <w:t>7,1</w:t>
            </w:r>
          </w:p>
        </w:tc>
        <w:tc>
          <w:tcPr>
            <w:tcW w:w="932" w:type="dxa"/>
            <w:tcBorders>
              <w:top w:val="single" w:sz="4" w:space="0" w:color="auto"/>
              <w:left w:val="single" w:sz="6" w:space="0" w:color="auto"/>
              <w:bottom w:val="single" w:sz="4" w:space="0" w:color="auto"/>
              <w:right w:val="single" w:sz="6" w:space="0" w:color="auto"/>
            </w:tcBorders>
            <w:vAlign w:val="center"/>
          </w:tcPr>
          <w:p w:rsidR="00B772BE" w:rsidRPr="00D24716" w:rsidRDefault="00D24716" w:rsidP="00D24716">
            <w:pPr>
              <w:jc w:val="center"/>
              <w:rPr>
                <w:sz w:val="28"/>
              </w:rPr>
            </w:pPr>
            <w:r w:rsidRPr="00D24716">
              <w:rPr>
                <w:sz w:val="28"/>
              </w:rPr>
              <w:t>7</w:t>
            </w:r>
            <w:r w:rsidR="00B772BE" w:rsidRPr="00D24716">
              <w:rPr>
                <w:sz w:val="28"/>
              </w:rPr>
              <w:t>,3</w:t>
            </w:r>
          </w:p>
        </w:tc>
        <w:tc>
          <w:tcPr>
            <w:tcW w:w="937" w:type="dxa"/>
            <w:tcBorders>
              <w:top w:val="single" w:sz="4" w:space="0" w:color="auto"/>
              <w:left w:val="single" w:sz="6" w:space="0" w:color="auto"/>
              <w:bottom w:val="single" w:sz="4" w:space="0" w:color="auto"/>
              <w:right w:val="single" w:sz="6" w:space="0" w:color="auto"/>
            </w:tcBorders>
            <w:vAlign w:val="center"/>
          </w:tcPr>
          <w:p w:rsidR="00B772BE" w:rsidRPr="00D24716" w:rsidRDefault="00D24716" w:rsidP="00D24716">
            <w:pPr>
              <w:jc w:val="center"/>
              <w:rPr>
                <w:sz w:val="28"/>
              </w:rPr>
            </w:pPr>
            <w:r w:rsidRPr="00D24716">
              <w:rPr>
                <w:sz w:val="28"/>
              </w:rPr>
              <w:t>7</w:t>
            </w:r>
            <w:r w:rsidR="00B772BE" w:rsidRPr="00D24716">
              <w:rPr>
                <w:sz w:val="28"/>
              </w:rPr>
              <w:t>,9</w:t>
            </w:r>
          </w:p>
        </w:tc>
        <w:tc>
          <w:tcPr>
            <w:tcW w:w="933" w:type="dxa"/>
            <w:tcBorders>
              <w:top w:val="single" w:sz="6" w:space="0" w:color="auto"/>
              <w:left w:val="single" w:sz="6" w:space="0" w:color="auto"/>
              <w:bottom w:val="single" w:sz="6" w:space="0" w:color="auto"/>
              <w:right w:val="single" w:sz="6" w:space="0" w:color="auto"/>
            </w:tcBorders>
            <w:vAlign w:val="center"/>
          </w:tcPr>
          <w:p w:rsidR="00B772BE" w:rsidRPr="00D24716" w:rsidRDefault="00D24716" w:rsidP="00D24716">
            <w:pPr>
              <w:jc w:val="center"/>
              <w:rPr>
                <w:sz w:val="28"/>
                <w:szCs w:val="20"/>
              </w:rPr>
            </w:pPr>
            <w:r w:rsidRPr="00D24716">
              <w:rPr>
                <w:sz w:val="28"/>
                <w:szCs w:val="20"/>
              </w:rPr>
              <w:t>8</w:t>
            </w:r>
            <w:r w:rsidR="00B772BE" w:rsidRPr="00D24716">
              <w:rPr>
                <w:sz w:val="28"/>
                <w:szCs w:val="20"/>
              </w:rPr>
              <w:t>,6</w:t>
            </w:r>
          </w:p>
        </w:tc>
        <w:tc>
          <w:tcPr>
            <w:tcW w:w="1053" w:type="dxa"/>
            <w:tcBorders>
              <w:top w:val="single" w:sz="4" w:space="0" w:color="auto"/>
              <w:bottom w:val="single" w:sz="4" w:space="0" w:color="auto"/>
              <w:right w:val="single" w:sz="4" w:space="0" w:color="auto"/>
            </w:tcBorders>
            <w:shd w:val="clear" w:color="auto" w:fill="auto"/>
            <w:vAlign w:val="center"/>
          </w:tcPr>
          <w:p w:rsidR="000145C7" w:rsidRPr="00D24716" w:rsidRDefault="000145C7" w:rsidP="002E08A9">
            <w:pPr>
              <w:jc w:val="center"/>
              <w:rPr>
                <w:sz w:val="28"/>
              </w:rPr>
            </w:pPr>
            <w:r w:rsidRPr="00D24716">
              <w:rPr>
                <w:sz w:val="28"/>
              </w:rPr>
              <w:t>15,0</w:t>
            </w:r>
          </w:p>
        </w:tc>
      </w:tr>
      <w:tr w:rsidR="00B772BE" w:rsidRPr="00E76784">
        <w:tblPrEx>
          <w:tblCellMar>
            <w:top w:w="0" w:type="dxa"/>
            <w:bottom w:w="0" w:type="dxa"/>
          </w:tblCellMar>
        </w:tblPrEx>
        <w:trPr>
          <w:cantSplit/>
          <w:trHeight w:val="240"/>
        </w:trPr>
        <w:tc>
          <w:tcPr>
            <w:tcW w:w="4300" w:type="dxa"/>
            <w:tcBorders>
              <w:top w:val="single" w:sz="4" w:space="0" w:color="auto"/>
              <w:left w:val="single" w:sz="6" w:space="0" w:color="auto"/>
              <w:bottom w:val="single" w:sz="6" w:space="0" w:color="auto"/>
              <w:right w:val="single" w:sz="6" w:space="0" w:color="auto"/>
            </w:tcBorders>
          </w:tcPr>
          <w:p w:rsidR="00B772BE" w:rsidRPr="00D24716" w:rsidRDefault="00B772BE" w:rsidP="00923A74">
            <w:pPr>
              <w:pStyle w:val="ConsPlusCell"/>
              <w:widowControl/>
              <w:jc w:val="both"/>
              <w:rPr>
                <w:rFonts w:ascii="Times New Roman" w:hAnsi="Times New Roman" w:cs="Times New Roman"/>
                <w:sz w:val="28"/>
                <w:szCs w:val="28"/>
              </w:rPr>
            </w:pPr>
            <w:r w:rsidRPr="00D24716">
              <w:rPr>
                <w:rFonts w:ascii="Times New Roman" w:hAnsi="Times New Roman" w:cs="Times New Roman"/>
                <w:sz w:val="28"/>
                <w:szCs w:val="28"/>
              </w:rPr>
              <w:t>Среднемесячная заработная плата, ру</w:t>
            </w:r>
            <w:r w:rsidRPr="00D24716">
              <w:rPr>
                <w:rFonts w:ascii="Times New Roman" w:hAnsi="Times New Roman" w:cs="Times New Roman"/>
                <w:sz w:val="28"/>
                <w:szCs w:val="28"/>
              </w:rPr>
              <w:t>б</w:t>
            </w:r>
            <w:r w:rsidRPr="00D24716">
              <w:rPr>
                <w:rFonts w:ascii="Times New Roman" w:hAnsi="Times New Roman" w:cs="Times New Roman"/>
                <w:sz w:val="28"/>
                <w:szCs w:val="28"/>
              </w:rPr>
              <w:t>лей</w:t>
            </w:r>
          </w:p>
        </w:tc>
        <w:tc>
          <w:tcPr>
            <w:tcW w:w="932" w:type="dxa"/>
            <w:tcBorders>
              <w:top w:val="single" w:sz="4" w:space="0" w:color="auto"/>
              <w:left w:val="single" w:sz="6" w:space="0" w:color="auto"/>
              <w:bottom w:val="single" w:sz="6" w:space="0" w:color="auto"/>
              <w:right w:val="single" w:sz="6" w:space="0" w:color="auto"/>
            </w:tcBorders>
            <w:vAlign w:val="center"/>
          </w:tcPr>
          <w:p w:rsidR="00B772BE" w:rsidRPr="00D24716" w:rsidRDefault="00B772BE" w:rsidP="002E08A9">
            <w:pPr>
              <w:jc w:val="center"/>
              <w:rPr>
                <w:sz w:val="28"/>
                <w:szCs w:val="28"/>
              </w:rPr>
            </w:pPr>
            <w:r w:rsidRPr="00D24716">
              <w:rPr>
                <w:sz w:val="28"/>
                <w:szCs w:val="28"/>
              </w:rPr>
              <w:t>4642</w:t>
            </w:r>
          </w:p>
        </w:tc>
        <w:tc>
          <w:tcPr>
            <w:tcW w:w="888" w:type="dxa"/>
            <w:tcBorders>
              <w:top w:val="single" w:sz="4" w:space="0" w:color="auto"/>
              <w:left w:val="single" w:sz="6" w:space="0" w:color="auto"/>
              <w:bottom w:val="single" w:sz="6" w:space="0" w:color="auto"/>
              <w:right w:val="single" w:sz="6" w:space="0" w:color="auto"/>
            </w:tcBorders>
            <w:vAlign w:val="center"/>
          </w:tcPr>
          <w:p w:rsidR="00B772BE" w:rsidRPr="00D24716" w:rsidRDefault="00B772BE" w:rsidP="00D15A7D">
            <w:pPr>
              <w:pStyle w:val="ConsPlusCell"/>
              <w:widowControl/>
              <w:jc w:val="center"/>
              <w:rPr>
                <w:rFonts w:ascii="Times New Roman" w:hAnsi="Times New Roman" w:cs="Times New Roman"/>
                <w:sz w:val="28"/>
                <w:szCs w:val="28"/>
              </w:rPr>
            </w:pPr>
            <w:r w:rsidRPr="00D24716">
              <w:rPr>
                <w:rFonts w:ascii="Times New Roman" w:hAnsi="Times New Roman" w:cs="Times New Roman"/>
                <w:sz w:val="28"/>
                <w:szCs w:val="28"/>
              </w:rPr>
              <w:t>8750</w:t>
            </w:r>
          </w:p>
        </w:tc>
        <w:tc>
          <w:tcPr>
            <w:tcW w:w="978" w:type="dxa"/>
            <w:gridSpan w:val="2"/>
            <w:tcBorders>
              <w:top w:val="single" w:sz="4" w:space="0" w:color="auto"/>
              <w:left w:val="single" w:sz="6" w:space="0" w:color="auto"/>
              <w:bottom w:val="single" w:sz="6" w:space="0" w:color="auto"/>
              <w:right w:val="single" w:sz="6" w:space="0" w:color="auto"/>
            </w:tcBorders>
            <w:vAlign w:val="center"/>
          </w:tcPr>
          <w:p w:rsidR="00B772BE" w:rsidRPr="00D24716" w:rsidRDefault="00B772BE" w:rsidP="00D15A7D">
            <w:pPr>
              <w:pStyle w:val="ConsPlusCell"/>
              <w:widowControl/>
              <w:jc w:val="center"/>
              <w:rPr>
                <w:rFonts w:ascii="Times New Roman" w:hAnsi="Times New Roman" w:cs="Times New Roman"/>
                <w:sz w:val="28"/>
                <w:szCs w:val="28"/>
              </w:rPr>
            </w:pPr>
            <w:r w:rsidRPr="00D24716">
              <w:rPr>
                <w:rFonts w:ascii="Times New Roman" w:hAnsi="Times New Roman" w:cs="Times New Roman"/>
                <w:sz w:val="28"/>
                <w:szCs w:val="28"/>
              </w:rPr>
              <w:t>9000</w:t>
            </w:r>
          </w:p>
        </w:tc>
        <w:tc>
          <w:tcPr>
            <w:tcW w:w="932" w:type="dxa"/>
            <w:tcBorders>
              <w:top w:val="single" w:sz="4" w:space="0" w:color="auto"/>
              <w:left w:val="single" w:sz="6" w:space="0" w:color="auto"/>
              <w:bottom w:val="single" w:sz="6" w:space="0" w:color="auto"/>
              <w:right w:val="single" w:sz="6" w:space="0" w:color="auto"/>
            </w:tcBorders>
            <w:vAlign w:val="center"/>
          </w:tcPr>
          <w:p w:rsidR="00B772BE" w:rsidRPr="00D24716" w:rsidRDefault="00B772BE" w:rsidP="00D15A7D">
            <w:pPr>
              <w:pStyle w:val="ConsPlusCell"/>
              <w:widowControl/>
              <w:jc w:val="center"/>
              <w:rPr>
                <w:rFonts w:ascii="Times New Roman" w:hAnsi="Times New Roman" w:cs="Times New Roman"/>
                <w:sz w:val="28"/>
                <w:szCs w:val="28"/>
              </w:rPr>
            </w:pPr>
            <w:r w:rsidRPr="00D24716">
              <w:rPr>
                <w:rFonts w:ascii="Times New Roman" w:hAnsi="Times New Roman" w:cs="Times New Roman"/>
                <w:sz w:val="28"/>
                <w:szCs w:val="28"/>
              </w:rPr>
              <w:t>9800</w:t>
            </w:r>
          </w:p>
        </w:tc>
        <w:tc>
          <w:tcPr>
            <w:tcW w:w="937" w:type="dxa"/>
            <w:tcBorders>
              <w:top w:val="single" w:sz="4" w:space="0" w:color="auto"/>
              <w:left w:val="single" w:sz="6" w:space="0" w:color="auto"/>
              <w:bottom w:val="single" w:sz="6" w:space="0" w:color="auto"/>
              <w:right w:val="single" w:sz="6" w:space="0" w:color="auto"/>
            </w:tcBorders>
            <w:vAlign w:val="center"/>
          </w:tcPr>
          <w:p w:rsidR="00B772BE" w:rsidRPr="00D24716" w:rsidRDefault="00B772BE" w:rsidP="00D15A7D">
            <w:pPr>
              <w:pStyle w:val="ConsPlusCell"/>
              <w:widowControl/>
              <w:jc w:val="center"/>
              <w:rPr>
                <w:rFonts w:ascii="Times New Roman" w:hAnsi="Times New Roman" w:cs="Times New Roman"/>
                <w:sz w:val="28"/>
                <w:szCs w:val="28"/>
              </w:rPr>
            </w:pPr>
            <w:r w:rsidRPr="00D24716">
              <w:rPr>
                <w:rFonts w:ascii="Times New Roman" w:hAnsi="Times New Roman" w:cs="Times New Roman"/>
                <w:sz w:val="28"/>
                <w:szCs w:val="28"/>
              </w:rPr>
              <w:t>11500</w:t>
            </w:r>
          </w:p>
        </w:tc>
        <w:tc>
          <w:tcPr>
            <w:tcW w:w="933" w:type="dxa"/>
            <w:tcBorders>
              <w:top w:val="single" w:sz="6" w:space="0" w:color="auto"/>
              <w:left w:val="single" w:sz="6" w:space="0" w:color="auto"/>
              <w:bottom w:val="single" w:sz="6" w:space="0" w:color="auto"/>
              <w:right w:val="single" w:sz="6" w:space="0" w:color="auto"/>
            </w:tcBorders>
            <w:vAlign w:val="center"/>
          </w:tcPr>
          <w:p w:rsidR="00B772BE" w:rsidRPr="00D24716" w:rsidRDefault="00B772BE" w:rsidP="00D15A7D">
            <w:pPr>
              <w:pStyle w:val="ConsPlusCell"/>
              <w:widowControl/>
              <w:jc w:val="center"/>
              <w:rPr>
                <w:rFonts w:ascii="Times New Roman" w:hAnsi="Times New Roman" w:cs="Times New Roman"/>
                <w:sz w:val="28"/>
                <w:szCs w:val="28"/>
              </w:rPr>
            </w:pPr>
            <w:r w:rsidRPr="00D24716">
              <w:rPr>
                <w:rFonts w:ascii="Times New Roman" w:hAnsi="Times New Roman" w:cs="Times New Roman"/>
                <w:sz w:val="28"/>
                <w:szCs w:val="28"/>
              </w:rPr>
              <w:t>13000</w:t>
            </w:r>
          </w:p>
        </w:tc>
        <w:tc>
          <w:tcPr>
            <w:tcW w:w="1053" w:type="dxa"/>
            <w:tcBorders>
              <w:top w:val="single" w:sz="4" w:space="0" w:color="auto"/>
              <w:bottom w:val="single" w:sz="4" w:space="0" w:color="auto"/>
              <w:right w:val="single" w:sz="4" w:space="0" w:color="auto"/>
            </w:tcBorders>
            <w:shd w:val="clear" w:color="auto" w:fill="auto"/>
            <w:vAlign w:val="center"/>
          </w:tcPr>
          <w:p w:rsidR="00B772BE" w:rsidRPr="00E76784" w:rsidRDefault="00B772BE" w:rsidP="002E08A9">
            <w:pPr>
              <w:jc w:val="center"/>
              <w:rPr>
                <w:sz w:val="28"/>
                <w:szCs w:val="22"/>
              </w:rPr>
            </w:pPr>
            <w:r w:rsidRPr="00D24716">
              <w:rPr>
                <w:sz w:val="28"/>
                <w:szCs w:val="22"/>
              </w:rPr>
              <w:t>25000</w:t>
            </w:r>
          </w:p>
        </w:tc>
      </w:tr>
    </w:tbl>
    <w:p w:rsidR="00FD18C8" w:rsidRPr="00E76784" w:rsidRDefault="00FD18C8" w:rsidP="00362CE6">
      <w:pPr>
        <w:autoSpaceDE w:val="0"/>
        <w:autoSpaceDN w:val="0"/>
        <w:adjustRightInd w:val="0"/>
        <w:ind w:firstLine="709"/>
        <w:jc w:val="both"/>
        <w:rPr>
          <w:sz w:val="28"/>
          <w:szCs w:val="28"/>
        </w:rPr>
      </w:pPr>
    </w:p>
    <w:p w:rsidR="009E3FD3" w:rsidRPr="00E76784" w:rsidRDefault="009E3FD3" w:rsidP="00533792">
      <w:pPr>
        <w:ind w:firstLine="708"/>
        <w:jc w:val="center"/>
        <w:rPr>
          <w:sz w:val="28"/>
          <w:szCs w:val="28"/>
        </w:rPr>
      </w:pPr>
      <w:r w:rsidRPr="00E76784">
        <w:rPr>
          <w:b/>
          <w:sz w:val="28"/>
          <w:szCs w:val="28"/>
        </w:rPr>
        <w:t>Сельское хозяйство</w:t>
      </w:r>
    </w:p>
    <w:p w:rsidR="00923A74" w:rsidRPr="00E76784" w:rsidRDefault="00364F93" w:rsidP="009E3FD3">
      <w:pPr>
        <w:ind w:firstLine="708"/>
        <w:jc w:val="both"/>
        <w:rPr>
          <w:sz w:val="28"/>
          <w:szCs w:val="28"/>
        </w:rPr>
      </w:pPr>
      <w:r w:rsidRPr="00E76784">
        <w:rPr>
          <w:sz w:val="28"/>
          <w:szCs w:val="28"/>
        </w:rPr>
        <w:t>Основными задачами п</w:t>
      </w:r>
      <w:r w:rsidR="00923A74" w:rsidRPr="00E76784">
        <w:rPr>
          <w:sz w:val="28"/>
          <w:szCs w:val="28"/>
        </w:rPr>
        <w:t xml:space="preserve">рограммы </w:t>
      </w:r>
      <w:r w:rsidR="009E3FD3" w:rsidRPr="00E76784">
        <w:rPr>
          <w:sz w:val="28"/>
          <w:szCs w:val="28"/>
        </w:rPr>
        <w:t xml:space="preserve">по развитию отрасли сельского хозяйства </w:t>
      </w:r>
      <w:r w:rsidR="00923A74" w:rsidRPr="00E76784">
        <w:rPr>
          <w:sz w:val="28"/>
          <w:szCs w:val="28"/>
        </w:rPr>
        <w:t>явл</w:t>
      </w:r>
      <w:r w:rsidR="00923A74" w:rsidRPr="00E76784">
        <w:rPr>
          <w:sz w:val="28"/>
          <w:szCs w:val="28"/>
        </w:rPr>
        <w:t>я</w:t>
      </w:r>
      <w:r w:rsidR="00923A74" w:rsidRPr="00E76784">
        <w:rPr>
          <w:sz w:val="28"/>
          <w:szCs w:val="28"/>
        </w:rPr>
        <w:t>ются:</w:t>
      </w:r>
    </w:p>
    <w:p w:rsidR="00691A87" w:rsidRPr="00E76784" w:rsidRDefault="00691A87" w:rsidP="00691A87">
      <w:pPr>
        <w:rPr>
          <w:sz w:val="28"/>
          <w:szCs w:val="28"/>
        </w:rPr>
      </w:pPr>
      <w:r w:rsidRPr="00E76784">
        <w:rPr>
          <w:sz w:val="28"/>
          <w:szCs w:val="28"/>
        </w:rPr>
        <w:t xml:space="preserve">- содействие </w:t>
      </w:r>
      <w:r w:rsidR="009859B9" w:rsidRPr="00E76784">
        <w:rPr>
          <w:sz w:val="28"/>
          <w:szCs w:val="28"/>
        </w:rPr>
        <w:t>развитию личного подсобного хозяйства поселения;</w:t>
      </w:r>
    </w:p>
    <w:p w:rsidR="00923A74" w:rsidRPr="00E76784" w:rsidRDefault="00923A74" w:rsidP="00C620C7">
      <w:pPr>
        <w:pStyle w:val="a3"/>
        <w:ind w:firstLine="0"/>
        <w:rPr>
          <w:sz w:val="28"/>
          <w:szCs w:val="28"/>
        </w:rPr>
      </w:pPr>
      <w:r w:rsidRPr="00E76784">
        <w:rPr>
          <w:sz w:val="28"/>
          <w:szCs w:val="28"/>
        </w:rPr>
        <w:t xml:space="preserve">- повышение уровня занятости и доходов </w:t>
      </w:r>
      <w:r w:rsidR="00691A87" w:rsidRPr="00E76784">
        <w:rPr>
          <w:sz w:val="28"/>
          <w:szCs w:val="28"/>
        </w:rPr>
        <w:t>в поселении</w:t>
      </w:r>
      <w:r w:rsidR="00C620C7" w:rsidRPr="00E76784">
        <w:rPr>
          <w:sz w:val="28"/>
          <w:szCs w:val="28"/>
        </w:rPr>
        <w:t>;</w:t>
      </w:r>
    </w:p>
    <w:p w:rsidR="00923A74" w:rsidRPr="00E76784" w:rsidRDefault="00923A74" w:rsidP="00C620C7">
      <w:pPr>
        <w:pStyle w:val="af0"/>
        <w:tabs>
          <w:tab w:val="left" w:pos="0"/>
        </w:tabs>
        <w:spacing w:before="0" w:beforeAutospacing="0" w:after="0" w:afterAutospacing="0"/>
        <w:jc w:val="both"/>
        <w:rPr>
          <w:rFonts w:ascii="Times New Roman" w:hAnsi="Times New Roman" w:cs="Times New Roman"/>
          <w:sz w:val="28"/>
          <w:szCs w:val="28"/>
        </w:rPr>
      </w:pPr>
      <w:r w:rsidRPr="00E76784">
        <w:rPr>
          <w:rFonts w:ascii="Times New Roman" w:eastAsia="Times New Roman" w:hAnsi="Times New Roman" w:cs="Times New Roman"/>
          <w:sz w:val="28"/>
          <w:szCs w:val="28"/>
        </w:rPr>
        <w:t>- обеспечение роста объемов производства конкурентоспособной про</w:t>
      </w:r>
      <w:r w:rsidRPr="00E76784">
        <w:rPr>
          <w:rFonts w:ascii="Times New Roman" w:hAnsi="Times New Roman" w:cs="Times New Roman"/>
          <w:sz w:val="28"/>
          <w:szCs w:val="28"/>
        </w:rPr>
        <w:t>дукции АПК на основе модернизации сельского хозяйства и ускоренного разви</w:t>
      </w:r>
      <w:r w:rsidR="00C620C7" w:rsidRPr="00E76784">
        <w:rPr>
          <w:rFonts w:ascii="Times New Roman" w:hAnsi="Times New Roman" w:cs="Times New Roman"/>
          <w:sz w:val="28"/>
          <w:szCs w:val="28"/>
        </w:rPr>
        <w:t>тия его приор</w:t>
      </w:r>
      <w:r w:rsidR="00C620C7" w:rsidRPr="00E76784">
        <w:rPr>
          <w:rFonts w:ascii="Times New Roman" w:hAnsi="Times New Roman" w:cs="Times New Roman"/>
          <w:sz w:val="28"/>
          <w:szCs w:val="28"/>
        </w:rPr>
        <w:t>и</w:t>
      </w:r>
      <w:r w:rsidR="00C620C7" w:rsidRPr="00E76784">
        <w:rPr>
          <w:rFonts w:ascii="Times New Roman" w:hAnsi="Times New Roman" w:cs="Times New Roman"/>
          <w:sz w:val="28"/>
          <w:szCs w:val="28"/>
        </w:rPr>
        <w:t>тетных отраслей;</w:t>
      </w:r>
    </w:p>
    <w:p w:rsidR="00923A74" w:rsidRPr="00E76784" w:rsidRDefault="00533792" w:rsidP="00C620C7">
      <w:pPr>
        <w:pStyle w:val="af0"/>
        <w:tabs>
          <w:tab w:val="left" w:pos="0"/>
        </w:tabs>
        <w:spacing w:before="0" w:beforeAutospacing="0" w:after="0" w:afterAutospacing="0"/>
        <w:jc w:val="both"/>
        <w:rPr>
          <w:rFonts w:ascii="Times New Roman" w:hAnsi="Times New Roman" w:cs="Times New Roman"/>
          <w:sz w:val="28"/>
          <w:szCs w:val="28"/>
        </w:rPr>
      </w:pPr>
      <w:r w:rsidRPr="00E76784">
        <w:rPr>
          <w:rFonts w:ascii="Times New Roman" w:hAnsi="Times New Roman" w:cs="Times New Roman"/>
          <w:sz w:val="28"/>
          <w:szCs w:val="28"/>
        </w:rPr>
        <w:t>-</w:t>
      </w:r>
      <w:r w:rsidR="00923A74" w:rsidRPr="00E76784">
        <w:rPr>
          <w:rFonts w:ascii="Times New Roman" w:hAnsi="Times New Roman" w:cs="Times New Roman"/>
          <w:sz w:val="28"/>
          <w:szCs w:val="28"/>
        </w:rPr>
        <w:t xml:space="preserve"> обеспечение устойчивого развития  территорий за счёт:</w:t>
      </w:r>
    </w:p>
    <w:p w:rsidR="00923A74" w:rsidRPr="00E76784" w:rsidRDefault="00923A74" w:rsidP="00923A74">
      <w:pPr>
        <w:shd w:val="clear" w:color="auto" w:fill="FFFFFF"/>
        <w:tabs>
          <w:tab w:val="left" w:pos="0"/>
        </w:tabs>
        <w:ind w:left="24"/>
        <w:jc w:val="both"/>
        <w:rPr>
          <w:sz w:val="28"/>
          <w:szCs w:val="28"/>
        </w:rPr>
      </w:pPr>
      <w:r w:rsidRPr="00E76784">
        <w:rPr>
          <w:sz w:val="28"/>
          <w:szCs w:val="28"/>
        </w:rPr>
        <w:t>- увеличения доходов сельского населения и повышения качества жизни  насел</w:t>
      </w:r>
      <w:r w:rsidRPr="00E76784">
        <w:rPr>
          <w:sz w:val="28"/>
          <w:szCs w:val="28"/>
        </w:rPr>
        <w:t>е</w:t>
      </w:r>
      <w:r w:rsidRPr="00E76784">
        <w:rPr>
          <w:sz w:val="28"/>
          <w:szCs w:val="28"/>
        </w:rPr>
        <w:t>ния,</w:t>
      </w:r>
    </w:p>
    <w:p w:rsidR="00923A74" w:rsidRPr="00E76784" w:rsidRDefault="00923A74" w:rsidP="00C620C7">
      <w:pPr>
        <w:shd w:val="clear" w:color="auto" w:fill="FFFFFF"/>
        <w:tabs>
          <w:tab w:val="left" w:pos="720"/>
        </w:tabs>
        <w:ind w:left="24"/>
        <w:jc w:val="both"/>
        <w:rPr>
          <w:sz w:val="28"/>
          <w:szCs w:val="28"/>
        </w:rPr>
      </w:pPr>
      <w:r w:rsidRPr="00E76784">
        <w:rPr>
          <w:sz w:val="28"/>
          <w:szCs w:val="28"/>
        </w:rPr>
        <w:t>- сохранения и развития социальной инфраструктуры села путем разработки реги</w:t>
      </w:r>
      <w:r w:rsidRPr="00E76784">
        <w:rPr>
          <w:sz w:val="28"/>
          <w:szCs w:val="28"/>
        </w:rPr>
        <w:t>о</w:t>
      </w:r>
      <w:r w:rsidRPr="00E76784">
        <w:rPr>
          <w:sz w:val="28"/>
          <w:szCs w:val="28"/>
        </w:rPr>
        <w:t xml:space="preserve">нальной политики и государственной поддержки социального развития </w:t>
      </w:r>
      <w:r w:rsidR="009614F6">
        <w:rPr>
          <w:sz w:val="28"/>
          <w:szCs w:val="28"/>
        </w:rPr>
        <w:t>поселения</w:t>
      </w:r>
      <w:r w:rsidRPr="00E76784">
        <w:rPr>
          <w:sz w:val="28"/>
          <w:szCs w:val="28"/>
        </w:rPr>
        <w:t>.</w:t>
      </w:r>
    </w:p>
    <w:p w:rsidR="00B772BE" w:rsidRPr="00E76784" w:rsidRDefault="00B772BE" w:rsidP="00C620C7">
      <w:pPr>
        <w:ind w:left="24" w:firstLine="684"/>
        <w:jc w:val="both"/>
        <w:rPr>
          <w:sz w:val="28"/>
          <w:szCs w:val="28"/>
        </w:rPr>
      </w:pPr>
      <w:r w:rsidRPr="00E76784">
        <w:rPr>
          <w:sz w:val="28"/>
          <w:szCs w:val="28"/>
        </w:rPr>
        <w:t>Продукция сельского хозяйства выращивается населением (картофель и овощи) на приусадебных участках для собственного потребления.</w:t>
      </w:r>
    </w:p>
    <w:p w:rsidR="00923A74" w:rsidRPr="00E76784" w:rsidRDefault="00923A74" w:rsidP="00C620C7">
      <w:pPr>
        <w:ind w:left="24" w:firstLine="684"/>
        <w:jc w:val="both"/>
        <w:rPr>
          <w:sz w:val="28"/>
          <w:szCs w:val="28"/>
        </w:rPr>
      </w:pPr>
      <w:r w:rsidRPr="00E76784">
        <w:rPr>
          <w:sz w:val="28"/>
          <w:szCs w:val="28"/>
        </w:rPr>
        <w:t>Для роста занятости  населения планируется:</w:t>
      </w:r>
    </w:p>
    <w:p w:rsidR="00923A74" w:rsidRPr="00E76784" w:rsidRDefault="00923A74" w:rsidP="00C620C7">
      <w:pPr>
        <w:ind w:left="24"/>
        <w:jc w:val="both"/>
        <w:rPr>
          <w:sz w:val="28"/>
          <w:szCs w:val="28"/>
        </w:rPr>
      </w:pPr>
      <w:r w:rsidRPr="00E76784">
        <w:rPr>
          <w:sz w:val="28"/>
          <w:szCs w:val="28"/>
        </w:rPr>
        <w:t>- развитие эффективно функционирующих индивидуальных предпринимателей, сп</w:t>
      </w:r>
      <w:r w:rsidRPr="00E76784">
        <w:rPr>
          <w:sz w:val="28"/>
          <w:szCs w:val="28"/>
        </w:rPr>
        <w:t>е</w:t>
      </w:r>
      <w:r w:rsidRPr="00E76784">
        <w:rPr>
          <w:sz w:val="28"/>
          <w:szCs w:val="28"/>
        </w:rPr>
        <w:t>циализирующихся на производстве и переработке отдельных видов проду</w:t>
      </w:r>
      <w:r w:rsidRPr="00E76784">
        <w:rPr>
          <w:sz w:val="28"/>
          <w:szCs w:val="28"/>
        </w:rPr>
        <w:t>к</w:t>
      </w:r>
      <w:r w:rsidR="00C620C7" w:rsidRPr="00E76784">
        <w:rPr>
          <w:sz w:val="28"/>
          <w:szCs w:val="28"/>
        </w:rPr>
        <w:t>ции;</w:t>
      </w:r>
      <w:r w:rsidRPr="00E76784">
        <w:rPr>
          <w:sz w:val="28"/>
          <w:szCs w:val="28"/>
        </w:rPr>
        <w:t xml:space="preserve"> </w:t>
      </w:r>
    </w:p>
    <w:p w:rsidR="00923A74" w:rsidRPr="00E76784" w:rsidRDefault="00923A74" w:rsidP="00C620C7">
      <w:pPr>
        <w:ind w:left="24"/>
        <w:jc w:val="both"/>
        <w:rPr>
          <w:sz w:val="28"/>
          <w:szCs w:val="28"/>
        </w:rPr>
      </w:pPr>
      <w:r w:rsidRPr="00E76784">
        <w:rPr>
          <w:sz w:val="28"/>
          <w:szCs w:val="28"/>
        </w:rPr>
        <w:t>- дальнейшее развитие личных подсобных хозяйств, крестьянских (фермерских) х</w:t>
      </w:r>
      <w:r w:rsidRPr="00E76784">
        <w:rPr>
          <w:sz w:val="28"/>
          <w:szCs w:val="28"/>
        </w:rPr>
        <w:t>о</w:t>
      </w:r>
      <w:r w:rsidRPr="00E76784">
        <w:rPr>
          <w:sz w:val="28"/>
          <w:szCs w:val="28"/>
        </w:rPr>
        <w:t>зяйств</w:t>
      </w:r>
      <w:r w:rsidR="00C620C7" w:rsidRPr="00E76784">
        <w:rPr>
          <w:sz w:val="28"/>
          <w:szCs w:val="28"/>
        </w:rPr>
        <w:t>;</w:t>
      </w:r>
    </w:p>
    <w:p w:rsidR="00923A74" w:rsidRPr="00E76784" w:rsidRDefault="00C620C7" w:rsidP="00C620C7">
      <w:pPr>
        <w:tabs>
          <w:tab w:val="num" w:pos="1200"/>
        </w:tabs>
        <w:ind w:left="24"/>
        <w:jc w:val="both"/>
        <w:rPr>
          <w:sz w:val="28"/>
          <w:szCs w:val="28"/>
        </w:rPr>
      </w:pPr>
      <w:r w:rsidRPr="00E76784">
        <w:rPr>
          <w:sz w:val="28"/>
          <w:szCs w:val="28"/>
        </w:rPr>
        <w:t>-</w:t>
      </w:r>
      <w:r w:rsidR="00533792" w:rsidRPr="00E76784">
        <w:rPr>
          <w:sz w:val="28"/>
          <w:szCs w:val="28"/>
        </w:rPr>
        <w:t xml:space="preserve"> </w:t>
      </w:r>
      <w:r w:rsidR="00923A74" w:rsidRPr="00E76784">
        <w:rPr>
          <w:sz w:val="28"/>
          <w:szCs w:val="28"/>
        </w:rPr>
        <w:t>обеспечение доступности субъекто</w:t>
      </w:r>
      <w:r w:rsidR="009614F6">
        <w:rPr>
          <w:sz w:val="28"/>
          <w:szCs w:val="28"/>
        </w:rPr>
        <w:t>в малого предпринимательства</w:t>
      </w:r>
      <w:r w:rsidR="00923A74" w:rsidRPr="00E76784">
        <w:rPr>
          <w:sz w:val="28"/>
          <w:szCs w:val="28"/>
        </w:rPr>
        <w:t xml:space="preserve"> к материал</w:t>
      </w:r>
      <w:r w:rsidR="00923A74" w:rsidRPr="00E76784">
        <w:rPr>
          <w:sz w:val="28"/>
          <w:szCs w:val="28"/>
        </w:rPr>
        <w:t>ь</w:t>
      </w:r>
      <w:r w:rsidR="00923A74" w:rsidRPr="00E76784">
        <w:rPr>
          <w:sz w:val="28"/>
          <w:szCs w:val="28"/>
        </w:rPr>
        <w:t>но-техническим, финансовым и другим ресурсам, создание альтернативных сельскому х</w:t>
      </w:r>
      <w:r w:rsidR="00923A74" w:rsidRPr="00E76784">
        <w:rPr>
          <w:sz w:val="28"/>
          <w:szCs w:val="28"/>
        </w:rPr>
        <w:t>о</w:t>
      </w:r>
      <w:r w:rsidR="00923A74" w:rsidRPr="00E76784">
        <w:rPr>
          <w:sz w:val="28"/>
          <w:szCs w:val="28"/>
        </w:rPr>
        <w:t>зяйству сфер занятости,  содействие оформлению прав собственности населения на з</w:t>
      </w:r>
      <w:r w:rsidR="00923A74" w:rsidRPr="00E76784">
        <w:rPr>
          <w:sz w:val="28"/>
          <w:szCs w:val="28"/>
        </w:rPr>
        <w:t>е</w:t>
      </w:r>
      <w:r w:rsidR="00923A74" w:rsidRPr="00E76784">
        <w:rPr>
          <w:sz w:val="28"/>
          <w:szCs w:val="28"/>
        </w:rPr>
        <w:t>мельные уч</w:t>
      </w:r>
      <w:r w:rsidR="00923A74" w:rsidRPr="00E76784">
        <w:rPr>
          <w:sz w:val="28"/>
          <w:szCs w:val="28"/>
        </w:rPr>
        <w:t>а</w:t>
      </w:r>
      <w:r w:rsidR="00923A74" w:rsidRPr="00E76784">
        <w:rPr>
          <w:sz w:val="28"/>
          <w:szCs w:val="28"/>
        </w:rPr>
        <w:t>стки;</w:t>
      </w:r>
    </w:p>
    <w:p w:rsidR="00C25E33" w:rsidRPr="00E76784" w:rsidRDefault="00C620C7" w:rsidP="00C620C7">
      <w:pPr>
        <w:ind w:left="24"/>
        <w:jc w:val="both"/>
        <w:rPr>
          <w:sz w:val="28"/>
          <w:szCs w:val="28"/>
        </w:rPr>
      </w:pPr>
      <w:r w:rsidRPr="00E76784">
        <w:rPr>
          <w:sz w:val="28"/>
          <w:szCs w:val="28"/>
        </w:rPr>
        <w:t>-</w:t>
      </w:r>
      <w:r w:rsidR="00923A74" w:rsidRPr="00E76784">
        <w:rPr>
          <w:sz w:val="28"/>
          <w:szCs w:val="28"/>
        </w:rPr>
        <w:t>развитие информационно-консультационного обеспечения  ж</w:t>
      </w:r>
      <w:r w:rsidR="00923A74" w:rsidRPr="00E76784">
        <w:rPr>
          <w:sz w:val="28"/>
          <w:szCs w:val="28"/>
        </w:rPr>
        <w:t>и</w:t>
      </w:r>
      <w:r w:rsidR="00923A74" w:rsidRPr="00E76784">
        <w:rPr>
          <w:sz w:val="28"/>
          <w:szCs w:val="28"/>
        </w:rPr>
        <w:t xml:space="preserve">телей. </w:t>
      </w:r>
    </w:p>
    <w:p w:rsidR="00C25E33" w:rsidRPr="00E76784" w:rsidRDefault="00C25E33" w:rsidP="00C25E33">
      <w:pPr>
        <w:ind w:firstLine="709"/>
        <w:jc w:val="both"/>
        <w:rPr>
          <w:sz w:val="28"/>
          <w:szCs w:val="28"/>
        </w:rPr>
      </w:pPr>
      <w:r w:rsidRPr="00E76784">
        <w:rPr>
          <w:sz w:val="28"/>
          <w:szCs w:val="28"/>
        </w:rPr>
        <w:t>Для достижения данных индикаторов предусмотрено финансирование меропри</w:t>
      </w:r>
      <w:r w:rsidRPr="00E76784">
        <w:rPr>
          <w:sz w:val="28"/>
          <w:szCs w:val="28"/>
        </w:rPr>
        <w:t>я</w:t>
      </w:r>
      <w:r w:rsidRPr="00E76784">
        <w:rPr>
          <w:sz w:val="28"/>
          <w:szCs w:val="28"/>
        </w:rPr>
        <w:t>тий и инвестиционных прое</w:t>
      </w:r>
      <w:r w:rsidRPr="00E76784">
        <w:rPr>
          <w:sz w:val="28"/>
          <w:szCs w:val="28"/>
        </w:rPr>
        <w:t>к</w:t>
      </w:r>
      <w:r w:rsidRPr="00E76784">
        <w:rPr>
          <w:sz w:val="28"/>
          <w:szCs w:val="28"/>
        </w:rPr>
        <w:t>тов:</w:t>
      </w:r>
    </w:p>
    <w:p w:rsidR="00C25E33" w:rsidRPr="00E76784" w:rsidRDefault="00091C22" w:rsidP="00091C22">
      <w:pPr>
        <w:jc w:val="center"/>
        <w:rPr>
          <w:sz w:val="28"/>
          <w:szCs w:val="28"/>
        </w:rPr>
      </w:pPr>
      <w:r w:rsidRPr="00E76784">
        <w:rPr>
          <w:sz w:val="28"/>
          <w:szCs w:val="28"/>
        </w:rPr>
        <w:t xml:space="preserve">                                                                                      </w:t>
      </w:r>
      <w:r w:rsidR="00DE705A" w:rsidRPr="00E76784">
        <w:rPr>
          <w:sz w:val="28"/>
          <w:szCs w:val="28"/>
        </w:rPr>
        <w:t xml:space="preserve">                     </w:t>
      </w:r>
      <w:r w:rsidRPr="00E76784">
        <w:rPr>
          <w:sz w:val="28"/>
          <w:szCs w:val="28"/>
        </w:rPr>
        <w:t xml:space="preserve">                 Таблица</w:t>
      </w:r>
      <w:r w:rsidR="00ED0644" w:rsidRPr="00E76784">
        <w:rPr>
          <w:sz w:val="28"/>
          <w:szCs w:val="28"/>
        </w:rPr>
        <w:t xml:space="preserve"> </w:t>
      </w:r>
      <w:r w:rsidR="006227B2" w:rsidRPr="00E76784">
        <w:rPr>
          <w:sz w:val="28"/>
          <w:szCs w:val="28"/>
        </w:rPr>
        <w:t>11</w:t>
      </w:r>
    </w:p>
    <w:p w:rsidR="00D4027C" w:rsidRPr="00E76784" w:rsidRDefault="00C25E33" w:rsidP="00C25E33">
      <w:pPr>
        <w:jc w:val="center"/>
        <w:rPr>
          <w:b/>
          <w:sz w:val="28"/>
          <w:szCs w:val="28"/>
        </w:rPr>
      </w:pPr>
      <w:r w:rsidRPr="00E76784">
        <w:rPr>
          <w:b/>
          <w:sz w:val="28"/>
          <w:szCs w:val="28"/>
        </w:rPr>
        <w:t xml:space="preserve">Реализация инвестиционных проектов и </w:t>
      </w:r>
      <w:r w:rsidR="00171A65" w:rsidRPr="00E76784">
        <w:rPr>
          <w:b/>
          <w:sz w:val="28"/>
          <w:szCs w:val="28"/>
        </w:rPr>
        <w:t>мероприятий развития</w:t>
      </w:r>
      <w:r w:rsidR="00E31880" w:rsidRPr="00E76784">
        <w:rPr>
          <w:b/>
          <w:sz w:val="28"/>
          <w:szCs w:val="28"/>
        </w:rPr>
        <w:t xml:space="preserve"> </w:t>
      </w:r>
      <w:r w:rsidRPr="00E76784">
        <w:rPr>
          <w:b/>
          <w:sz w:val="28"/>
          <w:szCs w:val="28"/>
        </w:rPr>
        <w:t xml:space="preserve"> </w:t>
      </w:r>
    </w:p>
    <w:p w:rsidR="00C620C7" w:rsidRPr="00E76784" w:rsidRDefault="00E31880" w:rsidP="00C25E33">
      <w:pPr>
        <w:jc w:val="center"/>
        <w:rPr>
          <w:b/>
          <w:sz w:val="28"/>
          <w:szCs w:val="28"/>
        </w:rPr>
      </w:pPr>
      <w:r w:rsidRPr="00E76784">
        <w:rPr>
          <w:b/>
          <w:sz w:val="28"/>
          <w:szCs w:val="28"/>
        </w:rPr>
        <w:t>агропр</w:t>
      </w:r>
      <w:r w:rsidRPr="00E76784">
        <w:rPr>
          <w:b/>
          <w:sz w:val="28"/>
          <w:szCs w:val="28"/>
        </w:rPr>
        <w:t>о</w:t>
      </w:r>
      <w:r w:rsidRPr="00E76784">
        <w:rPr>
          <w:b/>
          <w:sz w:val="28"/>
          <w:szCs w:val="28"/>
        </w:rPr>
        <w:t>мышлен</w:t>
      </w:r>
      <w:r w:rsidR="00171A65" w:rsidRPr="00E76784">
        <w:rPr>
          <w:b/>
          <w:sz w:val="28"/>
          <w:szCs w:val="28"/>
        </w:rPr>
        <w:t>ного</w:t>
      </w:r>
      <w:r w:rsidRPr="00E76784">
        <w:rPr>
          <w:b/>
          <w:sz w:val="28"/>
          <w:szCs w:val="28"/>
        </w:rPr>
        <w:t xml:space="preserve"> комплек</w:t>
      </w:r>
      <w:r w:rsidR="00171A65" w:rsidRPr="00E76784">
        <w:rPr>
          <w:b/>
          <w:sz w:val="28"/>
          <w:szCs w:val="28"/>
        </w:rPr>
        <w:t>са</w:t>
      </w:r>
    </w:p>
    <w:tbl>
      <w:tblPr>
        <w:tblW w:w="1022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567"/>
        <w:gridCol w:w="30"/>
        <w:gridCol w:w="2664"/>
        <w:gridCol w:w="1134"/>
        <w:gridCol w:w="992"/>
        <w:gridCol w:w="992"/>
        <w:gridCol w:w="992"/>
        <w:gridCol w:w="851"/>
        <w:gridCol w:w="850"/>
        <w:gridCol w:w="1134"/>
      </w:tblGrid>
      <w:tr w:rsidR="00C25E33" w:rsidRPr="00E76784">
        <w:trPr>
          <w:gridBefore w:val="1"/>
          <w:wBefore w:w="19" w:type="dxa"/>
          <w:cantSplit/>
          <w:trHeight w:val="313"/>
        </w:trPr>
        <w:tc>
          <w:tcPr>
            <w:tcW w:w="567" w:type="dxa"/>
            <w:vMerge w:val="restart"/>
            <w:noWrap/>
            <w:vAlign w:val="center"/>
          </w:tcPr>
          <w:p w:rsidR="00C25E33" w:rsidRPr="00E76784" w:rsidRDefault="00C25E33" w:rsidP="00C620C7">
            <w:pPr>
              <w:jc w:val="center"/>
            </w:pPr>
            <w:r w:rsidRPr="00E76784">
              <w:t>№ п/п</w:t>
            </w:r>
          </w:p>
        </w:tc>
        <w:tc>
          <w:tcPr>
            <w:tcW w:w="2694" w:type="dxa"/>
            <w:gridSpan w:val="2"/>
            <w:vMerge w:val="restart"/>
            <w:vAlign w:val="center"/>
          </w:tcPr>
          <w:p w:rsidR="00C25E33" w:rsidRPr="00E76784" w:rsidRDefault="00C25E33" w:rsidP="00533792">
            <w:pPr>
              <w:jc w:val="center"/>
            </w:pPr>
            <w:r w:rsidRPr="00E76784">
              <w:t>Наименование</w:t>
            </w:r>
          </w:p>
          <w:p w:rsidR="00C25E33" w:rsidRPr="00E76784" w:rsidRDefault="00C25E33" w:rsidP="00533792">
            <w:pPr>
              <w:jc w:val="center"/>
            </w:pPr>
            <w:r w:rsidRPr="00E76784">
              <w:t>пр</w:t>
            </w:r>
            <w:r w:rsidRPr="00E76784">
              <w:t>о</w:t>
            </w:r>
            <w:r w:rsidRPr="00E76784">
              <w:t>екта</w:t>
            </w:r>
          </w:p>
        </w:tc>
        <w:tc>
          <w:tcPr>
            <w:tcW w:w="1134" w:type="dxa"/>
            <w:vMerge w:val="restart"/>
            <w:textDirection w:val="btLr"/>
            <w:vAlign w:val="center"/>
          </w:tcPr>
          <w:p w:rsidR="00C25E33" w:rsidRPr="00E76784" w:rsidRDefault="00C25E33" w:rsidP="00C620C7">
            <w:pPr>
              <w:jc w:val="center"/>
            </w:pPr>
            <w:r w:rsidRPr="00E76784">
              <w:t>срок реализации</w:t>
            </w:r>
          </w:p>
        </w:tc>
        <w:tc>
          <w:tcPr>
            <w:tcW w:w="5811" w:type="dxa"/>
            <w:gridSpan w:val="6"/>
            <w:tcBorders>
              <w:right w:val="single" w:sz="4" w:space="0" w:color="auto"/>
            </w:tcBorders>
            <w:vAlign w:val="center"/>
          </w:tcPr>
          <w:p w:rsidR="00C25E33" w:rsidRPr="00E76784" w:rsidRDefault="00C25E33" w:rsidP="00C620C7">
            <w:pPr>
              <w:jc w:val="center"/>
            </w:pPr>
            <w:r w:rsidRPr="00E76784">
              <w:t>объем финансирования, млн.руб.</w:t>
            </w:r>
          </w:p>
        </w:tc>
      </w:tr>
      <w:tr w:rsidR="00C25E33" w:rsidRPr="00E76784">
        <w:trPr>
          <w:gridBefore w:val="1"/>
          <w:wBefore w:w="19" w:type="dxa"/>
          <w:cantSplit/>
          <w:trHeight w:val="1726"/>
        </w:trPr>
        <w:tc>
          <w:tcPr>
            <w:tcW w:w="567" w:type="dxa"/>
            <w:vMerge/>
            <w:noWrap/>
            <w:vAlign w:val="center"/>
          </w:tcPr>
          <w:p w:rsidR="00C25E33" w:rsidRPr="00E76784" w:rsidRDefault="00C25E33" w:rsidP="00C620C7">
            <w:pPr>
              <w:jc w:val="center"/>
            </w:pPr>
          </w:p>
        </w:tc>
        <w:tc>
          <w:tcPr>
            <w:tcW w:w="2694" w:type="dxa"/>
            <w:gridSpan w:val="2"/>
            <w:vMerge/>
            <w:vAlign w:val="center"/>
          </w:tcPr>
          <w:p w:rsidR="00C25E33" w:rsidRPr="00E76784" w:rsidRDefault="00C25E33" w:rsidP="00C620C7"/>
        </w:tc>
        <w:tc>
          <w:tcPr>
            <w:tcW w:w="1134" w:type="dxa"/>
            <w:vMerge/>
            <w:textDirection w:val="btLr"/>
            <w:vAlign w:val="center"/>
          </w:tcPr>
          <w:p w:rsidR="00C25E33" w:rsidRPr="00E76784" w:rsidRDefault="00C25E33" w:rsidP="00C620C7">
            <w:pPr>
              <w:jc w:val="center"/>
            </w:pPr>
          </w:p>
        </w:tc>
        <w:tc>
          <w:tcPr>
            <w:tcW w:w="992" w:type="dxa"/>
            <w:vAlign w:val="center"/>
          </w:tcPr>
          <w:p w:rsidR="00C25E33" w:rsidRPr="00E76784" w:rsidRDefault="00C25E33" w:rsidP="00C620C7">
            <w:pPr>
              <w:jc w:val="center"/>
            </w:pPr>
            <w:r w:rsidRPr="00E76784">
              <w:t>вс</w:t>
            </w:r>
            <w:r w:rsidRPr="00E76784">
              <w:t>е</w:t>
            </w:r>
            <w:r w:rsidRPr="00E76784">
              <w:t>го</w:t>
            </w:r>
          </w:p>
        </w:tc>
        <w:tc>
          <w:tcPr>
            <w:tcW w:w="992" w:type="dxa"/>
            <w:textDirection w:val="btLr"/>
            <w:vAlign w:val="center"/>
          </w:tcPr>
          <w:p w:rsidR="00C25E33" w:rsidRPr="00E76784" w:rsidRDefault="00C25E33" w:rsidP="00C620C7">
            <w:pPr>
              <w:jc w:val="center"/>
            </w:pPr>
            <w:r w:rsidRPr="00E76784">
              <w:t>Федерал</w:t>
            </w:r>
            <w:r w:rsidRPr="00E76784">
              <w:t>ь</w:t>
            </w:r>
            <w:r w:rsidRPr="00E76784">
              <w:t>ный</w:t>
            </w:r>
          </w:p>
          <w:p w:rsidR="00C25E33" w:rsidRPr="00E76784" w:rsidRDefault="00C25E33" w:rsidP="00C620C7">
            <w:pPr>
              <w:jc w:val="center"/>
            </w:pPr>
            <w:r w:rsidRPr="00E76784">
              <w:t xml:space="preserve"> бю</w:t>
            </w:r>
            <w:r w:rsidRPr="00E76784">
              <w:t>д</w:t>
            </w:r>
            <w:r w:rsidRPr="00E76784">
              <w:t>жет</w:t>
            </w:r>
          </w:p>
        </w:tc>
        <w:tc>
          <w:tcPr>
            <w:tcW w:w="992" w:type="dxa"/>
            <w:textDirection w:val="btLr"/>
            <w:vAlign w:val="center"/>
          </w:tcPr>
          <w:p w:rsidR="00C25E33" w:rsidRPr="00E76784" w:rsidRDefault="00C25E33" w:rsidP="00C620C7">
            <w:pPr>
              <w:jc w:val="center"/>
            </w:pPr>
            <w:r w:rsidRPr="00E76784">
              <w:t>республика</w:t>
            </w:r>
            <w:r w:rsidRPr="00E76784">
              <w:t>н</w:t>
            </w:r>
            <w:r w:rsidRPr="00E76784">
              <w:t>ский бю</w:t>
            </w:r>
            <w:r w:rsidRPr="00E76784">
              <w:t>д</w:t>
            </w:r>
            <w:r w:rsidRPr="00E76784">
              <w:t>жет</w:t>
            </w:r>
          </w:p>
        </w:tc>
        <w:tc>
          <w:tcPr>
            <w:tcW w:w="851" w:type="dxa"/>
            <w:textDirection w:val="btLr"/>
            <w:vAlign w:val="center"/>
          </w:tcPr>
          <w:p w:rsidR="00C25E33" w:rsidRPr="00E76784" w:rsidRDefault="00C25E33" w:rsidP="00C620C7">
            <w:pPr>
              <w:jc w:val="center"/>
            </w:pPr>
            <w:r w:rsidRPr="00E76784">
              <w:t>бюджет мун</w:t>
            </w:r>
            <w:r w:rsidRPr="00E76784">
              <w:t>и</w:t>
            </w:r>
            <w:r w:rsidRPr="00E76784">
              <w:t>ципального ра</w:t>
            </w:r>
            <w:r w:rsidRPr="00E76784">
              <w:t>й</w:t>
            </w:r>
            <w:r w:rsidRPr="00E76784">
              <w:t>она</w:t>
            </w:r>
          </w:p>
        </w:tc>
        <w:tc>
          <w:tcPr>
            <w:tcW w:w="850" w:type="dxa"/>
            <w:textDirection w:val="btLr"/>
            <w:vAlign w:val="center"/>
          </w:tcPr>
          <w:p w:rsidR="00C25E33" w:rsidRPr="00E76784" w:rsidRDefault="00C25E33" w:rsidP="00C620C7">
            <w:pPr>
              <w:jc w:val="center"/>
            </w:pPr>
            <w:r w:rsidRPr="00E76784">
              <w:t>бюджет сел</w:t>
            </w:r>
            <w:r w:rsidRPr="00E76784">
              <w:t>ь</w:t>
            </w:r>
            <w:r w:rsidRPr="00E76784">
              <w:t>ского (городск</w:t>
            </w:r>
            <w:r w:rsidRPr="00E76784">
              <w:t>о</w:t>
            </w:r>
            <w:r w:rsidRPr="00E76784">
              <w:t>го) пос</w:t>
            </w:r>
            <w:r w:rsidRPr="00E76784">
              <w:t>е</w:t>
            </w:r>
            <w:r w:rsidRPr="00E76784">
              <w:t>ления</w:t>
            </w:r>
          </w:p>
        </w:tc>
        <w:tc>
          <w:tcPr>
            <w:tcW w:w="1134" w:type="dxa"/>
            <w:tcBorders>
              <w:right w:val="single" w:sz="4" w:space="0" w:color="auto"/>
            </w:tcBorders>
            <w:textDirection w:val="btLr"/>
            <w:vAlign w:val="center"/>
          </w:tcPr>
          <w:p w:rsidR="00C25E33" w:rsidRPr="00E76784" w:rsidRDefault="00C25E33" w:rsidP="00C620C7">
            <w:pPr>
              <w:jc w:val="center"/>
            </w:pPr>
            <w:r w:rsidRPr="00E76784">
              <w:t>собственные и привлеченные средства пре</w:t>
            </w:r>
            <w:r w:rsidRPr="00E76784">
              <w:t>д</w:t>
            </w:r>
            <w:r w:rsidRPr="00E76784">
              <w:t>приятий</w:t>
            </w:r>
          </w:p>
        </w:tc>
      </w:tr>
      <w:tr w:rsidR="00BC08FE" w:rsidRPr="00E76784">
        <w:trPr>
          <w:gridBefore w:val="1"/>
          <w:wBefore w:w="19" w:type="dxa"/>
          <w:cantSplit/>
          <w:trHeight w:val="362"/>
        </w:trPr>
        <w:tc>
          <w:tcPr>
            <w:tcW w:w="567" w:type="dxa"/>
            <w:noWrap/>
            <w:vAlign w:val="center"/>
          </w:tcPr>
          <w:p w:rsidR="00BC08FE" w:rsidRPr="00E76784" w:rsidRDefault="00BC08FE" w:rsidP="009A5397">
            <w:pPr>
              <w:jc w:val="center"/>
            </w:pPr>
            <w:r w:rsidRPr="00E76784">
              <w:t>1</w:t>
            </w:r>
          </w:p>
        </w:tc>
        <w:tc>
          <w:tcPr>
            <w:tcW w:w="2694" w:type="dxa"/>
            <w:gridSpan w:val="2"/>
            <w:vAlign w:val="center"/>
          </w:tcPr>
          <w:p w:rsidR="00BC08FE" w:rsidRPr="00E76784" w:rsidRDefault="00BC08FE" w:rsidP="009A5397">
            <w:pPr>
              <w:jc w:val="center"/>
            </w:pPr>
            <w:r w:rsidRPr="00E76784">
              <w:t>2</w:t>
            </w:r>
          </w:p>
        </w:tc>
        <w:tc>
          <w:tcPr>
            <w:tcW w:w="1134" w:type="dxa"/>
            <w:vAlign w:val="center"/>
          </w:tcPr>
          <w:p w:rsidR="00BC08FE" w:rsidRPr="00E76784" w:rsidRDefault="00BC08FE" w:rsidP="00C620C7">
            <w:pPr>
              <w:jc w:val="center"/>
            </w:pPr>
            <w:r w:rsidRPr="00E76784">
              <w:t>3</w:t>
            </w:r>
          </w:p>
        </w:tc>
        <w:tc>
          <w:tcPr>
            <w:tcW w:w="992" w:type="dxa"/>
            <w:vAlign w:val="center"/>
          </w:tcPr>
          <w:p w:rsidR="00BC08FE" w:rsidRPr="00E76784" w:rsidRDefault="00BC08FE" w:rsidP="00C620C7">
            <w:pPr>
              <w:jc w:val="center"/>
            </w:pPr>
            <w:r w:rsidRPr="00E76784">
              <w:t>4</w:t>
            </w:r>
          </w:p>
        </w:tc>
        <w:tc>
          <w:tcPr>
            <w:tcW w:w="992" w:type="dxa"/>
            <w:vAlign w:val="center"/>
          </w:tcPr>
          <w:p w:rsidR="00BC08FE" w:rsidRPr="00E76784" w:rsidRDefault="00BC08FE" w:rsidP="00C620C7">
            <w:pPr>
              <w:jc w:val="center"/>
            </w:pPr>
            <w:r w:rsidRPr="00E76784">
              <w:t>5</w:t>
            </w:r>
          </w:p>
        </w:tc>
        <w:tc>
          <w:tcPr>
            <w:tcW w:w="992" w:type="dxa"/>
            <w:vAlign w:val="center"/>
          </w:tcPr>
          <w:p w:rsidR="00BC08FE" w:rsidRPr="00E76784" w:rsidRDefault="00BC08FE" w:rsidP="00C620C7">
            <w:pPr>
              <w:jc w:val="center"/>
            </w:pPr>
            <w:r w:rsidRPr="00E76784">
              <w:t>6</w:t>
            </w:r>
          </w:p>
        </w:tc>
        <w:tc>
          <w:tcPr>
            <w:tcW w:w="851" w:type="dxa"/>
            <w:vAlign w:val="center"/>
          </w:tcPr>
          <w:p w:rsidR="00BC08FE" w:rsidRPr="00E76784" w:rsidRDefault="00BC08FE" w:rsidP="00C620C7">
            <w:pPr>
              <w:jc w:val="center"/>
            </w:pPr>
            <w:r w:rsidRPr="00E76784">
              <w:t>7</w:t>
            </w:r>
          </w:p>
        </w:tc>
        <w:tc>
          <w:tcPr>
            <w:tcW w:w="850" w:type="dxa"/>
            <w:vAlign w:val="center"/>
          </w:tcPr>
          <w:p w:rsidR="00BC08FE" w:rsidRPr="00E76784" w:rsidRDefault="00BC08FE" w:rsidP="00C620C7">
            <w:pPr>
              <w:jc w:val="center"/>
            </w:pPr>
            <w:r w:rsidRPr="00E76784">
              <w:t>8</w:t>
            </w:r>
          </w:p>
        </w:tc>
        <w:tc>
          <w:tcPr>
            <w:tcW w:w="1134" w:type="dxa"/>
            <w:tcBorders>
              <w:right w:val="single" w:sz="4" w:space="0" w:color="auto"/>
            </w:tcBorders>
            <w:vAlign w:val="center"/>
          </w:tcPr>
          <w:p w:rsidR="00BC08FE" w:rsidRPr="00E76784" w:rsidRDefault="00BC08FE" w:rsidP="00C620C7">
            <w:pPr>
              <w:jc w:val="center"/>
            </w:pPr>
            <w:r w:rsidRPr="00E76784">
              <w:t>9</w:t>
            </w:r>
          </w:p>
        </w:tc>
      </w:tr>
      <w:tr w:rsidR="00FD2A11"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
        </w:trPr>
        <w:tc>
          <w:tcPr>
            <w:tcW w:w="616" w:type="dxa"/>
            <w:gridSpan w:val="3"/>
            <w:vMerge w:val="restart"/>
            <w:tcBorders>
              <w:top w:val="single" w:sz="4" w:space="0" w:color="auto"/>
              <w:left w:val="single" w:sz="4" w:space="0" w:color="auto"/>
              <w:right w:val="single" w:sz="4" w:space="0" w:color="auto"/>
            </w:tcBorders>
            <w:shd w:val="clear" w:color="auto" w:fill="auto"/>
            <w:noWrap/>
            <w:vAlign w:val="center"/>
          </w:tcPr>
          <w:p w:rsidR="00FD2A11" w:rsidRPr="00E76784" w:rsidRDefault="00FD2A11" w:rsidP="00DD7103">
            <w:pPr>
              <w:jc w:val="center"/>
              <w:outlineLvl w:val="2"/>
            </w:pPr>
            <w:r w:rsidRPr="00E76784">
              <w:t>1</w:t>
            </w:r>
          </w:p>
        </w:tc>
        <w:tc>
          <w:tcPr>
            <w:tcW w:w="2664" w:type="dxa"/>
            <w:vMerge w:val="restart"/>
            <w:tcBorders>
              <w:top w:val="single" w:sz="4" w:space="0" w:color="auto"/>
              <w:left w:val="single" w:sz="4" w:space="0" w:color="auto"/>
              <w:right w:val="single" w:sz="4" w:space="0" w:color="auto"/>
            </w:tcBorders>
            <w:shd w:val="clear" w:color="auto" w:fill="auto"/>
            <w:vAlign w:val="center"/>
          </w:tcPr>
          <w:p w:rsidR="00FD2A11" w:rsidRPr="00E76784" w:rsidRDefault="00FD2A11" w:rsidP="00DD7103">
            <w:pPr>
              <w:jc w:val="center"/>
              <w:outlineLvl w:val="2"/>
              <w:rPr>
                <w:b/>
                <w:bCs/>
              </w:rPr>
            </w:pPr>
            <w:r w:rsidRPr="00E76784">
              <w:rPr>
                <w:b/>
                <w:bCs/>
              </w:rPr>
              <w:t>По направлению "Сел</w:t>
            </w:r>
            <w:r w:rsidRPr="00E76784">
              <w:rPr>
                <w:b/>
                <w:bCs/>
              </w:rPr>
              <w:t>ь</w:t>
            </w:r>
            <w:r w:rsidRPr="00E76784">
              <w:rPr>
                <w:b/>
                <w:bCs/>
              </w:rPr>
              <w:t xml:space="preserve">ское хозяйство" </w:t>
            </w:r>
          </w:p>
        </w:tc>
        <w:tc>
          <w:tcPr>
            <w:tcW w:w="1134" w:type="dxa"/>
            <w:tcBorders>
              <w:top w:val="single" w:sz="4" w:space="0" w:color="auto"/>
              <w:left w:val="nil"/>
              <w:bottom w:val="single" w:sz="4" w:space="0" w:color="auto"/>
              <w:right w:val="single" w:sz="4" w:space="0" w:color="auto"/>
            </w:tcBorders>
            <w:shd w:val="clear" w:color="auto" w:fill="auto"/>
            <w:vAlign w:val="bottom"/>
          </w:tcPr>
          <w:p w:rsidR="00FD2A11" w:rsidRPr="00E76784" w:rsidRDefault="00FD2A11" w:rsidP="00DD7103">
            <w:pPr>
              <w:jc w:val="center"/>
              <w:outlineLvl w:val="2"/>
              <w:rPr>
                <w:b/>
                <w:sz w:val="20"/>
              </w:rPr>
            </w:pPr>
            <w:r w:rsidRPr="00E76784">
              <w:rPr>
                <w:b/>
                <w:sz w:val="20"/>
              </w:rPr>
              <w:t>Всего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C63C36" w:rsidP="00C63C36">
            <w:pPr>
              <w:jc w:val="right"/>
              <w:outlineLvl w:val="2"/>
              <w:rPr>
                <w:b/>
                <w:bCs/>
                <w:sz w:val="22"/>
                <w:szCs w:val="20"/>
              </w:rPr>
            </w:pPr>
            <w:r>
              <w:rPr>
                <w:b/>
                <w:bCs/>
                <w:sz w:val="22"/>
                <w:szCs w:val="20"/>
              </w:rPr>
              <w:t>0,35</w:t>
            </w:r>
            <w:r w:rsidR="00FD2A11" w:rsidRPr="00E76784">
              <w:rPr>
                <w:b/>
                <w:bCs/>
                <w:sz w:val="22"/>
                <w:szCs w:val="20"/>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FD2A11">
            <w:pPr>
              <w:jc w:val="right"/>
              <w:outlineLvl w:val="2"/>
              <w:rPr>
                <w:b/>
                <w:bCs/>
                <w:sz w:val="22"/>
                <w:szCs w:val="20"/>
              </w:rPr>
            </w:pPr>
            <w:r w:rsidRPr="00E76784">
              <w:rPr>
                <w:b/>
                <w:bCs/>
                <w:sz w:val="22"/>
                <w:szCs w:val="20"/>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FD2A11">
            <w:pPr>
              <w:jc w:val="right"/>
              <w:outlineLvl w:val="2"/>
              <w:rPr>
                <w:b/>
                <w:bCs/>
                <w:sz w:val="22"/>
                <w:szCs w:val="20"/>
              </w:rPr>
            </w:pPr>
            <w:r w:rsidRPr="00E76784">
              <w:rPr>
                <w:b/>
                <w:bCs/>
                <w:sz w:val="22"/>
                <w:szCs w:val="20"/>
              </w:rPr>
              <w:t>0,070</w:t>
            </w:r>
          </w:p>
        </w:tc>
        <w:tc>
          <w:tcPr>
            <w:tcW w:w="851"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FD2A11">
            <w:pPr>
              <w:jc w:val="right"/>
              <w:outlineLvl w:val="2"/>
              <w:rPr>
                <w:b/>
                <w:bCs/>
                <w:sz w:val="22"/>
                <w:szCs w:val="20"/>
              </w:rPr>
            </w:pPr>
            <w:r w:rsidRPr="00E76784">
              <w:rPr>
                <w:b/>
                <w:bCs/>
                <w:sz w:val="22"/>
                <w:szCs w:val="20"/>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FD2A11">
            <w:pPr>
              <w:jc w:val="right"/>
              <w:outlineLvl w:val="2"/>
              <w:rPr>
                <w:b/>
                <w:bCs/>
                <w:sz w:val="22"/>
                <w:szCs w:val="20"/>
              </w:rPr>
            </w:pPr>
            <w:r w:rsidRPr="00E76784">
              <w:rPr>
                <w:b/>
                <w:bCs/>
                <w:sz w:val="22"/>
                <w:szCs w:val="20"/>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C63C36" w:rsidP="00C63C36">
            <w:pPr>
              <w:jc w:val="right"/>
              <w:outlineLvl w:val="2"/>
              <w:rPr>
                <w:b/>
                <w:bCs/>
                <w:sz w:val="22"/>
                <w:szCs w:val="20"/>
              </w:rPr>
            </w:pPr>
            <w:r>
              <w:rPr>
                <w:b/>
                <w:bCs/>
                <w:sz w:val="22"/>
                <w:szCs w:val="20"/>
              </w:rPr>
              <w:t>0,35</w:t>
            </w:r>
            <w:r w:rsidR="00FD2A11" w:rsidRPr="00E76784">
              <w:rPr>
                <w:b/>
                <w:bCs/>
                <w:sz w:val="22"/>
                <w:szCs w:val="20"/>
              </w:rPr>
              <w:t>5</w:t>
            </w:r>
          </w:p>
        </w:tc>
      </w:tr>
      <w:tr w:rsidR="00472082"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616" w:type="dxa"/>
            <w:gridSpan w:val="3"/>
            <w:vMerge/>
            <w:tcBorders>
              <w:left w:val="single" w:sz="4" w:space="0" w:color="auto"/>
              <w:right w:val="single" w:sz="4" w:space="0" w:color="auto"/>
            </w:tcBorders>
            <w:vAlign w:val="center"/>
          </w:tcPr>
          <w:p w:rsidR="00472082" w:rsidRPr="00E76784" w:rsidRDefault="00472082" w:rsidP="009313A7"/>
        </w:tc>
        <w:tc>
          <w:tcPr>
            <w:tcW w:w="2664" w:type="dxa"/>
            <w:vMerge/>
            <w:tcBorders>
              <w:left w:val="single" w:sz="4" w:space="0" w:color="auto"/>
              <w:right w:val="single" w:sz="4" w:space="0" w:color="auto"/>
            </w:tcBorders>
            <w:vAlign w:val="center"/>
          </w:tcPr>
          <w:p w:rsidR="00472082" w:rsidRPr="00E76784" w:rsidRDefault="00472082" w:rsidP="009313A7">
            <w:pPr>
              <w:rPr>
                <w:b/>
                <w:bCs/>
              </w:rPr>
            </w:pPr>
          </w:p>
        </w:tc>
        <w:tc>
          <w:tcPr>
            <w:tcW w:w="1134" w:type="dxa"/>
            <w:tcBorders>
              <w:top w:val="nil"/>
              <w:left w:val="nil"/>
              <w:bottom w:val="single" w:sz="4" w:space="0" w:color="auto"/>
              <w:right w:val="single" w:sz="4" w:space="0" w:color="auto"/>
            </w:tcBorders>
            <w:shd w:val="clear" w:color="auto" w:fill="auto"/>
            <w:vAlign w:val="bottom"/>
          </w:tcPr>
          <w:p w:rsidR="00472082" w:rsidRPr="00E76784" w:rsidRDefault="00472082" w:rsidP="009313A7">
            <w:pPr>
              <w:jc w:val="center"/>
              <w:outlineLvl w:val="2"/>
              <w:rPr>
                <w:b/>
                <w:sz w:val="20"/>
              </w:rPr>
            </w:pPr>
            <w:r w:rsidRPr="00E76784">
              <w:rPr>
                <w:b/>
                <w:sz w:val="20"/>
              </w:rPr>
              <w:t>2011</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2"/>
              <w:rPr>
                <w:rFonts w:eastAsia="Arial Unicode MS"/>
                <w:b/>
                <w:bCs/>
                <w:sz w:val="22"/>
                <w:szCs w:val="20"/>
              </w:rPr>
            </w:pPr>
            <w:r w:rsidRPr="00E76784">
              <w:rPr>
                <w:b/>
                <w:bCs/>
                <w:sz w:val="22"/>
                <w:szCs w:val="20"/>
              </w:rPr>
              <w:t>0,235</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2"/>
              <w:rPr>
                <w:rFonts w:eastAsia="Arial Unicode MS"/>
                <w:b/>
                <w:bCs/>
                <w:sz w:val="22"/>
                <w:szCs w:val="20"/>
              </w:rPr>
            </w:pPr>
            <w:r w:rsidRPr="00E76784">
              <w:rPr>
                <w:b/>
                <w:bCs/>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2"/>
              <w:rPr>
                <w:rFonts w:eastAsia="Arial Unicode MS"/>
                <w:b/>
                <w:bCs/>
                <w:sz w:val="22"/>
                <w:szCs w:val="20"/>
              </w:rPr>
            </w:pPr>
            <w:r w:rsidRPr="00E76784">
              <w:rPr>
                <w:b/>
                <w:bCs/>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2"/>
              <w:rPr>
                <w:rFonts w:eastAsia="Arial Unicode MS"/>
                <w:b/>
                <w:bCs/>
                <w:sz w:val="22"/>
                <w:szCs w:val="20"/>
              </w:rPr>
            </w:pPr>
            <w:r w:rsidRPr="00E76784">
              <w:rPr>
                <w:b/>
                <w:bCs/>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2"/>
              <w:rPr>
                <w:rFonts w:eastAsia="Arial Unicode MS"/>
                <w:b/>
                <w:bCs/>
                <w:sz w:val="22"/>
                <w:szCs w:val="20"/>
              </w:rPr>
            </w:pPr>
            <w:r w:rsidRPr="00E76784">
              <w:rPr>
                <w:b/>
                <w:bCs/>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2"/>
              <w:rPr>
                <w:rFonts w:eastAsia="Arial Unicode MS"/>
                <w:b/>
                <w:bCs/>
                <w:sz w:val="22"/>
                <w:szCs w:val="20"/>
              </w:rPr>
            </w:pPr>
            <w:r w:rsidRPr="00E76784">
              <w:rPr>
                <w:b/>
                <w:bCs/>
                <w:sz w:val="22"/>
                <w:szCs w:val="20"/>
              </w:rPr>
              <w:t>0,235</w:t>
            </w:r>
          </w:p>
        </w:tc>
      </w:tr>
      <w:tr w:rsidR="00472082"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616" w:type="dxa"/>
            <w:gridSpan w:val="3"/>
            <w:vMerge/>
            <w:tcBorders>
              <w:left w:val="single" w:sz="4" w:space="0" w:color="auto"/>
              <w:right w:val="single" w:sz="4" w:space="0" w:color="auto"/>
            </w:tcBorders>
            <w:vAlign w:val="center"/>
          </w:tcPr>
          <w:p w:rsidR="00472082" w:rsidRPr="00E76784" w:rsidRDefault="00472082" w:rsidP="009313A7"/>
        </w:tc>
        <w:tc>
          <w:tcPr>
            <w:tcW w:w="2664" w:type="dxa"/>
            <w:vMerge/>
            <w:tcBorders>
              <w:left w:val="single" w:sz="4" w:space="0" w:color="auto"/>
              <w:right w:val="single" w:sz="4" w:space="0" w:color="auto"/>
            </w:tcBorders>
            <w:vAlign w:val="center"/>
          </w:tcPr>
          <w:p w:rsidR="00472082" w:rsidRPr="00E76784" w:rsidRDefault="00472082" w:rsidP="009313A7">
            <w:pPr>
              <w:rPr>
                <w:b/>
                <w:bCs/>
              </w:rPr>
            </w:pPr>
          </w:p>
        </w:tc>
        <w:tc>
          <w:tcPr>
            <w:tcW w:w="1134" w:type="dxa"/>
            <w:tcBorders>
              <w:top w:val="nil"/>
              <w:left w:val="nil"/>
              <w:bottom w:val="single" w:sz="4" w:space="0" w:color="auto"/>
              <w:right w:val="single" w:sz="4" w:space="0" w:color="auto"/>
            </w:tcBorders>
            <w:shd w:val="clear" w:color="auto" w:fill="auto"/>
            <w:vAlign w:val="bottom"/>
          </w:tcPr>
          <w:p w:rsidR="00472082" w:rsidRPr="00E76784" w:rsidRDefault="00472082" w:rsidP="009313A7">
            <w:pPr>
              <w:jc w:val="center"/>
              <w:outlineLvl w:val="2"/>
              <w:rPr>
                <w:b/>
                <w:sz w:val="20"/>
              </w:rPr>
            </w:pPr>
            <w:r w:rsidRPr="00E76784">
              <w:rPr>
                <w:b/>
                <w:sz w:val="20"/>
              </w:rPr>
              <w:t>2012</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C63C36" w:rsidP="00A64F14">
            <w:pPr>
              <w:jc w:val="right"/>
              <w:outlineLvl w:val="2"/>
              <w:rPr>
                <w:rFonts w:eastAsia="Arial Unicode MS"/>
                <w:b/>
                <w:bCs/>
                <w:sz w:val="22"/>
                <w:szCs w:val="20"/>
              </w:rPr>
            </w:pPr>
            <w:r>
              <w:rPr>
                <w:b/>
                <w:bCs/>
                <w:sz w:val="22"/>
                <w:szCs w:val="20"/>
              </w:rPr>
              <w:t>0,0</w:t>
            </w:r>
            <w:r w:rsidR="00472082" w:rsidRPr="00E76784">
              <w:rPr>
                <w:b/>
                <w:bCs/>
                <w:sz w:val="22"/>
                <w:szCs w:val="20"/>
              </w:rPr>
              <w:t>00</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2"/>
              <w:rPr>
                <w:rFonts w:eastAsia="Arial Unicode MS"/>
                <w:b/>
                <w:bCs/>
                <w:sz w:val="22"/>
                <w:szCs w:val="20"/>
              </w:rPr>
            </w:pPr>
            <w:r w:rsidRPr="00E76784">
              <w:rPr>
                <w:b/>
                <w:bCs/>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2"/>
              <w:rPr>
                <w:rFonts w:eastAsia="Arial Unicode MS"/>
                <w:b/>
                <w:bCs/>
                <w:sz w:val="22"/>
                <w:szCs w:val="20"/>
              </w:rPr>
            </w:pPr>
            <w:r w:rsidRPr="00E76784">
              <w:rPr>
                <w:b/>
                <w:bCs/>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2"/>
              <w:rPr>
                <w:rFonts w:eastAsia="Arial Unicode MS"/>
                <w:b/>
                <w:bCs/>
                <w:sz w:val="22"/>
                <w:szCs w:val="20"/>
              </w:rPr>
            </w:pPr>
            <w:r w:rsidRPr="00E76784">
              <w:rPr>
                <w:b/>
                <w:bCs/>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2"/>
              <w:rPr>
                <w:rFonts w:eastAsia="Arial Unicode MS"/>
                <w:b/>
                <w:bCs/>
                <w:sz w:val="22"/>
                <w:szCs w:val="20"/>
              </w:rPr>
            </w:pPr>
            <w:r w:rsidRPr="00E76784">
              <w:rPr>
                <w:b/>
                <w:bCs/>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472082" w:rsidRPr="00E76784" w:rsidRDefault="00C63C36" w:rsidP="00A64F14">
            <w:pPr>
              <w:jc w:val="right"/>
              <w:outlineLvl w:val="2"/>
              <w:rPr>
                <w:rFonts w:eastAsia="Arial Unicode MS"/>
                <w:b/>
                <w:bCs/>
                <w:sz w:val="22"/>
                <w:szCs w:val="20"/>
              </w:rPr>
            </w:pPr>
            <w:r>
              <w:rPr>
                <w:b/>
                <w:bCs/>
                <w:sz w:val="22"/>
                <w:szCs w:val="20"/>
              </w:rPr>
              <w:t>0,0</w:t>
            </w:r>
            <w:r w:rsidR="00472082" w:rsidRPr="00E76784">
              <w:rPr>
                <w:b/>
                <w:bCs/>
                <w:sz w:val="22"/>
                <w:szCs w:val="20"/>
              </w:rPr>
              <w:t>00</w:t>
            </w:r>
          </w:p>
        </w:tc>
      </w:tr>
      <w:tr w:rsidR="00472082"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16" w:type="dxa"/>
            <w:gridSpan w:val="3"/>
            <w:vMerge/>
            <w:tcBorders>
              <w:left w:val="single" w:sz="4" w:space="0" w:color="auto"/>
              <w:right w:val="single" w:sz="4" w:space="0" w:color="auto"/>
            </w:tcBorders>
            <w:vAlign w:val="center"/>
          </w:tcPr>
          <w:p w:rsidR="00472082" w:rsidRPr="00E76784" w:rsidRDefault="00472082" w:rsidP="009313A7"/>
        </w:tc>
        <w:tc>
          <w:tcPr>
            <w:tcW w:w="2664" w:type="dxa"/>
            <w:vMerge/>
            <w:tcBorders>
              <w:left w:val="single" w:sz="4" w:space="0" w:color="auto"/>
              <w:right w:val="single" w:sz="4" w:space="0" w:color="auto"/>
            </w:tcBorders>
            <w:vAlign w:val="center"/>
          </w:tcPr>
          <w:p w:rsidR="00472082" w:rsidRPr="00E76784" w:rsidRDefault="00472082" w:rsidP="009313A7">
            <w:pPr>
              <w:rPr>
                <w:b/>
                <w:bCs/>
              </w:rPr>
            </w:pPr>
          </w:p>
        </w:tc>
        <w:tc>
          <w:tcPr>
            <w:tcW w:w="1134" w:type="dxa"/>
            <w:tcBorders>
              <w:top w:val="nil"/>
              <w:left w:val="nil"/>
              <w:bottom w:val="single" w:sz="4" w:space="0" w:color="auto"/>
              <w:right w:val="single" w:sz="4" w:space="0" w:color="auto"/>
            </w:tcBorders>
            <w:shd w:val="clear" w:color="auto" w:fill="auto"/>
            <w:vAlign w:val="bottom"/>
          </w:tcPr>
          <w:p w:rsidR="00472082" w:rsidRPr="00E76784" w:rsidRDefault="00472082" w:rsidP="009313A7">
            <w:pPr>
              <w:jc w:val="center"/>
              <w:outlineLvl w:val="2"/>
              <w:rPr>
                <w:b/>
                <w:sz w:val="20"/>
              </w:rPr>
            </w:pPr>
            <w:r w:rsidRPr="00E76784">
              <w:rPr>
                <w:b/>
                <w:sz w:val="20"/>
              </w:rPr>
              <w:t>2013</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C63C36" w:rsidP="00A64F14">
            <w:pPr>
              <w:jc w:val="right"/>
              <w:outlineLvl w:val="2"/>
              <w:rPr>
                <w:rFonts w:eastAsia="Arial Unicode MS"/>
                <w:b/>
                <w:bCs/>
                <w:sz w:val="22"/>
                <w:szCs w:val="20"/>
              </w:rPr>
            </w:pPr>
            <w:r>
              <w:rPr>
                <w:b/>
                <w:bCs/>
                <w:sz w:val="22"/>
                <w:szCs w:val="20"/>
              </w:rPr>
              <w:t>0,0</w:t>
            </w:r>
            <w:r w:rsidR="00472082" w:rsidRPr="00E76784">
              <w:rPr>
                <w:b/>
                <w:bCs/>
                <w:sz w:val="22"/>
                <w:szCs w:val="20"/>
              </w:rPr>
              <w:t>00</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2"/>
              <w:rPr>
                <w:rFonts w:eastAsia="Arial Unicode MS"/>
                <w:b/>
                <w:bCs/>
                <w:sz w:val="22"/>
                <w:szCs w:val="20"/>
              </w:rPr>
            </w:pPr>
            <w:r w:rsidRPr="00E76784">
              <w:rPr>
                <w:b/>
                <w:bCs/>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2"/>
              <w:rPr>
                <w:rFonts w:eastAsia="Arial Unicode MS"/>
                <w:b/>
                <w:bCs/>
                <w:sz w:val="22"/>
                <w:szCs w:val="20"/>
              </w:rPr>
            </w:pPr>
            <w:r w:rsidRPr="00E76784">
              <w:rPr>
                <w:b/>
                <w:bCs/>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2"/>
              <w:rPr>
                <w:rFonts w:eastAsia="Arial Unicode MS"/>
                <w:b/>
                <w:bCs/>
                <w:sz w:val="22"/>
                <w:szCs w:val="20"/>
              </w:rPr>
            </w:pPr>
            <w:r w:rsidRPr="00E76784">
              <w:rPr>
                <w:b/>
                <w:bCs/>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2"/>
              <w:rPr>
                <w:rFonts w:eastAsia="Arial Unicode MS"/>
                <w:b/>
                <w:bCs/>
                <w:sz w:val="22"/>
                <w:szCs w:val="20"/>
              </w:rPr>
            </w:pPr>
            <w:r w:rsidRPr="00E76784">
              <w:rPr>
                <w:b/>
                <w:bCs/>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472082" w:rsidRPr="00E76784" w:rsidRDefault="00C63C36" w:rsidP="00A64F14">
            <w:pPr>
              <w:jc w:val="right"/>
              <w:outlineLvl w:val="2"/>
              <w:rPr>
                <w:rFonts w:eastAsia="Arial Unicode MS"/>
                <w:b/>
                <w:bCs/>
                <w:sz w:val="22"/>
                <w:szCs w:val="20"/>
              </w:rPr>
            </w:pPr>
            <w:r>
              <w:rPr>
                <w:b/>
                <w:bCs/>
                <w:sz w:val="22"/>
                <w:szCs w:val="20"/>
              </w:rPr>
              <w:t>0,0</w:t>
            </w:r>
            <w:r w:rsidR="00472082" w:rsidRPr="00E76784">
              <w:rPr>
                <w:b/>
                <w:bCs/>
                <w:sz w:val="22"/>
                <w:szCs w:val="20"/>
              </w:rPr>
              <w:t>00</w:t>
            </w:r>
          </w:p>
        </w:tc>
      </w:tr>
      <w:tr w:rsidR="00472082"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616" w:type="dxa"/>
            <w:gridSpan w:val="3"/>
            <w:vMerge/>
            <w:tcBorders>
              <w:left w:val="single" w:sz="4" w:space="0" w:color="auto"/>
              <w:right w:val="single" w:sz="4" w:space="0" w:color="auto"/>
            </w:tcBorders>
            <w:vAlign w:val="center"/>
          </w:tcPr>
          <w:p w:rsidR="00472082" w:rsidRPr="00E76784" w:rsidRDefault="00472082" w:rsidP="009313A7"/>
        </w:tc>
        <w:tc>
          <w:tcPr>
            <w:tcW w:w="2664" w:type="dxa"/>
            <w:vMerge/>
            <w:tcBorders>
              <w:left w:val="single" w:sz="4" w:space="0" w:color="auto"/>
              <w:right w:val="single" w:sz="4" w:space="0" w:color="auto"/>
            </w:tcBorders>
            <w:vAlign w:val="center"/>
          </w:tcPr>
          <w:p w:rsidR="00472082" w:rsidRPr="00E76784" w:rsidRDefault="00472082" w:rsidP="009313A7">
            <w:pPr>
              <w:rPr>
                <w:b/>
                <w:bCs/>
              </w:rPr>
            </w:pPr>
          </w:p>
        </w:tc>
        <w:tc>
          <w:tcPr>
            <w:tcW w:w="1134" w:type="dxa"/>
            <w:tcBorders>
              <w:top w:val="nil"/>
              <w:left w:val="nil"/>
              <w:bottom w:val="single" w:sz="4" w:space="0" w:color="auto"/>
              <w:right w:val="single" w:sz="4" w:space="0" w:color="auto"/>
            </w:tcBorders>
            <w:shd w:val="clear" w:color="auto" w:fill="auto"/>
            <w:vAlign w:val="bottom"/>
          </w:tcPr>
          <w:p w:rsidR="00472082" w:rsidRPr="00E76784" w:rsidRDefault="00472082" w:rsidP="009313A7">
            <w:pPr>
              <w:jc w:val="center"/>
              <w:outlineLvl w:val="2"/>
              <w:rPr>
                <w:b/>
                <w:sz w:val="20"/>
              </w:rPr>
            </w:pPr>
            <w:r w:rsidRPr="00E76784">
              <w:rPr>
                <w:b/>
                <w:sz w:val="20"/>
              </w:rPr>
              <w:t>2014</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C63C36" w:rsidP="00A64F14">
            <w:pPr>
              <w:jc w:val="right"/>
              <w:outlineLvl w:val="2"/>
              <w:rPr>
                <w:rFonts w:eastAsia="Arial Unicode MS"/>
                <w:b/>
                <w:bCs/>
                <w:sz w:val="22"/>
                <w:szCs w:val="20"/>
              </w:rPr>
            </w:pPr>
            <w:r>
              <w:rPr>
                <w:b/>
                <w:bCs/>
                <w:sz w:val="22"/>
                <w:szCs w:val="20"/>
              </w:rPr>
              <w:t>0,01</w:t>
            </w:r>
            <w:r w:rsidR="00472082" w:rsidRPr="00E76784">
              <w:rPr>
                <w:b/>
                <w:bCs/>
                <w:sz w:val="22"/>
                <w:szCs w:val="20"/>
              </w:rPr>
              <w:t>0</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2"/>
              <w:rPr>
                <w:rFonts w:eastAsia="Arial Unicode MS"/>
                <w:b/>
                <w:bCs/>
                <w:sz w:val="22"/>
                <w:szCs w:val="20"/>
              </w:rPr>
            </w:pPr>
            <w:r w:rsidRPr="00E76784">
              <w:rPr>
                <w:b/>
                <w:bCs/>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2"/>
              <w:rPr>
                <w:rFonts w:eastAsia="Arial Unicode MS"/>
                <w:b/>
                <w:bCs/>
                <w:sz w:val="22"/>
                <w:szCs w:val="20"/>
              </w:rPr>
            </w:pPr>
            <w:r w:rsidRPr="00E76784">
              <w:rPr>
                <w:b/>
                <w:bCs/>
                <w:sz w:val="22"/>
                <w:szCs w:val="20"/>
              </w:rPr>
              <w:t>0,010</w:t>
            </w:r>
          </w:p>
        </w:tc>
        <w:tc>
          <w:tcPr>
            <w:tcW w:w="851"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2"/>
              <w:rPr>
                <w:rFonts w:eastAsia="Arial Unicode MS"/>
                <w:b/>
                <w:bCs/>
                <w:sz w:val="22"/>
                <w:szCs w:val="20"/>
              </w:rPr>
            </w:pPr>
            <w:r w:rsidRPr="00E76784">
              <w:rPr>
                <w:b/>
                <w:bCs/>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2"/>
              <w:rPr>
                <w:rFonts w:eastAsia="Arial Unicode MS"/>
                <w:b/>
                <w:bCs/>
                <w:sz w:val="22"/>
                <w:szCs w:val="20"/>
              </w:rPr>
            </w:pPr>
            <w:r w:rsidRPr="00E76784">
              <w:rPr>
                <w:b/>
                <w:bCs/>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472082" w:rsidRPr="00E76784" w:rsidRDefault="00C63C36" w:rsidP="00A64F14">
            <w:pPr>
              <w:jc w:val="right"/>
              <w:outlineLvl w:val="2"/>
              <w:rPr>
                <w:rFonts w:eastAsia="Arial Unicode MS"/>
                <w:b/>
                <w:bCs/>
                <w:sz w:val="22"/>
                <w:szCs w:val="20"/>
              </w:rPr>
            </w:pPr>
            <w:r>
              <w:rPr>
                <w:b/>
                <w:bCs/>
                <w:sz w:val="22"/>
                <w:szCs w:val="20"/>
              </w:rPr>
              <w:t>0,01</w:t>
            </w:r>
            <w:r w:rsidR="00472082" w:rsidRPr="00E76784">
              <w:rPr>
                <w:b/>
                <w:bCs/>
                <w:sz w:val="22"/>
                <w:szCs w:val="20"/>
              </w:rPr>
              <w:t>0</w:t>
            </w:r>
          </w:p>
        </w:tc>
      </w:tr>
      <w:tr w:rsidR="00472082"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616" w:type="dxa"/>
            <w:gridSpan w:val="3"/>
            <w:vMerge/>
            <w:tcBorders>
              <w:left w:val="single" w:sz="4" w:space="0" w:color="auto"/>
              <w:right w:val="single" w:sz="4" w:space="0" w:color="auto"/>
            </w:tcBorders>
            <w:vAlign w:val="center"/>
          </w:tcPr>
          <w:p w:rsidR="00472082" w:rsidRPr="00E76784" w:rsidRDefault="00472082" w:rsidP="009313A7"/>
        </w:tc>
        <w:tc>
          <w:tcPr>
            <w:tcW w:w="2664" w:type="dxa"/>
            <w:vMerge/>
            <w:tcBorders>
              <w:left w:val="single" w:sz="4" w:space="0" w:color="auto"/>
              <w:right w:val="single" w:sz="4" w:space="0" w:color="auto"/>
            </w:tcBorders>
            <w:vAlign w:val="center"/>
          </w:tcPr>
          <w:p w:rsidR="00472082" w:rsidRPr="00E76784" w:rsidRDefault="00472082" w:rsidP="009313A7">
            <w:pPr>
              <w:rPr>
                <w:b/>
                <w:bCs/>
              </w:rPr>
            </w:pPr>
          </w:p>
        </w:tc>
        <w:tc>
          <w:tcPr>
            <w:tcW w:w="1134" w:type="dxa"/>
            <w:tcBorders>
              <w:top w:val="nil"/>
              <w:left w:val="nil"/>
              <w:bottom w:val="single" w:sz="4" w:space="0" w:color="auto"/>
              <w:right w:val="single" w:sz="4" w:space="0" w:color="auto"/>
            </w:tcBorders>
            <w:shd w:val="clear" w:color="auto" w:fill="auto"/>
            <w:vAlign w:val="bottom"/>
          </w:tcPr>
          <w:p w:rsidR="00472082" w:rsidRPr="00E76784" w:rsidRDefault="00472082" w:rsidP="009313A7">
            <w:pPr>
              <w:jc w:val="center"/>
              <w:outlineLvl w:val="2"/>
              <w:rPr>
                <w:b/>
                <w:sz w:val="20"/>
              </w:rPr>
            </w:pPr>
            <w:r w:rsidRPr="00E76784">
              <w:rPr>
                <w:b/>
                <w:sz w:val="20"/>
              </w:rPr>
              <w:t>2015</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2"/>
              <w:rPr>
                <w:rFonts w:eastAsia="Arial Unicode MS"/>
                <w:b/>
                <w:bCs/>
                <w:sz w:val="22"/>
                <w:szCs w:val="20"/>
              </w:rPr>
            </w:pPr>
            <w:r w:rsidRPr="00E76784">
              <w:rPr>
                <w:b/>
                <w:bCs/>
                <w:sz w:val="22"/>
                <w:szCs w:val="20"/>
              </w:rPr>
              <w:t>0,060</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2"/>
              <w:rPr>
                <w:rFonts w:eastAsia="Arial Unicode MS"/>
                <w:b/>
                <w:bCs/>
                <w:sz w:val="22"/>
                <w:szCs w:val="20"/>
              </w:rPr>
            </w:pPr>
            <w:r w:rsidRPr="00E76784">
              <w:rPr>
                <w:b/>
                <w:bCs/>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2"/>
              <w:rPr>
                <w:rFonts w:eastAsia="Arial Unicode MS"/>
                <w:b/>
                <w:bCs/>
                <w:sz w:val="22"/>
                <w:szCs w:val="20"/>
              </w:rPr>
            </w:pPr>
            <w:r w:rsidRPr="00E76784">
              <w:rPr>
                <w:b/>
                <w:bCs/>
                <w:sz w:val="22"/>
                <w:szCs w:val="20"/>
              </w:rPr>
              <w:t>0,010</w:t>
            </w:r>
          </w:p>
        </w:tc>
        <w:tc>
          <w:tcPr>
            <w:tcW w:w="851"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2"/>
              <w:rPr>
                <w:rFonts w:eastAsia="Arial Unicode MS"/>
                <w:b/>
                <w:bCs/>
                <w:sz w:val="22"/>
                <w:szCs w:val="20"/>
              </w:rPr>
            </w:pPr>
            <w:r w:rsidRPr="00E76784">
              <w:rPr>
                <w:b/>
                <w:bCs/>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2"/>
              <w:rPr>
                <w:rFonts w:eastAsia="Arial Unicode MS"/>
                <w:b/>
                <w:bCs/>
                <w:sz w:val="22"/>
                <w:szCs w:val="20"/>
              </w:rPr>
            </w:pPr>
            <w:r w:rsidRPr="00E76784">
              <w:rPr>
                <w:b/>
                <w:bCs/>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472082" w:rsidRPr="00E76784" w:rsidRDefault="00C63C36" w:rsidP="00A64F14">
            <w:pPr>
              <w:jc w:val="right"/>
              <w:outlineLvl w:val="2"/>
              <w:rPr>
                <w:rFonts w:eastAsia="Arial Unicode MS"/>
                <w:b/>
                <w:bCs/>
                <w:sz w:val="22"/>
                <w:szCs w:val="20"/>
              </w:rPr>
            </w:pPr>
            <w:r>
              <w:rPr>
                <w:b/>
                <w:bCs/>
                <w:sz w:val="22"/>
                <w:szCs w:val="20"/>
              </w:rPr>
              <w:t>0,06</w:t>
            </w:r>
            <w:r w:rsidR="00472082" w:rsidRPr="00E76784">
              <w:rPr>
                <w:b/>
                <w:bCs/>
                <w:sz w:val="22"/>
                <w:szCs w:val="20"/>
              </w:rPr>
              <w:t>0</w:t>
            </w:r>
          </w:p>
        </w:tc>
      </w:tr>
      <w:tr w:rsidR="00FD2A11"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16" w:type="dxa"/>
            <w:gridSpan w:val="3"/>
            <w:vMerge/>
            <w:tcBorders>
              <w:left w:val="single" w:sz="4" w:space="0" w:color="auto"/>
              <w:bottom w:val="single" w:sz="4" w:space="0" w:color="auto"/>
              <w:right w:val="single" w:sz="4" w:space="0" w:color="auto"/>
            </w:tcBorders>
            <w:vAlign w:val="center"/>
          </w:tcPr>
          <w:p w:rsidR="00FD2A11" w:rsidRPr="00E76784" w:rsidRDefault="00FD2A11" w:rsidP="009313A7"/>
        </w:tc>
        <w:tc>
          <w:tcPr>
            <w:tcW w:w="2664" w:type="dxa"/>
            <w:vMerge/>
            <w:tcBorders>
              <w:left w:val="single" w:sz="4" w:space="0" w:color="auto"/>
              <w:bottom w:val="single" w:sz="4" w:space="0" w:color="auto"/>
              <w:right w:val="single" w:sz="4" w:space="0" w:color="auto"/>
            </w:tcBorders>
            <w:vAlign w:val="center"/>
          </w:tcPr>
          <w:p w:rsidR="00FD2A11" w:rsidRPr="00E76784" w:rsidRDefault="00FD2A11" w:rsidP="009313A7">
            <w:pPr>
              <w:rPr>
                <w:b/>
                <w:b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FD2A11" w:rsidRPr="00E76784" w:rsidRDefault="00FD2A11" w:rsidP="009313A7">
            <w:pPr>
              <w:jc w:val="center"/>
              <w:outlineLvl w:val="2"/>
              <w:rPr>
                <w:b/>
                <w:sz w:val="20"/>
              </w:rPr>
            </w:pPr>
            <w:r w:rsidRPr="00E76784">
              <w:rPr>
                <w:b/>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FD2A11">
            <w:pPr>
              <w:jc w:val="right"/>
              <w:outlineLvl w:val="1"/>
              <w:rPr>
                <w:b/>
                <w:bCs/>
                <w:sz w:val="22"/>
                <w:szCs w:val="20"/>
              </w:rPr>
            </w:pPr>
            <w:r w:rsidRPr="00E76784">
              <w:rPr>
                <w:b/>
                <w:bCs/>
                <w:sz w:val="22"/>
                <w:szCs w:val="20"/>
              </w:rPr>
              <w:t>0,050</w:t>
            </w:r>
          </w:p>
        </w:tc>
        <w:tc>
          <w:tcPr>
            <w:tcW w:w="992"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FD2A11">
            <w:pPr>
              <w:jc w:val="right"/>
              <w:outlineLvl w:val="1"/>
              <w:rPr>
                <w:b/>
                <w:bCs/>
                <w:sz w:val="22"/>
                <w:szCs w:val="20"/>
              </w:rPr>
            </w:pPr>
            <w:r w:rsidRPr="00E76784">
              <w:rPr>
                <w:b/>
                <w:bCs/>
                <w:sz w:val="22"/>
                <w:szCs w:val="20"/>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FD2A11">
            <w:pPr>
              <w:jc w:val="right"/>
              <w:outlineLvl w:val="1"/>
              <w:rPr>
                <w:b/>
                <w:bCs/>
                <w:sz w:val="22"/>
                <w:szCs w:val="20"/>
              </w:rPr>
            </w:pPr>
            <w:r w:rsidRPr="00E76784">
              <w:rPr>
                <w:b/>
                <w:bCs/>
                <w:sz w:val="22"/>
                <w:szCs w:val="20"/>
              </w:rPr>
              <w:t>0,050</w:t>
            </w:r>
          </w:p>
        </w:tc>
        <w:tc>
          <w:tcPr>
            <w:tcW w:w="851"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FD2A11">
            <w:pPr>
              <w:jc w:val="right"/>
              <w:outlineLvl w:val="1"/>
              <w:rPr>
                <w:b/>
                <w:bCs/>
                <w:sz w:val="22"/>
                <w:szCs w:val="20"/>
              </w:rPr>
            </w:pPr>
            <w:r w:rsidRPr="00E76784">
              <w:rPr>
                <w:b/>
                <w:bCs/>
                <w:sz w:val="22"/>
                <w:szCs w:val="20"/>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FD2A11">
            <w:pPr>
              <w:jc w:val="right"/>
              <w:outlineLvl w:val="1"/>
              <w:rPr>
                <w:b/>
                <w:bCs/>
                <w:sz w:val="22"/>
                <w:szCs w:val="20"/>
              </w:rPr>
            </w:pPr>
            <w:r w:rsidRPr="00E76784">
              <w:rPr>
                <w:b/>
                <w:bCs/>
                <w:sz w:val="22"/>
                <w:szCs w:val="20"/>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FD2A11">
            <w:pPr>
              <w:jc w:val="right"/>
              <w:outlineLvl w:val="1"/>
              <w:rPr>
                <w:b/>
                <w:bCs/>
                <w:sz w:val="22"/>
                <w:szCs w:val="20"/>
              </w:rPr>
            </w:pPr>
            <w:r w:rsidRPr="00E76784">
              <w:rPr>
                <w:b/>
                <w:bCs/>
                <w:sz w:val="22"/>
                <w:szCs w:val="20"/>
              </w:rPr>
              <w:t>0,000</w:t>
            </w:r>
          </w:p>
        </w:tc>
      </w:tr>
      <w:tr w:rsidR="00FD2A11"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16" w:type="dxa"/>
            <w:gridSpan w:val="3"/>
            <w:vMerge w:val="restart"/>
            <w:tcBorders>
              <w:top w:val="nil"/>
              <w:left w:val="single" w:sz="4" w:space="0" w:color="auto"/>
              <w:right w:val="single" w:sz="4" w:space="0" w:color="auto"/>
            </w:tcBorders>
            <w:shd w:val="clear" w:color="auto" w:fill="auto"/>
            <w:noWrap/>
            <w:vAlign w:val="center"/>
          </w:tcPr>
          <w:p w:rsidR="00FD2A11" w:rsidRPr="00E76784" w:rsidRDefault="00FD2A11" w:rsidP="00DD7103">
            <w:pPr>
              <w:jc w:val="center"/>
              <w:outlineLvl w:val="3"/>
            </w:pPr>
            <w:r w:rsidRPr="00E76784">
              <w:t>1.1</w:t>
            </w:r>
          </w:p>
        </w:tc>
        <w:tc>
          <w:tcPr>
            <w:tcW w:w="2664" w:type="dxa"/>
            <w:vMerge w:val="restart"/>
            <w:tcBorders>
              <w:top w:val="nil"/>
              <w:left w:val="single" w:sz="4" w:space="0" w:color="auto"/>
              <w:right w:val="single" w:sz="4" w:space="0" w:color="auto"/>
            </w:tcBorders>
            <w:shd w:val="clear" w:color="auto" w:fill="auto"/>
            <w:vAlign w:val="center"/>
          </w:tcPr>
          <w:p w:rsidR="00FD2A11" w:rsidRPr="00E76784" w:rsidRDefault="00FD2A11" w:rsidP="00533792">
            <w:pPr>
              <w:jc w:val="center"/>
              <w:outlineLvl w:val="3"/>
              <w:rPr>
                <w:b/>
                <w:bCs/>
              </w:rPr>
            </w:pPr>
            <w:r w:rsidRPr="00E76784">
              <w:rPr>
                <w:b/>
                <w:bCs/>
              </w:rPr>
              <w:t xml:space="preserve">Развитие </w:t>
            </w:r>
          </w:p>
          <w:p w:rsidR="00FD2A11" w:rsidRPr="00E76784" w:rsidRDefault="00FD2A11" w:rsidP="00533792">
            <w:pPr>
              <w:jc w:val="center"/>
              <w:outlineLvl w:val="3"/>
              <w:rPr>
                <w:b/>
                <w:bCs/>
              </w:rPr>
            </w:pPr>
            <w:r w:rsidRPr="00E76784">
              <w:rPr>
                <w:b/>
                <w:bCs/>
              </w:rPr>
              <w:t>животноводс</w:t>
            </w:r>
            <w:r w:rsidRPr="00E76784">
              <w:rPr>
                <w:b/>
                <w:bCs/>
              </w:rPr>
              <w:t>т</w:t>
            </w:r>
            <w:r w:rsidRPr="00E76784">
              <w:rPr>
                <w:b/>
                <w:bCs/>
              </w:rPr>
              <w:t>ва</w:t>
            </w:r>
          </w:p>
        </w:tc>
        <w:tc>
          <w:tcPr>
            <w:tcW w:w="1134" w:type="dxa"/>
            <w:tcBorders>
              <w:top w:val="nil"/>
              <w:left w:val="nil"/>
              <w:bottom w:val="single" w:sz="4" w:space="0" w:color="auto"/>
              <w:right w:val="single" w:sz="4" w:space="0" w:color="auto"/>
            </w:tcBorders>
            <w:shd w:val="clear" w:color="auto" w:fill="auto"/>
            <w:vAlign w:val="bottom"/>
          </w:tcPr>
          <w:p w:rsidR="00FD2A11" w:rsidRPr="00E76784" w:rsidRDefault="00FD2A11" w:rsidP="00DD7103">
            <w:pPr>
              <w:jc w:val="center"/>
              <w:outlineLvl w:val="3"/>
              <w:rPr>
                <w:sz w:val="20"/>
              </w:rPr>
            </w:pPr>
            <w:r w:rsidRPr="00E76784">
              <w:rPr>
                <w:sz w:val="20"/>
              </w:rPr>
              <w:t>Всего</w:t>
            </w:r>
          </w:p>
        </w:tc>
        <w:tc>
          <w:tcPr>
            <w:tcW w:w="992"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1"/>
              <w:rPr>
                <w:sz w:val="22"/>
                <w:szCs w:val="20"/>
              </w:rPr>
            </w:pPr>
            <w:r w:rsidRPr="00E76784">
              <w:rPr>
                <w:sz w:val="22"/>
                <w:szCs w:val="20"/>
              </w:rPr>
              <w:t>0,235</w:t>
            </w:r>
          </w:p>
        </w:tc>
        <w:tc>
          <w:tcPr>
            <w:tcW w:w="992"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1"/>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1"/>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1"/>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1"/>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1"/>
              <w:rPr>
                <w:sz w:val="22"/>
                <w:szCs w:val="20"/>
              </w:rPr>
            </w:pPr>
            <w:r w:rsidRPr="00E76784">
              <w:rPr>
                <w:sz w:val="22"/>
                <w:szCs w:val="20"/>
              </w:rPr>
              <w:t>0,235</w:t>
            </w:r>
          </w:p>
        </w:tc>
      </w:tr>
      <w:tr w:rsidR="00FD2A11"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16" w:type="dxa"/>
            <w:gridSpan w:val="3"/>
            <w:vMerge/>
            <w:tcBorders>
              <w:left w:val="single" w:sz="4" w:space="0" w:color="auto"/>
              <w:right w:val="single" w:sz="4" w:space="0" w:color="auto"/>
            </w:tcBorders>
            <w:vAlign w:val="center"/>
          </w:tcPr>
          <w:p w:rsidR="00FD2A11" w:rsidRPr="00E76784" w:rsidRDefault="00FD2A11" w:rsidP="009313A7"/>
        </w:tc>
        <w:tc>
          <w:tcPr>
            <w:tcW w:w="2664" w:type="dxa"/>
            <w:vMerge/>
            <w:tcBorders>
              <w:left w:val="single" w:sz="4" w:space="0" w:color="auto"/>
              <w:right w:val="single" w:sz="4" w:space="0" w:color="auto"/>
            </w:tcBorders>
            <w:vAlign w:val="center"/>
          </w:tcPr>
          <w:p w:rsidR="00FD2A11" w:rsidRPr="00E76784" w:rsidRDefault="00FD2A11" w:rsidP="009313A7">
            <w:pPr>
              <w:rPr>
                <w:b/>
                <w:bCs/>
              </w:rPr>
            </w:pPr>
          </w:p>
        </w:tc>
        <w:tc>
          <w:tcPr>
            <w:tcW w:w="1134" w:type="dxa"/>
            <w:tcBorders>
              <w:top w:val="nil"/>
              <w:left w:val="nil"/>
              <w:bottom w:val="single" w:sz="4" w:space="0" w:color="auto"/>
              <w:right w:val="single" w:sz="4" w:space="0" w:color="auto"/>
            </w:tcBorders>
            <w:shd w:val="clear" w:color="auto" w:fill="auto"/>
            <w:vAlign w:val="bottom"/>
          </w:tcPr>
          <w:p w:rsidR="00FD2A11" w:rsidRPr="00E76784" w:rsidRDefault="00FD2A11" w:rsidP="009313A7">
            <w:pPr>
              <w:jc w:val="center"/>
              <w:outlineLvl w:val="3"/>
              <w:rPr>
                <w:sz w:val="20"/>
              </w:rPr>
            </w:pPr>
            <w:r w:rsidRPr="00E76784">
              <w:rPr>
                <w:sz w:val="20"/>
              </w:rPr>
              <w:t>2011</w:t>
            </w:r>
          </w:p>
        </w:tc>
        <w:tc>
          <w:tcPr>
            <w:tcW w:w="992"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0,235</w:t>
            </w:r>
          </w:p>
        </w:tc>
        <w:tc>
          <w:tcPr>
            <w:tcW w:w="992"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0,235</w:t>
            </w:r>
          </w:p>
        </w:tc>
      </w:tr>
      <w:tr w:rsidR="00FD2A11"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616" w:type="dxa"/>
            <w:gridSpan w:val="3"/>
            <w:vMerge/>
            <w:tcBorders>
              <w:left w:val="single" w:sz="4" w:space="0" w:color="auto"/>
              <w:right w:val="single" w:sz="4" w:space="0" w:color="auto"/>
            </w:tcBorders>
            <w:vAlign w:val="center"/>
          </w:tcPr>
          <w:p w:rsidR="00FD2A11" w:rsidRPr="00E76784" w:rsidRDefault="00FD2A11" w:rsidP="009313A7"/>
        </w:tc>
        <w:tc>
          <w:tcPr>
            <w:tcW w:w="2664" w:type="dxa"/>
            <w:vMerge/>
            <w:tcBorders>
              <w:left w:val="single" w:sz="4" w:space="0" w:color="auto"/>
              <w:right w:val="single" w:sz="4" w:space="0" w:color="auto"/>
            </w:tcBorders>
            <w:vAlign w:val="center"/>
          </w:tcPr>
          <w:p w:rsidR="00FD2A11" w:rsidRPr="00E76784" w:rsidRDefault="00FD2A11" w:rsidP="009313A7">
            <w:pPr>
              <w:rPr>
                <w:b/>
                <w:bCs/>
              </w:rPr>
            </w:pPr>
          </w:p>
        </w:tc>
        <w:tc>
          <w:tcPr>
            <w:tcW w:w="1134" w:type="dxa"/>
            <w:tcBorders>
              <w:top w:val="nil"/>
              <w:left w:val="nil"/>
              <w:bottom w:val="single" w:sz="4" w:space="0" w:color="auto"/>
              <w:right w:val="single" w:sz="4" w:space="0" w:color="auto"/>
            </w:tcBorders>
            <w:shd w:val="clear" w:color="auto" w:fill="auto"/>
            <w:vAlign w:val="bottom"/>
          </w:tcPr>
          <w:p w:rsidR="00FD2A11" w:rsidRPr="00E76784" w:rsidRDefault="00FD2A11" w:rsidP="009313A7">
            <w:pPr>
              <w:jc w:val="center"/>
              <w:outlineLvl w:val="3"/>
              <w:rPr>
                <w:sz w:val="20"/>
              </w:rPr>
            </w:pPr>
            <w:r w:rsidRPr="00E76784">
              <w:rPr>
                <w:sz w:val="20"/>
              </w:rPr>
              <w:t>2012</w:t>
            </w:r>
          </w:p>
        </w:tc>
        <w:tc>
          <w:tcPr>
            <w:tcW w:w="992"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r>
      <w:tr w:rsidR="00FD2A11"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616" w:type="dxa"/>
            <w:gridSpan w:val="3"/>
            <w:vMerge/>
            <w:tcBorders>
              <w:left w:val="single" w:sz="4" w:space="0" w:color="auto"/>
              <w:right w:val="single" w:sz="4" w:space="0" w:color="auto"/>
            </w:tcBorders>
            <w:vAlign w:val="center"/>
          </w:tcPr>
          <w:p w:rsidR="00FD2A11" w:rsidRPr="00E76784" w:rsidRDefault="00FD2A11" w:rsidP="009313A7"/>
        </w:tc>
        <w:tc>
          <w:tcPr>
            <w:tcW w:w="2664" w:type="dxa"/>
            <w:vMerge/>
            <w:tcBorders>
              <w:left w:val="single" w:sz="4" w:space="0" w:color="auto"/>
              <w:right w:val="single" w:sz="4" w:space="0" w:color="auto"/>
            </w:tcBorders>
            <w:vAlign w:val="center"/>
          </w:tcPr>
          <w:p w:rsidR="00FD2A11" w:rsidRPr="00E76784" w:rsidRDefault="00FD2A11" w:rsidP="009313A7">
            <w:pPr>
              <w:rPr>
                <w:b/>
                <w:bCs/>
              </w:rPr>
            </w:pPr>
          </w:p>
        </w:tc>
        <w:tc>
          <w:tcPr>
            <w:tcW w:w="1134" w:type="dxa"/>
            <w:tcBorders>
              <w:top w:val="nil"/>
              <w:left w:val="nil"/>
              <w:bottom w:val="single" w:sz="4" w:space="0" w:color="auto"/>
              <w:right w:val="single" w:sz="4" w:space="0" w:color="auto"/>
            </w:tcBorders>
            <w:shd w:val="clear" w:color="auto" w:fill="auto"/>
            <w:vAlign w:val="bottom"/>
          </w:tcPr>
          <w:p w:rsidR="00FD2A11" w:rsidRPr="00E76784" w:rsidRDefault="00FD2A11" w:rsidP="009313A7">
            <w:pPr>
              <w:jc w:val="center"/>
              <w:outlineLvl w:val="3"/>
              <w:rPr>
                <w:sz w:val="20"/>
              </w:rPr>
            </w:pPr>
            <w:r w:rsidRPr="00E76784">
              <w:rPr>
                <w:sz w:val="20"/>
              </w:rPr>
              <w:t>2013</w:t>
            </w:r>
          </w:p>
        </w:tc>
        <w:tc>
          <w:tcPr>
            <w:tcW w:w="992"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r>
      <w:tr w:rsidR="00FD2A11"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616" w:type="dxa"/>
            <w:gridSpan w:val="3"/>
            <w:vMerge/>
            <w:tcBorders>
              <w:left w:val="single" w:sz="4" w:space="0" w:color="auto"/>
              <w:right w:val="single" w:sz="4" w:space="0" w:color="auto"/>
            </w:tcBorders>
            <w:vAlign w:val="center"/>
          </w:tcPr>
          <w:p w:rsidR="00FD2A11" w:rsidRPr="00E76784" w:rsidRDefault="00FD2A11" w:rsidP="009313A7"/>
        </w:tc>
        <w:tc>
          <w:tcPr>
            <w:tcW w:w="2664" w:type="dxa"/>
            <w:vMerge/>
            <w:tcBorders>
              <w:left w:val="single" w:sz="4" w:space="0" w:color="auto"/>
              <w:right w:val="single" w:sz="4" w:space="0" w:color="auto"/>
            </w:tcBorders>
            <w:vAlign w:val="center"/>
          </w:tcPr>
          <w:p w:rsidR="00FD2A11" w:rsidRPr="00E76784" w:rsidRDefault="00FD2A11" w:rsidP="009313A7">
            <w:pPr>
              <w:rPr>
                <w:b/>
                <w:bCs/>
              </w:rPr>
            </w:pPr>
          </w:p>
        </w:tc>
        <w:tc>
          <w:tcPr>
            <w:tcW w:w="1134" w:type="dxa"/>
            <w:tcBorders>
              <w:top w:val="nil"/>
              <w:left w:val="nil"/>
              <w:bottom w:val="single" w:sz="4" w:space="0" w:color="auto"/>
              <w:right w:val="single" w:sz="4" w:space="0" w:color="auto"/>
            </w:tcBorders>
            <w:shd w:val="clear" w:color="auto" w:fill="auto"/>
            <w:vAlign w:val="bottom"/>
          </w:tcPr>
          <w:p w:rsidR="00FD2A11" w:rsidRPr="00E76784" w:rsidRDefault="00FD2A11" w:rsidP="009313A7">
            <w:pPr>
              <w:jc w:val="center"/>
              <w:outlineLvl w:val="3"/>
              <w:rPr>
                <w:sz w:val="20"/>
              </w:rPr>
            </w:pPr>
            <w:r w:rsidRPr="00E76784">
              <w:rPr>
                <w:sz w:val="20"/>
              </w:rPr>
              <w:t>2014</w:t>
            </w:r>
          </w:p>
        </w:tc>
        <w:tc>
          <w:tcPr>
            <w:tcW w:w="992"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r>
      <w:tr w:rsidR="00FD2A11"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6"/>
        </w:trPr>
        <w:tc>
          <w:tcPr>
            <w:tcW w:w="616" w:type="dxa"/>
            <w:gridSpan w:val="3"/>
            <w:vMerge/>
            <w:tcBorders>
              <w:left w:val="single" w:sz="4" w:space="0" w:color="auto"/>
              <w:right w:val="single" w:sz="4" w:space="0" w:color="auto"/>
            </w:tcBorders>
            <w:vAlign w:val="center"/>
          </w:tcPr>
          <w:p w:rsidR="00FD2A11" w:rsidRPr="00E76784" w:rsidRDefault="00FD2A11" w:rsidP="009313A7"/>
        </w:tc>
        <w:tc>
          <w:tcPr>
            <w:tcW w:w="2664" w:type="dxa"/>
            <w:vMerge/>
            <w:tcBorders>
              <w:left w:val="single" w:sz="4" w:space="0" w:color="auto"/>
              <w:right w:val="single" w:sz="4" w:space="0" w:color="auto"/>
            </w:tcBorders>
            <w:vAlign w:val="center"/>
          </w:tcPr>
          <w:p w:rsidR="00FD2A11" w:rsidRPr="00E76784" w:rsidRDefault="00FD2A11" w:rsidP="009313A7">
            <w:pPr>
              <w:rPr>
                <w:b/>
                <w:bCs/>
              </w:rPr>
            </w:pPr>
          </w:p>
        </w:tc>
        <w:tc>
          <w:tcPr>
            <w:tcW w:w="1134" w:type="dxa"/>
            <w:tcBorders>
              <w:top w:val="nil"/>
              <w:left w:val="nil"/>
              <w:bottom w:val="single" w:sz="4" w:space="0" w:color="auto"/>
              <w:right w:val="single" w:sz="4" w:space="0" w:color="auto"/>
            </w:tcBorders>
            <w:shd w:val="clear" w:color="auto" w:fill="auto"/>
            <w:vAlign w:val="bottom"/>
          </w:tcPr>
          <w:p w:rsidR="00FD2A11" w:rsidRPr="00E76784" w:rsidRDefault="00FD2A11" w:rsidP="009313A7">
            <w:pPr>
              <w:jc w:val="center"/>
              <w:outlineLvl w:val="3"/>
              <w:rPr>
                <w:sz w:val="20"/>
              </w:rPr>
            </w:pPr>
            <w:r w:rsidRPr="00E76784">
              <w:rPr>
                <w:sz w:val="20"/>
              </w:rPr>
              <w:t>2015</w:t>
            </w:r>
          </w:p>
        </w:tc>
        <w:tc>
          <w:tcPr>
            <w:tcW w:w="992"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rFonts w:eastAsia="Arial Unicode MS"/>
                <w:b/>
                <w:bCs/>
                <w:sz w:val="22"/>
                <w:szCs w:val="20"/>
              </w:rPr>
            </w:pPr>
            <w:r w:rsidRPr="00E76784">
              <w:rPr>
                <w:sz w:val="22"/>
                <w:szCs w:val="20"/>
              </w:rPr>
              <w:t>0,000</w:t>
            </w:r>
          </w:p>
        </w:tc>
      </w:tr>
      <w:tr w:rsidR="00FD2A11"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616" w:type="dxa"/>
            <w:gridSpan w:val="3"/>
            <w:vMerge/>
            <w:tcBorders>
              <w:left w:val="single" w:sz="4" w:space="0" w:color="auto"/>
              <w:bottom w:val="single" w:sz="4" w:space="0" w:color="auto"/>
              <w:right w:val="single" w:sz="4" w:space="0" w:color="auto"/>
            </w:tcBorders>
            <w:vAlign w:val="center"/>
          </w:tcPr>
          <w:p w:rsidR="00FD2A11" w:rsidRPr="00E76784" w:rsidRDefault="00FD2A11" w:rsidP="009313A7"/>
        </w:tc>
        <w:tc>
          <w:tcPr>
            <w:tcW w:w="2664" w:type="dxa"/>
            <w:vMerge/>
            <w:tcBorders>
              <w:left w:val="single" w:sz="4" w:space="0" w:color="auto"/>
              <w:bottom w:val="single" w:sz="4" w:space="0" w:color="000000"/>
              <w:right w:val="single" w:sz="4" w:space="0" w:color="auto"/>
            </w:tcBorders>
            <w:vAlign w:val="center"/>
          </w:tcPr>
          <w:p w:rsidR="00FD2A11" w:rsidRPr="00E76784" w:rsidRDefault="00FD2A11" w:rsidP="009313A7">
            <w:pPr>
              <w:rPr>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FD2A11" w:rsidP="00FD2A11">
            <w:pPr>
              <w:jc w:val="center"/>
              <w:outlineLvl w:val="3"/>
              <w:rPr>
                <w:sz w:val="20"/>
              </w:rPr>
            </w:pPr>
            <w:r w:rsidRPr="00E76784">
              <w:rPr>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sz w:val="22"/>
                <w:szCs w:val="20"/>
              </w:rPr>
            </w:pPr>
            <w:r w:rsidRPr="00E76784">
              <w:rPr>
                <w:sz w:val="22"/>
                <w:szCs w:val="20"/>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FD2A11" w:rsidP="00A64F14">
            <w:pPr>
              <w:jc w:val="right"/>
              <w:outlineLvl w:val="3"/>
              <w:rPr>
                <w:sz w:val="22"/>
                <w:szCs w:val="20"/>
              </w:rPr>
            </w:pPr>
            <w:r w:rsidRPr="00E76784">
              <w:rPr>
                <w:sz w:val="22"/>
                <w:szCs w:val="20"/>
              </w:rPr>
              <w:t>0,000</w:t>
            </w:r>
          </w:p>
        </w:tc>
      </w:tr>
      <w:tr w:rsidR="00FD2A11"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616" w:type="dxa"/>
            <w:gridSpan w:val="3"/>
            <w:vMerge w:val="restart"/>
            <w:tcBorders>
              <w:top w:val="nil"/>
              <w:left w:val="single" w:sz="4" w:space="0" w:color="auto"/>
              <w:right w:val="single" w:sz="4" w:space="0" w:color="auto"/>
            </w:tcBorders>
            <w:shd w:val="clear" w:color="auto" w:fill="auto"/>
            <w:noWrap/>
            <w:vAlign w:val="center"/>
          </w:tcPr>
          <w:p w:rsidR="00FD2A11" w:rsidRPr="00E76784" w:rsidRDefault="00FD2A11" w:rsidP="00DD7103">
            <w:pPr>
              <w:jc w:val="center"/>
              <w:outlineLvl w:val="3"/>
            </w:pPr>
            <w:r w:rsidRPr="00E76784">
              <w:t>1.1.1</w:t>
            </w:r>
          </w:p>
        </w:tc>
        <w:tc>
          <w:tcPr>
            <w:tcW w:w="2664" w:type="dxa"/>
            <w:vMerge w:val="restart"/>
            <w:tcBorders>
              <w:top w:val="nil"/>
              <w:left w:val="single" w:sz="4" w:space="0" w:color="auto"/>
              <w:right w:val="single" w:sz="4" w:space="0" w:color="auto"/>
            </w:tcBorders>
            <w:shd w:val="clear" w:color="auto" w:fill="auto"/>
            <w:vAlign w:val="center"/>
          </w:tcPr>
          <w:p w:rsidR="00FD2A11" w:rsidRPr="00E76784" w:rsidRDefault="00FD2A11" w:rsidP="00DD7103">
            <w:pPr>
              <w:jc w:val="center"/>
              <w:outlineLvl w:val="3"/>
              <w:rPr>
                <w:i/>
                <w:iCs/>
              </w:rPr>
            </w:pPr>
            <w:r w:rsidRPr="00E76784">
              <w:rPr>
                <w:i/>
                <w:iCs/>
              </w:rPr>
              <w:t>Разведение свиней</w:t>
            </w:r>
          </w:p>
        </w:tc>
        <w:tc>
          <w:tcPr>
            <w:tcW w:w="1134" w:type="dxa"/>
            <w:tcBorders>
              <w:top w:val="nil"/>
              <w:left w:val="nil"/>
              <w:bottom w:val="single" w:sz="4" w:space="0" w:color="auto"/>
              <w:right w:val="single" w:sz="4" w:space="0" w:color="auto"/>
            </w:tcBorders>
            <w:shd w:val="clear" w:color="auto" w:fill="auto"/>
            <w:vAlign w:val="bottom"/>
          </w:tcPr>
          <w:p w:rsidR="00FD2A11" w:rsidRPr="00E76784" w:rsidRDefault="00FD2A11" w:rsidP="00DD7103">
            <w:pPr>
              <w:jc w:val="center"/>
              <w:outlineLvl w:val="3"/>
              <w:rPr>
                <w:sz w:val="20"/>
              </w:rPr>
            </w:pPr>
            <w:r w:rsidRPr="00E76784">
              <w:rPr>
                <w:sz w:val="20"/>
              </w:rPr>
              <w:t>Всего</w:t>
            </w:r>
          </w:p>
        </w:tc>
        <w:tc>
          <w:tcPr>
            <w:tcW w:w="992"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1"/>
              <w:rPr>
                <w:sz w:val="22"/>
                <w:szCs w:val="20"/>
              </w:rPr>
            </w:pPr>
            <w:r w:rsidRPr="00E76784">
              <w:rPr>
                <w:sz w:val="22"/>
                <w:szCs w:val="20"/>
              </w:rPr>
              <w:t>0,235</w:t>
            </w:r>
          </w:p>
        </w:tc>
        <w:tc>
          <w:tcPr>
            <w:tcW w:w="992"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1"/>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1"/>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1"/>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1"/>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1"/>
              <w:rPr>
                <w:sz w:val="22"/>
                <w:szCs w:val="20"/>
              </w:rPr>
            </w:pPr>
            <w:r w:rsidRPr="00E76784">
              <w:rPr>
                <w:sz w:val="22"/>
                <w:szCs w:val="20"/>
              </w:rPr>
              <w:t>0,235</w:t>
            </w:r>
          </w:p>
        </w:tc>
      </w:tr>
      <w:tr w:rsidR="00FD2A11"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616" w:type="dxa"/>
            <w:gridSpan w:val="3"/>
            <w:vMerge/>
            <w:tcBorders>
              <w:left w:val="single" w:sz="4" w:space="0" w:color="auto"/>
              <w:right w:val="single" w:sz="4" w:space="0" w:color="auto"/>
            </w:tcBorders>
            <w:vAlign w:val="center"/>
          </w:tcPr>
          <w:p w:rsidR="00FD2A11" w:rsidRPr="00E76784" w:rsidRDefault="00FD2A11" w:rsidP="009313A7"/>
        </w:tc>
        <w:tc>
          <w:tcPr>
            <w:tcW w:w="2664" w:type="dxa"/>
            <w:vMerge/>
            <w:tcBorders>
              <w:left w:val="single" w:sz="4" w:space="0" w:color="auto"/>
              <w:right w:val="single" w:sz="4" w:space="0" w:color="auto"/>
            </w:tcBorders>
            <w:vAlign w:val="center"/>
          </w:tcPr>
          <w:p w:rsidR="00FD2A11" w:rsidRPr="00E76784" w:rsidRDefault="00FD2A11" w:rsidP="009313A7">
            <w:pPr>
              <w:rPr>
                <w:i/>
                <w:iCs/>
              </w:rPr>
            </w:pPr>
          </w:p>
        </w:tc>
        <w:tc>
          <w:tcPr>
            <w:tcW w:w="1134" w:type="dxa"/>
            <w:tcBorders>
              <w:top w:val="nil"/>
              <w:left w:val="nil"/>
              <w:bottom w:val="single" w:sz="4" w:space="0" w:color="auto"/>
              <w:right w:val="single" w:sz="4" w:space="0" w:color="auto"/>
            </w:tcBorders>
            <w:shd w:val="clear" w:color="auto" w:fill="auto"/>
            <w:vAlign w:val="bottom"/>
          </w:tcPr>
          <w:p w:rsidR="00FD2A11" w:rsidRPr="00E76784" w:rsidRDefault="00FD2A11" w:rsidP="009313A7">
            <w:pPr>
              <w:jc w:val="center"/>
              <w:outlineLvl w:val="3"/>
              <w:rPr>
                <w:sz w:val="20"/>
              </w:rPr>
            </w:pPr>
            <w:r w:rsidRPr="00E76784">
              <w:rPr>
                <w:sz w:val="20"/>
              </w:rPr>
              <w:t>2011</w:t>
            </w:r>
          </w:p>
        </w:tc>
        <w:tc>
          <w:tcPr>
            <w:tcW w:w="992"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4"/>
              <w:rPr>
                <w:rFonts w:eastAsia="Arial Unicode MS"/>
                <w:sz w:val="22"/>
                <w:szCs w:val="20"/>
              </w:rPr>
            </w:pPr>
            <w:r w:rsidRPr="00E76784">
              <w:rPr>
                <w:sz w:val="22"/>
                <w:szCs w:val="20"/>
              </w:rPr>
              <w:t>0,235</w:t>
            </w:r>
          </w:p>
        </w:tc>
        <w:tc>
          <w:tcPr>
            <w:tcW w:w="992" w:type="dxa"/>
            <w:tcBorders>
              <w:top w:val="nil"/>
              <w:left w:val="nil"/>
              <w:bottom w:val="single" w:sz="4" w:space="0" w:color="auto"/>
              <w:right w:val="single" w:sz="4" w:space="0" w:color="auto"/>
            </w:tcBorders>
            <w:shd w:val="clear" w:color="auto" w:fill="auto"/>
            <w:noWrap/>
            <w:vAlign w:val="center"/>
          </w:tcPr>
          <w:p w:rsidR="00FD2A11" w:rsidRPr="00E76784" w:rsidRDefault="00FD2A11" w:rsidP="00A64F14">
            <w:pPr>
              <w:jc w:val="right"/>
              <w:outlineLvl w:val="4"/>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FD2A11" w:rsidRPr="00E76784" w:rsidRDefault="00FD2A11" w:rsidP="00A64F14">
            <w:pPr>
              <w:jc w:val="right"/>
              <w:outlineLvl w:val="4"/>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D2A11" w:rsidRPr="00E76784" w:rsidRDefault="00FD2A11" w:rsidP="00A64F14">
            <w:pPr>
              <w:jc w:val="right"/>
              <w:outlineLvl w:val="4"/>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FD2A11" w:rsidRPr="00E76784" w:rsidRDefault="00FD2A11" w:rsidP="00A64F14">
            <w:pPr>
              <w:jc w:val="right"/>
              <w:outlineLvl w:val="4"/>
              <w:rPr>
                <w:rFonts w:eastAsia="Arial Unicode M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FD2A11" w:rsidRPr="00E76784" w:rsidRDefault="00FD2A11" w:rsidP="00A64F14">
            <w:pPr>
              <w:jc w:val="right"/>
              <w:outlineLvl w:val="4"/>
              <w:rPr>
                <w:rFonts w:eastAsia="Arial Unicode MS"/>
                <w:sz w:val="22"/>
                <w:szCs w:val="20"/>
              </w:rPr>
            </w:pPr>
            <w:r w:rsidRPr="00E76784">
              <w:rPr>
                <w:sz w:val="22"/>
                <w:szCs w:val="20"/>
              </w:rPr>
              <w:t>0,235</w:t>
            </w:r>
          </w:p>
        </w:tc>
      </w:tr>
      <w:tr w:rsidR="00FD2A11"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616" w:type="dxa"/>
            <w:gridSpan w:val="3"/>
            <w:vMerge/>
            <w:tcBorders>
              <w:left w:val="single" w:sz="4" w:space="0" w:color="auto"/>
              <w:right w:val="single" w:sz="4" w:space="0" w:color="auto"/>
            </w:tcBorders>
            <w:vAlign w:val="center"/>
          </w:tcPr>
          <w:p w:rsidR="00FD2A11" w:rsidRPr="00E76784" w:rsidRDefault="00FD2A11" w:rsidP="009313A7"/>
        </w:tc>
        <w:tc>
          <w:tcPr>
            <w:tcW w:w="2664" w:type="dxa"/>
            <w:vMerge/>
            <w:tcBorders>
              <w:left w:val="single" w:sz="4" w:space="0" w:color="auto"/>
              <w:right w:val="single" w:sz="4" w:space="0" w:color="auto"/>
            </w:tcBorders>
            <w:vAlign w:val="center"/>
          </w:tcPr>
          <w:p w:rsidR="00FD2A11" w:rsidRPr="00E76784" w:rsidRDefault="00FD2A11" w:rsidP="009313A7">
            <w:pPr>
              <w:rPr>
                <w:i/>
                <w:iCs/>
              </w:rPr>
            </w:pPr>
          </w:p>
        </w:tc>
        <w:tc>
          <w:tcPr>
            <w:tcW w:w="1134" w:type="dxa"/>
            <w:tcBorders>
              <w:top w:val="nil"/>
              <w:left w:val="nil"/>
              <w:bottom w:val="single" w:sz="4" w:space="0" w:color="auto"/>
              <w:right w:val="single" w:sz="4" w:space="0" w:color="auto"/>
            </w:tcBorders>
            <w:shd w:val="clear" w:color="auto" w:fill="auto"/>
            <w:vAlign w:val="bottom"/>
          </w:tcPr>
          <w:p w:rsidR="00FD2A11" w:rsidRPr="00E76784" w:rsidRDefault="00FD2A11" w:rsidP="009313A7">
            <w:pPr>
              <w:jc w:val="center"/>
              <w:outlineLvl w:val="3"/>
              <w:rPr>
                <w:sz w:val="20"/>
              </w:rPr>
            </w:pPr>
            <w:r w:rsidRPr="00E76784">
              <w:rPr>
                <w:sz w:val="20"/>
              </w:rPr>
              <w:t>2012</w:t>
            </w:r>
          </w:p>
        </w:tc>
        <w:tc>
          <w:tcPr>
            <w:tcW w:w="992"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4"/>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FD2A11" w:rsidRPr="00E76784" w:rsidRDefault="00FD2A11" w:rsidP="00A64F14">
            <w:pPr>
              <w:jc w:val="right"/>
              <w:outlineLvl w:val="4"/>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FD2A11" w:rsidRPr="00E76784" w:rsidRDefault="00FD2A11" w:rsidP="00A64F14">
            <w:pPr>
              <w:jc w:val="right"/>
              <w:outlineLvl w:val="4"/>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D2A11" w:rsidRPr="00E76784" w:rsidRDefault="00FD2A11" w:rsidP="00A64F14">
            <w:pPr>
              <w:jc w:val="right"/>
              <w:outlineLvl w:val="4"/>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FD2A11" w:rsidRPr="00E76784" w:rsidRDefault="00FD2A11" w:rsidP="00A64F14">
            <w:pPr>
              <w:jc w:val="right"/>
              <w:outlineLvl w:val="4"/>
              <w:rPr>
                <w:rFonts w:eastAsia="Arial Unicode M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FD2A11" w:rsidRPr="00E76784" w:rsidRDefault="00FD2A11" w:rsidP="00A64F14">
            <w:pPr>
              <w:jc w:val="right"/>
              <w:outlineLvl w:val="4"/>
              <w:rPr>
                <w:rFonts w:eastAsia="Arial Unicode MS"/>
                <w:sz w:val="22"/>
                <w:szCs w:val="20"/>
              </w:rPr>
            </w:pPr>
            <w:r w:rsidRPr="00E76784">
              <w:rPr>
                <w:sz w:val="22"/>
                <w:szCs w:val="20"/>
              </w:rPr>
              <w:t>0,000</w:t>
            </w:r>
          </w:p>
        </w:tc>
      </w:tr>
      <w:tr w:rsidR="00FD2A11"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616" w:type="dxa"/>
            <w:gridSpan w:val="3"/>
            <w:vMerge/>
            <w:tcBorders>
              <w:left w:val="single" w:sz="4" w:space="0" w:color="auto"/>
              <w:right w:val="single" w:sz="4" w:space="0" w:color="auto"/>
            </w:tcBorders>
            <w:vAlign w:val="center"/>
          </w:tcPr>
          <w:p w:rsidR="00FD2A11" w:rsidRPr="00E76784" w:rsidRDefault="00FD2A11" w:rsidP="009313A7"/>
        </w:tc>
        <w:tc>
          <w:tcPr>
            <w:tcW w:w="2664" w:type="dxa"/>
            <w:vMerge/>
            <w:tcBorders>
              <w:left w:val="single" w:sz="4" w:space="0" w:color="auto"/>
              <w:right w:val="single" w:sz="4" w:space="0" w:color="auto"/>
            </w:tcBorders>
            <w:vAlign w:val="center"/>
          </w:tcPr>
          <w:p w:rsidR="00FD2A11" w:rsidRPr="00E76784" w:rsidRDefault="00FD2A11" w:rsidP="009313A7">
            <w:pPr>
              <w:rPr>
                <w:i/>
                <w:iCs/>
              </w:rPr>
            </w:pPr>
          </w:p>
        </w:tc>
        <w:tc>
          <w:tcPr>
            <w:tcW w:w="1134" w:type="dxa"/>
            <w:tcBorders>
              <w:top w:val="nil"/>
              <w:left w:val="nil"/>
              <w:bottom w:val="single" w:sz="4" w:space="0" w:color="auto"/>
              <w:right w:val="single" w:sz="4" w:space="0" w:color="auto"/>
            </w:tcBorders>
            <w:shd w:val="clear" w:color="auto" w:fill="auto"/>
            <w:vAlign w:val="bottom"/>
          </w:tcPr>
          <w:p w:rsidR="00FD2A11" w:rsidRPr="00E76784" w:rsidRDefault="00FD2A11" w:rsidP="009313A7">
            <w:pPr>
              <w:jc w:val="center"/>
              <w:outlineLvl w:val="3"/>
              <w:rPr>
                <w:sz w:val="20"/>
              </w:rPr>
            </w:pPr>
            <w:r w:rsidRPr="00E76784">
              <w:rPr>
                <w:sz w:val="20"/>
              </w:rPr>
              <w:t>2013</w:t>
            </w:r>
          </w:p>
        </w:tc>
        <w:tc>
          <w:tcPr>
            <w:tcW w:w="992" w:type="dxa"/>
            <w:tcBorders>
              <w:top w:val="nil"/>
              <w:left w:val="nil"/>
              <w:bottom w:val="single" w:sz="4" w:space="0" w:color="auto"/>
              <w:right w:val="single" w:sz="4" w:space="0" w:color="auto"/>
            </w:tcBorders>
            <w:shd w:val="clear" w:color="auto" w:fill="auto"/>
            <w:vAlign w:val="center"/>
          </w:tcPr>
          <w:p w:rsidR="00FD2A11" w:rsidRPr="00E76784" w:rsidRDefault="00FD2A11" w:rsidP="00A64F14">
            <w:pPr>
              <w:jc w:val="right"/>
              <w:outlineLvl w:val="4"/>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FD2A11" w:rsidRPr="00E76784" w:rsidRDefault="00FD2A11" w:rsidP="00A64F14">
            <w:pPr>
              <w:jc w:val="right"/>
              <w:outlineLvl w:val="4"/>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FD2A11" w:rsidRPr="00E76784" w:rsidRDefault="00FD2A11" w:rsidP="00A64F14">
            <w:pPr>
              <w:jc w:val="right"/>
              <w:outlineLvl w:val="4"/>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FD2A11" w:rsidRPr="00E76784" w:rsidRDefault="00FD2A11" w:rsidP="00A64F14">
            <w:pPr>
              <w:jc w:val="right"/>
              <w:outlineLvl w:val="4"/>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FD2A11" w:rsidRPr="00E76784" w:rsidRDefault="00FD2A11" w:rsidP="00A64F14">
            <w:pPr>
              <w:jc w:val="right"/>
              <w:outlineLvl w:val="4"/>
              <w:rPr>
                <w:rFonts w:eastAsia="Arial Unicode M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FD2A11" w:rsidRPr="00E76784" w:rsidRDefault="00FD2A11" w:rsidP="00A64F14">
            <w:pPr>
              <w:jc w:val="right"/>
              <w:outlineLvl w:val="4"/>
              <w:rPr>
                <w:rFonts w:eastAsia="Arial Unicode MS"/>
                <w:sz w:val="22"/>
                <w:szCs w:val="20"/>
              </w:rPr>
            </w:pPr>
            <w:r w:rsidRPr="00E76784">
              <w:rPr>
                <w:sz w:val="22"/>
                <w:szCs w:val="20"/>
              </w:rPr>
              <w:t>0,000</w:t>
            </w:r>
          </w:p>
        </w:tc>
      </w:tr>
      <w:tr w:rsidR="00FD2A11"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616" w:type="dxa"/>
            <w:gridSpan w:val="3"/>
            <w:vMerge/>
            <w:tcBorders>
              <w:left w:val="single" w:sz="4" w:space="0" w:color="auto"/>
              <w:right w:val="single" w:sz="4" w:space="0" w:color="auto"/>
            </w:tcBorders>
            <w:vAlign w:val="center"/>
          </w:tcPr>
          <w:p w:rsidR="00FD2A11" w:rsidRPr="00E76784" w:rsidRDefault="00FD2A11" w:rsidP="009313A7"/>
        </w:tc>
        <w:tc>
          <w:tcPr>
            <w:tcW w:w="2664" w:type="dxa"/>
            <w:vMerge/>
            <w:tcBorders>
              <w:left w:val="single" w:sz="4" w:space="0" w:color="auto"/>
              <w:right w:val="single" w:sz="4" w:space="0" w:color="auto"/>
            </w:tcBorders>
            <w:vAlign w:val="center"/>
          </w:tcPr>
          <w:p w:rsidR="00FD2A11" w:rsidRPr="00E76784" w:rsidRDefault="00FD2A11" w:rsidP="009313A7">
            <w:pPr>
              <w:rPr>
                <w:i/>
                <w:i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FD2A11" w:rsidRPr="00E76784" w:rsidRDefault="00FD2A11" w:rsidP="009313A7">
            <w:pPr>
              <w:jc w:val="center"/>
              <w:outlineLvl w:val="3"/>
              <w:rPr>
                <w:sz w:val="20"/>
              </w:rPr>
            </w:pPr>
            <w:r w:rsidRPr="00E76784">
              <w:rPr>
                <w:sz w:val="20"/>
              </w:rPr>
              <w:t>2014</w:t>
            </w:r>
          </w:p>
        </w:tc>
        <w:tc>
          <w:tcPr>
            <w:tcW w:w="992"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FD2A11" w:rsidP="00A64F14">
            <w:pPr>
              <w:jc w:val="right"/>
              <w:outlineLvl w:val="4"/>
              <w:rPr>
                <w:rFonts w:eastAsia="Arial Unicode MS"/>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D2A11" w:rsidRPr="00E76784" w:rsidRDefault="00FD2A11" w:rsidP="00A64F14">
            <w:pPr>
              <w:jc w:val="right"/>
              <w:outlineLvl w:val="4"/>
              <w:rPr>
                <w:rFonts w:eastAsia="Arial Unicode MS"/>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D2A11" w:rsidRPr="00E76784" w:rsidRDefault="00FD2A11" w:rsidP="00A64F14">
            <w:pPr>
              <w:jc w:val="right"/>
              <w:outlineLvl w:val="4"/>
              <w:rPr>
                <w:rFonts w:eastAsia="Arial Unicode MS"/>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D2A11" w:rsidRPr="00E76784" w:rsidRDefault="00FD2A11" w:rsidP="00A64F14">
            <w:pPr>
              <w:jc w:val="right"/>
              <w:outlineLvl w:val="4"/>
              <w:rPr>
                <w:rFonts w:eastAsia="Arial Unicode MS"/>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2A11" w:rsidRPr="00E76784" w:rsidRDefault="00FD2A11" w:rsidP="00A64F14">
            <w:pPr>
              <w:jc w:val="right"/>
              <w:outlineLvl w:val="4"/>
              <w:rPr>
                <w:rFonts w:eastAsia="Arial Unicode MS"/>
                <w:sz w:val="22"/>
                <w:szCs w:val="20"/>
              </w:rPr>
            </w:pPr>
            <w:r w:rsidRPr="00E76784">
              <w:rPr>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2A11" w:rsidRPr="00E76784" w:rsidRDefault="00FD2A11" w:rsidP="00A64F14">
            <w:pPr>
              <w:jc w:val="right"/>
              <w:outlineLvl w:val="4"/>
              <w:rPr>
                <w:rFonts w:eastAsia="Arial Unicode MS"/>
                <w:sz w:val="22"/>
                <w:szCs w:val="20"/>
              </w:rPr>
            </w:pPr>
            <w:r w:rsidRPr="00E76784">
              <w:rPr>
                <w:sz w:val="22"/>
                <w:szCs w:val="20"/>
              </w:rPr>
              <w:t>0,000</w:t>
            </w:r>
          </w:p>
        </w:tc>
      </w:tr>
      <w:tr w:rsidR="00FD2A11"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616" w:type="dxa"/>
            <w:gridSpan w:val="3"/>
            <w:vMerge/>
            <w:tcBorders>
              <w:left w:val="single" w:sz="4" w:space="0" w:color="auto"/>
              <w:right w:val="single" w:sz="4" w:space="0" w:color="auto"/>
            </w:tcBorders>
            <w:vAlign w:val="center"/>
          </w:tcPr>
          <w:p w:rsidR="00FD2A11" w:rsidRPr="00E76784" w:rsidRDefault="00FD2A11" w:rsidP="009313A7"/>
        </w:tc>
        <w:tc>
          <w:tcPr>
            <w:tcW w:w="2664" w:type="dxa"/>
            <w:vMerge/>
            <w:tcBorders>
              <w:left w:val="single" w:sz="4" w:space="0" w:color="auto"/>
              <w:right w:val="single" w:sz="4" w:space="0" w:color="auto"/>
            </w:tcBorders>
            <w:vAlign w:val="center"/>
          </w:tcPr>
          <w:p w:rsidR="00FD2A11" w:rsidRPr="00E76784" w:rsidRDefault="00FD2A11" w:rsidP="009313A7">
            <w:pPr>
              <w:rPr>
                <w:i/>
                <w:i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FD2A11" w:rsidRPr="00E76784" w:rsidRDefault="00FD2A11" w:rsidP="009313A7">
            <w:pPr>
              <w:jc w:val="center"/>
              <w:outlineLvl w:val="3"/>
              <w:rPr>
                <w:sz w:val="20"/>
              </w:rPr>
            </w:pPr>
            <w:r w:rsidRPr="00E76784">
              <w:rPr>
                <w:sz w:val="20"/>
              </w:rPr>
              <w:t>2015</w:t>
            </w:r>
          </w:p>
        </w:tc>
        <w:tc>
          <w:tcPr>
            <w:tcW w:w="992"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FD2A11" w:rsidP="00A64F14">
            <w:pPr>
              <w:jc w:val="right"/>
              <w:outlineLvl w:val="4"/>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D2A11" w:rsidRPr="00E76784" w:rsidRDefault="00FD2A11" w:rsidP="00A64F14">
            <w:pPr>
              <w:jc w:val="right"/>
              <w:outlineLvl w:val="4"/>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D2A11" w:rsidRPr="00E76784" w:rsidRDefault="00FD2A11" w:rsidP="00A64F14">
            <w:pPr>
              <w:jc w:val="right"/>
              <w:outlineLvl w:val="4"/>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D2A11" w:rsidRPr="00E76784" w:rsidRDefault="00FD2A11" w:rsidP="00A64F14">
            <w:pPr>
              <w:jc w:val="right"/>
              <w:outlineLvl w:val="4"/>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2A11" w:rsidRPr="00E76784" w:rsidRDefault="00FD2A11" w:rsidP="00A64F14">
            <w:pPr>
              <w:jc w:val="right"/>
              <w:outlineLvl w:val="4"/>
              <w:rPr>
                <w:sz w:val="22"/>
                <w:szCs w:val="20"/>
              </w:rPr>
            </w:pPr>
            <w:r w:rsidRPr="00E76784">
              <w:rPr>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2A11" w:rsidRPr="00E76784" w:rsidRDefault="00FD2A11" w:rsidP="00A64F14">
            <w:pPr>
              <w:jc w:val="right"/>
              <w:outlineLvl w:val="4"/>
              <w:rPr>
                <w:sz w:val="22"/>
                <w:szCs w:val="20"/>
              </w:rPr>
            </w:pPr>
            <w:r w:rsidRPr="00E76784">
              <w:rPr>
                <w:sz w:val="22"/>
                <w:szCs w:val="20"/>
              </w:rPr>
              <w:t>0,000</w:t>
            </w:r>
          </w:p>
        </w:tc>
      </w:tr>
      <w:tr w:rsidR="00FD2A11"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616" w:type="dxa"/>
            <w:gridSpan w:val="3"/>
            <w:vMerge/>
            <w:tcBorders>
              <w:left w:val="single" w:sz="4" w:space="0" w:color="auto"/>
              <w:right w:val="single" w:sz="4" w:space="0" w:color="auto"/>
            </w:tcBorders>
            <w:vAlign w:val="center"/>
          </w:tcPr>
          <w:p w:rsidR="00FD2A11" w:rsidRPr="00E76784" w:rsidRDefault="00FD2A11" w:rsidP="009313A7"/>
        </w:tc>
        <w:tc>
          <w:tcPr>
            <w:tcW w:w="2664" w:type="dxa"/>
            <w:vMerge/>
            <w:tcBorders>
              <w:left w:val="single" w:sz="4" w:space="0" w:color="auto"/>
              <w:right w:val="single" w:sz="4" w:space="0" w:color="auto"/>
            </w:tcBorders>
            <w:vAlign w:val="center"/>
          </w:tcPr>
          <w:p w:rsidR="00FD2A11" w:rsidRPr="00E76784" w:rsidRDefault="00FD2A11" w:rsidP="009313A7">
            <w:pPr>
              <w:rPr>
                <w:i/>
                <w:iCs/>
              </w:rPr>
            </w:pPr>
          </w:p>
        </w:tc>
        <w:tc>
          <w:tcPr>
            <w:tcW w:w="1134" w:type="dxa"/>
            <w:tcBorders>
              <w:top w:val="single" w:sz="4" w:space="0" w:color="auto"/>
              <w:left w:val="nil"/>
              <w:right w:val="single" w:sz="4" w:space="0" w:color="auto"/>
            </w:tcBorders>
            <w:shd w:val="clear" w:color="auto" w:fill="auto"/>
            <w:vAlign w:val="center"/>
          </w:tcPr>
          <w:p w:rsidR="00FD2A11" w:rsidRPr="00E76784" w:rsidRDefault="00FD2A11" w:rsidP="00FD2A11">
            <w:pPr>
              <w:jc w:val="center"/>
              <w:outlineLvl w:val="3"/>
              <w:rPr>
                <w:sz w:val="20"/>
              </w:rPr>
            </w:pPr>
            <w:r w:rsidRPr="00E76784">
              <w:rPr>
                <w:sz w:val="20"/>
              </w:rPr>
              <w:t>2016-2020</w:t>
            </w:r>
          </w:p>
        </w:tc>
        <w:tc>
          <w:tcPr>
            <w:tcW w:w="992" w:type="dxa"/>
            <w:tcBorders>
              <w:top w:val="single" w:sz="4" w:space="0" w:color="auto"/>
              <w:left w:val="nil"/>
              <w:right w:val="single" w:sz="4" w:space="0" w:color="auto"/>
            </w:tcBorders>
            <w:shd w:val="clear" w:color="auto" w:fill="auto"/>
            <w:vAlign w:val="center"/>
          </w:tcPr>
          <w:p w:rsidR="00FD2A11" w:rsidRPr="00E76784" w:rsidRDefault="00FD2A11" w:rsidP="00A64F14">
            <w:pPr>
              <w:jc w:val="right"/>
              <w:outlineLvl w:val="4"/>
              <w:rPr>
                <w:sz w:val="22"/>
                <w:szCs w:val="20"/>
              </w:rPr>
            </w:pPr>
            <w:r w:rsidRPr="00E76784">
              <w:rPr>
                <w:sz w:val="22"/>
                <w:szCs w:val="20"/>
              </w:rPr>
              <w:t>0,000</w:t>
            </w:r>
          </w:p>
        </w:tc>
        <w:tc>
          <w:tcPr>
            <w:tcW w:w="992" w:type="dxa"/>
            <w:tcBorders>
              <w:top w:val="single" w:sz="4" w:space="0" w:color="auto"/>
              <w:left w:val="nil"/>
              <w:right w:val="single" w:sz="4" w:space="0" w:color="auto"/>
            </w:tcBorders>
            <w:shd w:val="clear" w:color="auto" w:fill="auto"/>
            <w:noWrap/>
            <w:vAlign w:val="center"/>
          </w:tcPr>
          <w:p w:rsidR="00FD2A11" w:rsidRPr="00E76784" w:rsidRDefault="00FD2A11" w:rsidP="00A64F14">
            <w:pPr>
              <w:jc w:val="right"/>
              <w:outlineLvl w:val="4"/>
              <w:rPr>
                <w:sz w:val="22"/>
                <w:szCs w:val="20"/>
              </w:rPr>
            </w:pPr>
            <w:r w:rsidRPr="00E76784">
              <w:rPr>
                <w:sz w:val="22"/>
                <w:szCs w:val="20"/>
              </w:rPr>
              <w:t>0,000</w:t>
            </w:r>
          </w:p>
        </w:tc>
        <w:tc>
          <w:tcPr>
            <w:tcW w:w="992" w:type="dxa"/>
            <w:tcBorders>
              <w:top w:val="single" w:sz="4" w:space="0" w:color="auto"/>
              <w:left w:val="nil"/>
              <w:right w:val="single" w:sz="4" w:space="0" w:color="auto"/>
            </w:tcBorders>
            <w:shd w:val="clear" w:color="auto" w:fill="auto"/>
            <w:noWrap/>
            <w:vAlign w:val="center"/>
          </w:tcPr>
          <w:p w:rsidR="00FD2A11" w:rsidRPr="00E76784" w:rsidRDefault="00FD2A11" w:rsidP="00A64F14">
            <w:pPr>
              <w:jc w:val="right"/>
              <w:outlineLvl w:val="4"/>
              <w:rPr>
                <w:sz w:val="22"/>
                <w:szCs w:val="20"/>
              </w:rPr>
            </w:pPr>
            <w:r w:rsidRPr="00E76784">
              <w:rPr>
                <w:sz w:val="22"/>
                <w:szCs w:val="20"/>
              </w:rPr>
              <w:t>0,000</w:t>
            </w:r>
          </w:p>
        </w:tc>
        <w:tc>
          <w:tcPr>
            <w:tcW w:w="851" w:type="dxa"/>
            <w:tcBorders>
              <w:top w:val="single" w:sz="4" w:space="0" w:color="auto"/>
              <w:left w:val="nil"/>
              <w:right w:val="single" w:sz="4" w:space="0" w:color="auto"/>
            </w:tcBorders>
            <w:shd w:val="clear" w:color="auto" w:fill="auto"/>
            <w:noWrap/>
            <w:vAlign w:val="center"/>
          </w:tcPr>
          <w:p w:rsidR="00FD2A11" w:rsidRPr="00E76784" w:rsidRDefault="00FD2A11" w:rsidP="00A64F14">
            <w:pPr>
              <w:jc w:val="right"/>
              <w:outlineLvl w:val="4"/>
              <w:rPr>
                <w:sz w:val="22"/>
                <w:szCs w:val="20"/>
              </w:rPr>
            </w:pPr>
            <w:r w:rsidRPr="00E76784">
              <w:rPr>
                <w:sz w:val="22"/>
                <w:szCs w:val="20"/>
              </w:rPr>
              <w:t>0,000</w:t>
            </w:r>
          </w:p>
        </w:tc>
        <w:tc>
          <w:tcPr>
            <w:tcW w:w="850" w:type="dxa"/>
            <w:tcBorders>
              <w:top w:val="single" w:sz="4" w:space="0" w:color="auto"/>
              <w:left w:val="nil"/>
              <w:right w:val="single" w:sz="4" w:space="0" w:color="auto"/>
            </w:tcBorders>
            <w:shd w:val="clear" w:color="auto" w:fill="auto"/>
            <w:noWrap/>
            <w:vAlign w:val="center"/>
          </w:tcPr>
          <w:p w:rsidR="00FD2A11" w:rsidRPr="00E76784" w:rsidRDefault="00FD2A11" w:rsidP="00A64F14">
            <w:pPr>
              <w:jc w:val="right"/>
              <w:outlineLvl w:val="4"/>
              <w:rPr>
                <w:sz w:val="22"/>
                <w:szCs w:val="20"/>
              </w:rPr>
            </w:pPr>
            <w:r w:rsidRPr="00E76784">
              <w:rPr>
                <w:sz w:val="22"/>
                <w:szCs w:val="20"/>
              </w:rPr>
              <w:t>0,000</w:t>
            </w:r>
          </w:p>
        </w:tc>
        <w:tc>
          <w:tcPr>
            <w:tcW w:w="1134" w:type="dxa"/>
            <w:tcBorders>
              <w:top w:val="single" w:sz="4" w:space="0" w:color="auto"/>
              <w:left w:val="nil"/>
              <w:right w:val="single" w:sz="4" w:space="0" w:color="auto"/>
            </w:tcBorders>
            <w:shd w:val="clear" w:color="auto" w:fill="auto"/>
            <w:noWrap/>
            <w:vAlign w:val="center"/>
          </w:tcPr>
          <w:p w:rsidR="00FD2A11" w:rsidRPr="00E76784" w:rsidRDefault="00FD2A11" w:rsidP="00A64F14">
            <w:pPr>
              <w:jc w:val="right"/>
              <w:outlineLvl w:val="4"/>
              <w:rPr>
                <w:sz w:val="22"/>
                <w:szCs w:val="20"/>
              </w:rPr>
            </w:pPr>
            <w:r w:rsidRPr="00E76784">
              <w:rPr>
                <w:sz w:val="22"/>
                <w:szCs w:val="20"/>
              </w:rPr>
              <w:t>0,000</w:t>
            </w:r>
          </w:p>
        </w:tc>
      </w:tr>
      <w:tr w:rsidR="00FD2A11"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4"/>
        </w:trPr>
        <w:tc>
          <w:tcPr>
            <w:tcW w:w="616" w:type="dxa"/>
            <w:gridSpan w:val="3"/>
            <w:vMerge w:val="restart"/>
            <w:tcBorders>
              <w:top w:val="single" w:sz="4" w:space="0" w:color="auto"/>
              <w:left w:val="single" w:sz="4" w:space="0" w:color="auto"/>
              <w:right w:val="single" w:sz="4" w:space="0" w:color="auto"/>
            </w:tcBorders>
            <w:shd w:val="clear" w:color="auto" w:fill="auto"/>
            <w:noWrap/>
            <w:vAlign w:val="center"/>
          </w:tcPr>
          <w:p w:rsidR="00FD2A11" w:rsidRPr="00E76784" w:rsidRDefault="00FD2A11" w:rsidP="00533792">
            <w:pPr>
              <w:jc w:val="center"/>
              <w:outlineLvl w:val="4"/>
            </w:pPr>
            <w:r w:rsidRPr="00E76784">
              <w:t>1.2</w:t>
            </w:r>
          </w:p>
        </w:tc>
        <w:tc>
          <w:tcPr>
            <w:tcW w:w="2664" w:type="dxa"/>
            <w:vMerge w:val="restart"/>
            <w:tcBorders>
              <w:top w:val="single" w:sz="4" w:space="0" w:color="auto"/>
              <w:left w:val="single" w:sz="4" w:space="0" w:color="auto"/>
              <w:right w:val="single" w:sz="4" w:space="0" w:color="auto"/>
            </w:tcBorders>
            <w:shd w:val="clear" w:color="auto" w:fill="auto"/>
            <w:vAlign w:val="center"/>
          </w:tcPr>
          <w:p w:rsidR="00FD2A11" w:rsidRPr="00E76784" w:rsidRDefault="00FD2A11" w:rsidP="00533792">
            <w:pPr>
              <w:jc w:val="center"/>
              <w:outlineLvl w:val="4"/>
              <w:rPr>
                <w:i/>
                <w:iCs/>
              </w:rPr>
            </w:pPr>
            <w:r w:rsidRPr="00E76784">
              <w:rPr>
                <w:i/>
                <w:iCs/>
              </w:rPr>
              <w:t xml:space="preserve">Развитие </w:t>
            </w:r>
          </w:p>
          <w:p w:rsidR="00FD2A11" w:rsidRPr="00E76784" w:rsidRDefault="00FD2A11" w:rsidP="00533792">
            <w:pPr>
              <w:jc w:val="center"/>
              <w:outlineLvl w:val="4"/>
              <w:rPr>
                <w:i/>
                <w:iCs/>
              </w:rPr>
            </w:pPr>
            <w:r w:rsidRPr="00E76784">
              <w:rPr>
                <w:i/>
                <w:iCs/>
              </w:rPr>
              <w:t>растениевод</w:t>
            </w:r>
            <w:r w:rsidRPr="00E76784">
              <w:rPr>
                <w:i/>
                <w:iCs/>
              </w:rPr>
              <w:t>с</w:t>
            </w:r>
            <w:r w:rsidRPr="00E76784">
              <w:rPr>
                <w:i/>
                <w:iCs/>
              </w:rPr>
              <w:t xml:space="preserve">тва </w:t>
            </w:r>
          </w:p>
        </w:tc>
        <w:tc>
          <w:tcPr>
            <w:tcW w:w="1134" w:type="dxa"/>
            <w:tcBorders>
              <w:top w:val="single" w:sz="4" w:space="0" w:color="auto"/>
              <w:left w:val="nil"/>
              <w:bottom w:val="single" w:sz="4" w:space="0" w:color="auto"/>
              <w:right w:val="single" w:sz="4" w:space="0" w:color="auto"/>
            </w:tcBorders>
            <w:shd w:val="clear" w:color="auto" w:fill="auto"/>
            <w:vAlign w:val="bottom"/>
          </w:tcPr>
          <w:p w:rsidR="00FD2A11" w:rsidRPr="00E76784" w:rsidRDefault="00FD2A11" w:rsidP="00DD7103">
            <w:pPr>
              <w:jc w:val="center"/>
              <w:outlineLvl w:val="4"/>
              <w:rPr>
                <w:sz w:val="20"/>
              </w:rPr>
            </w:pPr>
            <w:r w:rsidRPr="00E76784">
              <w:rPr>
                <w:sz w:val="20"/>
              </w:rPr>
              <w:t>Всего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FD2A11">
            <w:pPr>
              <w:jc w:val="right"/>
              <w:outlineLvl w:val="2"/>
              <w:rPr>
                <w:sz w:val="22"/>
                <w:szCs w:val="20"/>
              </w:rPr>
            </w:pPr>
            <w:r w:rsidRPr="00E76784">
              <w:rPr>
                <w:sz w:val="22"/>
                <w:szCs w:val="20"/>
              </w:rPr>
              <w:t>0,070</w:t>
            </w:r>
          </w:p>
        </w:tc>
        <w:tc>
          <w:tcPr>
            <w:tcW w:w="992"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FD2A11">
            <w:pPr>
              <w:jc w:val="right"/>
              <w:outlineLvl w:val="2"/>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FD2A11">
            <w:pPr>
              <w:jc w:val="right"/>
              <w:outlineLvl w:val="2"/>
              <w:rPr>
                <w:sz w:val="22"/>
                <w:szCs w:val="20"/>
              </w:rPr>
            </w:pPr>
            <w:r w:rsidRPr="00E76784">
              <w:rPr>
                <w:sz w:val="22"/>
                <w:szCs w:val="20"/>
              </w:rPr>
              <w:t>0,070</w:t>
            </w:r>
          </w:p>
        </w:tc>
        <w:tc>
          <w:tcPr>
            <w:tcW w:w="851"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FD2A11">
            <w:pPr>
              <w:jc w:val="right"/>
              <w:outlineLvl w:val="2"/>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FD2A11">
            <w:pPr>
              <w:jc w:val="right"/>
              <w:outlineLvl w:val="2"/>
              <w:rPr>
                <w:sz w:val="22"/>
                <w:szCs w:val="20"/>
              </w:rPr>
            </w:pPr>
            <w:r w:rsidRPr="00E76784">
              <w:rPr>
                <w:sz w:val="22"/>
                <w:szCs w:val="20"/>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FD2A11">
            <w:pPr>
              <w:jc w:val="right"/>
              <w:outlineLvl w:val="2"/>
              <w:rPr>
                <w:sz w:val="22"/>
                <w:szCs w:val="20"/>
              </w:rPr>
            </w:pPr>
            <w:r w:rsidRPr="00E76784">
              <w:rPr>
                <w:sz w:val="22"/>
                <w:szCs w:val="20"/>
              </w:rPr>
              <w:t>0,000</w:t>
            </w:r>
          </w:p>
        </w:tc>
      </w:tr>
      <w:tr w:rsidR="00472082"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8"/>
        </w:trPr>
        <w:tc>
          <w:tcPr>
            <w:tcW w:w="616" w:type="dxa"/>
            <w:gridSpan w:val="3"/>
            <w:vMerge/>
            <w:tcBorders>
              <w:top w:val="single" w:sz="4" w:space="0" w:color="auto"/>
              <w:left w:val="single" w:sz="4" w:space="0" w:color="auto"/>
              <w:right w:val="single" w:sz="4" w:space="0" w:color="auto"/>
            </w:tcBorders>
            <w:vAlign w:val="center"/>
          </w:tcPr>
          <w:p w:rsidR="00472082" w:rsidRPr="00E76784" w:rsidRDefault="00472082" w:rsidP="009313A7"/>
        </w:tc>
        <w:tc>
          <w:tcPr>
            <w:tcW w:w="2664" w:type="dxa"/>
            <w:vMerge/>
            <w:tcBorders>
              <w:top w:val="single" w:sz="4" w:space="0" w:color="auto"/>
              <w:left w:val="single" w:sz="4" w:space="0" w:color="auto"/>
              <w:right w:val="single" w:sz="4" w:space="0" w:color="auto"/>
            </w:tcBorders>
            <w:vAlign w:val="center"/>
          </w:tcPr>
          <w:p w:rsidR="00472082" w:rsidRPr="00E76784" w:rsidRDefault="00472082" w:rsidP="009313A7">
            <w:pPr>
              <w:rPr>
                <w:i/>
                <w:iCs/>
              </w:rPr>
            </w:pPr>
          </w:p>
        </w:tc>
        <w:tc>
          <w:tcPr>
            <w:tcW w:w="1134" w:type="dxa"/>
            <w:tcBorders>
              <w:top w:val="nil"/>
              <w:left w:val="nil"/>
              <w:bottom w:val="single" w:sz="4" w:space="0" w:color="auto"/>
              <w:right w:val="single" w:sz="4" w:space="0" w:color="auto"/>
            </w:tcBorders>
            <w:shd w:val="clear" w:color="auto" w:fill="auto"/>
            <w:vAlign w:val="bottom"/>
          </w:tcPr>
          <w:p w:rsidR="00472082" w:rsidRPr="00E76784" w:rsidRDefault="00472082" w:rsidP="009313A7">
            <w:pPr>
              <w:jc w:val="center"/>
              <w:outlineLvl w:val="4"/>
              <w:rPr>
                <w:sz w:val="20"/>
              </w:rPr>
            </w:pPr>
            <w:r w:rsidRPr="00E76784">
              <w:rPr>
                <w:sz w:val="20"/>
              </w:rPr>
              <w:t>2011</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4"/>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4"/>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4"/>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4"/>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4"/>
              <w:rPr>
                <w:rFonts w:eastAsia="Arial Unicode M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4"/>
              <w:rPr>
                <w:rFonts w:eastAsia="Arial Unicode MS"/>
                <w:sz w:val="22"/>
                <w:szCs w:val="20"/>
              </w:rPr>
            </w:pPr>
            <w:r w:rsidRPr="00E76784">
              <w:rPr>
                <w:sz w:val="22"/>
                <w:szCs w:val="20"/>
              </w:rPr>
              <w:t>0,000</w:t>
            </w:r>
          </w:p>
        </w:tc>
      </w:tr>
      <w:tr w:rsidR="00472082"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3"/>
        </w:trPr>
        <w:tc>
          <w:tcPr>
            <w:tcW w:w="616" w:type="dxa"/>
            <w:gridSpan w:val="3"/>
            <w:vMerge/>
            <w:tcBorders>
              <w:top w:val="single" w:sz="4" w:space="0" w:color="auto"/>
              <w:left w:val="single" w:sz="4" w:space="0" w:color="auto"/>
              <w:right w:val="single" w:sz="4" w:space="0" w:color="auto"/>
            </w:tcBorders>
            <w:vAlign w:val="center"/>
          </w:tcPr>
          <w:p w:rsidR="00472082" w:rsidRPr="00E76784" w:rsidRDefault="00472082" w:rsidP="009313A7"/>
        </w:tc>
        <w:tc>
          <w:tcPr>
            <w:tcW w:w="2664" w:type="dxa"/>
            <w:vMerge/>
            <w:tcBorders>
              <w:top w:val="single" w:sz="4" w:space="0" w:color="auto"/>
              <w:left w:val="single" w:sz="4" w:space="0" w:color="auto"/>
              <w:right w:val="single" w:sz="4" w:space="0" w:color="auto"/>
            </w:tcBorders>
            <w:vAlign w:val="center"/>
          </w:tcPr>
          <w:p w:rsidR="00472082" w:rsidRPr="00E76784" w:rsidRDefault="00472082" w:rsidP="009313A7">
            <w:pPr>
              <w:rPr>
                <w:i/>
                <w:iCs/>
              </w:rPr>
            </w:pPr>
          </w:p>
        </w:tc>
        <w:tc>
          <w:tcPr>
            <w:tcW w:w="1134" w:type="dxa"/>
            <w:tcBorders>
              <w:top w:val="nil"/>
              <w:left w:val="nil"/>
              <w:bottom w:val="single" w:sz="4" w:space="0" w:color="auto"/>
              <w:right w:val="single" w:sz="4" w:space="0" w:color="auto"/>
            </w:tcBorders>
            <w:shd w:val="clear" w:color="auto" w:fill="auto"/>
            <w:vAlign w:val="bottom"/>
          </w:tcPr>
          <w:p w:rsidR="00472082" w:rsidRPr="00E76784" w:rsidRDefault="00472082" w:rsidP="009313A7">
            <w:pPr>
              <w:jc w:val="center"/>
              <w:outlineLvl w:val="4"/>
              <w:rPr>
                <w:sz w:val="20"/>
              </w:rPr>
            </w:pPr>
            <w:r w:rsidRPr="00E76784">
              <w:rPr>
                <w:sz w:val="20"/>
              </w:rPr>
              <w:t>2012</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4"/>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4"/>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4"/>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4"/>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4"/>
              <w:rPr>
                <w:rFonts w:eastAsia="Arial Unicode M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4"/>
              <w:rPr>
                <w:rFonts w:eastAsia="Arial Unicode MS"/>
                <w:sz w:val="22"/>
                <w:szCs w:val="20"/>
              </w:rPr>
            </w:pPr>
            <w:r w:rsidRPr="00E76784">
              <w:rPr>
                <w:sz w:val="22"/>
                <w:szCs w:val="20"/>
              </w:rPr>
              <w:t>0,000</w:t>
            </w:r>
          </w:p>
        </w:tc>
      </w:tr>
      <w:tr w:rsidR="00472082"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3"/>
        </w:trPr>
        <w:tc>
          <w:tcPr>
            <w:tcW w:w="616" w:type="dxa"/>
            <w:gridSpan w:val="3"/>
            <w:vMerge/>
            <w:tcBorders>
              <w:top w:val="single" w:sz="4" w:space="0" w:color="auto"/>
              <w:left w:val="single" w:sz="4" w:space="0" w:color="auto"/>
              <w:right w:val="single" w:sz="4" w:space="0" w:color="auto"/>
            </w:tcBorders>
            <w:vAlign w:val="center"/>
          </w:tcPr>
          <w:p w:rsidR="00472082" w:rsidRPr="00E76784" w:rsidRDefault="00472082" w:rsidP="009313A7"/>
        </w:tc>
        <w:tc>
          <w:tcPr>
            <w:tcW w:w="2664" w:type="dxa"/>
            <w:vMerge/>
            <w:tcBorders>
              <w:top w:val="single" w:sz="4" w:space="0" w:color="auto"/>
              <w:left w:val="single" w:sz="4" w:space="0" w:color="auto"/>
              <w:right w:val="single" w:sz="4" w:space="0" w:color="auto"/>
            </w:tcBorders>
            <w:vAlign w:val="center"/>
          </w:tcPr>
          <w:p w:rsidR="00472082" w:rsidRPr="00E76784" w:rsidRDefault="00472082" w:rsidP="009313A7">
            <w:pPr>
              <w:rPr>
                <w:i/>
                <w:iCs/>
              </w:rPr>
            </w:pPr>
          </w:p>
        </w:tc>
        <w:tc>
          <w:tcPr>
            <w:tcW w:w="1134" w:type="dxa"/>
            <w:tcBorders>
              <w:top w:val="nil"/>
              <w:left w:val="nil"/>
              <w:bottom w:val="single" w:sz="4" w:space="0" w:color="auto"/>
              <w:right w:val="single" w:sz="4" w:space="0" w:color="auto"/>
            </w:tcBorders>
            <w:shd w:val="clear" w:color="auto" w:fill="auto"/>
            <w:vAlign w:val="bottom"/>
          </w:tcPr>
          <w:p w:rsidR="00472082" w:rsidRPr="00E76784" w:rsidRDefault="00472082" w:rsidP="009313A7">
            <w:pPr>
              <w:jc w:val="center"/>
              <w:outlineLvl w:val="4"/>
              <w:rPr>
                <w:sz w:val="20"/>
              </w:rPr>
            </w:pPr>
            <w:r w:rsidRPr="00E76784">
              <w:rPr>
                <w:sz w:val="20"/>
              </w:rPr>
              <w:t>2013</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4"/>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4"/>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4"/>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4"/>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4"/>
              <w:rPr>
                <w:rFonts w:eastAsia="Arial Unicode M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4"/>
              <w:rPr>
                <w:rFonts w:eastAsia="Arial Unicode MS"/>
                <w:sz w:val="22"/>
                <w:szCs w:val="20"/>
              </w:rPr>
            </w:pPr>
            <w:r w:rsidRPr="00E76784">
              <w:rPr>
                <w:sz w:val="22"/>
                <w:szCs w:val="20"/>
              </w:rPr>
              <w:t>0,000</w:t>
            </w:r>
          </w:p>
        </w:tc>
      </w:tr>
      <w:tr w:rsidR="00472082"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616" w:type="dxa"/>
            <w:gridSpan w:val="3"/>
            <w:vMerge/>
            <w:tcBorders>
              <w:top w:val="single" w:sz="4" w:space="0" w:color="auto"/>
              <w:left w:val="single" w:sz="4" w:space="0" w:color="auto"/>
              <w:right w:val="single" w:sz="4" w:space="0" w:color="auto"/>
            </w:tcBorders>
            <w:vAlign w:val="center"/>
          </w:tcPr>
          <w:p w:rsidR="00472082" w:rsidRPr="00E76784" w:rsidRDefault="00472082" w:rsidP="009313A7"/>
        </w:tc>
        <w:tc>
          <w:tcPr>
            <w:tcW w:w="2664" w:type="dxa"/>
            <w:vMerge/>
            <w:tcBorders>
              <w:top w:val="single" w:sz="4" w:space="0" w:color="auto"/>
              <w:left w:val="single" w:sz="4" w:space="0" w:color="auto"/>
              <w:right w:val="single" w:sz="4" w:space="0" w:color="auto"/>
            </w:tcBorders>
            <w:vAlign w:val="center"/>
          </w:tcPr>
          <w:p w:rsidR="00472082" w:rsidRPr="00E76784" w:rsidRDefault="00472082" w:rsidP="009313A7">
            <w:pPr>
              <w:rPr>
                <w:i/>
                <w:iCs/>
              </w:rPr>
            </w:pPr>
          </w:p>
        </w:tc>
        <w:tc>
          <w:tcPr>
            <w:tcW w:w="1134" w:type="dxa"/>
            <w:tcBorders>
              <w:top w:val="nil"/>
              <w:left w:val="nil"/>
              <w:bottom w:val="single" w:sz="4" w:space="0" w:color="auto"/>
              <w:right w:val="single" w:sz="4" w:space="0" w:color="auto"/>
            </w:tcBorders>
            <w:shd w:val="clear" w:color="auto" w:fill="auto"/>
            <w:vAlign w:val="bottom"/>
          </w:tcPr>
          <w:p w:rsidR="00472082" w:rsidRPr="00E76784" w:rsidRDefault="00472082" w:rsidP="009313A7">
            <w:pPr>
              <w:jc w:val="center"/>
              <w:outlineLvl w:val="4"/>
              <w:rPr>
                <w:sz w:val="20"/>
              </w:rPr>
            </w:pPr>
            <w:r w:rsidRPr="00E76784">
              <w:rPr>
                <w:sz w:val="20"/>
              </w:rPr>
              <w:t>2014</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4"/>
              <w:rPr>
                <w:rFonts w:eastAsia="Arial Unicode MS"/>
                <w:sz w:val="22"/>
                <w:szCs w:val="20"/>
              </w:rPr>
            </w:pPr>
            <w:r w:rsidRPr="00E76784">
              <w:rPr>
                <w:sz w:val="22"/>
                <w:szCs w:val="20"/>
              </w:rPr>
              <w:t>0,010</w:t>
            </w:r>
          </w:p>
        </w:tc>
        <w:tc>
          <w:tcPr>
            <w:tcW w:w="992"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4"/>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4"/>
              <w:rPr>
                <w:rFonts w:eastAsia="Arial Unicode MS"/>
                <w:sz w:val="22"/>
                <w:szCs w:val="20"/>
              </w:rPr>
            </w:pPr>
            <w:r w:rsidRPr="00E76784">
              <w:rPr>
                <w:sz w:val="22"/>
                <w:szCs w:val="20"/>
              </w:rPr>
              <w:t>0,010</w:t>
            </w:r>
          </w:p>
        </w:tc>
        <w:tc>
          <w:tcPr>
            <w:tcW w:w="851"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4"/>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4"/>
              <w:rPr>
                <w:rFonts w:eastAsia="Arial Unicode M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4"/>
              <w:rPr>
                <w:rFonts w:eastAsia="Arial Unicode MS"/>
                <w:sz w:val="22"/>
                <w:szCs w:val="20"/>
              </w:rPr>
            </w:pPr>
            <w:r w:rsidRPr="00E76784">
              <w:rPr>
                <w:sz w:val="22"/>
                <w:szCs w:val="20"/>
              </w:rPr>
              <w:t>0,000</w:t>
            </w:r>
          </w:p>
        </w:tc>
      </w:tr>
      <w:tr w:rsidR="00472082"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trPr>
        <w:tc>
          <w:tcPr>
            <w:tcW w:w="616" w:type="dxa"/>
            <w:gridSpan w:val="3"/>
            <w:vMerge/>
            <w:tcBorders>
              <w:top w:val="single" w:sz="4" w:space="0" w:color="auto"/>
              <w:left w:val="single" w:sz="4" w:space="0" w:color="auto"/>
              <w:right w:val="single" w:sz="4" w:space="0" w:color="auto"/>
            </w:tcBorders>
            <w:vAlign w:val="center"/>
          </w:tcPr>
          <w:p w:rsidR="00472082" w:rsidRPr="00E76784" w:rsidRDefault="00472082" w:rsidP="009313A7"/>
        </w:tc>
        <w:tc>
          <w:tcPr>
            <w:tcW w:w="2664" w:type="dxa"/>
            <w:vMerge/>
            <w:tcBorders>
              <w:top w:val="single" w:sz="4" w:space="0" w:color="auto"/>
              <w:left w:val="single" w:sz="4" w:space="0" w:color="auto"/>
              <w:right w:val="single" w:sz="4" w:space="0" w:color="auto"/>
            </w:tcBorders>
            <w:vAlign w:val="center"/>
          </w:tcPr>
          <w:p w:rsidR="00472082" w:rsidRPr="00E76784" w:rsidRDefault="00472082" w:rsidP="009313A7">
            <w:pPr>
              <w:rPr>
                <w:i/>
                <w:iCs/>
              </w:rPr>
            </w:pPr>
          </w:p>
        </w:tc>
        <w:tc>
          <w:tcPr>
            <w:tcW w:w="1134" w:type="dxa"/>
            <w:tcBorders>
              <w:top w:val="nil"/>
              <w:left w:val="nil"/>
              <w:bottom w:val="single" w:sz="4" w:space="0" w:color="auto"/>
              <w:right w:val="single" w:sz="4" w:space="0" w:color="auto"/>
            </w:tcBorders>
            <w:shd w:val="clear" w:color="auto" w:fill="auto"/>
            <w:vAlign w:val="bottom"/>
          </w:tcPr>
          <w:p w:rsidR="00472082" w:rsidRPr="00E76784" w:rsidRDefault="00472082" w:rsidP="009313A7">
            <w:pPr>
              <w:jc w:val="center"/>
              <w:outlineLvl w:val="4"/>
              <w:rPr>
                <w:sz w:val="20"/>
              </w:rPr>
            </w:pPr>
            <w:r w:rsidRPr="00E76784">
              <w:rPr>
                <w:sz w:val="20"/>
              </w:rPr>
              <w:t>2015</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4"/>
              <w:rPr>
                <w:rFonts w:eastAsia="Arial Unicode MS"/>
                <w:sz w:val="22"/>
                <w:szCs w:val="20"/>
              </w:rPr>
            </w:pPr>
            <w:r w:rsidRPr="00E76784">
              <w:rPr>
                <w:sz w:val="22"/>
                <w:szCs w:val="20"/>
              </w:rPr>
              <w:t>0,010</w:t>
            </w:r>
          </w:p>
        </w:tc>
        <w:tc>
          <w:tcPr>
            <w:tcW w:w="992"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4"/>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4"/>
              <w:rPr>
                <w:rFonts w:eastAsia="Arial Unicode MS"/>
                <w:sz w:val="22"/>
                <w:szCs w:val="20"/>
              </w:rPr>
            </w:pPr>
            <w:r w:rsidRPr="00E76784">
              <w:rPr>
                <w:sz w:val="22"/>
                <w:szCs w:val="20"/>
              </w:rPr>
              <w:t>0,010</w:t>
            </w:r>
          </w:p>
        </w:tc>
        <w:tc>
          <w:tcPr>
            <w:tcW w:w="851"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4"/>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4"/>
              <w:rPr>
                <w:rFonts w:eastAsia="Arial Unicode M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4"/>
              <w:rPr>
                <w:rFonts w:eastAsia="Arial Unicode MS"/>
                <w:sz w:val="22"/>
                <w:szCs w:val="20"/>
              </w:rPr>
            </w:pPr>
            <w:r w:rsidRPr="00E76784">
              <w:rPr>
                <w:sz w:val="22"/>
                <w:szCs w:val="20"/>
              </w:rPr>
              <w:t>0,000</w:t>
            </w:r>
          </w:p>
        </w:tc>
      </w:tr>
      <w:tr w:rsidR="00FD2A11"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616" w:type="dxa"/>
            <w:gridSpan w:val="3"/>
            <w:vMerge/>
            <w:tcBorders>
              <w:top w:val="single" w:sz="4" w:space="0" w:color="auto"/>
              <w:left w:val="single" w:sz="4" w:space="0" w:color="auto"/>
              <w:bottom w:val="single" w:sz="4" w:space="0" w:color="000000"/>
              <w:right w:val="single" w:sz="4" w:space="0" w:color="auto"/>
            </w:tcBorders>
            <w:vAlign w:val="center"/>
          </w:tcPr>
          <w:p w:rsidR="00FD2A11" w:rsidRPr="00E76784" w:rsidRDefault="00FD2A11" w:rsidP="009313A7"/>
        </w:tc>
        <w:tc>
          <w:tcPr>
            <w:tcW w:w="2664" w:type="dxa"/>
            <w:vMerge/>
            <w:tcBorders>
              <w:top w:val="single" w:sz="4" w:space="0" w:color="auto"/>
              <w:left w:val="single" w:sz="4" w:space="0" w:color="auto"/>
              <w:bottom w:val="single" w:sz="4" w:space="0" w:color="000000"/>
              <w:right w:val="single" w:sz="4" w:space="0" w:color="auto"/>
            </w:tcBorders>
            <w:vAlign w:val="center"/>
          </w:tcPr>
          <w:p w:rsidR="00FD2A11" w:rsidRPr="00E76784" w:rsidRDefault="00FD2A11" w:rsidP="009313A7">
            <w:pPr>
              <w:rPr>
                <w:i/>
                <w:i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FD2A11" w:rsidP="00FD2A11">
            <w:pPr>
              <w:jc w:val="center"/>
              <w:outlineLvl w:val="4"/>
              <w:rPr>
                <w:sz w:val="20"/>
              </w:rPr>
            </w:pPr>
            <w:r w:rsidRPr="00E76784">
              <w:rPr>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FD2A11" w:rsidRPr="00E76784" w:rsidRDefault="00FD2A11">
            <w:pPr>
              <w:jc w:val="right"/>
              <w:outlineLvl w:val="1"/>
              <w:rPr>
                <w:sz w:val="22"/>
                <w:szCs w:val="20"/>
              </w:rPr>
            </w:pPr>
            <w:r w:rsidRPr="00E76784">
              <w:rPr>
                <w:sz w:val="22"/>
                <w:szCs w:val="20"/>
              </w:rPr>
              <w:t>0,050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D2A11" w:rsidRPr="00E76784" w:rsidRDefault="00FD2A11">
            <w:pPr>
              <w:jc w:val="right"/>
              <w:outlineLvl w:val="1"/>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D2A11" w:rsidRPr="00E76784" w:rsidRDefault="00FD2A11">
            <w:pPr>
              <w:jc w:val="right"/>
              <w:outlineLvl w:val="1"/>
              <w:rPr>
                <w:sz w:val="22"/>
                <w:szCs w:val="20"/>
              </w:rPr>
            </w:pPr>
            <w:r w:rsidRPr="00E76784">
              <w:rPr>
                <w:sz w:val="22"/>
                <w:szCs w:val="20"/>
              </w:rPr>
              <w:t>0,050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D2A11" w:rsidRPr="00E76784" w:rsidRDefault="00FD2A11">
            <w:pPr>
              <w:jc w:val="right"/>
              <w:outlineLvl w:val="1"/>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D2A11" w:rsidRPr="00E76784" w:rsidRDefault="00FD2A11">
            <w:pPr>
              <w:jc w:val="right"/>
              <w:outlineLvl w:val="1"/>
              <w:rPr>
                <w:sz w:val="22"/>
                <w:szCs w:val="20"/>
              </w:rPr>
            </w:pPr>
            <w:r w:rsidRPr="00E76784">
              <w:rPr>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2A11" w:rsidRPr="00E76784" w:rsidRDefault="00FD2A11">
            <w:pPr>
              <w:jc w:val="right"/>
              <w:outlineLvl w:val="1"/>
              <w:rPr>
                <w:sz w:val="22"/>
                <w:szCs w:val="20"/>
              </w:rPr>
            </w:pPr>
            <w:r w:rsidRPr="00E76784">
              <w:rPr>
                <w:sz w:val="22"/>
                <w:szCs w:val="20"/>
              </w:rPr>
              <w:t>0,000</w:t>
            </w:r>
          </w:p>
        </w:tc>
      </w:tr>
      <w:tr w:rsidR="00472082"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616" w:type="dxa"/>
            <w:gridSpan w:val="3"/>
            <w:vMerge w:val="restart"/>
            <w:tcBorders>
              <w:top w:val="nil"/>
              <w:left w:val="single" w:sz="4" w:space="0" w:color="auto"/>
              <w:right w:val="single" w:sz="4" w:space="0" w:color="auto"/>
            </w:tcBorders>
            <w:shd w:val="clear" w:color="auto" w:fill="auto"/>
            <w:noWrap/>
            <w:vAlign w:val="center"/>
          </w:tcPr>
          <w:p w:rsidR="00472082" w:rsidRPr="00E76784" w:rsidRDefault="00472082" w:rsidP="00DD7103">
            <w:pPr>
              <w:jc w:val="center"/>
              <w:outlineLvl w:val="4"/>
            </w:pPr>
            <w:r w:rsidRPr="00E76784">
              <w:t>1.3</w:t>
            </w:r>
          </w:p>
        </w:tc>
        <w:tc>
          <w:tcPr>
            <w:tcW w:w="2664" w:type="dxa"/>
            <w:vMerge w:val="restart"/>
            <w:tcBorders>
              <w:top w:val="nil"/>
              <w:left w:val="single" w:sz="4" w:space="0" w:color="auto"/>
              <w:right w:val="single" w:sz="4" w:space="0" w:color="auto"/>
            </w:tcBorders>
            <w:shd w:val="clear" w:color="auto" w:fill="auto"/>
            <w:vAlign w:val="center"/>
          </w:tcPr>
          <w:p w:rsidR="00472082" w:rsidRPr="00E76784" w:rsidRDefault="00472082" w:rsidP="00DD7103">
            <w:pPr>
              <w:jc w:val="center"/>
              <w:outlineLvl w:val="4"/>
              <w:rPr>
                <w:i/>
                <w:iCs/>
              </w:rPr>
            </w:pPr>
            <w:r w:rsidRPr="00E76784">
              <w:rPr>
                <w:szCs w:val="20"/>
              </w:rPr>
              <w:t>Развитие агропрод</w:t>
            </w:r>
            <w:r w:rsidRPr="00E76784">
              <w:rPr>
                <w:szCs w:val="20"/>
              </w:rPr>
              <w:t>о</w:t>
            </w:r>
            <w:r w:rsidRPr="00E76784">
              <w:rPr>
                <w:szCs w:val="20"/>
              </w:rPr>
              <w:t>вольственного рынка</w:t>
            </w:r>
          </w:p>
        </w:tc>
        <w:tc>
          <w:tcPr>
            <w:tcW w:w="1134" w:type="dxa"/>
            <w:tcBorders>
              <w:top w:val="nil"/>
              <w:left w:val="nil"/>
              <w:bottom w:val="single" w:sz="4" w:space="0" w:color="auto"/>
              <w:right w:val="single" w:sz="4" w:space="0" w:color="auto"/>
            </w:tcBorders>
            <w:shd w:val="clear" w:color="auto" w:fill="auto"/>
            <w:vAlign w:val="bottom"/>
          </w:tcPr>
          <w:p w:rsidR="00472082" w:rsidRPr="00E76784" w:rsidRDefault="00472082" w:rsidP="00DD7103">
            <w:pPr>
              <w:jc w:val="center"/>
              <w:outlineLvl w:val="4"/>
              <w:rPr>
                <w:sz w:val="20"/>
              </w:rPr>
            </w:pPr>
            <w:r w:rsidRPr="00E76784">
              <w:rPr>
                <w:sz w:val="20"/>
              </w:rPr>
              <w:t>Всего</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C63C36" w:rsidP="00A64F14">
            <w:pPr>
              <w:jc w:val="right"/>
              <w:outlineLvl w:val="1"/>
              <w:rPr>
                <w:sz w:val="22"/>
                <w:szCs w:val="20"/>
              </w:rPr>
            </w:pPr>
            <w:r>
              <w:rPr>
                <w:sz w:val="22"/>
                <w:szCs w:val="20"/>
              </w:rPr>
              <w:t>0,1</w:t>
            </w:r>
            <w:r w:rsidR="00472082" w:rsidRPr="00E76784">
              <w:rPr>
                <w:sz w:val="22"/>
                <w:szCs w:val="20"/>
              </w:rPr>
              <w:t>00</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1"/>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1"/>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1"/>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1"/>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472082" w:rsidRPr="00E76784" w:rsidRDefault="00C63C36" w:rsidP="00A64F14">
            <w:pPr>
              <w:jc w:val="right"/>
              <w:outlineLvl w:val="1"/>
              <w:rPr>
                <w:sz w:val="22"/>
                <w:szCs w:val="20"/>
              </w:rPr>
            </w:pPr>
            <w:r>
              <w:rPr>
                <w:sz w:val="22"/>
                <w:szCs w:val="20"/>
              </w:rPr>
              <w:t>0,1</w:t>
            </w:r>
            <w:r w:rsidR="00472082" w:rsidRPr="00E76784">
              <w:rPr>
                <w:sz w:val="22"/>
                <w:szCs w:val="20"/>
              </w:rPr>
              <w:t>00</w:t>
            </w:r>
          </w:p>
        </w:tc>
      </w:tr>
      <w:tr w:rsidR="00472082"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616" w:type="dxa"/>
            <w:gridSpan w:val="3"/>
            <w:vMerge/>
            <w:tcBorders>
              <w:left w:val="single" w:sz="4" w:space="0" w:color="auto"/>
              <w:right w:val="single" w:sz="4" w:space="0" w:color="auto"/>
            </w:tcBorders>
            <w:vAlign w:val="center"/>
          </w:tcPr>
          <w:p w:rsidR="00472082" w:rsidRPr="00E76784" w:rsidRDefault="00472082" w:rsidP="009313A7"/>
        </w:tc>
        <w:tc>
          <w:tcPr>
            <w:tcW w:w="2664" w:type="dxa"/>
            <w:vMerge/>
            <w:tcBorders>
              <w:left w:val="single" w:sz="4" w:space="0" w:color="auto"/>
              <w:right w:val="single" w:sz="4" w:space="0" w:color="auto"/>
            </w:tcBorders>
            <w:vAlign w:val="center"/>
          </w:tcPr>
          <w:p w:rsidR="00472082" w:rsidRPr="00E76784" w:rsidRDefault="00472082" w:rsidP="009313A7">
            <w:pPr>
              <w:rPr>
                <w:i/>
                <w:iCs/>
              </w:rPr>
            </w:pPr>
          </w:p>
        </w:tc>
        <w:tc>
          <w:tcPr>
            <w:tcW w:w="1134" w:type="dxa"/>
            <w:tcBorders>
              <w:top w:val="nil"/>
              <w:left w:val="nil"/>
              <w:bottom w:val="single" w:sz="4" w:space="0" w:color="auto"/>
              <w:right w:val="single" w:sz="4" w:space="0" w:color="auto"/>
            </w:tcBorders>
            <w:shd w:val="clear" w:color="auto" w:fill="auto"/>
            <w:vAlign w:val="bottom"/>
          </w:tcPr>
          <w:p w:rsidR="00472082" w:rsidRPr="00E76784" w:rsidRDefault="00472082" w:rsidP="009313A7">
            <w:pPr>
              <w:jc w:val="center"/>
              <w:outlineLvl w:val="4"/>
              <w:rPr>
                <w:sz w:val="20"/>
              </w:rPr>
            </w:pPr>
            <w:r w:rsidRPr="00E76784">
              <w:rPr>
                <w:sz w:val="20"/>
              </w:rPr>
              <w:t>2011</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3"/>
              <w:rPr>
                <w:rFonts w:eastAsia="Arial Unicode MS"/>
                <w:b/>
                <w:bC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3"/>
              <w:rPr>
                <w:rFonts w:eastAsia="Arial Unicode MS"/>
                <w:b/>
                <w:bC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3"/>
              <w:rPr>
                <w:rFonts w:eastAsia="Arial Unicode MS"/>
                <w:b/>
                <w:bC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3"/>
              <w:rPr>
                <w:rFonts w:eastAsia="Arial Unicode MS"/>
                <w:b/>
                <w:bC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3"/>
              <w:rPr>
                <w:rFonts w:eastAsia="Arial Unicode MS"/>
                <w:b/>
                <w:bC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3"/>
              <w:rPr>
                <w:rFonts w:eastAsia="Arial Unicode MS"/>
                <w:b/>
                <w:bCs/>
                <w:sz w:val="22"/>
                <w:szCs w:val="20"/>
              </w:rPr>
            </w:pPr>
            <w:r w:rsidRPr="00E76784">
              <w:rPr>
                <w:sz w:val="22"/>
                <w:szCs w:val="20"/>
              </w:rPr>
              <w:t>0,000</w:t>
            </w:r>
          </w:p>
        </w:tc>
      </w:tr>
      <w:tr w:rsidR="00472082"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616" w:type="dxa"/>
            <w:gridSpan w:val="3"/>
            <w:vMerge/>
            <w:tcBorders>
              <w:left w:val="single" w:sz="4" w:space="0" w:color="auto"/>
              <w:right w:val="single" w:sz="4" w:space="0" w:color="auto"/>
            </w:tcBorders>
            <w:vAlign w:val="center"/>
          </w:tcPr>
          <w:p w:rsidR="00472082" w:rsidRPr="00E76784" w:rsidRDefault="00472082" w:rsidP="009313A7"/>
        </w:tc>
        <w:tc>
          <w:tcPr>
            <w:tcW w:w="2664" w:type="dxa"/>
            <w:vMerge/>
            <w:tcBorders>
              <w:left w:val="single" w:sz="4" w:space="0" w:color="auto"/>
              <w:right w:val="single" w:sz="4" w:space="0" w:color="auto"/>
            </w:tcBorders>
            <w:vAlign w:val="center"/>
          </w:tcPr>
          <w:p w:rsidR="00472082" w:rsidRPr="00E76784" w:rsidRDefault="00472082" w:rsidP="009313A7">
            <w:pPr>
              <w:rPr>
                <w:i/>
                <w:iCs/>
              </w:rPr>
            </w:pPr>
          </w:p>
        </w:tc>
        <w:tc>
          <w:tcPr>
            <w:tcW w:w="1134" w:type="dxa"/>
            <w:tcBorders>
              <w:top w:val="nil"/>
              <w:left w:val="nil"/>
              <w:bottom w:val="single" w:sz="4" w:space="0" w:color="auto"/>
              <w:right w:val="single" w:sz="4" w:space="0" w:color="auto"/>
            </w:tcBorders>
            <w:shd w:val="clear" w:color="auto" w:fill="auto"/>
            <w:vAlign w:val="bottom"/>
          </w:tcPr>
          <w:p w:rsidR="00472082" w:rsidRPr="00E76784" w:rsidRDefault="00472082" w:rsidP="009313A7">
            <w:pPr>
              <w:jc w:val="center"/>
              <w:outlineLvl w:val="4"/>
              <w:rPr>
                <w:sz w:val="20"/>
              </w:rPr>
            </w:pPr>
            <w:r w:rsidRPr="00E76784">
              <w:rPr>
                <w:sz w:val="20"/>
              </w:rPr>
              <w:t>2012</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C63C36" w:rsidP="00A64F14">
            <w:pPr>
              <w:jc w:val="right"/>
              <w:outlineLvl w:val="3"/>
              <w:rPr>
                <w:rFonts w:eastAsia="Arial Unicode MS"/>
                <w:b/>
                <w:bCs/>
                <w:sz w:val="22"/>
                <w:szCs w:val="20"/>
              </w:rPr>
            </w:pPr>
            <w:r>
              <w:rPr>
                <w:sz w:val="22"/>
                <w:szCs w:val="20"/>
              </w:rPr>
              <w:t>0,0</w:t>
            </w:r>
            <w:r w:rsidR="00472082" w:rsidRPr="00E76784">
              <w:rPr>
                <w:sz w:val="22"/>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3"/>
              <w:rPr>
                <w:rFonts w:eastAsia="Arial Unicode MS"/>
                <w:b/>
                <w:bC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3"/>
              <w:rPr>
                <w:rFonts w:eastAsia="Arial Unicode MS"/>
                <w:b/>
                <w:bC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3"/>
              <w:rPr>
                <w:rFonts w:eastAsia="Arial Unicode MS"/>
                <w:b/>
                <w:bC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3"/>
              <w:rPr>
                <w:rFonts w:eastAsia="Arial Unicode MS"/>
                <w:b/>
                <w:bC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472082" w:rsidRPr="00E76784" w:rsidRDefault="00C63C36" w:rsidP="00A64F14">
            <w:pPr>
              <w:jc w:val="right"/>
              <w:outlineLvl w:val="3"/>
              <w:rPr>
                <w:rFonts w:eastAsia="Arial Unicode MS"/>
                <w:b/>
                <w:bCs/>
                <w:sz w:val="22"/>
                <w:szCs w:val="20"/>
              </w:rPr>
            </w:pPr>
            <w:r>
              <w:rPr>
                <w:sz w:val="22"/>
                <w:szCs w:val="20"/>
              </w:rPr>
              <w:t>0,0</w:t>
            </w:r>
            <w:r w:rsidR="00472082" w:rsidRPr="00E76784">
              <w:rPr>
                <w:sz w:val="22"/>
                <w:szCs w:val="20"/>
              </w:rPr>
              <w:t>00</w:t>
            </w:r>
          </w:p>
        </w:tc>
      </w:tr>
      <w:tr w:rsidR="00472082"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616" w:type="dxa"/>
            <w:gridSpan w:val="3"/>
            <w:vMerge/>
            <w:tcBorders>
              <w:left w:val="single" w:sz="4" w:space="0" w:color="auto"/>
              <w:right w:val="single" w:sz="4" w:space="0" w:color="auto"/>
            </w:tcBorders>
            <w:vAlign w:val="center"/>
          </w:tcPr>
          <w:p w:rsidR="00472082" w:rsidRPr="00E76784" w:rsidRDefault="00472082" w:rsidP="009313A7"/>
        </w:tc>
        <w:tc>
          <w:tcPr>
            <w:tcW w:w="2664" w:type="dxa"/>
            <w:vMerge/>
            <w:tcBorders>
              <w:left w:val="single" w:sz="4" w:space="0" w:color="auto"/>
              <w:right w:val="single" w:sz="4" w:space="0" w:color="auto"/>
            </w:tcBorders>
            <w:vAlign w:val="center"/>
          </w:tcPr>
          <w:p w:rsidR="00472082" w:rsidRPr="00E76784" w:rsidRDefault="00472082" w:rsidP="009313A7">
            <w:pPr>
              <w:rPr>
                <w:i/>
                <w:iCs/>
              </w:rPr>
            </w:pPr>
          </w:p>
        </w:tc>
        <w:tc>
          <w:tcPr>
            <w:tcW w:w="1134" w:type="dxa"/>
            <w:tcBorders>
              <w:top w:val="nil"/>
              <w:left w:val="nil"/>
              <w:bottom w:val="single" w:sz="4" w:space="0" w:color="auto"/>
              <w:right w:val="single" w:sz="4" w:space="0" w:color="auto"/>
            </w:tcBorders>
            <w:shd w:val="clear" w:color="auto" w:fill="auto"/>
            <w:vAlign w:val="bottom"/>
          </w:tcPr>
          <w:p w:rsidR="00472082" w:rsidRPr="00E76784" w:rsidRDefault="00472082" w:rsidP="009313A7">
            <w:pPr>
              <w:jc w:val="center"/>
              <w:outlineLvl w:val="4"/>
              <w:rPr>
                <w:sz w:val="20"/>
              </w:rPr>
            </w:pPr>
            <w:r w:rsidRPr="00E76784">
              <w:rPr>
                <w:sz w:val="20"/>
              </w:rPr>
              <w:t>2013</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C63C36" w:rsidP="00A64F14">
            <w:pPr>
              <w:jc w:val="right"/>
              <w:outlineLvl w:val="3"/>
              <w:rPr>
                <w:rFonts w:eastAsia="Arial Unicode MS"/>
                <w:b/>
                <w:bCs/>
                <w:sz w:val="22"/>
                <w:szCs w:val="20"/>
              </w:rPr>
            </w:pPr>
            <w:r>
              <w:rPr>
                <w:sz w:val="22"/>
                <w:szCs w:val="20"/>
              </w:rPr>
              <w:t>0,0</w:t>
            </w:r>
            <w:r w:rsidR="00472082" w:rsidRPr="00E76784">
              <w:rPr>
                <w:sz w:val="22"/>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3"/>
              <w:rPr>
                <w:rFonts w:eastAsia="Arial Unicode MS"/>
                <w:b/>
                <w:bC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3"/>
              <w:rPr>
                <w:rFonts w:eastAsia="Arial Unicode MS"/>
                <w:b/>
                <w:bC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3"/>
              <w:rPr>
                <w:rFonts w:eastAsia="Arial Unicode MS"/>
                <w:b/>
                <w:bC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3"/>
              <w:rPr>
                <w:rFonts w:eastAsia="Arial Unicode MS"/>
                <w:b/>
                <w:bC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472082" w:rsidRPr="00E76784" w:rsidRDefault="00C63C36" w:rsidP="00C63C36">
            <w:pPr>
              <w:jc w:val="right"/>
              <w:outlineLvl w:val="3"/>
              <w:rPr>
                <w:rFonts w:eastAsia="Arial Unicode MS"/>
                <w:b/>
                <w:bCs/>
                <w:sz w:val="22"/>
                <w:szCs w:val="20"/>
              </w:rPr>
            </w:pPr>
            <w:r>
              <w:rPr>
                <w:sz w:val="22"/>
                <w:szCs w:val="20"/>
              </w:rPr>
              <w:t>0,00</w:t>
            </w:r>
            <w:r w:rsidR="00472082" w:rsidRPr="00E76784">
              <w:rPr>
                <w:sz w:val="22"/>
                <w:szCs w:val="20"/>
              </w:rPr>
              <w:t>0</w:t>
            </w:r>
          </w:p>
        </w:tc>
      </w:tr>
      <w:tr w:rsidR="00472082"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616" w:type="dxa"/>
            <w:gridSpan w:val="3"/>
            <w:vMerge/>
            <w:tcBorders>
              <w:left w:val="single" w:sz="4" w:space="0" w:color="auto"/>
              <w:right w:val="single" w:sz="4" w:space="0" w:color="auto"/>
            </w:tcBorders>
            <w:vAlign w:val="center"/>
          </w:tcPr>
          <w:p w:rsidR="00472082" w:rsidRPr="00E76784" w:rsidRDefault="00472082" w:rsidP="009313A7"/>
        </w:tc>
        <w:tc>
          <w:tcPr>
            <w:tcW w:w="2664" w:type="dxa"/>
            <w:vMerge/>
            <w:tcBorders>
              <w:left w:val="single" w:sz="4" w:space="0" w:color="auto"/>
              <w:right w:val="single" w:sz="4" w:space="0" w:color="auto"/>
            </w:tcBorders>
            <w:vAlign w:val="center"/>
          </w:tcPr>
          <w:p w:rsidR="00472082" w:rsidRPr="00E76784" w:rsidRDefault="00472082" w:rsidP="009313A7">
            <w:pPr>
              <w:rPr>
                <w:i/>
                <w:iCs/>
              </w:rPr>
            </w:pPr>
          </w:p>
        </w:tc>
        <w:tc>
          <w:tcPr>
            <w:tcW w:w="1134" w:type="dxa"/>
            <w:tcBorders>
              <w:top w:val="nil"/>
              <w:left w:val="nil"/>
              <w:bottom w:val="single" w:sz="4" w:space="0" w:color="auto"/>
              <w:right w:val="single" w:sz="4" w:space="0" w:color="auto"/>
            </w:tcBorders>
            <w:shd w:val="clear" w:color="auto" w:fill="auto"/>
            <w:vAlign w:val="bottom"/>
          </w:tcPr>
          <w:p w:rsidR="00472082" w:rsidRPr="00E76784" w:rsidRDefault="00472082" w:rsidP="009313A7">
            <w:pPr>
              <w:jc w:val="center"/>
              <w:outlineLvl w:val="4"/>
              <w:rPr>
                <w:sz w:val="20"/>
              </w:rPr>
            </w:pPr>
            <w:r w:rsidRPr="00E76784">
              <w:rPr>
                <w:sz w:val="20"/>
              </w:rPr>
              <w:t>2014</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472082" w:rsidP="00C63C36">
            <w:pPr>
              <w:jc w:val="right"/>
              <w:outlineLvl w:val="3"/>
              <w:rPr>
                <w:rFonts w:eastAsia="Arial Unicode MS"/>
                <w:b/>
                <w:bCs/>
                <w:sz w:val="22"/>
                <w:szCs w:val="20"/>
              </w:rPr>
            </w:pPr>
            <w:r w:rsidRPr="00E76784">
              <w:rPr>
                <w:sz w:val="22"/>
                <w:szCs w:val="20"/>
              </w:rPr>
              <w:t>0,0</w:t>
            </w:r>
            <w:r w:rsidR="00C63C36">
              <w:rPr>
                <w:sz w:val="22"/>
                <w:szCs w:val="20"/>
              </w:rPr>
              <w:t>0</w:t>
            </w:r>
            <w:r w:rsidRPr="00E76784">
              <w:rPr>
                <w:sz w:val="22"/>
                <w:szCs w:val="20"/>
              </w:rPr>
              <w:t>0</w:t>
            </w:r>
          </w:p>
        </w:tc>
        <w:tc>
          <w:tcPr>
            <w:tcW w:w="992"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3"/>
              <w:rPr>
                <w:rFonts w:eastAsia="Arial Unicode MS"/>
                <w:b/>
                <w:bC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3"/>
              <w:rPr>
                <w:rFonts w:eastAsia="Arial Unicode MS"/>
                <w:b/>
                <w:bC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3"/>
              <w:rPr>
                <w:rFonts w:eastAsia="Arial Unicode MS"/>
                <w:b/>
                <w:bC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3"/>
              <w:rPr>
                <w:rFonts w:eastAsia="Arial Unicode MS"/>
                <w:b/>
                <w:bC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472082" w:rsidRPr="00E76784" w:rsidRDefault="00C63C36" w:rsidP="00A64F14">
            <w:pPr>
              <w:jc w:val="right"/>
              <w:outlineLvl w:val="3"/>
              <w:rPr>
                <w:rFonts w:eastAsia="Arial Unicode MS"/>
                <w:b/>
                <w:bCs/>
                <w:sz w:val="22"/>
                <w:szCs w:val="20"/>
              </w:rPr>
            </w:pPr>
            <w:r>
              <w:rPr>
                <w:sz w:val="22"/>
                <w:szCs w:val="20"/>
              </w:rPr>
              <w:t>0,00</w:t>
            </w:r>
            <w:r w:rsidR="00472082" w:rsidRPr="00E76784">
              <w:rPr>
                <w:sz w:val="22"/>
                <w:szCs w:val="20"/>
              </w:rPr>
              <w:t>0</w:t>
            </w:r>
          </w:p>
        </w:tc>
      </w:tr>
      <w:tr w:rsidR="00472082"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616" w:type="dxa"/>
            <w:gridSpan w:val="3"/>
            <w:vMerge/>
            <w:tcBorders>
              <w:left w:val="single" w:sz="4" w:space="0" w:color="auto"/>
              <w:right w:val="single" w:sz="4" w:space="0" w:color="auto"/>
            </w:tcBorders>
            <w:vAlign w:val="center"/>
          </w:tcPr>
          <w:p w:rsidR="00472082" w:rsidRPr="00E76784" w:rsidRDefault="00472082" w:rsidP="009313A7"/>
        </w:tc>
        <w:tc>
          <w:tcPr>
            <w:tcW w:w="2664" w:type="dxa"/>
            <w:vMerge/>
            <w:tcBorders>
              <w:left w:val="single" w:sz="4" w:space="0" w:color="auto"/>
              <w:right w:val="single" w:sz="4" w:space="0" w:color="auto"/>
            </w:tcBorders>
            <w:vAlign w:val="center"/>
          </w:tcPr>
          <w:p w:rsidR="00472082" w:rsidRPr="00E76784" w:rsidRDefault="00472082" w:rsidP="009313A7">
            <w:pPr>
              <w:rPr>
                <w:i/>
                <w:iCs/>
              </w:rPr>
            </w:pPr>
          </w:p>
        </w:tc>
        <w:tc>
          <w:tcPr>
            <w:tcW w:w="1134" w:type="dxa"/>
            <w:tcBorders>
              <w:top w:val="nil"/>
              <w:left w:val="nil"/>
              <w:bottom w:val="single" w:sz="4" w:space="0" w:color="auto"/>
              <w:right w:val="single" w:sz="4" w:space="0" w:color="auto"/>
            </w:tcBorders>
            <w:shd w:val="clear" w:color="auto" w:fill="auto"/>
            <w:vAlign w:val="bottom"/>
          </w:tcPr>
          <w:p w:rsidR="00472082" w:rsidRPr="00E76784" w:rsidRDefault="00472082" w:rsidP="009313A7">
            <w:pPr>
              <w:jc w:val="center"/>
              <w:outlineLvl w:val="4"/>
              <w:rPr>
                <w:sz w:val="20"/>
              </w:rPr>
            </w:pPr>
            <w:r w:rsidRPr="00E76784">
              <w:rPr>
                <w:sz w:val="20"/>
              </w:rPr>
              <w:t>2015</w:t>
            </w:r>
          </w:p>
        </w:tc>
        <w:tc>
          <w:tcPr>
            <w:tcW w:w="992" w:type="dxa"/>
            <w:tcBorders>
              <w:top w:val="nil"/>
              <w:left w:val="nil"/>
              <w:bottom w:val="single" w:sz="4" w:space="0" w:color="auto"/>
              <w:right w:val="single" w:sz="4" w:space="0" w:color="auto"/>
            </w:tcBorders>
            <w:shd w:val="clear" w:color="auto" w:fill="auto"/>
            <w:vAlign w:val="center"/>
          </w:tcPr>
          <w:p w:rsidR="00472082" w:rsidRPr="00E76784" w:rsidRDefault="00472082" w:rsidP="00A64F14">
            <w:pPr>
              <w:jc w:val="right"/>
              <w:outlineLvl w:val="3"/>
              <w:rPr>
                <w:rFonts w:eastAsia="Arial Unicode MS"/>
                <w:b/>
                <w:bCs/>
                <w:sz w:val="22"/>
                <w:szCs w:val="20"/>
              </w:rPr>
            </w:pPr>
            <w:r w:rsidRPr="00E76784">
              <w:rPr>
                <w:sz w:val="22"/>
                <w:szCs w:val="20"/>
              </w:rPr>
              <w:t>0,050</w:t>
            </w:r>
          </w:p>
        </w:tc>
        <w:tc>
          <w:tcPr>
            <w:tcW w:w="992"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3"/>
              <w:rPr>
                <w:rFonts w:eastAsia="Arial Unicode MS"/>
                <w:b/>
                <w:bC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3"/>
              <w:rPr>
                <w:rFonts w:eastAsia="Arial Unicode MS"/>
                <w:b/>
                <w:bC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3"/>
              <w:rPr>
                <w:rFonts w:eastAsia="Arial Unicode MS"/>
                <w:b/>
                <w:bC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3"/>
              <w:rPr>
                <w:rFonts w:eastAsia="Arial Unicode MS"/>
                <w:b/>
                <w:bC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472082" w:rsidRPr="00E76784" w:rsidRDefault="00472082" w:rsidP="00A64F14">
            <w:pPr>
              <w:jc w:val="right"/>
              <w:outlineLvl w:val="3"/>
              <w:rPr>
                <w:rFonts w:eastAsia="Arial Unicode MS"/>
                <w:b/>
                <w:bCs/>
                <w:sz w:val="22"/>
                <w:szCs w:val="20"/>
              </w:rPr>
            </w:pPr>
            <w:r w:rsidRPr="00E76784">
              <w:rPr>
                <w:sz w:val="22"/>
                <w:szCs w:val="20"/>
              </w:rPr>
              <w:t>0,050</w:t>
            </w:r>
          </w:p>
        </w:tc>
      </w:tr>
      <w:tr w:rsidR="00472082"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6"/>
        </w:trPr>
        <w:tc>
          <w:tcPr>
            <w:tcW w:w="616" w:type="dxa"/>
            <w:gridSpan w:val="3"/>
            <w:vMerge/>
            <w:tcBorders>
              <w:left w:val="single" w:sz="4" w:space="0" w:color="auto"/>
              <w:bottom w:val="single" w:sz="4" w:space="0" w:color="000000"/>
              <w:right w:val="single" w:sz="4" w:space="0" w:color="auto"/>
            </w:tcBorders>
            <w:vAlign w:val="center"/>
          </w:tcPr>
          <w:p w:rsidR="00472082" w:rsidRPr="00E76784" w:rsidRDefault="00472082" w:rsidP="009313A7"/>
        </w:tc>
        <w:tc>
          <w:tcPr>
            <w:tcW w:w="2664" w:type="dxa"/>
            <w:vMerge/>
            <w:tcBorders>
              <w:left w:val="single" w:sz="4" w:space="0" w:color="auto"/>
              <w:bottom w:val="single" w:sz="4" w:space="0" w:color="000000"/>
              <w:right w:val="single" w:sz="4" w:space="0" w:color="auto"/>
            </w:tcBorders>
            <w:vAlign w:val="center"/>
          </w:tcPr>
          <w:p w:rsidR="00472082" w:rsidRPr="00E76784" w:rsidRDefault="00472082" w:rsidP="009313A7">
            <w:pPr>
              <w:rPr>
                <w:i/>
                <w:i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72082" w:rsidRPr="00E76784" w:rsidRDefault="00FD2A11" w:rsidP="00FD2A11">
            <w:pPr>
              <w:jc w:val="center"/>
              <w:outlineLvl w:val="4"/>
              <w:rPr>
                <w:sz w:val="20"/>
              </w:rPr>
            </w:pPr>
            <w:r w:rsidRPr="00E76784">
              <w:rPr>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472082" w:rsidRPr="00E76784" w:rsidRDefault="00C63C36" w:rsidP="00A64F14">
            <w:pPr>
              <w:jc w:val="right"/>
              <w:outlineLvl w:val="3"/>
              <w:rPr>
                <w:sz w:val="22"/>
                <w:szCs w:val="20"/>
              </w:rPr>
            </w:pPr>
            <w:r>
              <w:rPr>
                <w:sz w:val="22"/>
                <w:szCs w:val="20"/>
              </w:rPr>
              <w:t>0,05</w:t>
            </w:r>
            <w:r w:rsidR="00FD2A11" w:rsidRPr="00E76784">
              <w:rPr>
                <w:sz w:val="22"/>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72082" w:rsidRPr="00E76784" w:rsidRDefault="00FD2A11" w:rsidP="00A64F14">
            <w:pPr>
              <w:jc w:val="right"/>
              <w:outlineLvl w:val="3"/>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72082" w:rsidRPr="00E76784" w:rsidRDefault="00FD2A11" w:rsidP="00A64F14">
            <w:pPr>
              <w:jc w:val="right"/>
              <w:outlineLvl w:val="3"/>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72082" w:rsidRPr="00E76784" w:rsidRDefault="00FD2A11" w:rsidP="00A64F14">
            <w:pPr>
              <w:jc w:val="right"/>
              <w:outlineLvl w:val="3"/>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72082" w:rsidRPr="00E76784" w:rsidRDefault="00FD2A11" w:rsidP="00A64F14">
            <w:pPr>
              <w:jc w:val="right"/>
              <w:outlineLvl w:val="3"/>
              <w:rPr>
                <w:sz w:val="22"/>
                <w:szCs w:val="20"/>
              </w:rPr>
            </w:pPr>
            <w:r w:rsidRPr="00E76784">
              <w:rPr>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2082" w:rsidRPr="00E76784" w:rsidRDefault="00C63C36" w:rsidP="00A64F14">
            <w:pPr>
              <w:jc w:val="right"/>
              <w:outlineLvl w:val="3"/>
              <w:rPr>
                <w:sz w:val="22"/>
                <w:szCs w:val="20"/>
              </w:rPr>
            </w:pPr>
            <w:r>
              <w:rPr>
                <w:sz w:val="22"/>
                <w:szCs w:val="20"/>
              </w:rPr>
              <w:t>0,05</w:t>
            </w:r>
            <w:r w:rsidR="00FD2A11" w:rsidRPr="00E76784">
              <w:rPr>
                <w:sz w:val="22"/>
                <w:szCs w:val="20"/>
              </w:rPr>
              <w:t>0</w:t>
            </w:r>
          </w:p>
        </w:tc>
      </w:tr>
    </w:tbl>
    <w:p w:rsidR="00DD7103" w:rsidRPr="00E76784" w:rsidRDefault="00E63936" w:rsidP="00091C22">
      <w:pPr>
        <w:shd w:val="clear" w:color="auto" w:fill="FFFFFF"/>
        <w:tabs>
          <w:tab w:val="left" w:pos="276"/>
        </w:tabs>
        <w:ind w:firstLine="703"/>
        <w:jc w:val="both"/>
      </w:pPr>
      <w:r w:rsidRPr="00E76784">
        <w:t>*- Справочно: при наличии финансирования</w:t>
      </w:r>
    </w:p>
    <w:p w:rsidR="00E63936" w:rsidRPr="00E76784" w:rsidRDefault="00E63936" w:rsidP="00091C22">
      <w:pPr>
        <w:shd w:val="clear" w:color="auto" w:fill="FFFFFF"/>
        <w:tabs>
          <w:tab w:val="left" w:pos="276"/>
        </w:tabs>
        <w:ind w:firstLine="703"/>
        <w:jc w:val="both"/>
        <w:rPr>
          <w:sz w:val="28"/>
          <w:szCs w:val="28"/>
        </w:rPr>
      </w:pPr>
    </w:p>
    <w:p w:rsidR="00091C22" w:rsidRPr="00E76784" w:rsidRDefault="00091C22" w:rsidP="00091C22">
      <w:pPr>
        <w:shd w:val="clear" w:color="auto" w:fill="FFFFFF"/>
        <w:tabs>
          <w:tab w:val="left" w:pos="276"/>
        </w:tabs>
        <w:ind w:firstLine="703"/>
        <w:jc w:val="both"/>
        <w:rPr>
          <w:sz w:val="28"/>
          <w:szCs w:val="28"/>
        </w:rPr>
      </w:pPr>
      <w:r w:rsidRPr="00E76784">
        <w:rPr>
          <w:sz w:val="28"/>
          <w:szCs w:val="28"/>
        </w:rPr>
        <w:t>Реализация комплекса мероприятий программы позволит обеспечить развитие АПК, повысить конкурентоспособность и эффективность производства, снизить соц</w:t>
      </w:r>
      <w:r w:rsidRPr="00E76784">
        <w:rPr>
          <w:sz w:val="28"/>
          <w:szCs w:val="28"/>
        </w:rPr>
        <w:t>и</w:t>
      </w:r>
      <w:r w:rsidRPr="00E76784">
        <w:rPr>
          <w:sz w:val="28"/>
          <w:szCs w:val="28"/>
        </w:rPr>
        <w:t xml:space="preserve">альную напряженность </w:t>
      </w:r>
      <w:r w:rsidR="009859B9" w:rsidRPr="00E76784">
        <w:rPr>
          <w:sz w:val="28"/>
          <w:szCs w:val="28"/>
        </w:rPr>
        <w:t>в поселении</w:t>
      </w:r>
      <w:r w:rsidRPr="00E76784">
        <w:rPr>
          <w:sz w:val="28"/>
          <w:szCs w:val="28"/>
        </w:rPr>
        <w:t>, повысить качество и уровень жизни  насел</w:t>
      </w:r>
      <w:r w:rsidRPr="00E76784">
        <w:rPr>
          <w:sz w:val="28"/>
          <w:szCs w:val="28"/>
        </w:rPr>
        <w:t>е</w:t>
      </w:r>
      <w:r w:rsidRPr="00E76784">
        <w:rPr>
          <w:sz w:val="28"/>
          <w:szCs w:val="28"/>
        </w:rPr>
        <w:t>ния.</w:t>
      </w:r>
    </w:p>
    <w:p w:rsidR="002A315C" w:rsidRPr="00E76784" w:rsidRDefault="00091C22" w:rsidP="002A315C">
      <w:pPr>
        <w:shd w:val="clear" w:color="auto" w:fill="FFFFFF"/>
        <w:tabs>
          <w:tab w:val="left" w:pos="276"/>
        </w:tabs>
        <w:ind w:firstLine="703"/>
        <w:jc w:val="both"/>
        <w:rPr>
          <w:sz w:val="28"/>
          <w:szCs w:val="28"/>
        </w:rPr>
      </w:pPr>
      <w:r w:rsidRPr="00E76784">
        <w:rPr>
          <w:sz w:val="28"/>
          <w:szCs w:val="28"/>
        </w:rPr>
        <w:t>Приоритетной отраслью в сельском хозяйстве в среднесрочной перспективе будет оставаться животноводство, предусматривающее развитие племенного дела, улучшение породных качеств скота, оптимизацию рационов кормления животных. Растениеводс</w:t>
      </w:r>
      <w:r w:rsidRPr="00E76784">
        <w:rPr>
          <w:sz w:val="28"/>
          <w:szCs w:val="28"/>
        </w:rPr>
        <w:t>т</w:t>
      </w:r>
      <w:r w:rsidRPr="00E76784">
        <w:rPr>
          <w:sz w:val="28"/>
          <w:szCs w:val="28"/>
        </w:rPr>
        <w:t>во будет играть роль вспомогательной отрасли, обеспечивающей животноводство ко</w:t>
      </w:r>
      <w:r w:rsidRPr="00E76784">
        <w:rPr>
          <w:sz w:val="28"/>
          <w:szCs w:val="28"/>
        </w:rPr>
        <w:t>р</w:t>
      </w:r>
      <w:r w:rsidR="00C63C36">
        <w:rPr>
          <w:sz w:val="28"/>
          <w:szCs w:val="28"/>
        </w:rPr>
        <w:t xml:space="preserve">мами, а население </w:t>
      </w:r>
      <w:r w:rsidRPr="00E76784">
        <w:rPr>
          <w:sz w:val="28"/>
          <w:szCs w:val="28"/>
        </w:rPr>
        <w:t xml:space="preserve"> экологиче</w:t>
      </w:r>
      <w:r w:rsidR="00141896">
        <w:rPr>
          <w:sz w:val="28"/>
          <w:szCs w:val="28"/>
        </w:rPr>
        <w:t>ски чистыми продуктами питания.</w:t>
      </w:r>
    </w:p>
    <w:p w:rsidR="00091C22" w:rsidRPr="00E76784" w:rsidRDefault="00091C22" w:rsidP="00091C22">
      <w:pPr>
        <w:ind w:firstLine="709"/>
        <w:jc w:val="both"/>
        <w:rPr>
          <w:sz w:val="28"/>
          <w:szCs w:val="28"/>
        </w:rPr>
      </w:pPr>
      <w:r w:rsidRPr="00E76784">
        <w:rPr>
          <w:sz w:val="28"/>
          <w:szCs w:val="28"/>
        </w:rPr>
        <w:t>Основными мероприятиями по росту эффективности сельскохозяйственного пр</w:t>
      </w:r>
      <w:r w:rsidRPr="00E76784">
        <w:rPr>
          <w:sz w:val="28"/>
          <w:szCs w:val="28"/>
        </w:rPr>
        <w:t>о</w:t>
      </w:r>
      <w:r w:rsidRPr="00E76784">
        <w:rPr>
          <w:sz w:val="28"/>
          <w:szCs w:val="28"/>
        </w:rPr>
        <w:t>изводства будут являться:</w:t>
      </w:r>
    </w:p>
    <w:p w:rsidR="00091C22" w:rsidRPr="00E76784" w:rsidRDefault="00091C22" w:rsidP="00091C22">
      <w:pPr>
        <w:ind w:firstLine="709"/>
        <w:jc w:val="both"/>
        <w:rPr>
          <w:sz w:val="28"/>
          <w:szCs w:val="28"/>
        </w:rPr>
      </w:pPr>
      <w:r w:rsidRPr="00E76784">
        <w:rPr>
          <w:sz w:val="28"/>
          <w:szCs w:val="28"/>
        </w:rPr>
        <w:t xml:space="preserve">В животноводстве: </w:t>
      </w:r>
    </w:p>
    <w:p w:rsidR="00091C22" w:rsidRPr="00E76784" w:rsidRDefault="00091C22" w:rsidP="00091C22">
      <w:pPr>
        <w:jc w:val="both"/>
        <w:rPr>
          <w:sz w:val="28"/>
          <w:szCs w:val="28"/>
        </w:rPr>
      </w:pPr>
      <w:r w:rsidRPr="00E76784">
        <w:rPr>
          <w:sz w:val="28"/>
          <w:szCs w:val="28"/>
        </w:rPr>
        <w:t xml:space="preserve">   </w:t>
      </w:r>
      <w:r w:rsidR="00D50AD9" w:rsidRPr="00E76784">
        <w:rPr>
          <w:sz w:val="28"/>
          <w:szCs w:val="28"/>
        </w:rPr>
        <w:t xml:space="preserve">       </w:t>
      </w:r>
      <w:r w:rsidRPr="00E76784">
        <w:rPr>
          <w:sz w:val="28"/>
          <w:szCs w:val="28"/>
        </w:rPr>
        <w:t>закуп племенного скота, совершенствование племенной работы, достижение ро</w:t>
      </w:r>
      <w:r w:rsidRPr="00E76784">
        <w:rPr>
          <w:sz w:val="28"/>
          <w:szCs w:val="28"/>
        </w:rPr>
        <w:t>с</w:t>
      </w:r>
      <w:r w:rsidR="00DE705A" w:rsidRPr="00E76784">
        <w:rPr>
          <w:sz w:val="28"/>
          <w:szCs w:val="28"/>
        </w:rPr>
        <w:t xml:space="preserve">та </w:t>
      </w:r>
      <w:r w:rsidRPr="00E76784">
        <w:rPr>
          <w:sz w:val="28"/>
          <w:szCs w:val="28"/>
        </w:rPr>
        <w:t>продуктивности скота с одновременным ростом его поголовья путем обеспечения полноценным рационом кормления имеющегося погол</w:t>
      </w:r>
      <w:r w:rsidRPr="00E76784">
        <w:rPr>
          <w:sz w:val="28"/>
          <w:szCs w:val="28"/>
        </w:rPr>
        <w:t>о</w:t>
      </w:r>
      <w:r w:rsidRPr="00E76784">
        <w:rPr>
          <w:sz w:val="28"/>
          <w:szCs w:val="28"/>
        </w:rPr>
        <w:t xml:space="preserve">вья скота; </w:t>
      </w:r>
    </w:p>
    <w:p w:rsidR="00091C22" w:rsidRPr="00E76784" w:rsidRDefault="00091C22" w:rsidP="00091C22">
      <w:pPr>
        <w:ind w:firstLine="709"/>
        <w:jc w:val="both"/>
        <w:rPr>
          <w:sz w:val="28"/>
          <w:szCs w:val="28"/>
        </w:rPr>
      </w:pPr>
      <w:r w:rsidRPr="00E76784">
        <w:rPr>
          <w:sz w:val="28"/>
          <w:szCs w:val="28"/>
        </w:rPr>
        <w:t>строительство, реконструкция и модернизация животноводческих пом</w:t>
      </w:r>
      <w:r w:rsidRPr="00E76784">
        <w:rPr>
          <w:sz w:val="28"/>
          <w:szCs w:val="28"/>
        </w:rPr>
        <w:t>е</w:t>
      </w:r>
      <w:r w:rsidRPr="00E76784">
        <w:rPr>
          <w:sz w:val="28"/>
          <w:szCs w:val="28"/>
        </w:rPr>
        <w:t xml:space="preserve">щений. </w:t>
      </w:r>
    </w:p>
    <w:p w:rsidR="00091C22" w:rsidRPr="00E76784" w:rsidRDefault="00091C22" w:rsidP="00091C22">
      <w:pPr>
        <w:ind w:firstLine="709"/>
        <w:jc w:val="both"/>
        <w:rPr>
          <w:sz w:val="28"/>
          <w:szCs w:val="28"/>
        </w:rPr>
      </w:pPr>
      <w:r w:rsidRPr="00E76784">
        <w:rPr>
          <w:sz w:val="28"/>
          <w:szCs w:val="28"/>
        </w:rPr>
        <w:t>Для дальнейшего развития и увеличения производства мяса ИП «Щербакова О.В.» планирует пополнение основного поголовья свиньями племенной породы и строительство свинофермы на 250 голов.</w:t>
      </w:r>
    </w:p>
    <w:p w:rsidR="00091C22" w:rsidRPr="00E76784" w:rsidRDefault="00091C22" w:rsidP="00091C22">
      <w:pPr>
        <w:ind w:firstLine="709"/>
        <w:jc w:val="both"/>
        <w:rPr>
          <w:sz w:val="28"/>
          <w:szCs w:val="28"/>
        </w:rPr>
      </w:pPr>
      <w:r w:rsidRPr="00E76784">
        <w:rPr>
          <w:sz w:val="28"/>
          <w:szCs w:val="28"/>
        </w:rPr>
        <w:t>В растениеводстве:</w:t>
      </w:r>
    </w:p>
    <w:p w:rsidR="00091C22" w:rsidRPr="00E76784" w:rsidRDefault="00091C22" w:rsidP="00091C22">
      <w:pPr>
        <w:ind w:firstLine="709"/>
        <w:jc w:val="both"/>
        <w:rPr>
          <w:sz w:val="28"/>
          <w:szCs w:val="28"/>
        </w:rPr>
      </w:pPr>
      <w:r w:rsidRPr="00E76784">
        <w:rPr>
          <w:sz w:val="28"/>
          <w:szCs w:val="28"/>
        </w:rPr>
        <w:t>увеличение объемов применения минеральных удобрений и средств химической защиты растений, внесение органических удобрений, применение элитных семян ра</w:t>
      </w:r>
      <w:r w:rsidRPr="00E76784">
        <w:rPr>
          <w:sz w:val="28"/>
          <w:szCs w:val="28"/>
        </w:rPr>
        <w:t>й</w:t>
      </w:r>
      <w:r w:rsidRPr="00E76784">
        <w:rPr>
          <w:sz w:val="28"/>
          <w:szCs w:val="28"/>
        </w:rPr>
        <w:t>онированных сортов;</w:t>
      </w:r>
    </w:p>
    <w:p w:rsidR="009E3FD3" w:rsidRPr="00E76784" w:rsidRDefault="009E3FD3" w:rsidP="00DE705A">
      <w:pPr>
        <w:pStyle w:val="3"/>
        <w:ind w:firstLine="709"/>
        <w:rPr>
          <w:szCs w:val="28"/>
        </w:rPr>
      </w:pPr>
      <w:r w:rsidRPr="00E76784">
        <w:rPr>
          <w:szCs w:val="28"/>
        </w:rPr>
        <w:t>Пищевая и перерабатывающая промышленность</w:t>
      </w:r>
    </w:p>
    <w:p w:rsidR="009E3FD3" w:rsidRPr="00E76784" w:rsidRDefault="009E3FD3" w:rsidP="009E3FD3">
      <w:pPr>
        <w:ind w:firstLine="709"/>
        <w:jc w:val="both"/>
        <w:rPr>
          <w:sz w:val="28"/>
          <w:szCs w:val="28"/>
        </w:rPr>
      </w:pPr>
      <w:r w:rsidRPr="00E76784">
        <w:rPr>
          <w:sz w:val="28"/>
          <w:szCs w:val="28"/>
        </w:rPr>
        <w:t>Основной целью развития пищевой и перерабатывающей промышленности явл</w:t>
      </w:r>
      <w:r w:rsidRPr="00E76784">
        <w:rPr>
          <w:sz w:val="28"/>
          <w:szCs w:val="28"/>
        </w:rPr>
        <w:t>я</w:t>
      </w:r>
      <w:r w:rsidRPr="00E76784">
        <w:rPr>
          <w:sz w:val="28"/>
          <w:szCs w:val="28"/>
        </w:rPr>
        <w:t xml:space="preserve">ется </w:t>
      </w:r>
      <w:r w:rsidR="009859B9" w:rsidRPr="00E76784">
        <w:rPr>
          <w:sz w:val="28"/>
          <w:szCs w:val="28"/>
        </w:rPr>
        <w:t>увеличение</w:t>
      </w:r>
      <w:r w:rsidRPr="00E76784">
        <w:rPr>
          <w:sz w:val="28"/>
          <w:szCs w:val="28"/>
        </w:rPr>
        <w:t xml:space="preserve"> объемов производства, увеличение ассортимента выпускаемой пр</w:t>
      </w:r>
      <w:r w:rsidRPr="00E76784">
        <w:rPr>
          <w:sz w:val="28"/>
          <w:szCs w:val="28"/>
        </w:rPr>
        <w:t>о</w:t>
      </w:r>
      <w:r w:rsidRPr="00E76784">
        <w:rPr>
          <w:sz w:val="28"/>
          <w:szCs w:val="28"/>
        </w:rPr>
        <w:t xml:space="preserve">дукции и улучшение качества, сокращение импорта продовольствия на территорию </w:t>
      </w:r>
      <w:r w:rsidR="009614F6">
        <w:rPr>
          <w:sz w:val="28"/>
          <w:szCs w:val="28"/>
        </w:rPr>
        <w:t>п</w:t>
      </w:r>
      <w:r w:rsidR="009614F6">
        <w:rPr>
          <w:sz w:val="28"/>
          <w:szCs w:val="28"/>
        </w:rPr>
        <w:t>о</w:t>
      </w:r>
      <w:r w:rsidR="009614F6">
        <w:rPr>
          <w:sz w:val="28"/>
          <w:szCs w:val="28"/>
        </w:rPr>
        <w:t>селения</w:t>
      </w:r>
      <w:r w:rsidRPr="00E76784">
        <w:rPr>
          <w:sz w:val="28"/>
          <w:szCs w:val="28"/>
        </w:rPr>
        <w:t xml:space="preserve"> и расширение рынков сбыта</w:t>
      </w:r>
      <w:r w:rsidR="009859B9" w:rsidRPr="00E76784">
        <w:rPr>
          <w:sz w:val="28"/>
          <w:szCs w:val="28"/>
        </w:rPr>
        <w:t xml:space="preserve"> на основе обеспечения эффективного функцион</w:t>
      </w:r>
      <w:r w:rsidR="009859B9" w:rsidRPr="00E76784">
        <w:rPr>
          <w:sz w:val="28"/>
          <w:szCs w:val="28"/>
        </w:rPr>
        <w:t>и</w:t>
      </w:r>
      <w:r w:rsidR="009859B9" w:rsidRPr="00E76784">
        <w:rPr>
          <w:sz w:val="28"/>
          <w:szCs w:val="28"/>
        </w:rPr>
        <w:t>рования хозяйствующих субъектов входящих в данную отрасль.</w:t>
      </w:r>
    </w:p>
    <w:p w:rsidR="009E3FD3" w:rsidRPr="00E76784" w:rsidRDefault="009E3FD3" w:rsidP="009E3FD3">
      <w:pPr>
        <w:ind w:firstLine="709"/>
        <w:jc w:val="both"/>
        <w:rPr>
          <w:sz w:val="28"/>
          <w:szCs w:val="28"/>
        </w:rPr>
      </w:pPr>
      <w:r w:rsidRPr="00E76784">
        <w:rPr>
          <w:sz w:val="28"/>
          <w:szCs w:val="28"/>
        </w:rPr>
        <w:t>Для достижения индикаторов предусмотрено финансирование мероприятий за счет привлеченных и собс</w:t>
      </w:r>
      <w:r w:rsidRPr="00E76784">
        <w:rPr>
          <w:sz w:val="28"/>
          <w:szCs w:val="28"/>
        </w:rPr>
        <w:t>т</w:t>
      </w:r>
      <w:r w:rsidRPr="00E76784">
        <w:rPr>
          <w:sz w:val="28"/>
          <w:szCs w:val="28"/>
        </w:rPr>
        <w:t>венных средств предприятий.</w:t>
      </w:r>
    </w:p>
    <w:p w:rsidR="000B1818" w:rsidRPr="00E76784" w:rsidRDefault="00ED0644" w:rsidP="000B1818">
      <w:pPr>
        <w:jc w:val="right"/>
        <w:rPr>
          <w:sz w:val="28"/>
          <w:szCs w:val="28"/>
        </w:rPr>
      </w:pPr>
      <w:r w:rsidRPr="00E76784">
        <w:rPr>
          <w:sz w:val="28"/>
          <w:szCs w:val="28"/>
        </w:rPr>
        <w:t xml:space="preserve">Таблица </w:t>
      </w:r>
      <w:r w:rsidR="006227B2" w:rsidRPr="00E76784">
        <w:rPr>
          <w:sz w:val="28"/>
          <w:szCs w:val="28"/>
        </w:rPr>
        <w:t>12</w:t>
      </w:r>
      <w:r w:rsidR="000B1818" w:rsidRPr="00E76784">
        <w:rPr>
          <w:sz w:val="28"/>
          <w:szCs w:val="28"/>
        </w:rPr>
        <w:t xml:space="preserve">  </w:t>
      </w:r>
    </w:p>
    <w:p w:rsidR="003C2B59" w:rsidRPr="00E76784" w:rsidRDefault="000B1818" w:rsidP="000B1818">
      <w:pPr>
        <w:ind w:firstLine="709"/>
        <w:jc w:val="center"/>
        <w:rPr>
          <w:b/>
          <w:sz w:val="28"/>
          <w:szCs w:val="28"/>
        </w:rPr>
      </w:pPr>
      <w:r w:rsidRPr="00E76784">
        <w:rPr>
          <w:b/>
          <w:sz w:val="28"/>
          <w:szCs w:val="28"/>
        </w:rPr>
        <w:t xml:space="preserve">Реализация инвестиционных проектов и мероприятий </w:t>
      </w:r>
    </w:p>
    <w:p w:rsidR="000B1818" w:rsidRPr="00E76784" w:rsidRDefault="00171A65" w:rsidP="000B1818">
      <w:pPr>
        <w:ind w:firstLine="709"/>
        <w:jc w:val="center"/>
        <w:rPr>
          <w:b/>
          <w:sz w:val="28"/>
          <w:szCs w:val="28"/>
        </w:rPr>
      </w:pPr>
      <w:r w:rsidRPr="00E76784">
        <w:rPr>
          <w:b/>
          <w:sz w:val="28"/>
          <w:szCs w:val="28"/>
        </w:rPr>
        <w:t xml:space="preserve">развития </w:t>
      </w:r>
      <w:r w:rsidR="000B1818" w:rsidRPr="00E76784">
        <w:rPr>
          <w:b/>
          <w:sz w:val="28"/>
          <w:szCs w:val="28"/>
        </w:rPr>
        <w:t xml:space="preserve"> пищевой и</w:t>
      </w:r>
      <w:r w:rsidR="003C2B59" w:rsidRPr="00E76784">
        <w:rPr>
          <w:b/>
          <w:sz w:val="28"/>
          <w:szCs w:val="28"/>
        </w:rPr>
        <w:t xml:space="preserve"> </w:t>
      </w:r>
      <w:r w:rsidR="000B1818" w:rsidRPr="00E76784">
        <w:rPr>
          <w:b/>
          <w:sz w:val="28"/>
          <w:szCs w:val="28"/>
        </w:rPr>
        <w:t>п</w:t>
      </w:r>
      <w:r w:rsidR="000B1818" w:rsidRPr="00E76784">
        <w:rPr>
          <w:b/>
          <w:sz w:val="28"/>
          <w:szCs w:val="28"/>
        </w:rPr>
        <w:t>е</w:t>
      </w:r>
      <w:r w:rsidR="000B1818" w:rsidRPr="00E76784">
        <w:rPr>
          <w:b/>
          <w:sz w:val="28"/>
          <w:szCs w:val="28"/>
        </w:rPr>
        <w:t>рерабатывающей промышленности</w:t>
      </w:r>
    </w:p>
    <w:p w:rsidR="00F60BD8" w:rsidRPr="00E76784" w:rsidRDefault="00F60BD8" w:rsidP="000B1818">
      <w:pPr>
        <w:ind w:firstLine="709"/>
        <w:jc w:val="center"/>
        <w:rPr>
          <w:sz w:val="28"/>
          <w:szCs w:val="28"/>
        </w:rPr>
      </w:pPr>
    </w:p>
    <w:tbl>
      <w:tblPr>
        <w:tblW w:w="9637" w:type="dxa"/>
        <w:tblInd w:w="91" w:type="dxa"/>
        <w:tblLayout w:type="fixed"/>
        <w:tblLook w:val="0000" w:firstRow="0" w:lastRow="0" w:firstColumn="0" w:lastColumn="0" w:noHBand="0" w:noVBand="0"/>
      </w:tblPr>
      <w:tblGrid>
        <w:gridCol w:w="443"/>
        <w:gridCol w:w="2551"/>
        <w:gridCol w:w="1134"/>
        <w:gridCol w:w="929"/>
        <w:gridCol w:w="900"/>
        <w:gridCol w:w="950"/>
        <w:gridCol w:w="925"/>
        <w:gridCol w:w="825"/>
        <w:gridCol w:w="980"/>
      </w:tblGrid>
      <w:tr w:rsidR="000B1818" w:rsidRPr="00E76784">
        <w:trPr>
          <w:cantSplit/>
          <w:trHeight w:val="270"/>
        </w:trPr>
        <w:tc>
          <w:tcPr>
            <w:tcW w:w="443" w:type="dxa"/>
            <w:vMerge w:val="restart"/>
            <w:tcBorders>
              <w:top w:val="single" w:sz="8" w:space="0" w:color="auto"/>
              <w:left w:val="single" w:sz="8" w:space="0" w:color="auto"/>
              <w:bottom w:val="single" w:sz="8" w:space="0" w:color="000000"/>
              <w:right w:val="single" w:sz="8" w:space="0" w:color="auto"/>
            </w:tcBorders>
            <w:vAlign w:val="center"/>
          </w:tcPr>
          <w:p w:rsidR="000B1818" w:rsidRPr="00E76784" w:rsidRDefault="000B1818" w:rsidP="00894C08">
            <w:pPr>
              <w:jc w:val="center"/>
            </w:pPr>
            <w:r w:rsidRPr="00E76784">
              <w:t>№№ п/п</w:t>
            </w:r>
          </w:p>
        </w:tc>
        <w:tc>
          <w:tcPr>
            <w:tcW w:w="2551" w:type="dxa"/>
            <w:vMerge w:val="restart"/>
            <w:tcBorders>
              <w:top w:val="single" w:sz="8" w:space="0" w:color="auto"/>
              <w:left w:val="single" w:sz="8" w:space="0" w:color="auto"/>
              <w:bottom w:val="single" w:sz="8" w:space="0" w:color="000000"/>
              <w:right w:val="single" w:sz="8" w:space="0" w:color="auto"/>
            </w:tcBorders>
            <w:vAlign w:val="center"/>
          </w:tcPr>
          <w:p w:rsidR="000B1818" w:rsidRPr="00E76784" w:rsidRDefault="000B1818" w:rsidP="00894C08">
            <w:pPr>
              <w:jc w:val="center"/>
            </w:pPr>
            <w:r w:rsidRPr="00E76784">
              <w:t>наименование пр</w:t>
            </w:r>
            <w:r w:rsidRPr="00E76784">
              <w:t>о</w:t>
            </w:r>
            <w:r w:rsidRPr="00E76784">
              <w:t>екта</w:t>
            </w:r>
          </w:p>
        </w:tc>
        <w:tc>
          <w:tcPr>
            <w:tcW w:w="1134" w:type="dxa"/>
            <w:vMerge w:val="restart"/>
            <w:tcBorders>
              <w:top w:val="single" w:sz="8" w:space="0" w:color="auto"/>
              <w:left w:val="single" w:sz="8" w:space="0" w:color="auto"/>
              <w:bottom w:val="single" w:sz="8" w:space="0" w:color="000000"/>
              <w:right w:val="single" w:sz="8" w:space="0" w:color="auto"/>
            </w:tcBorders>
            <w:textDirection w:val="btLr"/>
            <w:vAlign w:val="center"/>
          </w:tcPr>
          <w:p w:rsidR="000B1818" w:rsidRPr="00E76784" w:rsidRDefault="000B1818" w:rsidP="00894C08">
            <w:pPr>
              <w:jc w:val="center"/>
            </w:pPr>
            <w:r w:rsidRPr="00E76784">
              <w:t>срок реализации</w:t>
            </w:r>
          </w:p>
        </w:tc>
        <w:tc>
          <w:tcPr>
            <w:tcW w:w="5509" w:type="dxa"/>
            <w:gridSpan w:val="6"/>
            <w:tcBorders>
              <w:top w:val="single" w:sz="8" w:space="0" w:color="auto"/>
              <w:left w:val="nil"/>
              <w:bottom w:val="single" w:sz="8" w:space="0" w:color="auto"/>
              <w:right w:val="single" w:sz="8" w:space="0" w:color="000000"/>
            </w:tcBorders>
            <w:vAlign w:val="center"/>
          </w:tcPr>
          <w:p w:rsidR="000B1818" w:rsidRPr="00E76784" w:rsidRDefault="000B1818" w:rsidP="00894C08">
            <w:pPr>
              <w:jc w:val="center"/>
            </w:pPr>
            <w:r w:rsidRPr="00E76784">
              <w:t>объем финансирования, млн.руб.</w:t>
            </w:r>
          </w:p>
        </w:tc>
      </w:tr>
      <w:tr w:rsidR="000B1818" w:rsidRPr="00E76784">
        <w:trPr>
          <w:cantSplit/>
          <w:trHeight w:val="2188"/>
        </w:trPr>
        <w:tc>
          <w:tcPr>
            <w:tcW w:w="443" w:type="dxa"/>
            <w:vMerge/>
            <w:tcBorders>
              <w:top w:val="single" w:sz="8" w:space="0" w:color="auto"/>
              <w:left w:val="single" w:sz="8" w:space="0" w:color="auto"/>
              <w:bottom w:val="single" w:sz="8" w:space="0" w:color="000000"/>
              <w:right w:val="single" w:sz="8" w:space="0" w:color="auto"/>
            </w:tcBorders>
            <w:vAlign w:val="center"/>
          </w:tcPr>
          <w:p w:rsidR="000B1818" w:rsidRPr="00E76784" w:rsidRDefault="000B1818" w:rsidP="00894C08"/>
        </w:tc>
        <w:tc>
          <w:tcPr>
            <w:tcW w:w="2551" w:type="dxa"/>
            <w:vMerge/>
            <w:tcBorders>
              <w:top w:val="single" w:sz="8" w:space="0" w:color="auto"/>
              <w:left w:val="single" w:sz="8" w:space="0" w:color="auto"/>
              <w:bottom w:val="single" w:sz="8" w:space="0" w:color="000000"/>
              <w:right w:val="single" w:sz="8" w:space="0" w:color="auto"/>
            </w:tcBorders>
            <w:vAlign w:val="center"/>
          </w:tcPr>
          <w:p w:rsidR="000B1818" w:rsidRPr="00E76784" w:rsidRDefault="000B1818" w:rsidP="00894C08"/>
        </w:tc>
        <w:tc>
          <w:tcPr>
            <w:tcW w:w="1134" w:type="dxa"/>
            <w:vMerge/>
            <w:tcBorders>
              <w:top w:val="single" w:sz="8" w:space="0" w:color="auto"/>
              <w:left w:val="single" w:sz="8" w:space="0" w:color="auto"/>
              <w:bottom w:val="single" w:sz="8" w:space="0" w:color="000000"/>
              <w:right w:val="single" w:sz="8" w:space="0" w:color="auto"/>
            </w:tcBorders>
            <w:vAlign w:val="center"/>
          </w:tcPr>
          <w:p w:rsidR="000B1818" w:rsidRPr="00E76784" w:rsidRDefault="000B1818" w:rsidP="00894C08"/>
        </w:tc>
        <w:tc>
          <w:tcPr>
            <w:tcW w:w="929" w:type="dxa"/>
            <w:tcBorders>
              <w:top w:val="nil"/>
              <w:left w:val="nil"/>
              <w:bottom w:val="single" w:sz="8" w:space="0" w:color="auto"/>
              <w:right w:val="single" w:sz="8" w:space="0" w:color="auto"/>
            </w:tcBorders>
            <w:vAlign w:val="center"/>
          </w:tcPr>
          <w:p w:rsidR="000B1818" w:rsidRPr="00E76784" w:rsidRDefault="000B1818" w:rsidP="00894C08">
            <w:pPr>
              <w:jc w:val="center"/>
            </w:pPr>
            <w:r w:rsidRPr="00E76784">
              <w:t>вс</w:t>
            </w:r>
            <w:r w:rsidRPr="00E76784">
              <w:t>е</w:t>
            </w:r>
            <w:r w:rsidRPr="00E76784">
              <w:t>го</w:t>
            </w:r>
          </w:p>
        </w:tc>
        <w:tc>
          <w:tcPr>
            <w:tcW w:w="900" w:type="dxa"/>
            <w:tcBorders>
              <w:top w:val="nil"/>
              <w:left w:val="nil"/>
              <w:bottom w:val="single" w:sz="8" w:space="0" w:color="auto"/>
              <w:right w:val="single" w:sz="8" w:space="0" w:color="auto"/>
            </w:tcBorders>
            <w:textDirection w:val="btLr"/>
            <w:vAlign w:val="center"/>
          </w:tcPr>
          <w:p w:rsidR="000B1818" w:rsidRPr="00E76784" w:rsidRDefault="000B1818" w:rsidP="00894C08">
            <w:pPr>
              <w:jc w:val="center"/>
            </w:pPr>
            <w:r w:rsidRPr="00E76784">
              <w:t>Федерал</w:t>
            </w:r>
            <w:r w:rsidRPr="00E76784">
              <w:t>ь</w:t>
            </w:r>
            <w:r w:rsidRPr="00E76784">
              <w:t>ный</w:t>
            </w:r>
          </w:p>
          <w:p w:rsidR="000B1818" w:rsidRPr="00E76784" w:rsidRDefault="000B1818" w:rsidP="00894C08">
            <w:pPr>
              <w:jc w:val="center"/>
            </w:pPr>
            <w:r w:rsidRPr="00E76784">
              <w:t xml:space="preserve"> бю</w:t>
            </w:r>
            <w:r w:rsidRPr="00E76784">
              <w:t>д</w:t>
            </w:r>
            <w:r w:rsidRPr="00E76784">
              <w:t>жет</w:t>
            </w:r>
          </w:p>
        </w:tc>
        <w:tc>
          <w:tcPr>
            <w:tcW w:w="950" w:type="dxa"/>
            <w:tcBorders>
              <w:top w:val="nil"/>
              <w:left w:val="nil"/>
              <w:bottom w:val="single" w:sz="8" w:space="0" w:color="auto"/>
              <w:right w:val="single" w:sz="8" w:space="0" w:color="auto"/>
            </w:tcBorders>
            <w:textDirection w:val="btLr"/>
            <w:vAlign w:val="center"/>
          </w:tcPr>
          <w:p w:rsidR="000B1818" w:rsidRPr="00E76784" w:rsidRDefault="000B1818" w:rsidP="00894C08">
            <w:pPr>
              <w:jc w:val="center"/>
            </w:pPr>
            <w:r w:rsidRPr="00E76784">
              <w:t>Республика</w:t>
            </w:r>
            <w:r w:rsidRPr="00E76784">
              <w:t>н</w:t>
            </w:r>
            <w:r w:rsidRPr="00E76784">
              <w:t>ский</w:t>
            </w:r>
          </w:p>
          <w:p w:rsidR="000B1818" w:rsidRPr="00E76784" w:rsidRDefault="000B1818" w:rsidP="00894C08">
            <w:pPr>
              <w:jc w:val="center"/>
            </w:pPr>
            <w:r w:rsidRPr="00E76784">
              <w:t xml:space="preserve"> бю</w:t>
            </w:r>
            <w:r w:rsidRPr="00E76784">
              <w:t>д</w:t>
            </w:r>
            <w:r w:rsidRPr="00E76784">
              <w:t>жет</w:t>
            </w:r>
          </w:p>
        </w:tc>
        <w:tc>
          <w:tcPr>
            <w:tcW w:w="925" w:type="dxa"/>
            <w:tcBorders>
              <w:top w:val="nil"/>
              <w:left w:val="nil"/>
              <w:bottom w:val="single" w:sz="8" w:space="0" w:color="auto"/>
              <w:right w:val="single" w:sz="8" w:space="0" w:color="auto"/>
            </w:tcBorders>
            <w:textDirection w:val="btLr"/>
            <w:vAlign w:val="center"/>
          </w:tcPr>
          <w:p w:rsidR="000B1818" w:rsidRPr="00E76784" w:rsidRDefault="000B1818" w:rsidP="00894C08">
            <w:pPr>
              <w:jc w:val="center"/>
            </w:pPr>
            <w:r w:rsidRPr="00E76784">
              <w:t>бюджет муниц</w:t>
            </w:r>
            <w:r w:rsidRPr="00E76784">
              <w:t>и</w:t>
            </w:r>
            <w:r w:rsidRPr="00E76784">
              <w:t>пального</w:t>
            </w:r>
          </w:p>
          <w:p w:rsidR="000B1818" w:rsidRPr="00E76784" w:rsidRDefault="000B1818" w:rsidP="00894C08">
            <w:pPr>
              <w:jc w:val="center"/>
            </w:pPr>
            <w:r w:rsidRPr="00E76784">
              <w:t xml:space="preserve"> ра</w:t>
            </w:r>
            <w:r w:rsidRPr="00E76784">
              <w:t>й</w:t>
            </w:r>
            <w:r w:rsidRPr="00E76784">
              <w:t>она</w:t>
            </w:r>
          </w:p>
        </w:tc>
        <w:tc>
          <w:tcPr>
            <w:tcW w:w="825" w:type="dxa"/>
            <w:tcBorders>
              <w:top w:val="nil"/>
              <w:left w:val="nil"/>
              <w:bottom w:val="single" w:sz="8" w:space="0" w:color="auto"/>
              <w:right w:val="single" w:sz="8" w:space="0" w:color="auto"/>
            </w:tcBorders>
            <w:textDirection w:val="btLr"/>
            <w:vAlign w:val="center"/>
          </w:tcPr>
          <w:p w:rsidR="000B1818" w:rsidRPr="00E76784" w:rsidRDefault="000B1818" w:rsidP="00894C08">
            <w:pPr>
              <w:jc w:val="center"/>
            </w:pPr>
            <w:r w:rsidRPr="00E76784">
              <w:t>бюджет сел</w:t>
            </w:r>
            <w:r w:rsidRPr="00E76784">
              <w:t>ь</w:t>
            </w:r>
            <w:r w:rsidRPr="00E76784">
              <w:t>ского</w:t>
            </w:r>
          </w:p>
          <w:p w:rsidR="000B1818" w:rsidRPr="00E76784" w:rsidRDefault="000B1818" w:rsidP="00894C08">
            <w:pPr>
              <w:jc w:val="center"/>
            </w:pPr>
            <w:r w:rsidRPr="00E76784">
              <w:t xml:space="preserve"> (городск</w:t>
            </w:r>
            <w:r w:rsidRPr="00E76784">
              <w:t>о</w:t>
            </w:r>
            <w:r w:rsidRPr="00E76784">
              <w:t>го)</w:t>
            </w:r>
          </w:p>
          <w:p w:rsidR="000B1818" w:rsidRPr="00E76784" w:rsidRDefault="000B1818" w:rsidP="00894C08">
            <w:pPr>
              <w:jc w:val="center"/>
            </w:pPr>
            <w:r w:rsidRPr="00E76784">
              <w:t xml:space="preserve"> посел</w:t>
            </w:r>
            <w:r w:rsidRPr="00E76784">
              <w:t>е</w:t>
            </w:r>
            <w:r w:rsidRPr="00E76784">
              <w:t>ния</w:t>
            </w:r>
          </w:p>
        </w:tc>
        <w:tc>
          <w:tcPr>
            <w:tcW w:w="980" w:type="dxa"/>
            <w:tcBorders>
              <w:top w:val="nil"/>
              <w:left w:val="nil"/>
              <w:bottom w:val="single" w:sz="8" w:space="0" w:color="auto"/>
              <w:right w:val="single" w:sz="8" w:space="0" w:color="auto"/>
            </w:tcBorders>
            <w:textDirection w:val="btLr"/>
            <w:vAlign w:val="center"/>
          </w:tcPr>
          <w:p w:rsidR="000B1818" w:rsidRPr="00E76784" w:rsidRDefault="000B1818" w:rsidP="00894C08">
            <w:pPr>
              <w:jc w:val="center"/>
            </w:pPr>
            <w:r w:rsidRPr="00E76784">
              <w:t>собс</w:t>
            </w:r>
            <w:r w:rsidRPr="00E76784">
              <w:t>т</w:t>
            </w:r>
            <w:r w:rsidRPr="00E76784">
              <w:t>венные и</w:t>
            </w:r>
          </w:p>
          <w:p w:rsidR="000B1818" w:rsidRPr="00E76784" w:rsidRDefault="000B1818" w:rsidP="00894C08">
            <w:pPr>
              <w:jc w:val="center"/>
            </w:pPr>
            <w:r w:rsidRPr="00E76784">
              <w:t xml:space="preserve"> привлеченные сре</w:t>
            </w:r>
            <w:r w:rsidRPr="00E76784">
              <w:t>д</w:t>
            </w:r>
            <w:r w:rsidRPr="00E76784">
              <w:t>ства предпр</w:t>
            </w:r>
            <w:r w:rsidRPr="00E76784">
              <w:t>и</w:t>
            </w:r>
            <w:r w:rsidRPr="00E76784">
              <w:t>ятий</w:t>
            </w:r>
          </w:p>
        </w:tc>
      </w:tr>
      <w:tr w:rsidR="009A5397" w:rsidRPr="00E76784">
        <w:trPr>
          <w:cantSplit/>
          <w:trHeight w:val="225"/>
        </w:trPr>
        <w:tc>
          <w:tcPr>
            <w:tcW w:w="443" w:type="dxa"/>
            <w:tcBorders>
              <w:top w:val="single" w:sz="8" w:space="0" w:color="auto"/>
              <w:left w:val="single" w:sz="8" w:space="0" w:color="auto"/>
              <w:bottom w:val="single" w:sz="8" w:space="0" w:color="000000"/>
              <w:right w:val="single" w:sz="8" w:space="0" w:color="auto"/>
            </w:tcBorders>
            <w:vAlign w:val="center"/>
          </w:tcPr>
          <w:p w:rsidR="009A5397" w:rsidRPr="00E76784" w:rsidRDefault="009A5397" w:rsidP="009A5397">
            <w:pPr>
              <w:jc w:val="center"/>
            </w:pPr>
            <w:r w:rsidRPr="00E76784">
              <w:t>1</w:t>
            </w:r>
          </w:p>
        </w:tc>
        <w:tc>
          <w:tcPr>
            <w:tcW w:w="2551" w:type="dxa"/>
            <w:tcBorders>
              <w:top w:val="single" w:sz="8" w:space="0" w:color="auto"/>
              <w:left w:val="single" w:sz="8" w:space="0" w:color="auto"/>
              <w:bottom w:val="single" w:sz="8" w:space="0" w:color="000000"/>
              <w:right w:val="single" w:sz="8" w:space="0" w:color="auto"/>
            </w:tcBorders>
            <w:vAlign w:val="center"/>
          </w:tcPr>
          <w:p w:rsidR="009A5397" w:rsidRPr="00E76784" w:rsidRDefault="009A5397" w:rsidP="009A5397">
            <w:pPr>
              <w:jc w:val="center"/>
            </w:pPr>
            <w:r w:rsidRPr="00E76784">
              <w:t>2</w:t>
            </w:r>
          </w:p>
        </w:tc>
        <w:tc>
          <w:tcPr>
            <w:tcW w:w="1134" w:type="dxa"/>
            <w:tcBorders>
              <w:top w:val="single" w:sz="8" w:space="0" w:color="auto"/>
              <w:left w:val="single" w:sz="8" w:space="0" w:color="auto"/>
              <w:bottom w:val="single" w:sz="8" w:space="0" w:color="000000"/>
              <w:right w:val="single" w:sz="8" w:space="0" w:color="auto"/>
            </w:tcBorders>
            <w:vAlign w:val="center"/>
          </w:tcPr>
          <w:p w:rsidR="009A5397" w:rsidRPr="00E76784" w:rsidRDefault="009A5397" w:rsidP="009A5397">
            <w:pPr>
              <w:jc w:val="center"/>
            </w:pPr>
            <w:r w:rsidRPr="00E76784">
              <w:t>3</w:t>
            </w:r>
          </w:p>
        </w:tc>
        <w:tc>
          <w:tcPr>
            <w:tcW w:w="929" w:type="dxa"/>
            <w:tcBorders>
              <w:top w:val="nil"/>
              <w:left w:val="nil"/>
              <w:bottom w:val="single" w:sz="8" w:space="0" w:color="auto"/>
              <w:right w:val="single" w:sz="8" w:space="0" w:color="auto"/>
            </w:tcBorders>
            <w:vAlign w:val="center"/>
          </w:tcPr>
          <w:p w:rsidR="009A5397" w:rsidRPr="00E76784" w:rsidRDefault="009A5397" w:rsidP="00894C08">
            <w:pPr>
              <w:jc w:val="center"/>
            </w:pPr>
            <w:r w:rsidRPr="00E76784">
              <w:t>4</w:t>
            </w:r>
          </w:p>
        </w:tc>
        <w:tc>
          <w:tcPr>
            <w:tcW w:w="900" w:type="dxa"/>
            <w:tcBorders>
              <w:top w:val="nil"/>
              <w:left w:val="nil"/>
              <w:bottom w:val="single" w:sz="8" w:space="0" w:color="auto"/>
              <w:right w:val="single" w:sz="8" w:space="0" w:color="auto"/>
            </w:tcBorders>
            <w:vAlign w:val="center"/>
          </w:tcPr>
          <w:p w:rsidR="009A5397" w:rsidRPr="00E76784" w:rsidRDefault="009A5397" w:rsidP="00894C08">
            <w:pPr>
              <w:jc w:val="center"/>
            </w:pPr>
            <w:r w:rsidRPr="00E76784">
              <w:t>5</w:t>
            </w:r>
          </w:p>
        </w:tc>
        <w:tc>
          <w:tcPr>
            <w:tcW w:w="950" w:type="dxa"/>
            <w:tcBorders>
              <w:top w:val="nil"/>
              <w:left w:val="nil"/>
              <w:bottom w:val="single" w:sz="8" w:space="0" w:color="auto"/>
              <w:right w:val="single" w:sz="8" w:space="0" w:color="auto"/>
            </w:tcBorders>
            <w:vAlign w:val="center"/>
          </w:tcPr>
          <w:p w:rsidR="009A5397" w:rsidRPr="00E76784" w:rsidRDefault="009A5397" w:rsidP="00894C08">
            <w:pPr>
              <w:jc w:val="center"/>
            </w:pPr>
            <w:r w:rsidRPr="00E76784">
              <w:t>6</w:t>
            </w:r>
          </w:p>
        </w:tc>
        <w:tc>
          <w:tcPr>
            <w:tcW w:w="925" w:type="dxa"/>
            <w:tcBorders>
              <w:top w:val="nil"/>
              <w:left w:val="nil"/>
              <w:bottom w:val="single" w:sz="8" w:space="0" w:color="auto"/>
              <w:right w:val="single" w:sz="8" w:space="0" w:color="auto"/>
            </w:tcBorders>
            <w:vAlign w:val="center"/>
          </w:tcPr>
          <w:p w:rsidR="009A5397" w:rsidRPr="00E76784" w:rsidRDefault="009A5397" w:rsidP="00894C08">
            <w:pPr>
              <w:jc w:val="center"/>
            </w:pPr>
            <w:r w:rsidRPr="00E76784">
              <w:t>7</w:t>
            </w:r>
          </w:p>
        </w:tc>
        <w:tc>
          <w:tcPr>
            <w:tcW w:w="825" w:type="dxa"/>
            <w:tcBorders>
              <w:top w:val="nil"/>
              <w:left w:val="nil"/>
              <w:bottom w:val="single" w:sz="8" w:space="0" w:color="auto"/>
              <w:right w:val="single" w:sz="8" w:space="0" w:color="auto"/>
            </w:tcBorders>
            <w:vAlign w:val="center"/>
          </w:tcPr>
          <w:p w:rsidR="009A5397" w:rsidRPr="00E76784" w:rsidRDefault="009A5397" w:rsidP="00894C08">
            <w:pPr>
              <w:jc w:val="center"/>
            </w:pPr>
            <w:r w:rsidRPr="00E76784">
              <w:t>8</w:t>
            </w:r>
          </w:p>
        </w:tc>
        <w:tc>
          <w:tcPr>
            <w:tcW w:w="980" w:type="dxa"/>
            <w:tcBorders>
              <w:top w:val="nil"/>
              <w:left w:val="nil"/>
              <w:bottom w:val="single" w:sz="8" w:space="0" w:color="auto"/>
              <w:right w:val="single" w:sz="8" w:space="0" w:color="auto"/>
            </w:tcBorders>
            <w:vAlign w:val="center"/>
          </w:tcPr>
          <w:p w:rsidR="009A5397" w:rsidRPr="00E76784" w:rsidRDefault="009A5397" w:rsidP="00894C08">
            <w:pPr>
              <w:jc w:val="center"/>
            </w:pPr>
            <w:r w:rsidRPr="00E76784">
              <w:t>9</w:t>
            </w:r>
          </w:p>
        </w:tc>
      </w:tr>
      <w:tr w:rsidR="00FD2A11" w:rsidRPr="00E76784">
        <w:trPr>
          <w:cantSplit/>
          <w:trHeight w:val="227"/>
        </w:trPr>
        <w:tc>
          <w:tcPr>
            <w:tcW w:w="443" w:type="dxa"/>
            <w:vMerge w:val="restart"/>
            <w:tcBorders>
              <w:top w:val="single" w:sz="4" w:space="0" w:color="auto"/>
              <w:left w:val="single" w:sz="4" w:space="0" w:color="auto"/>
              <w:right w:val="single" w:sz="4" w:space="0" w:color="auto"/>
            </w:tcBorders>
            <w:vAlign w:val="center"/>
          </w:tcPr>
          <w:p w:rsidR="00FD2A11" w:rsidRPr="00E76784" w:rsidRDefault="00FD2A11" w:rsidP="00894C08">
            <w:pPr>
              <w:jc w:val="center"/>
            </w:pPr>
            <w:r w:rsidRPr="00E76784">
              <w:t> </w:t>
            </w:r>
          </w:p>
        </w:tc>
        <w:tc>
          <w:tcPr>
            <w:tcW w:w="2551" w:type="dxa"/>
            <w:vMerge w:val="restart"/>
            <w:tcBorders>
              <w:top w:val="single" w:sz="4" w:space="0" w:color="auto"/>
              <w:left w:val="single" w:sz="4" w:space="0" w:color="auto"/>
              <w:right w:val="single" w:sz="4" w:space="0" w:color="auto"/>
            </w:tcBorders>
            <w:vAlign w:val="center"/>
          </w:tcPr>
          <w:p w:rsidR="00FD2A11" w:rsidRPr="00E76784" w:rsidRDefault="00FD2A11" w:rsidP="00894C08">
            <w:pPr>
              <w:jc w:val="center"/>
              <w:rPr>
                <w:b/>
                <w:bCs/>
              </w:rPr>
            </w:pPr>
            <w:r w:rsidRPr="00E76784">
              <w:rPr>
                <w:b/>
                <w:bCs/>
              </w:rPr>
              <w:t>Всего по направл</w:t>
            </w:r>
            <w:r w:rsidRPr="00E76784">
              <w:rPr>
                <w:b/>
                <w:bCs/>
              </w:rPr>
              <w:t>е</w:t>
            </w:r>
            <w:r w:rsidRPr="00E76784">
              <w:rPr>
                <w:b/>
                <w:bCs/>
              </w:rPr>
              <w:t>нию "Производство пищ</w:t>
            </w:r>
            <w:r w:rsidRPr="00E76784">
              <w:rPr>
                <w:b/>
                <w:bCs/>
              </w:rPr>
              <w:t>е</w:t>
            </w:r>
            <w:r w:rsidRPr="00E76784">
              <w:rPr>
                <w:b/>
                <w:bCs/>
              </w:rPr>
              <w:t>вых продуктов, вкл</w:t>
            </w:r>
            <w:r w:rsidRPr="00E76784">
              <w:rPr>
                <w:b/>
                <w:bCs/>
              </w:rPr>
              <w:t>ю</w:t>
            </w:r>
            <w:r w:rsidRPr="00E76784">
              <w:rPr>
                <w:b/>
                <w:bCs/>
              </w:rPr>
              <w:t>чая напитки, и т</w:t>
            </w:r>
            <w:r w:rsidRPr="00E76784">
              <w:rPr>
                <w:b/>
                <w:bCs/>
              </w:rPr>
              <w:t>а</w:t>
            </w:r>
            <w:r w:rsidRPr="00E76784">
              <w:rPr>
                <w:b/>
                <w:bCs/>
              </w:rPr>
              <w:t>бака"</w:t>
            </w:r>
          </w:p>
        </w:tc>
        <w:tc>
          <w:tcPr>
            <w:tcW w:w="1134" w:type="dxa"/>
            <w:tcBorders>
              <w:top w:val="single" w:sz="4" w:space="0" w:color="auto"/>
              <w:left w:val="nil"/>
              <w:bottom w:val="single" w:sz="4" w:space="0" w:color="auto"/>
              <w:right w:val="single" w:sz="4" w:space="0" w:color="auto"/>
            </w:tcBorders>
            <w:vAlign w:val="center"/>
          </w:tcPr>
          <w:p w:rsidR="00FD2A11" w:rsidRPr="00E76784" w:rsidRDefault="00FD2A11" w:rsidP="00894C08">
            <w:pPr>
              <w:jc w:val="center"/>
              <w:outlineLvl w:val="2"/>
              <w:rPr>
                <w:b/>
                <w:bCs/>
                <w:sz w:val="20"/>
              </w:rPr>
            </w:pPr>
            <w:r w:rsidRPr="00E76784">
              <w:rPr>
                <w:b/>
                <w:bCs/>
                <w:sz w:val="20"/>
              </w:rPr>
              <w:t>Всего</w:t>
            </w:r>
          </w:p>
        </w:tc>
        <w:tc>
          <w:tcPr>
            <w:tcW w:w="929" w:type="dxa"/>
            <w:tcBorders>
              <w:top w:val="single" w:sz="4" w:space="0" w:color="auto"/>
              <w:left w:val="nil"/>
              <w:bottom w:val="single" w:sz="4" w:space="0" w:color="auto"/>
              <w:right w:val="single" w:sz="4" w:space="0" w:color="auto"/>
            </w:tcBorders>
            <w:vAlign w:val="center"/>
          </w:tcPr>
          <w:p w:rsidR="00FD2A11" w:rsidRPr="00E76784" w:rsidRDefault="00DC0190" w:rsidP="00DC0190">
            <w:pPr>
              <w:jc w:val="right"/>
              <w:outlineLvl w:val="1"/>
              <w:rPr>
                <w:b/>
                <w:bCs/>
                <w:sz w:val="22"/>
                <w:szCs w:val="20"/>
              </w:rPr>
            </w:pPr>
            <w:r>
              <w:rPr>
                <w:b/>
                <w:bCs/>
                <w:sz w:val="22"/>
                <w:szCs w:val="20"/>
              </w:rPr>
              <w:t>6</w:t>
            </w:r>
            <w:r w:rsidR="00FD2A11" w:rsidRPr="00E76784">
              <w:rPr>
                <w:b/>
                <w:bCs/>
                <w:sz w:val="22"/>
                <w:szCs w:val="20"/>
              </w:rPr>
              <w:t>,000</w:t>
            </w:r>
          </w:p>
        </w:tc>
        <w:tc>
          <w:tcPr>
            <w:tcW w:w="900" w:type="dxa"/>
            <w:tcBorders>
              <w:top w:val="single" w:sz="4" w:space="0" w:color="auto"/>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950" w:type="dxa"/>
            <w:tcBorders>
              <w:top w:val="single" w:sz="4" w:space="0" w:color="auto"/>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925" w:type="dxa"/>
            <w:tcBorders>
              <w:top w:val="single" w:sz="4" w:space="0" w:color="auto"/>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825" w:type="dxa"/>
            <w:tcBorders>
              <w:top w:val="single" w:sz="4" w:space="0" w:color="auto"/>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980" w:type="dxa"/>
            <w:tcBorders>
              <w:top w:val="single" w:sz="4" w:space="0" w:color="auto"/>
              <w:left w:val="nil"/>
              <w:bottom w:val="single" w:sz="4" w:space="0" w:color="auto"/>
              <w:right w:val="single" w:sz="4" w:space="0" w:color="auto"/>
            </w:tcBorders>
            <w:vAlign w:val="center"/>
          </w:tcPr>
          <w:p w:rsidR="00FD2A11" w:rsidRPr="00E76784" w:rsidRDefault="00DC0190" w:rsidP="00DC0190">
            <w:pPr>
              <w:jc w:val="right"/>
              <w:outlineLvl w:val="1"/>
              <w:rPr>
                <w:b/>
                <w:bCs/>
                <w:sz w:val="22"/>
                <w:szCs w:val="20"/>
              </w:rPr>
            </w:pPr>
            <w:r>
              <w:rPr>
                <w:b/>
                <w:bCs/>
                <w:sz w:val="22"/>
                <w:szCs w:val="20"/>
              </w:rPr>
              <w:t>6</w:t>
            </w:r>
            <w:r w:rsidR="00FD2A11" w:rsidRPr="00E76784">
              <w:rPr>
                <w:b/>
                <w:bCs/>
                <w:sz w:val="22"/>
                <w:szCs w:val="20"/>
              </w:rPr>
              <w:t>,000</w:t>
            </w:r>
          </w:p>
        </w:tc>
      </w:tr>
      <w:tr w:rsidR="00FD2A11" w:rsidRPr="00E76784">
        <w:trPr>
          <w:cantSplit/>
          <w:trHeight w:val="255"/>
        </w:trPr>
        <w:tc>
          <w:tcPr>
            <w:tcW w:w="443" w:type="dxa"/>
            <w:vMerge/>
            <w:tcBorders>
              <w:left w:val="single" w:sz="4" w:space="0" w:color="auto"/>
              <w:right w:val="single" w:sz="4" w:space="0" w:color="auto"/>
            </w:tcBorders>
            <w:vAlign w:val="center"/>
          </w:tcPr>
          <w:p w:rsidR="00FD2A11" w:rsidRPr="00E76784" w:rsidRDefault="00FD2A11" w:rsidP="00894C08"/>
        </w:tc>
        <w:tc>
          <w:tcPr>
            <w:tcW w:w="2551" w:type="dxa"/>
            <w:vMerge/>
            <w:tcBorders>
              <w:left w:val="single" w:sz="4" w:space="0" w:color="auto"/>
              <w:right w:val="single" w:sz="4" w:space="0" w:color="auto"/>
            </w:tcBorders>
            <w:vAlign w:val="center"/>
          </w:tcPr>
          <w:p w:rsidR="00FD2A11" w:rsidRPr="00E76784" w:rsidRDefault="00FD2A11" w:rsidP="00894C08">
            <w:pPr>
              <w:rPr>
                <w:b/>
                <w:bCs/>
              </w:rPr>
            </w:pPr>
          </w:p>
        </w:tc>
        <w:tc>
          <w:tcPr>
            <w:tcW w:w="1134" w:type="dxa"/>
            <w:tcBorders>
              <w:top w:val="nil"/>
              <w:left w:val="nil"/>
              <w:bottom w:val="single" w:sz="4" w:space="0" w:color="auto"/>
              <w:right w:val="single" w:sz="4" w:space="0" w:color="auto"/>
            </w:tcBorders>
            <w:vAlign w:val="center"/>
          </w:tcPr>
          <w:p w:rsidR="00FD2A11" w:rsidRPr="00E76784" w:rsidRDefault="00FD2A11" w:rsidP="00894C08">
            <w:pPr>
              <w:jc w:val="center"/>
              <w:rPr>
                <w:b/>
                <w:sz w:val="20"/>
              </w:rPr>
            </w:pPr>
            <w:r w:rsidRPr="00E76784">
              <w:rPr>
                <w:b/>
                <w:sz w:val="20"/>
              </w:rPr>
              <w:t>2011</w:t>
            </w:r>
          </w:p>
        </w:tc>
        <w:tc>
          <w:tcPr>
            <w:tcW w:w="929" w:type="dxa"/>
            <w:tcBorders>
              <w:top w:val="nil"/>
              <w:left w:val="nil"/>
              <w:bottom w:val="single" w:sz="4" w:space="0" w:color="auto"/>
              <w:right w:val="single" w:sz="4" w:space="0" w:color="auto"/>
            </w:tcBorders>
            <w:noWrap/>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900" w:type="dxa"/>
            <w:tcBorders>
              <w:top w:val="nil"/>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950" w:type="dxa"/>
            <w:tcBorders>
              <w:top w:val="nil"/>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925" w:type="dxa"/>
            <w:tcBorders>
              <w:top w:val="nil"/>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825" w:type="dxa"/>
            <w:tcBorders>
              <w:top w:val="nil"/>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980" w:type="dxa"/>
            <w:tcBorders>
              <w:top w:val="nil"/>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r>
      <w:tr w:rsidR="00FD2A11" w:rsidRPr="00E76784">
        <w:trPr>
          <w:cantSplit/>
          <w:trHeight w:val="255"/>
        </w:trPr>
        <w:tc>
          <w:tcPr>
            <w:tcW w:w="443" w:type="dxa"/>
            <w:vMerge/>
            <w:tcBorders>
              <w:left w:val="single" w:sz="4" w:space="0" w:color="auto"/>
              <w:right w:val="single" w:sz="4" w:space="0" w:color="auto"/>
            </w:tcBorders>
            <w:vAlign w:val="center"/>
          </w:tcPr>
          <w:p w:rsidR="00FD2A11" w:rsidRPr="00E76784" w:rsidRDefault="00FD2A11" w:rsidP="00894C08"/>
        </w:tc>
        <w:tc>
          <w:tcPr>
            <w:tcW w:w="2551" w:type="dxa"/>
            <w:vMerge/>
            <w:tcBorders>
              <w:left w:val="single" w:sz="4" w:space="0" w:color="auto"/>
              <w:right w:val="single" w:sz="4" w:space="0" w:color="auto"/>
            </w:tcBorders>
            <w:vAlign w:val="center"/>
          </w:tcPr>
          <w:p w:rsidR="00FD2A11" w:rsidRPr="00E76784" w:rsidRDefault="00FD2A11" w:rsidP="00894C08">
            <w:pPr>
              <w:rPr>
                <w:b/>
                <w:bCs/>
              </w:rPr>
            </w:pPr>
          </w:p>
        </w:tc>
        <w:tc>
          <w:tcPr>
            <w:tcW w:w="1134" w:type="dxa"/>
            <w:tcBorders>
              <w:top w:val="nil"/>
              <w:left w:val="nil"/>
              <w:bottom w:val="single" w:sz="4" w:space="0" w:color="auto"/>
              <w:right w:val="single" w:sz="4" w:space="0" w:color="auto"/>
            </w:tcBorders>
            <w:vAlign w:val="center"/>
          </w:tcPr>
          <w:p w:rsidR="00FD2A11" w:rsidRPr="00E76784" w:rsidRDefault="00FD2A11" w:rsidP="00894C08">
            <w:pPr>
              <w:jc w:val="center"/>
              <w:rPr>
                <w:b/>
                <w:sz w:val="20"/>
              </w:rPr>
            </w:pPr>
            <w:r w:rsidRPr="00E76784">
              <w:rPr>
                <w:b/>
                <w:sz w:val="20"/>
              </w:rPr>
              <w:t>2012</w:t>
            </w:r>
          </w:p>
        </w:tc>
        <w:tc>
          <w:tcPr>
            <w:tcW w:w="929" w:type="dxa"/>
            <w:tcBorders>
              <w:top w:val="nil"/>
              <w:left w:val="nil"/>
              <w:bottom w:val="single" w:sz="4" w:space="0" w:color="auto"/>
              <w:right w:val="single" w:sz="4" w:space="0" w:color="auto"/>
            </w:tcBorders>
            <w:noWrap/>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900" w:type="dxa"/>
            <w:tcBorders>
              <w:top w:val="nil"/>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950" w:type="dxa"/>
            <w:tcBorders>
              <w:top w:val="nil"/>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925" w:type="dxa"/>
            <w:tcBorders>
              <w:top w:val="nil"/>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825" w:type="dxa"/>
            <w:tcBorders>
              <w:top w:val="nil"/>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980" w:type="dxa"/>
            <w:tcBorders>
              <w:top w:val="nil"/>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r>
      <w:tr w:rsidR="00FD2A11" w:rsidRPr="00E76784">
        <w:trPr>
          <w:cantSplit/>
          <w:trHeight w:val="255"/>
        </w:trPr>
        <w:tc>
          <w:tcPr>
            <w:tcW w:w="443" w:type="dxa"/>
            <w:vMerge/>
            <w:tcBorders>
              <w:left w:val="single" w:sz="4" w:space="0" w:color="auto"/>
              <w:right w:val="single" w:sz="4" w:space="0" w:color="auto"/>
            </w:tcBorders>
            <w:vAlign w:val="center"/>
          </w:tcPr>
          <w:p w:rsidR="00FD2A11" w:rsidRPr="00E76784" w:rsidRDefault="00FD2A11" w:rsidP="00894C08"/>
        </w:tc>
        <w:tc>
          <w:tcPr>
            <w:tcW w:w="2551" w:type="dxa"/>
            <w:vMerge/>
            <w:tcBorders>
              <w:left w:val="single" w:sz="4" w:space="0" w:color="auto"/>
              <w:right w:val="single" w:sz="4" w:space="0" w:color="auto"/>
            </w:tcBorders>
            <w:vAlign w:val="center"/>
          </w:tcPr>
          <w:p w:rsidR="00FD2A11" w:rsidRPr="00E76784" w:rsidRDefault="00FD2A11" w:rsidP="00894C08">
            <w:pPr>
              <w:rPr>
                <w:b/>
                <w:bCs/>
              </w:rPr>
            </w:pPr>
          </w:p>
        </w:tc>
        <w:tc>
          <w:tcPr>
            <w:tcW w:w="1134" w:type="dxa"/>
            <w:tcBorders>
              <w:top w:val="nil"/>
              <w:left w:val="nil"/>
              <w:bottom w:val="single" w:sz="4" w:space="0" w:color="auto"/>
              <w:right w:val="single" w:sz="4" w:space="0" w:color="auto"/>
            </w:tcBorders>
            <w:vAlign w:val="center"/>
          </w:tcPr>
          <w:p w:rsidR="00FD2A11" w:rsidRPr="00E76784" w:rsidRDefault="00FD2A11" w:rsidP="00894C08">
            <w:pPr>
              <w:jc w:val="center"/>
              <w:rPr>
                <w:b/>
                <w:sz w:val="20"/>
              </w:rPr>
            </w:pPr>
            <w:r w:rsidRPr="00E76784">
              <w:rPr>
                <w:b/>
                <w:sz w:val="20"/>
              </w:rPr>
              <w:t>2013</w:t>
            </w:r>
          </w:p>
        </w:tc>
        <w:tc>
          <w:tcPr>
            <w:tcW w:w="929" w:type="dxa"/>
            <w:tcBorders>
              <w:top w:val="nil"/>
              <w:left w:val="nil"/>
              <w:bottom w:val="single" w:sz="4" w:space="0" w:color="auto"/>
              <w:right w:val="single" w:sz="4" w:space="0" w:color="auto"/>
            </w:tcBorders>
            <w:noWrap/>
            <w:vAlign w:val="center"/>
          </w:tcPr>
          <w:p w:rsidR="00FD2A11" w:rsidRPr="00E76784" w:rsidRDefault="00DC0190" w:rsidP="00A64F14">
            <w:pPr>
              <w:jc w:val="right"/>
              <w:outlineLvl w:val="1"/>
              <w:rPr>
                <w:b/>
                <w:bCs/>
                <w:sz w:val="22"/>
                <w:szCs w:val="20"/>
              </w:rPr>
            </w:pPr>
            <w:r>
              <w:rPr>
                <w:b/>
                <w:bCs/>
                <w:sz w:val="22"/>
                <w:szCs w:val="20"/>
              </w:rPr>
              <w:t>0</w:t>
            </w:r>
            <w:r w:rsidR="00FD2A11" w:rsidRPr="00E76784">
              <w:rPr>
                <w:b/>
                <w:bCs/>
                <w:sz w:val="22"/>
                <w:szCs w:val="20"/>
              </w:rPr>
              <w:t>,000</w:t>
            </w:r>
          </w:p>
        </w:tc>
        <w:tc>
          <w:tcPr>
            <w:tcW w:w="900" w:type="dxa"/>
            <w:tcBorders>
              <w:top w:val="nil"/>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950" w:type="dxa"/>
            <w:tcBorders>
              <w:top w:val="nil"/>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925" w:type="dxa"/>
            <w:tcBorders>
              <w:top w:val="nil"/>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825" w:type="dxa"/>
            <w:tcBorders>
              <w:top w:val="nil"/>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980" w:type="dxa"/>
            <w:tcBorders>
              <w:top w:val="nil"/>
              <w:left w:val="nil"/>
              <w:bottom w:val="single" w:sz="4" w:space="0" w:color="auto"/>
              <w:right w:val="single" w:sz="4" w:space="0" w:color="auto"/>
            </w:tcBorders>
            <w:vAlign w:val="center"/>
          </w:tcPr>
          <w:p w:rsidR="00FD2A11" w:rsidRPr="00E76784" w:rsidRDefault="00DC0190" w:rsidP="00A64F14">
            <w:pPr>
              <w:jc w:val="right"/>
              <w:outlineLvl w:val="1"/>
              <w:rPr>
                <w:b/>
                <w:bCs/>
                <w:sz w:val="22"/>
                <w:szCs w:val="20"/>
              </w:rPr>
            </w:pPr>
            <w:r>
              <w:rPr>
                <w:b/>
                <w:bCs/>
                <w:sz w:val="22"/>
                <w:szCs w:val="20"/>
              </w:rPr>
              <w:t>0</w:t>
            </w:r>
            <w:r w:rsidR="00FD2A11" w:rsidRPr="00E76784">
              <w:rPr>
                <w:b/>
                <w:bCs/>
                <w:sz w:val="22"/>
                <w:szCs w:val="20"/>
              </w:rPr>
              <w:t>,000</w:t>
            </w:r>
          </w:p>
        </w:tc>
      </w:tr>
      <w:tr w:rsidR="00FD2A11" w:rsidRPr="00E76784">
        <w:trPr>
          <w:cantSplit/>
          <w:trHeight w:val="255"/>
        </w:trPr>
        <w:tc>
          <w:tcPr>
            <w:tcW w:w="443" w:type="dxa"/>
            <w:vMerge/>
            <w:tcBorders>
              <w:left w:val="single" w:sz="4" w:space="0" w:color="auto"/>
              <w:right w:val="single" w:sz="4" w:space="0" w:color="auto"/>
            </w:tcBorders>
            <w:vAlign w:val="center"/>
          </w:tcPr>
          <w:p w:rsidR="00FD2A11" w:rsidRPr="00E76784" w:rsidRDefault="00FD2A11" w:rsidP="00894C08"/>
        </w:tc>
        <w:tc>
          <w:tcPr>
            <w:tcW w:w="2551" w:type="dxa"/>
            <w:vMerge/>
            <w:tcBorders>
              <w:left w:val="single" w:sz="4" w:space="0" w:color="auto"/>
              <w:right w:val="single" w:sz="4" w:space="0" w:color="auto"/>
            </w:tcBorders>
            <w:vAlign w:val="center"/>
          </w:tcPr>
          <w:p w:rsidR="00FD2A11" w:rsidRPr="00E76784" w:rsidRDefault="00FD2A11" w:rsidP="00894C08">
            <w:pPr>
              <w:rPr>
                <w:b/>
                <w:bCs/>
              </w:rPr>
            </w:pPr>
          </w:p>
        </w:tc>
        <w:tc>
          <w:tcPr>
            <w:tcW w:w="1134" w:type="dxa"/>
            <w:tcBorders>
              <w:top w:val="nil"/>
              <w:left w:val="nil"/>
              <w:bottom w:val="single" w:sz="4" w:space="0" w:color="auto"/>
              <w:right w:val="single" w:sz="4" w:space="0" w:color="auto"/>
            </w:tcBorders>
            <w:vAlign w:val="center"/>
          </w:tcPr>
          <w:p w:rsidR="00FD2A11" w:rsidRPr="00E76784" w:rsidRDefault="00FD2A11" w:rsidP="00894C08">
            <w:pPr>
              <w:jc w:val="center"/>
              <w:rPr>
                <w:b/>
                <w:sz w:val="20"/>
              </w:rPr>
            </w:pPr>
            <w:r w:rsidRPr="00E76784">
              <w:rPr>
                <w:b/>
                <w:sz w:val="20"/>
              </w:rPr>
              <w:t>2014</w:t>
            </w:r>
          </w:p>
        </w:tc>
        <w:tc>
          <w:tcPr>
            <w:tcW w:w="929" w:type="dxa"/>
            <w:tcBorders>
              <w:top w:val="nil"/>
              <w:left w:val="nil"/>
              <w:bottom w:val="single" w:sz="4" w:space="0" w:color="auto"/>
              <w:right w:val="single" w:sz="4" w:space="0" w:color="auto"/>
            </w:tcBorders>
            <w:noWrap/>
            <w:vAlign w:val="center"/>
          </w:tcPr>
          <w:p w:rsidR="00FD2A11" w:rsidRPr="00E76784" w:rsidRDefault="00DC0190" w:rsidP="00DC0190">
            <w:pPr>
              <w:jc w:val="right"/>
              <w:outlineLvl w:val="1"/>
              <w:rPr>
                <w:b/>
                <w:bCs/>
                <w:sz w:val="22"/>
                <w:szCs w:val="20"/>
              </w:rPr>
            </w:pPr>
            <w:r>
              <w:rPr>
                <w:b/>
                <w:bCs/>
                <w:sz w:val="22"/>
                <w:szCs w:val="20"/>
              </w:rPr>
              <w:t>0</w:t>
            </w:r>
            <w:r w:rsidR="00FD2A11" w:rsidRPr="00E76784">
              <w:rPr>
                <w:b/>
                <w:bCs/>
                <w:sz w:val="22"/>
                <w:szCs w:val="20"/>
              </w:rPr>
              <w:t>,</w:t>
            </w:r>
            <w:r>
              <w:rPr>
                <w:b/>
                <w:bCs/>
                <w:sz w:val="22"/>
                <w:szCs w:val="20"/>
              </w:rPr>
              <w:t>5</w:t>
            </w:r>
            <w:r w:rsidR="00FD2A11" w:rsidRPr="00E76784">
              <w:rPr>
                <w:b/>
                <w:bCs/>
                <w:sz w:val="22"/>
                <w:szCs w:val="20"/>
              </w:rPr>
              <w:t>00</w:t>
            </w:r>
          </w:p>
        </w:tc>
        <w:tc>
          <w:tcPr>
            <w:tcW w:w="900" w:type="dxa"/>
            <w:tcBorders>
              <w:top w:val="nil"/>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950" w:type="dxa"/>
            <w:tcBorders>
              <w:top w:val="nil"/>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925" w:type="dxa"/>
            <w:tcBorders>
              <w:top w:val="nil"/>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825" w:type="dxa"/>
            <w:tcBorders>
              <w:top w:val="nil"/>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980" w:type="dxa"/>
            <w:tcBorders>
              <w:top w:val="nil"/>
              <w:left w:val="nil"/>
              <w:bottom w:val="single" w:sz="4" w:space="0" w:color="auto"/>
              <w:right w:val="single" w:sz="4" w:space="0" w:color="auto"/>
            </w:tcBorders>
            <w:vAlign w:val="center"/>
          </w:tcPr>
          <w:p w:rsidR="00FD2A11" w:rsidRPr="00E76784" w:rsidRDefault="00DC0190" w:rsidP="00DC0190">
            <w:pPr>
              <w:jc w:val="right"/>
              <w:outlineLvl w:val="1"/>
              <w:rPr>
                <w:b/>
                <w:bCs/>
                <w:sz w:val="22"/>
                <w:szCs w:val="20"/>
              </w:rPr>
            </w:pPr>
            <w:r>
              <w:rPr>
                <w:b/>
                <w:bCs/>
                <w:sz w:val="22"/>
                <w:szCs w:val="20"/>
              </w:rPr>
              <w:t>0</w:t>
            </w:r>
            <w:r w:rsidR="00FD2A11" w:rsidRPr="00E76784">
              <w:rPr>
                <w:b/>
                <w:bCs/>
                <w:sz w:val="22"/>
                <w:szCs w:val="20"/>
              </w:rPr>
              <w:t>,</w:t>
            </w:r>
            <w:r>
              <w:rPr>
                <w:b/>
                <w:bCs/>
                <w:sz w:val="22"/>
                <w:szCs w:val="20"/>
              </w:rPr>
              <w:t>5</w:t>
            </w:r>
            <w:r w:rsidR="00FD2A11" w:rsidRPr="00E76784">
              <w:rPr>
                <w:b/>
                <w:bCs/>
                <w:sz w:val="22"/>
                <w:szCs w:val="20"/>
              </w:rPr>
              <w:t>00</w:t>
            </w:r>
          </w:p>
        </w:tc>
      </w:tr>
      <w:tr w:rsidR="00FD2A11" w:rsidRPr="00E76784">
        <w:trPr>
          <w:cantSplit/>
          <w:trHeight w:val="236"/>
        </w:trPr>
        <w:tc>
          <w:tcPr>
            <w:tcW w:w="443" w:type="dxa"/>
            <w:vMerge/>
            <w:tcBorders>
              <w:left w:val="single" w:sz="4" w:space="0" w:color="auto"/>
              <w:right w:val="single" w:sz="4" w:space="0" w:color="auto"/>
            </w:tcBorders>
            <w:vAlign w:val="center"/>
          </w:tcPr>
          <w:p w:rsidR="00FD2A11" w:rsidRPr="00E76784" w:rsidRDefault="00FD2A11" w:rsidP="00894C08"/>
        </w:tc>
        <w:tc>
          <w:tcPr>
            <w:tcW w:w="2551" w:type="dxa"/>
            <w:vMerge/>
            <w:tcBorders>
              <w:left w:val="single" w:sz="4" w:space="0" w:color="auto"/>
              <w:right w:val="single" w:sz="4" w:space="0" w:color="auto"/>
            </w:tcBorders>
            <w:vAlign w:val="center"/>
          </w:tcPr>
          <w:p w:rsidR="00FD2A11" w:rsidRPr="00E76784" w:rsidRDefault="00FD2A11" w:rsidP="00894C08">
            <w:pPr>
              <w:rPr>
                <w:b/>
                <w:bCs/>
              </w:rPr>
            </w:pPr>
          </w:p>
        </w:tc>
        <w:tc>
          <w:tcPr>
            <w:tcW w:w="1134" w:type="dxa"/>
            <w:tcBorders>
              <w:top w:val="nil"/>
              <w:left w:val="nil"/>
              <w:bottom w:val="single" w:sz="4" w:space="0" w:color="auto"/>
              <w:right w:val="single" w:sz="4" w:space="0" w:color="auto"/>
            </w:tcBorders>
            <w:vAlign w:val="center"/>
          </w:tcPr>
          <w:p w:rsidR="00FD2A11" w:rsidRPr="00E76784" w:rsidRDefault="00FD2A11" w:rsidP="00894C08">
            <w:pPr>
              <w:jc w:val="center"/>
              <w:rPr>
                <w:b/>
                <w:sz w:val="20"/>
              </w:rPr>
            </w:pPr>
            <w:r w:rsidRPr="00E76784">
              <w:rPr>
                <w:b/>
                <w:sz w:val="20"/>
              </w:rPr>
              <w:t>2015</w:t>
            </w:r>
          </w:p>
        </w:tc>
        <w:tc>
          <w:tcPr>
            <w:tcW w:w="929" w:type="dxa"/>
            <w:tcBorders>
              <w:top w:val="nil"/>
              <w:left w:val="nil"/>
              <w:bottom w:val="single" w:sz="4" w:space="0" w:color="auto"/>
              <w:right w:val="single" w:sz="4" w:space="0" w:color="auto"/>
            </w:tcBorders>
            <w:noWrap/>
            <w:vAlign w:val="center"/>
          </w:tcPr>
          <w:p w:rsidR="00FD2A11" w:rsidRPr="00E76784" w:rsidRDefault="00DC0190" w:rsidP="00A64F14">
            <w:pPr>
              <w:jc w:val="right"/>
              <w:outlineLvl w:val="1"/>
              <w:rPr>
                <w:b/>
                <w:bCs/>
                <w:sz w:val="22"/>
                <w:szCs w:val="20"/>
              </w:rPr>
            </w:pPr>
            <w:r>
              <w:rPr>
                <w:b/>
                <w:bCs/>
                <w:sz w:val="22"/>
                <w:szCs w:val="20"/>
              </w:rPr>
              <w:t>0,5</w:t>
            </w:r>
            <w:r w:rsidR="00FD2A11" w:rsidRPr="00E76784">
              <w:rPr>
                <w:b/>
                <w:bCs/>
                <w:sz w:val="22"/>
                <w:szCs w:val="20"/>
              </w:rPr>
              <w:t>00</w:t>
            </w:r>
          </w:p>
        </w:tc>
        <w:tc>
          <w:tcPr>
            <w:tcW w:w="900" w:type="dxa"/>
            <w:tcBorders>
              <w:top w:val="nil"/>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950" w:type="dxa"/>
            <w:tcBorders>
              <w:top w:val="nil"/>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925" w:type="dxa"/>
            <w:tcBorders>
              <w:top w:val="nil"/>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825" w:type="dxa"/>
            <w:tcBorders>
              <w:top w:val="nil"/>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980" w:type="dxa"/>
            <w:tcBorders>
              <w:top w:val="nil"/>
              <w:left w:val="nil"/>
              <w:bottom w:val="single" w:sz="4" w:space="0" w:color="auto"/>
              <w:right w:val="single" w:sz="4" w:space="0" w:color="auto"/>
            </w:tcBorders>
            <w:vAlign w:val="center"/>
          </w:tcPr>
          <w:p w:rsidR="00FD2A11" w:rsidRPr="00E76784" w:rsidRDefault="00DC0190" w:rsidP="00A64F14">
            <w:pPr>
              <w:jc w:val="right"/>
              <w:outlineLvl w:val="1"/>
              <w:rPr>
                <w:b/>
                <w:bCs/>
                <w:sz w:val="22"/>
                <w:szCs w:val="20"/>
              </w:rPr>
            </w:pPr>
            <w:r>
              <w:rPr>
                <w:b/>
                <w:bCs/>
                <w:sz w:val="22"/>
                <w:szCs w:val="20"/>
              </w:rPr>
              <w:t>0,5</w:t>
            </w:r>
            <w:r w:rsidR="00FD2A11" w:rsidRPr="00E76784">
              <w:rPr>
                <w:b/>
                <w:bCs/>
                <w:sz w:val="22"/>
                <w:szCs w:val="20"/>
              </w:rPr>
              <w:t>00</w:t>
            </w:r>
          </w:p>
        </w:tc>
      </w:tr>
      <w:tr w:rsidR="00FD2A11" w:rsidRPr="00E76784">
        <w:trPr>
          <w:cantSplit/>
          <w:trHeight w:val="255"/>
        </w:trPr>
        <w:tc>
          <w:tcPr>
            <w:tcW w:w="443" w:type="dxa"/>
            <w:vMerge/>
            <w:tcBorders>
              <w:left w:val="single" w:sz="4" w:space="0" w:color="auto"/>
              <w:bottom w:val="single" w:sz="4" w:space="0" w:color="auto"/>
              <w:right w:val="single" w:sz="4" w:space="0" w:color="auto"/>
            </w:tcBorders>
            <w:vAlign w:val="center"/>
          </w:tcPr>
          <w:p w:rsidR="00FD2A11" w:rsidRPr="00E76784" w:rsidRDefault="00FD2A11" w:rsidP="00894C08"/>
        </w:tc>
        <w:tc>
          <w:tcPr>
            <w:tcW w:w="2551" w:type="dxa"/>
            <w:vMerge/>
            <w:tcBorders>
              <w:left w:val="single" w:sz="4" w:space="0" w:color="auto"/>
              <w:bottom w:val="single" w:sz="4" w:space="0" w:color="auto"/>
              <w:right w:val="single" w:sz="4" w:space="0" w:color="auto"/>
            </w:tcBorders>
            <w:vAlign w:val="center"/>
          </w:tcPr>
          <w:p w:rsidR="00FD2A11" w:rsidRPr="00E76784" w:rsidRDefault="00FD2A11" w:rsidP="00894C08">
            <w:pPr>
              <w:rPr>
                <w:b/>
                <w:bCs/>
              </w:rPr>
            </w:pPr>
          </w:p>
        </w:tc>
        <w:tc>
          <w:tcPr>
            <w:tcW w:w="1134" w:type="dxa"/>
            <w:tcBorders>
              <w:top w:val="single" w:sz="4" w:space="0" w:color="auto"/>
              <w:left w:val="nil"/>
              <w:bottom w:val="single" w:sz="4" w:space="0" w:color="auto"/>
              <w:right w:val="single" w:sz="4" w:space="0" w:color="auto"/>
            </w:tcBorders>
            <w:vAlign w:val="center"/>
          </w:tcPr>
          <w:p w:rsidR="00FD2A11" w:rsidRPr="00E76784" w:rsidRDefault="00FD2A11" w:rsidP="00894C08">
            <w:pPr>
              <w:jc w:val="center"/>
              <w:rPr>
                <w:b/>
                <w:sz w:val="20"/>
              </w:rPr>
            </w:pPr>
            <w:r w:rsidRPr="00E76784">
              <w:rPr>
                <w:b/>
                <w:sz w:val="20"/>
              </w:rPr>
              <w:t>2016-2020</w:t>
            </w:r>
          </w:p>
        </w:tc>
        <w:tc>
          <w:tcPr>
            <w:tcW w:w="929" w:type="dxa"/>
            <w:tcBorders>
              <w:top w:val="single" w:sz="4" w:space="0" w:color="auto"/>
              <w:left w:val="nil"/>
              <w:bottom w:val="single" w:sz="4" w:space="0" w:color="auto"/>
              <w:right w:val="single" w:sz="4" w:space="0" w:color="auto"/>
            </w:tcBorders>
            <w:noWrap/>
            <w:vAlign w:val="center"/>
          </w:tcPr>
          <w:p w:rsidR="00FD2A11" w:rsidRPr="00E76784" w:rsidRDefault="00DC0190" w:rsidP="00A64F14">
            <w:pPr>
              <w:jc w:val="right"/>
              <w:outlineLvl w:val="1"/>
              <w:rPr>
                <w:b/>
                <w:bCs/>
                <w:sz w:val="22"/>
                <w:szCs w:val="20"/>
              </w:rPr>
            </w:pPr>
            <w:r>
              <w:rPr>
                <w:b/>
                <w:bCs/>
                <w:sz w:val="22"/>
                <w:szCs w:val="20"/>
              </w:rPr>
              <w:t>5</w:t>
            </w:r>
            <w:r w:rsidR="00FD2A11" w:rsidRPr="00E76784">
              <w:rPr>
                <w:b/>
                <w:bCs/>
                <w:sz w:val="22"/>
                <w:szCs w:val="20"/>
              </w:rPr>
              <w:t>,000</w:t>
            </w:r>
          </w:p>
        </w:tc>
        <w:tc>
          <w:tcPr>
            <w:tcW w:w="900" w:type="dxa"/>
            <w:tcBorders>
              <w:top w:val="single" w:sz="4" w:space="0" w:color="auto"/>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950" w:type="dxa"/>
            <w:tcBorders>
              <w:top w:val="single" w:sz="4" w:space="0" w:color="auto"/>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925" w:type="dxa"/>
            <w:tcBorders>
              <w:top w:val="single" w:sz="4" w:space="0" w:color="auto"/>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825" w:type="dxa"/>
            <w:tcBorders>
              <w:top w:val="single" w:sz="4" w:space="0" w:color="auto"/>
              <w:left w:val="nil"/>
              <w:bottom w:val="single" w:sz="4" w:space="0" w:color="auto"/>
              <w:right w:val="single" w:sz="4" w:space="0" w:color="auto"/>
            </w:tcBorders>
            <w:vAlign w:val="center"/>
          </w:tcPr>
          <w:p w:rsidR="00FD2A11" w:rsidRPr="00E76784" w:rsidRDefault="00FD2A11" w:rsidP="00A64F14">
            <w:pPr>
              <w:jc w:val="right"/>
              <w:outlineLvl w:val="1"/>
              <w:rPr>
                <w:b/>
                <w:bCs/>
                <w:sz w:val="22"/>
                <w:szCs w:val="20"/>
              </w:rPr>
            </w:pPr>
            <w:r w:rsidRPr="00E76784">
              <w:rPr>
                <w:b/>
                <w:bCs/>
                <w:sz w:val="22"/>
                <w:szCs w:val="20"/>
              </w:rPr>
              <w:t>0,000</w:t>
            </w:r>
          </w:p>
        </w:tc>
        <w:tc>
          <w:tcPr>
            <w:tcW w:w="980" w:type="dxa"/>
            <w:tcBorders>
              <w:top w:val="single" w:sz="4" w:space="0" w:color="auto"/>
              <w:left w:val="nil"/>
              <w:bottom w:val="single" w:sz="4" w:space="0" w:color="auto"/>
              <w:right w:val="single" w:sz="4" w:space="0" w:color="auto"/>
            </w:tcBorders>
            <w:vAlign w:val="center"/>
          </w:tcPr>
          <w:p w:rsidR="00FD2A11" w:rsidRPr="00E76784" w:rsidRDefault="00DC0190" w:rsidP="00A64F14">
            <w:pPr>
              <w:jc w:val="right"/>
              <w:outlineLvl w:val="1"/>
              <w:rPr>
                <w:b/>
                <w:bCs/>
                <w:sz w:val="22"/>
                <w:szCs w:val="20"/>
              </w:rPr>
            </w:pPr>
            <w:r>
              <w:rPr>
                <w:b/>
                <w:bCs/>
                <w:sz w:val="22"/>
                <w:szCs w:val="20"/>
              </w:rPr>
              <w:t>5</w:t>
            </w:r>
            <w:r w:rsidR="00FD2A11" w:rsidRPr="00E76784">
              <w:rPr>
                <w:b/>
                <w:bCs/>
                <w:sz w:val="22"/>
                <w:szCs w:val="20"/>
              </w:rPr>
              <w:t>,000</w:t>
            </w:r>
          </w:p>
        </w:tc>
      </w:tr>
      <w:tr w:rsidR="00FD2A11" w:rsidRPr="00E76784">
        <w:trPr>
          <w:cantSplit/>
          <w:trHeight w:val="255"/>
        </w:trPr>
        <w:tc>
          <w:tcPr>
            <w:tcW w:w="443" w:type="dxa"/>
            <w:vMerge w:val="restart"/>
            <w:tcBorders>
              <w:top w:val="nil"/>
              <w:left w:val="single" w:sz="4" w:space="0" w:color="auto"/>
              <w:right w:val="single" w:sz="4" w:space="0" w:color="auto"/>
            </w:tcBorders>
            <w:vAlign w:val="center"/>
          </w:tcPr>
          <w:p w:rsidR="00FD2A11" w:rsidRPr="00E76784" w:rsidRDefault="00FD2A11" w:rsidP="00894C08">
            <w:r w:rsidRPr="00E76784">
              <w:t>1</w:t>
            </w:r>
          </w:p>
        </w:tc>
        <w:tc>
          <w:tcPr>
            <w:tcW w:w="2551" w:type="dxa"/>
            <w:vMerge w:val="restart"/>
            <w:tcBorders>
              <w:top w:val="nil"/>
              <w:left w:val="single" w:sz="4" w:space="0" w:color="auto"/>
              <w:right w:val="single" w:sz="4" w:space="0" w:color="auto"/>
            </w:tcBorders>
            <w:vAlign w:val="center"/>
          </w:tcPr>
          <w:p w:rsidR="00FD2A11" w:rsidRPr="00E76784" w:rsidRDefault="00FD2A11" w:rsidP="00DE705A">
            <w:pPr>
              <w:jc w:val="center"/>
              <w:rPr>
                <w:szCs w:val="20"/>
              </w:rPr>
            </w:pPr>
            <w:r w:rsidRPr="00E76784">
              <w:rPr>
                <w:szCs w:val="20"/>
              </w:rPr>
              <w:t>Производство конд</w:t>
            </w:r>
            <w:r w:rsidRPr="00E76784">
              <w:rPr>
                <w:szCs w:val="20"/>
              </w:rPr>
              <w:t>и</w:t>
            </w:r>
            <w:r w:rsidRPr="00E76784">
              <w:rPr>
                <w:szCs w:val="20"/>
              </w:rPr>
              <w:t>терских,</w:t>
            </w:r>
          </w:p>
          <w:p w:rsidR="00FD2A11" w:rsidRPr="00E76784" w:rsidRDefault="00FD2A11" w:rsidP="00DE705A">
            <w:pPr>
              <w:jc w:val="center"/>
              <w:rPr>
                <w:szCs w:val="20"/>
              </w:rPr>
            </w:pPr>
            <w:r w:rsidRPr="00E76784">
              <w:rPr>
                <w:szCs w:val="20"/>
              </w:rPr>
              <w:t>хлебо-булочных</w:t>
            </w:r>
          </w:p>
          <w:p w:rsidR="00FD2A11" w:rsidRPr="00E76784" w:rsidRDefault="00FD2A11" w:rsidP="00DE705A">
            <w:pPr>
              <w:jc w:val="center"/>
              <w:rPr>
                <w:bCs/>
              </w:rPr>
            </w:pPr>
            <w:r w:rsidRPr="00E76784">
              <w:rPr>
                <w:szCs w:val="20"/>
              </w:rPr>
              <w:t>изд</w:t>
            </w:r>
            <w:r w:rsidRPr="00E76784">
              <w:rPr>
                <w:szCs w:val="20"/>
              </w:rPr>
              <w:t>е</w:t>
            </w:r>
            <w:r w:rsidRPr="00E76784">
              <w:rPr>
                <w:szCs w:val="20"/>
              </w:rPr>
              <w:t>лий и кваса</w:t>
            </w:r>
          </w:p>
        </w:tc>
        <w:tc>
          <w:tcPr>
            <w:tcW w:w="1134" w:type="dxa"/>
            <w:tcBorders>
              <w:top w:val="nil"/>
              <w:left w:val="nil"/>
              <w:bottom w:val="single" w:sz="4" w:space="0" w:color="auto"/>
              <w:right w:val="single" w:sz="4" w:space="0" w:color="auto"/>
            </w:tcBorders>
            <w:vAlign w:val="center"/>
          </w:tcPr>
          <w:p w:rsidR="00FD2A11" w:rsidRPr="00E76784" w:rsidRDefault="00FD2A11" w:rsidP="00894C08">
            <w:pPr>
              <w:jc w:val="center"/>
              <w:outlineLvl w:val="2"/>
              <w:rPr>
                <w:bCs/>
                <w:sz w:val="20"/>
              </w:rPr>
            </w:pPr>
            <w:r w:rsidRPr="00E76784">
              <w:rPr>
                <w:bCs/>
                <w:sz w:val="20"/>
              </w:rPr>
              <w:t>Всего</w:t>
            </w:r>
          </w:p>
        </w:tc>
        <w:tc>
          <w:tcPr>
            <w:tcW w:w="929" w:type="dxa"/>
            <w:tcBorders>
              <w:top w:val="nil"/>
              <w:left w:val="nil"/>
              <w:bottom w:val="single" w:sz="4" w:space="0" w:color="auto"/>
              <w:right w:val="single" w:sz="4" w:space="0" w:color="auto"/>
            </w:tcBorders>
            <w:noWrap/>
            <w:vAlign w:val="center"/>
          </w:tcPr>
          <w:p w:rsidR="00FD2A11" w:rsidRPr="00E76784" w:rsidRDefault="00DC0190" w:rsidP="00DC0190">
            <w:pPr>
              <w:jc w:val="right"/>
              <w:outlineLvl w:val="3"/>
              <w:rPr>
                <w:sz w:val="22"/>
                <w:szCs w:val="20"/>
              </w:rPr>
            </w:pPr>
            <w:r>
              <w:rPr>
                <w:sz w:val="22"/>
                <w:szCs w:val="20"/>
              </w:rPr>
              <w:t>6</w:t>
            </w:r>
            <w:r w:rsidR="00FD2A11" w:rsidRPr="00E76784">
              <w:rPr>
                <w:sz w:val="22"/>
                <w:szCs w:val="20"/>
              </w:rPr>
              <w:t>,000</w:t>
            </w:r>
          </w:p>
        </w:tc>
        <w:tc>
          <w:tcPr>
            <w:tcW w:w="900" w:type="dxa"/>
            <w:tcBorders>
              <w:top w:val="nil"/>
              <w:left w:val="nil"/>
              <w:bottom w:val="single" w:sz="4" w:space="0" w:color="auto"/>
              <w:right w:val="single" w:sz="4" w:space="0" w:color="auto"/>
            </w:tcBorders>
            <w:vAlign w:val="center"/>
          </w:tcPr>
          <w:p w:rsidR="00FD2A11" w:rsidRPr="00E76784" w:rsidRDefault="00FD2A11" w:rsidP="00A64F14">
            <w:pPr>
              <w:jc w:val="right"/>
              <w:outlineLvl w:val="3"/>
              <w:rPr>
                <w:sz w:val="22"/>
                <w:szCs w:val="20"/>
              </w:rPr>
            </w:pPr>
            <w:r w:rsidRPr="00E76784">
              <w:rPr>
                <w:sz w:val="22"/>
                <w:szCs w:val="20"/>
              </w:rPr>
              <w:t>0,000</w:t>
            </w:r>
          </w:p>
        </w:tc>
        <w:tc>
          <w:tcPr>
            <w:tcW w:w="950" w:type="dxa"/>
            <w:tcBorders>
              <w:top w:val="nil"/>
              <w:left w:val="nil"/>
              <w:bottom w:val="single" w:sz="4" w:space="0" w:color="auto"/>
              <w:right w:val="single" w:sz="4" w:space="0" w:color="auto"/>
            </w:tcBorders>
            <w:vAlign w:val="center"/>
          </w:tcPr>
          <w:p w:rsidR="00FD2A11" w:rsidRPr="00E76784" w:rsidRDefault="00FD2A11" w:rsidP="00A64F14">
            <w:pPr>
              <w:jc w:val="right"/>
              <w:outlineLvl w:val="3"/>
              <w:rPr>
                <w:sz w:val="22"/>
                <w:szCs w:val="20"/>
              </w:rPr>
            </w:pPr>
            <w:r w:rsidRPr="00E76784">
              <w:rPr>
                <w:sz w:val="22"/>
                <w:szCs w:val="20"/>
              </w:rPr>
              <w:t>0,000</w:t>
            </w:r>
          </w:p>
        </w:tc>
        <w:tc>
          <w:tcPr>
            <w:tcW w:w="925" w:type="dxa"/>
            <w:tcBorders>
              <w:top w:val="nil"/>
              <w:left w:val="nil"/>
              <w:bottom w:val="single" w:sz="4" w:space="0" w:color="auto"/>
              <w:right w:val="single" w:sz="4" w:space="0" w:color="auto"/>
            </w:tcBorders>
            <w:vAlign w:val="center"/>
          </w:tcPr>
          <w:p w:rsidR="00FD2A11" w:rsidRPr="00E76784" w:rsidRDefault="00FD2A11" w:rsidP="00A64F14">
            <w:pPr>
              <w:jc w:val="right"/>
              <w:outlineLvl w:val="3"/>
              <w:rPr>
                <w:sz w:val="22"/>
                <w:szCs w:val="20"/>
              </w:rPr>
            </w:pPr>
            <w:r w:rsidRPr="00E76784">
              <w:rPr>
                <w:sz w:val="22"/>
                <w:szCs w:val="20"/>
              </w:rPr>
              <w:t>0,000</w:t>
            </w:r>
          </w:p>
        </w:tc>
        <w:tc>
          <w:tcPr>
            <w:tcW w:w="825" w:type="dxa"/>
            <w:tcBorders>
              <w:top w:val="nil"/>
              <w:left w:val="nil"/>
              <w:bottom w:val="single" w:sz="4" w:space="0" w:color="auto"/>
              <w:right w:val="single" w:sz="4" w:space="0" w:color="auto"/>
            </w:tcBorders>
            <w:vAlign w:val="center"/>
          </w:tcPr>
          <w:p w:rsidR="00FD2A11" w:rsidRPr="00E76784" w:rsidRDefault="00FD2A11" w:rsidP="00A64F14">
            <w:pPr>
              <w:jc w:val="right"/>
              <w:outlineLvl w:val="3"/>
              <w:rPr>
                <w:sz w:val="22"/>
                <w:szCs w:val="20"/>
              </w:rPr>
            </w:pPr>
            <w:r w:rsidRPr="00E76784">
              <w:rPr>
                <w:sz w:val="22"/>
                <w:szCs w:val="20"/>
              </w:rPr>
              <w:t>0,000</w:t>
            </w:r>
          </w:p>
        </w:tc>
        <w:tc>
          <w:tcPr>
            <w:tcW w:w="980" w:type="dxa"/>
            <w:tcBorders>
              <w:top w:val="nil"/>
              <w:left w:val="nil"/>
              <w:bottom w:val="single" w:sz="4" w:space="0" w:color="auto"/>
              <w:right w:val="single" w:sz="4" w:space="0" w:color="auto"/>
            </w:tcBorders>
            <w:vAlign w:val="center"/>
          </w:tcPr>
          <w:p w:rsidR="00FD2A11" w:rsidRPr="00E76784" w:rsidRDefault="00DC0190" w:rsidP="00A64F14">
            <w:pPr>
              <w:jc w:val="right"/>
              <w:outlineLvl w:val="3"/>
              <w:rPr>
                <w:sz w:val="22"/>
                <w:szCs w:val="20"/>
              </w:rPr>
            </w:pPr>
            <w:r>
              <w:rPr>
                <w:sz w:val="22"/>
                <w:szCs w:val="20"/>
              </w:rPr>
              <w:t>6</w:t>
            </w:r>
            <w:r w:rsidR="00FD2A11" w:rsidRPr="00E76784">
              <w:rPr>
                <w:sz w:val="22"/>
                <w:szCs w:val="20"/>
              </w:rPr>
              <w:t>,000</w:t>
            </w:r>
          </w:p>
        </w:tc>
      </w:tr>
      <w:tr w:rsidR="00FD2A11" w:rsidRPr="00E76784">
        <w:trPr>
          <w:cantSplit/>
          <w:trHeight w:val="255"/>
        </w:trPr>
        <w:tc>
          <w:tcPr>
            <w:tcW w:w="443" w:type="dxa"/>
            <w:vMerge/>
            <w:tcBorders>
              <w:left w:val="single" w:sz="4" w:space="0" w:color="auto"/>
              <w:right w:val="single" w:sz="4" w:space="0" w:color="auto"/>
            </w:tcBorders>
            <w:vAlign w:val="center"/>
          </w:tcPr>
          <w:p w:rsidR="00FD2A11" w:rsidRPr="00E76784" w:rsidRDefault="00FD2A11" w:rsidP="00894C08"/>
        </w:tc>
        <w:tc>
          <w:tcPr>
            <w:tcW w:w="2551" w:type="dxa"/>
            <w:vMerge/>
            <w:tcBorders>
              <w:left w:val="single" w:sz="4" w:space="0" w:color="auto"/>
              <w:right w:val="single" w:sz="4" w:space="0" w:color="auto"/>
            </w:tcBorders>
            <w:vAlign w:val="center"/>
          </w:tcPr>
          <w:p w:rsidR="00FD2A11" w:rsidRPr="00E76784" w:rsidRDefault="00FD2A11" w:rsidP="00894C08">
            <w:pPr>
              <w:rPr>
                <w:bCs/>
              </w:rPr>
            </w:pPr>
          </w:p>
        </w:tc>
        <w:tc>
          <w:tcPr>
            <w:tcW w:w="1134" w:type="dxa"/>
            <w:tcBorders>
              <w:top w:val="nil"/>
              <w:left w:val="nil"/>
              <w:bottom w:val="single" w:sz="4" w:space="0" w:color="auto"/>
              <w:right w:val="single" w:sz="4" w:space="0" w:color="auto"/>
            </w:tcBorders>
            <w:vAlign w:val="center"/>
          </w:tcPr>
          <w:p w:rsidR="00FD2A11" w:rsidRPr="00E76784" w:rsidRDefault="00FD2A11" w:rsidP="00894C08">
            <w:pPr>
              <w:jc w:val="center"/>
              <w:rPr>
                <w:sz w:val="20"/>
              </w:rPr>
            </w:pPr>
            <w:r w:rsidRPr="00E76784">
              <w:rPr>
                <w:sz w:val="20"/>
              </w:rPr>
              <w:t>2011</w:t>
            </w:r>
          </w:p>
        </w:tc>
        <w:tc>
          <w:tcPr>
            <w:tcW w:w="929" w:type="dxa"/>
            <w:tcBorders>
              <w:top w:val="nil"/>
              <w:left w:val="nil"/>
              <w:bottom w:val="single" w:sz="4" w:space="0" w:color="auto"/>
              <w:right w:val="single" w:sz="4" w:space="0" w:color="auto"/>
            </w:tcBorders>
            <w:noWrap/>
            <w:vAlign w:val="center"/>
          </w:tcPr>
          <w:p w:rsidR="00FD2A11" w:rsidRPr="00E76784" w:rsidRDefault="00FD2A11" w:rsidP="00A64F14">
            <w:pPr>
              <w:jc w:val="right"/>
              <w:outlineLvl w:val="3"/>
              <w:rPr>
                <w:sz w:val="22"/>
                <w:szCs w:val="20"/>
              </w:rPr>
            </w:pPr>
            <w:r w:rsidRPr="00E76784">
              <w:rPr>
                <w:sz w:val="22"/>
                <w:szCs w:val="20"/>
              </w:rPr>
              <w:t>0,000</w:t>
            </w:r>
          </w:p>
        </w:tc>
        <w:tc>
          <w:tcPr>
            <w:tcW w:w="900" w:type="dxa"/>
            <w:tcBorders>
              <w:top w:val="nil"/>
              <w:left w:val="nil"/>
              <w:bottom w:val="single" w:sz="4" w:space="0" w:color="auto"/>
              <w:right w:val="single" w:sz="4" w:space="0" w:color="auto"/>
            </w:tcBorders>
            <w:vAlign w:val="center"/>
          </w:tcPr>
          <w:p w:rsidR="00FD2A11" w:rsidRPr="00E76784" w:rsidRDefault="00FD2A11" w:rsidP="00A64F14">
            <w:pPr>
              <w:jc w:val="right"/>
              <w:outlineLvl w:val="3"/>
              <w:rPr>
                <w:sz w:val="22"/>
                <w:szCs w:val="20"/>
              </w:rPr>
            </w:pPr>
            <w:r w:rsidRPr="00E76784">
              <w:rPr>
                <w:sz w:val="22"/>
                <w:szCs w:val="20"/>
              </w:rPr>
              <w:t>0,000</w:t>
            </w:r>
          </w:p>
        </w:tc>
        <w:tc>
          <w:tcPr>
            <w:tcW w:w="950" w:type="dxa"/>
            <w:tcBorders>
              <w:top w:val="nil"/>
              <w:left w:val="nil"/>
              <w:bottom w:val="single" w:sz="4" w:space="0" w:color="auto"/>
              <w:right w:val="single" w:sz="4" w:space="0" w:color="auto"/>
            </w:tcBorders>
            <w:vAlign w:val="center"/>
          </w:tcPr>
          <w:p w:rsidR="00FD2A11" w:rsidRPr="00E76784" w:rsidRDefault="00FD2A11" w:rsidP="00A64F14">
            <w:pPr>
              <w:jc w:val="right"/>
              <w:outlineLvl w:val="3"/>
              <w:rPr>
                <w:sz w:val="22"/>
                <w:szCs w:val="20"/>
              </w:rPr>
            </w:pPr>
            <w:r w:rsidRPr="00E76784">
              <w:rPr>
                <w:sz w:val="22"/>
                <w:szCs w:val="20"/>
              </w:rPr>
              <w:t>0,000</w:t>
            </w:r>
          </w:p>
        </w:tc>
        <w:tc>
          <w:tcPr>
            <w:tcW w:w="925" w:type="dxa"/>
            <w:tcBorders>
              <w:top w:val="nil"/>
              <w:left w:val="nil"/>
              <w:bottom w:val="single" w:sz="4" w:space="0" w:color="auto"/>
              <w:right w:val="single" w:sz="4" w:space="0" w:color="auto"/>
            </w:tcBorders>
            <w:vAlign w:val="center"/>
          </w:tcPr>
          <w:p w:rsidR="00FD2A11" w:rsidRPr="00E76784" w:rsidRDefault="00FD2A11" w:rsidP="00A64F14">
            <w:pPr>
              <w:jc w:val="right"/>
              <w:outlineLvl w:val="3"/>
              <w:rPr>
                <w:sz w:val="22"/>
                <w:szCs w:val="20"/>
              </w:rPr>
            </w:pPr>
            <w:r w:rsidRPr="00E76784">
              <w:rPr>
                <w:sz w:val="22"/>
                <w:szCs w:val="20"/>
              </w:rPr>
              <w:t>0,000</w:t>
            </w:r>
          </w:p>
        </w:tc>
        <w:tc>
          <w:tcPr>
            <w:tcW w:w="825" w:type="dxa"/>
            <w:tcBorders>
              <w:top w:val="nil"/>
              <w:left w:val="nil"/>
              <w:bottom w:val="single" w:sz="4" w:space="0" w:color="auto"/>
              <w:right w:val="single" w:sz="4" w:space="0" w:color="auto"/>
            </w:tcBorders>
            <w:vAlign w:val="center"/>
          </w:tcPr>
          <w:p w:rsidR="00FD2A11" w:rsidRPr="00E76784" w:rsidRDefault="00FD2A11" w:rsidP="00A64F14">
            <w:pPr>
              <w:jc w:val="right"/>
              <w:outlineLvl w:val="3"/>
              <w:rPr>
                <w:sz w:val="22"/>
                <w:szCs w:val="20"/>
              </w:rPr>
            </w:pPr>
            <w:r w:rsidRPr="00E76784">
              <w:rPr>
                <w:sz w:val="22"/>
                <w:szCs w:val="20"/>
              </w:rPr>
              <w:t>0,000</w:t>
            </w:r>
          </w:p>
        </w:tc>
        <w:tc>
          <w:tcPr>
            <w:tcW w:w="980" w:type="dxa"/>
            <w:tcBorders>
              <w:top w:val="nil"/>
              <w:left w:val="nil"/>
              <w:bottom w:val="single" w:sz="4" w:space="0" w:color="auto"/>
              <w:right w:val="single" w:sz="4" w:space="0" w:color="auto"/>
            </w:tcBorders>
            <w:vAlign w:val="center"/>
          </w:tcPr>
          <w:p w:rsidR="00FD2A11" w:rsidRPr="00E76784" w:rsidRDefault="00FD2A11" w:rsidP="00A64F14">
            <w:pPr>
              <w:jc w:val="right"/>
              <w:outlineLvl w:val="3"/>
              <w:rPr>
                <w:sz w:val="22"/>
                <w:szCs w:val="20"/>
              </w:rPr>
            </w:pPr>
            <w:r w:rsidRPr="00E76784">
              <w:rPr>
                <w:sz w:val="22"/>
                <w:szCs w:val="20"/>
              </w:rPr>
              <w:t>0,000</w:t>
            </w:r>
          </w:p>
        </w:tc>
      </w:tr>
      <w:tr w:rsidR="00FD2A11" w:rsidRPr="00E76784">
        <w:trPr>
          <w:cantSplit/>
          <w:trHeight w:val="255"/>
        </w:trPr>
        <w:tc>
          <w:tcPr>
            <w:tcW w:w="443" w:type="dxa"/>
            <w:vMerge/>
            <w:tcBorders>
              <w:left w:val="single" w:sz="4" w:space="0" w:color="auto"/>
              <w:right w:val="single" w:sz="4" w:space="0" w:color="auto"/>
            </w:tcBorders>
            <w:vAlign w:val="center"/>
          </w:tcPr>
          <w:p w:rsidR="00FD2A11" w:rsidRPr="00E76784" w:rsidRDefault="00FD2A11" w:rsidP="00894C08"/>
        </w:tc>
        <w:tc>
          <w:tcPr>
            <w:tcW w:w="2551" w:type="dxa"/>
            <w:vMerge/>
            <w:tcBorders>
              <w:left w:val="single" w:sz="4" w:space="0" w:color="auto"/>
              <w:right w:val="single" w:sz="4" w:space="0" w:color="auto"/>
            </w:tcBorders>
            <w:vAlign w:val="center"/>
          </w:tcPr>
          <w:p w:rsidR="00FD2A11" w:rsidRPr="00E76784" w:rsidRDefault="00FD2A11" w:rsidP="00894C08">
            <w:pPr>
              <w:rPr>
                <w:bCs/>
              </w:rPr>
            </w:pPr>
          </w:p>
        </w:tc>
        <w:tc>
          <w:tcPr>
            <w:tcW w:w="1134" w:type="dxa"/>
            <w:tcBorders>
              <w:top w:val="nil"/>
              <w:left w:val="nil"/>
              <w:bottom w:val="single" w:sz="4" w:space="0" w:color="auto"/>
              <w:right w:val="single" w:sz="4" w:space="0" w:color="auto"/>
            </w:tcBorders>
            <w:vAlign w:val="center"/>
          </w:tcPr>
          <w:p w:rsidR="00FD2A11" w:rsidRPr="00E76784" w:rsidRDefault="00FD2A11" w:rsidP="00894C08">
            <w:pPr>
              <w:jc w:val="center"/>
              <w:rPr>
                <w:sz w:val="20"/>
              </w:rPr>
            </w:pPr>
            <w:r w:rsidRPr="00E76784">
              <w:rPr>
                <w:sz w:val="20"/>
              </w:rPr>
              <w:t>2012</w:t>
            </w:r>
          </w:p>
        </w:tc>
        <w:tc>
          <w:tcPr>
            <w:tcW w:w="929" w:type="dxa"/>
            <w:tcBorders>
              <w:top w:val="nil"/>
              <w:left w:val="nil"/>
              <w:bottom w:val="single" w:sz="4" w:space="0" w:color="auto"/>
              <w:right w:val="single" w:sz="4" w:space="0" w:color="auto"/>
            </w:tcBorders>
            <w:noWrap/>
            <w:vAlign w:val="center"/>
          </w:tcPr>
          <w:p w:rsidR="00FD2A11" w:rsidRPr="00E76784" w:rsidRDefault="00FD2A11" w:rsidP="00A64F14">
            <w:pPr>
              <w:jc w:val="right"/>
              <w:outlineLvl w:val="3"/>
              <w:rPr>
                <w:sz w:val="22"/>
                <w:szCs w:val="20"/>
              </w:rPr>
            </w:pPr>
            <w:r w:rsidRPr="00E76784">
              <w:rPr>
                <w:sz w:val="22"/>
                <w:szCs w:val="20"/>
              </w:rPr>
              <w:t>0,000</w:t>
            </w:r>
          </w:p>
        </w:tc>
        <w:tc>
          <w:tcPr>
            <w:tcW w:w="900" w:type="dxa"/>
            <w:tcBorders>
              <w:top w:val="nil"/>
              <w:left w:val="nil"/>
              <w:bottom w:val="single" w:sz="4" w:space="0" w:color="auto"/>
              <w:right w:val="single" w:sz="4" w:space="0" w:color="auto"/>
            </w:tcBorders>
            <w:vAlign w:val="center"/>
          </w:tcPr>
          <w:p w:rsidR="00FD2A11" w:rsidRPr="00E76784" w:rsidRDefault="00FD2A11" w:rsidP="00A64F14">
            <w:pPr>
              <w:jc w:val="right"/>
              <w:outlineLvl w:val="3"/>
              <w:rPr>
                <w:sz w:val="22"/>
                <w:szCs w:val="20"/>
              </w:rPr>
            </w:pPr>
            <w:r w:rsidRPr="00E76784">
              <w:rPr>
                <w:sz w:val="22"/>
                <w:szCs w:val="20"/>
              </w:rPr>
              <w:t>0,000</w:t>
            </w:r>
          </w:p>
        </w:tc>
        <w:tc>
          <w:tcPr>
            <w:tcW w:w="950" w:type="dxa"/>
            <w:tcBorders>
              <w:top w:val="nil"/>
              <w:left w:val="nil"/>
              <w:bottom w:val="single" w:sz="4" w:space="0" w:color="auto"/>
              <w:right w:val="single" w:sz="4" w:space="0" w:color="auto"/>
            </w:tcBorders>
            <w:vAlign w:val="center"/>
          </w:tcPr>
          <w:p w:rsidR="00FD2A11" w:rsidRPr="00E76784" w:rsidRDefault="00FD2A11" w:rsidP="00A64F14">
            <w:pPr>
              <w:jc w:val="right"/>
              <w:outlineLvl w:val="3"/>
              <w:rPr>
                <w:sz w:val="22"/>
                <w:szCs w:val="20"/>
              </w:rPr>
            </w:pPr>
            <w:r w:rsidRPr="00E76784">
              <w:rPr>
                <w:sz w:val="22"/>
                <w:szCs w:val="20"/>
              </w:rPr>
              <w:t>0,000</w:t>
            </w:r>
          </w:p>
        </w:tc>
        <w:tc>
          <w:tcPr>
            <w:tcW w:w="925" w:type="dxa"/>
            <w:tcBorders>
              <w:top w:val="nil"/>
              <w:left w:val="nil"/>
              <w:bottom w:val="single" w:sz="4" w:space="0" w:color="auto"/>
              <w:right w:val="single" w:sz="4" w:space="0" w:color="auto"/>
            </w:tcBorders>
            <w:vAlign w:val="center"/>
          </w:tcPr>
          <w:p w:rsidR="00FD2A11" w:rsidRPr="00E76784" w:rsidRDefault="00FD2A11" w:rsidP="00A64F14">
            <w:pPr>
              <w:jc w:val="right"/>
              <w:outlineLvl w:val="3"/>
              <w:rPr>
                <w:sz w:val="22"/>
                <w:szCs w:val="20"/>
              </w:rPr>
            </w:pPr>
            <w:r w:rsidRPr="00E76784">
              <w:rPr>
                <w:sz w:val="22"/>
                <w:szCs w:val="20"/>
              </w:rPr>
              <w:t>0,000</w:t>
            </w:r>
          </w:p>
        </w:tc>
        <w:tc>
          <w:tcPr>
            <w:tcW w:w="825" w:type="dxa"/>
            <w:tcBorders>
              <w:top w:val="nil"/>
              <w:left w:val="nil"/>
              <w:bottom w:val="single" w:sz="4" w:space="0" w:color="auto"/>
              <w:right w:val="single" w:sz="4" w:space="0" w:color="auto"/>
            </w:tcBorders>
            <w:vAlign w:val="center"/>
          </w:tcPr>
          <w:p w:rsidR="00FD2A11" w:rsidRPr="00E76784" w:rsidRDefault="00FD2A11" w:rsidP="00A64F14">
            <w:pPr>
              <w:jc w:val="right"/>
              <w:outlineLvl w:val="3"/>
              <w:rPr>
                <w:sz w:val="22"/>
                <w:szCs w:val="20"/>
              </w:rPr>
            </w:pPr>
            <w:r w:rsidRPr="00E76784">
              <w:rPr>
                <w:sz w:val="22"/>
                <w:szCs w:val="20"/>
              </w:rPr>
              <w:t>0,000</w:t>
            </w:r>
          </w:p>
        </w:tc>
        <w:tc>
          <w:tcPr>
            <w:tcW w:w="980" w:type="dxa"/>
            <w:tcBorders>
              <w:top w:val="nil"/>
              <w:left w:val="nil"/>
              <w:bottom w:val="single" w:sz="4" w:space="0" w:color="auto"/>
              <w:right w:val="single" w:sz="4" w:space="0" w:color="auto"/>
            </w:tcBorders>
            <w:vAlign w:val="center"/>
          </w:tcPr>
          <w:p w:rsidR="00FD2A11" w:rsidRPr="00E76784" w:rsidRDefault="00FD2A11" w:rsidP="00A64F14">
            <w:pPr>
              <w:jc w:val="right"/>
              <w:outlineLvl w:val="3"/>
              <w:rPr>
                <w:sz w:val="22"/>
                <w:szCs w:val="20"/>
              </w:rPr>
            </w:pPr>
            <w:r w:rsidRPr="00E76784">
              <w:rPr>
                <w:sz w:val="22"/>
                <w:szCs w:val="20"/>
              </w:rPr>
              <w:t>0,000</w:t>
            </w:r>
          </w:p>
        </w:tc>
      </w:tr>
      <w:tr w:rsidR="00FD2A11" w:rsidRPr="00E76784">
        <w:trPr>
          <w:cantSplit/>
          <w:trHeight w:val="255"/>
        </w:trPr>
        <w:tc>
          <w:tcPr>
            <w:tcW w:w="443" w:type="dxa"/>
            <w:vMerge/>
            <w:tcBorders>
              <w:left w:val="single" w:sz="4" w:space="0" w:color="auto"/>
              <w:right w:val="single" w:sz="4" w:space="0" w:color="auto"/>
            </w:tcBorders>
            <w:vAlign w:val="center"/>
          </w:tcPr>
          <w:p w:rsidR="00FD2A11" w:rsidRPr="00E76784" w:rsidRDefault="00FD2A11" w:rsidP="00894C08"/>
        </w:tc>
        <w:tc>
          <w:tcPr>
            <w:tcW w:w="2551" w:type="dxa"/>
            <w:vMerge/>
            <w:tcBorders>
              <w:left w:val="single" w:sz="4" w:space="0" w:color="auto"/>
              <w:right w:val="single" w:sz="4" w:space="0" w:color="auto"/>
            </w:tcBorders>
            <w:vAlign w:val="center"/>
          </w:tcPr>
          <w:p w:rsidR="00FD2A11" w:rsidRPr="00E76784" w:rsidRDefault="00FD2A11" w:rsidP="00894C08">
            <w:pPr>
              <w:rPr>
                <w:bCs/>
              </w:rPr>
            </w:pPr>
          </w:p>
        </w:tc>
        <w:tc>
          <w:tcPr>
            <w:tcW w:w="1134" w:type="dxa"/>
            <w:tcBorders>
              <w:top w:val="nil"/>
              <w:left w:val="nil"/>
              <w:bottom w:val="single" w:sz="4" w:space="0" w:color="auto"/>
              <w:right w:val="single" w:sz="4" w:space="0" w:color="auto"/>
            </w:tcBorders>
            <w:vAlign w:val="center"/>
          </w:tcPr>
          <w:p w:rsidR="00FD2A11" w:rsidRPr="00E76784" w:rsidRDefault="00FD2A11" w:rsidP="00894C08">
            <w:pPr>
              <w:jc w:val="center"/>
              <w:rPr>
                <w:sz w:val="20"/>
              </w:rPr>
            </w:pPr>
            <w:r w:rsidRPr="00E76784">
              <w:rPr>
                <w:sz w:val="20"/>
              </w:rPr>
              <w:t>2013</w:t>
            </w:r>
          </w:p>
        </w:tc>
        <w:tc>
          <w:tcPr>
            <w:tcW w:w="929" w:type="dxa"/>
            <w:tcBorders>
              <w:top w:val="nil"/>
              <w:left w:val="nil"/>
              <w:bottom w:val="single" w:sz="4" w:space="0" w:color="auto"/>
              <w:right w:val="single" w:sz="4" w:space="0" w:color="auto"/>
            </w:tcBorders>
            <w:noWrap/>
            <w:vAlign w:val="center"/>
          </w:tcPr>
          <w:p w:rsidR="00FD2A11" w:rsidRPr="00E76784" w:rsidRDefault="00DC0190" w:rsidP="00A64F14">
            <w:pPr>
              <w:jc w:val="right"/>
              <w:outlineLvl w:val="3"/>
              <w:rPr>
                <w:sz w:val="22"/>
                <w:szCs w:val="20"/>
              </w:rPr>
            </w:pPr>
            <w:r>
              <w:rPr>
                <w:sz w:val="22"/>
                <w:szCs w:val="20"/>
              </w:rPr>
              <w:t>0</w:t>
            </w:r>
            <w:r w:rsidR="00FD2A11" w:rsidRPr="00E76784">
              <w:rPr>
                <w:sz w:val="22"/>
                <w:szCs w:val="20"/>
              </w:rPr>
              <w:t>,000</w:t>
            </w:r>
          </w:p>
        </w:tc>
        <w:tc>
          <w:tcPr>
            <w:tcW w:w="900" w:type="dxa"/>
            <w:tcBorders>
              <w:top w:val="nil"/>
              <w:left w:val="nil"/>
              <w:bottom w:val="single" w:sz="4" w:space="0" w:color="auto"/>
              <w:right w:val="single" w:sz="4" w:space="0" w:color="auto"/>
            </w:tcBorders>
            <w:vAlign w:val="center"/>
          </w:tcPr>
          <w:p w:rsidR="00FD2A11" w:rsidRPr="00E76784" w:rsidRDefault="00FD2A11" w:rsidP="00A64F14">
            <w:pPr>
              <w:jc w:val="right"/>
              <w:outlineLvl w:val="3"/>
              <w:rPr>
                <w:sz w:val="22"/>
                <w:szCs w:val="20"/>
              </w:rPr>
            </w:pPr>
            <w:r w:rsidRPr="00E76784">
              <w:rPr>
                <w:sz w:val="22"/>
                <w:szCs w:val="20"/>
              </w:rPr>
              <w:t>0,000</w:t>
            </w:r>
          </w:p>
        </w:tc>
        <w:tc>
          <w:tcPr>
            <w:tcW w:w="950" w:type="dxa"/>
            <w:tcBorders>
              <w:top w:val="nil"/>
              <w:left w:val="nil"/>
              <w:bottom w:val="single" w:sz="4" w:space="0" w:color="auto"/>
              <w:right w:val="single" w:sz="4" w:space="0" w:color="auto"/>
            </w:tcBorders>
            <w:vAlign w:val="center"/>
          </w:tcPr>
          <w:p w:rsidR="00FD2A11" w:rsidRPr="00E76784" w:rsidRDefault="00FD2A11" w:rsidP="00A64F14">
            <w:pPr>
              <w:jc w:val="right"/>
              <w:outlineLvl w:val="3"/>
              <w:rPr>
                <w:sz w:val="22"/>
                <w:szCs w:val="20"/>
              </w:rPr>
            </w:pPr>
            <w:r w:rsidRPr="00E76784">
              <w:rPr>
                <w:sz w:val="22"/>
                <w:szCs w:val="20"/>
              </w:rPr>
              <w:t>0,000</w:t>
            </w:r>
          </w:p>
        </w:tc>
        <w:tc>
          <w:tcPr>
            <w:tcW w:w="925" w:type="dxa"/>
            <w:tcBorders>
              <w:top w:val="nil"/>
              <w:left w:val="nil"/>
              <w:bottom w:val="single" w:sz="4" w:space="0" w:color="auto"/>
              <w:right w:val="single" w:sz="4" w:space="0" w:color="auto"/>
            </w:tcBorders>
            <w:vAlign w:val="center"/>
          </w:tcPr>
          <w:p w:rsidR="00FD2A11" w:rsidRPr="00E76784" w:rsidRDefault="00FD2A11" w:rsidP="00A64F14">
            <w:pPr>
              <w:jc w:val="right"/>
              <w:outlineLvl w:val="3"/>
              <w:rPr>
                <w:sz w:val="22"/>
                <w:szCs w:val="20"/>
              </w:rPr>
            </w:pPr>
            <w:r w:rsidRPr="00E76784">
              <w:rPr>
                <w:sz w:val="22"/>
                <w:szCs w:val="20"/>
              </w:rPr>
              <w:t>0,000</w:t>
            </w:r>
          </w:p>
        </w:tc>
        <w:tc>
          <w:tcPr>
            <w:tcW w:w="825" w:type="dxa"/>
            <w:tcBorders>
              <w:top w:val="nil"/>
              <w:left w:val="nil"/>
              <w:bottom w:val="single" w:sz="4" w:space="0" w:color="auto"/>
              <w:right w:val="single" w:sz="4" w:space="0" w:color="auto"/>
            </w:tcBorders>
            <w:vAlign w:val="center"/>
          </w:tcPr>
          <w:p w:rsidR="00FD2A11" w:rsidRPr="00E76784" w:rsidRDefault="00FD2A11" w:rsidP="00A64F14">
            <w:pPr>
              <w:jc w:val="right"/>
              <w:outlineLvl w:val="3"/>
              <w:rPr>
                <w:sz w:val="22"/>
                <w:szCs w:val="20"/>
              </w:rPr>
            </w:pPr>
            <w:r w:rsidRPr="00E76784">
              <w:rPr>
                <w:sz w:val="22"/>
                <w:szCs w:val="20"/>
              </w:rPr>
              <w:t>0,000</w:t>
            </w:r>
          </w:p>
        </w:tc>
        <w:tc>
          <w:tcPr>
            <w:tcW w:w="980" w:type="dxa"/>
            <w:tcBorders>
              <w:top w:val="nil"/>
              <w:left w:val="nil"/>
              <w:bottom w:val="single" w:sz="4" w:space="0" w:color="auto"/>
              <w:right w:val="single" w:sz="4" w:space="0" w:color="auto"/>
            </w:tcBorders>
            <w:vAlign w:val="center"/>
          </w:tcPr>
          <w:p w:rsidR="00FD2A11" w:rsidRPr="00E76784" w:rsidRDefault="00DC0190" w:rsidP="00A64F14">
            <w:pPr>
              <w:jc w:val="right"/>
              <w:outlineLvl w:val="3"/>
              <w:rPr>
                <w:sz w:val="22"/>
                <w:szCs w:val="20"/>
              </w:rPr>
            </w:pPr>
            <w:r>
              <w:rPr>
                <w:sz w:val="22"/>
                <w:szCs w:val="20"/>
              </w:rPr>
              <w:t>0</w:t>
            </w:r>
            <w:r w:rsidR="00FD2A11" w:rsidRPr="00E76784">
              <w:rPr>
                <w:sz w:val="22"/>
                <w:szCs w:val="20"/>
              </w:rPr>
              <w:t>,000</w:t>
            </w:r>
          </w:p>
        </w:tc>
      </w:tr>
      <w:tr w:rsidR="00FD2A11" w:rsidRPr="00E76784">
        <w:trPr>
          <w:cantSplit/>
          <w:trHeight w:val="255"/>
        </w:trPr>
        <w:tc>
          <w:tcPr>
            <w:tcW w:w="443" w:type="dxa"/>
            <w:vMerge/>
            <w:tcBorders>
              <w:left w:val="single" w:sz="4" w:space="0" w:color="auto"/>
              <w:right w:val="single" w:sz="4" w:space="0" w:color="auto"/>
            </w:tcBorders>
            <w:vAlign w:val="center"/>
          </w:tcPr>
          <w:p w:rsidR="00FD2A11" w:rsidRPr="00E76784" w:rsidRDefault="00FD2A11" w:rsidP="00894C08"/>
        </w:tc>
        <w:tc>
          <w:tcPr>
            <w:tcW w:w="2551" w:type="dxa"/>
            <w:vMerge/>
            <w:tcBorders>
              <w:left w:val="single" w:sz="4" w:space="0" w:color="auto"/>
              <w:right w:val="single" w:sz="4" w:space="0" w:color="auto"/>
            </w:tcBorders>
            <w:vAlign w:val="center"/>
          </w:tcPr>
          <w:p w:rsidR="00FD2A11" w:rsidRPr="00E76784" w:rsidRDefault="00FD2A11" w:rsidP="00894C08">
            <w:pPr>
              <w:rPr>
                <w:bCs/>
              </w:rPr>
            </w:pPr>
          </w:p>
        </w:tc>
        <w:tc>
          <w:tcPr>
            <w:tcW w:w="1134" w:type="dxa"/>
            <w:tcBorders>
              <w:top w:val="nil"/>
              <w:left w:val="nil"/>
              <w:bottom w:val="single" w:sz="4" w:space="0" w:color="auto"/>
              <w:right w:val="single" w:sz="4" w:space="0" w:color="auto"/>
            </w:tcBorders>
            <w:vAlign w:val="center"/>
          </w:tcPr>
          <w:p w:rsidR="00FD2A11" w:rsidRPr="00E76784" w:rsidRDefault="00FD2A11" w:rsidP="00894C08">
            <w:pPr>
              <w:jc w:val="center"/>
              <w:rPr>
                <w:sz w:val="20"/>
              </w:rPr>
            </w:pPr>
            <w:r w:rsidRPr="00E76784">
              <w:rPr>
                <w:sz w:val="20"/>
              </w:rPr>
              <w:t>2014</w:t>
            </w:r>
          </w:p>
        </w:tc>
        <w:tc>
          <w:tcPr>
            <w:tcW w:w="929" w:type="dxa"/>
            <w:tcBorders>
              <w:top w:val="nil"/>
              <w:left w:val="nil"/>
              <w:bottom w:val="single" w:sz="4" w:space="0" w:color="auto"/>
              <w:right w:val="single" w:sz="4" w:space="0" w:color="auto"/>
            </w:tcBorders>
            <w:noWrap/>
            <w:vAlign w:val="center"/>
          </w:tcPr>
          <w:p w:rsidR="00FD2A11" w:rsidRPr="00E76784" w:rsidRDefault="00DC0190" w:rsidP="00DC0190">
            <w:pPr>
              <w:jc w:val="right"/>
              <w:outlineLvl w:val="3"/>
              <w:rPr>
                <w:sz w:val="22"/>
                <w:szCs w:val="20"/>
              </w:rPr>
            </w:pPr>
            <w:r>
              <w:rPr>
                <w:sz w:val="22"/>
                <w:szCs w:val="20"/>
              </w:rPr>
              <w:t>0</w:t>
            </w:r>
            <w:r w:rsidR="00FD2A11" w:rsidRPr="00E76784">
              <w:rPr>
                <w:sz w:val="22"/>
                <w:szCs w:val="20"/>
              </w:rPr>
              <w:t>,</w:t>
            </w:r>
            <w:r>
              <w:rPr>
                <w:sz w:val="22"/>
                <w:szCs w:val="20"/>
              </w:rPr>
              <w:t>5</w:t>
            </w:r>
            <w:r w:rsidR="00FD2A11" w:rsidRPr="00E76784">
              <w:rPr>
                <w:sz w:val="22"/>
                <w:szCs w:val="20"/>
              </w:rPr>
              <w:t>00</w:t>
            </w:r>
          </w:p>
        </w:tc>
        <w:tc>
          <w:tcPr>
            <w:tcW w:w="900" w:type="dxa"/>
            <w:tcBorders>
              <w:top w:val="nil"/>
              <w:left w:val="nil"/>
              <w:bottom w:val="single" w:sz="4" w:space="0" w:color="auto"/>
              <w:right w:val="single" w:sz="4" w:space="0" w:color="auto"/>
            </w:tcBorders>
            <w:vAlign w:val="center"/>
          </w:tcPr>
          <w:p w:rsidR="00FD2A11" w:rsidRPr="00E76784" w:rsidRDefault="00FD2A11" w:rsidP="00A64F14">
            <w:pPr>
              <w:jc w:val="right"/>
              <w:outlineLvl w:val="3"/>
              <w:rPr>
                <w:sz w:val="22"/>
                <w:szCs w:val="20"/>
              </w:rPr>
            </w:pPr>
            <w:r w:rsidRPr="00E76784">
              <w:rPr>
                <w:sz w:val="22"/>
                <w:szCs w:val="20"/>
              </w:rPr>
              <w:t>0,000</w:t>
            </w:r>
          </w:p>
        </w:tc>
        <w:tc>
          <w:tcPr>
            <w:tcW w:w="950" w:type="dxa"/>
            <w:tcBorders>
              <w:top w:val="nil"/>
              <w:left w:val="nil"/>
              <w:bottom w:val="single" w:sz="4" w:space="0" w:color="auto"/>
              <w:right w:val="single" w:sz="4" w:space="0" w:color="auto"/>
            </w:tcBorders>
            <w:vAlign w:val="center"/>
          </w:tcPr>
          <w:p w:rsidR="00FD2A11" w:rsidRPr="00E76784" w:rsidRDefault="00FD2A11" w:rsidP="00A64F14">
            <w:pPr>
              <w:jc w:val="right"/>
              <w:outlineLvl w:val="3"/>
              <w:rPr>
                <w:sz w:val="22"/>
                <w:szCs w:val="20"/>
              </w:rPr>
            </w:pPr>
            <w:r w:rsidRPr="00E76784">
              <w:rPr>
                <w:sz w:val="22"/>
                <w:szCs w:val="20"/>
              </w:rPr>
              <w:t>0,000</w:t>
            </w:r>
          </w:p>
        </w:tc>
        <w:tc>
          <w:tcPr>
            <w:tcW w:w="925" w:type="dxa"/>
            <w:tcBorders>
              <w:top w:val="nil"/>
              <w:left w:val="nil"/>
              <w:bottom w:val="single" w:sz="4" w:space="0" w:color="auto"/>
              <w:right w:val="single" w:sz="4" w:space="0" w:color="auto"/>
            </w:tcBorders>
            <w:vAlign w:val="center"/>
          </w:tcPr>
          <w:p w:rsidR="00FD2A11" w:rsidRPr="00E76784" w:rsidRDefault="00FD2A11" w:rsidP="00A64F14">
            <w:pPr>
              <w:jc w:val="right"/>
              <w:outlineLvl w:val="3"/>
              <w:rPr>
                <w:sz w:val="22"/>
                <w:szCs w:val="20"/>
              </w:rPr>
            </w:pPr>
            <w:r w:rsidRPr="00E76784">
              <w:rPr>
                <w:sz w:val="22"/>
                <w:szCs w:val="20"/>
              </w:rPr>
              <w:t>0,000</w:t>
            </w:r>
          </w:p>
        </w:tc>
        <w:tc>
          <w:tcPr>
            <w:tcW w:w="825" w:type="dxa"/>
            <w:tcBorders>
              <w:top w:val="nil"/>
              <w:left w:val="nil"/>
              <w:bottom w:val="single" w:sz="4" w:space="0" w:color="auto"/>
              <w:right w:val="single" w:sz="4" w:space="0" w:color="auto"/>
            </w:tcBorders>
            <w:vAlign w:val="center"/>
          </w:tcPr>
          <w:p w:rsidR="00FD2A11" w:rsidRPr="00E76784" w:rsidRDefault="00FD2A11" w:rsidP="00A64F14">
            <w:pPr>
              <w:jc w:val="right"/>
              <w:outlineLvl w:val="3"/>
              <w:rPr>
                <w:sz w:val="22"/>
                <w:szCs w:val="20"/>
              </w:rPr>
            </w:pPr>
            <w:r w:rsidRPr="00E76784">
              <w:rPr>
                <w:sz w:val="22"/>
                <w:szCs w:val="20"/>
              </w:rPr>
              <w:t>0,000</w:t>
            </w:r>
          </w:p>
        </w:tc>
        <w:tc>
          <w:tcPr>
            <w:tcW w:w="980" w:type="dxa"/>
            <w:tcBorders>
              <w:top w:val="nil"/>
              <w:left w:val="nil"/>
              <w:bottom w:val="single" w:sz="4" w:space="0" w:color="auto"/>
              <w:right w:val="single" w:sz="4" w:space="0" w:color="auto"/>
            </w:tcBorders>
            <w:vAlign w:val="center"/>
          </w:tcPr>
          <w:p w:rsidR="00FD2A11" w:rsidRPr="00E76784" w:rsidRDefault="00DC0190" w:rsidP="00DC0190">
            <w:pPr>
              <w:jc w:val="right"/>
              <w:outlineLvl w:val="3"/>
              <w:rPr>
                <w:sz w:val="22"/>
                <w:szCs w:val="20"/>
              </w:rPr>
            </w:pPr>
            <w:r>
              <w:rPr>
                <w:sz w:val="22"/>
                <w:szCs w:val="20"/>
              </w:rPr>
              <w:t>0</w:t>
            </w:r>
            <w:r w:rsidR="00FD2A11" w:rsidRPr="00E76784">
              <w:rPr>
                <w:sz w:val="22"/>
                <w:szCs w:val="20"/>
              </w:rPr>
              <w:t>,</w:t>
            </w:r>
            <w:r>
              <w:rPr>
                <w:sz w:val="22"/>
                <w:szCs w:val="20"/>
              </w:rPr>
              <w:t>5</w:t>
            </w:r>
            <w:r w:rsidR="00FD2A11" w:rsidRPr="00E76784">
              <w:rPr>
                <w:sz w:val="22"/>
                <w:szCs w:val="20"/>
              </w:rPr>
              <w:t>00</w:t>
            </w:r>
          </w:p>
        </w:tc>
      </w:tr>
      <w:tr w:rsidR="00FD2A11" w:rsidRPr="00E76784">
        <w:trPr>
          <w:cantSplit/>
          <w:trHeight w:val="191"/>
        </w:trPr>
        <w:tc>
          <w:tcPr>
            <w:tcW w:w="443" w:type="dxa"/>
            <w:vMerge/>
            <w:tcBorders>
              <w:left w:val="single" w:sz="4" w:space="0" w:color="auto"/>
              <w:right w:val="single" w:sz="4" w:space="0" w:color="auto"/>
            </w:tcBorders>
            <w:vAlign w:val="center"/>
          </w:tcPr>
          <w:p w:rsidR="00FD2A11" w:rsidRPr="00E76784" w:rsidRDefault="00FD2A11" w:rsidP="00894C08"/>
        </w:tc>
        <w:tc>
          <w:tcPr>
            <w:tcW w:w="2551" w:type="dxa"/>
            <w:vMerge/>
            <w:tcBorders>
              <w:left w:val="single" w:sz="4" w:space="0" w:color="auto"/>
              <w:right w:val="single" w:sz="4" w:space="0" w:color="auto"/>
            </w:tcBorders>
            <w:vAlign w:val="center"/>
          </w:tcPr>
          <w:p w:rsidR="00FD2A11" w:rsidRPr="00E76784" w:rsidRDefault="00FD2A11" w:rsidP="00894C08">
            <w:pPr>
              <w:rPr>
                <w:bCs/>
              </w:rPr>
            </w:pPr>
          </w:p>
        </w:tc>
        <w:tc>
          <w:tcPr>
            <w:tcW w:w="1134" w:type="dxa"/>
            <w:tcBorders>
              <w:top w:val="nil"/>
              <w:left w:val="nil"/>
              <w:bottom w:val="single" w:sz="4" w:space="0" w:color="auto"/>
              <w:right w:val="single" w:sz="4" w:space="0" w:color="auto"/>
            </w:tcBorders>
            <w:vAlign w:val="center"/>
          </w:tcPr>
          <w:p w:rsidR="00FD2A11" w:rsidRPr="00E76784" w:rsidRDefault="00FD2A11" w:rsidP="00894C08">
            <w:pPr>
              <w:jc w:val="center"/>
              <w:rPr>
                <w:sz w:val="20"/>
              </w:rPr>
            </w:pPr>
            <w:r w:rsidRPr="00E76784">
              <w:rPr>
                <w:sz w:val="20"/>
              </w:rPr>
              <w:t>2015</w:t>
            </w:r>
          </w:p>
        </w:tc>
        <w:tc>
          <w:tcPr>
            <w:tcW w:w="929" w:type="dxa"/>
            <w:tcBorders>
              <w:top w:val="nil"/>
              <w:left w:val="nil"/>
              <w:bottom w:val="single" w:sz="4" w:space="0" w:color="auto"/>
              <w:right w:val="single" w:sz="4" w:space="0" w:color="auto"/>
            </w:tcBorders>
            <w:noWrap/>
            <w:vAlign w:val="center"/>
          </w:tcPr>
          <w:p w:rsidR="00FD2A11" w:rsidRPr="00E76784" w:rsidRDefault="00DC0190" w:rsidP="00A64F14">
            <w:pPr>
              <w:jc w:val="right"/>
              <w:outlineLvl w:val="3"/>
              <w:rPr>
                <w:sz w:val="22"/>
                <w:szCs w:val="20"/>
              </w:rPr>
            </w:pPr>
            <w:r>
              <w:rPr>
                <w:sz w:val="22"/>
                <w:szCs w:val="20"/>
              </w:rPr>
              <w:t>0,5</w:t>
            </w:r>
            <w:r w:rsidR="00FD2A11" w:rsidRPr="00E76784">
              <w:rPr>
                <w:sz w:val="22"/>
                <w:szCs w:val="20"/>
              </w:rPr>
              <w:t>00</w:t>
            </w:r>
          </w:p>
        </w:tc>
        <w:tc>
          <w:tcPr>
            <w:tcW w:w="900" w:type="dxa"/>
            <w:tcBorders>
              <w:top w:val="nil"/>
              <w:left w:val="nil"/>
              <w:bottom w:val="single" w:sz="4" w:space="0" w:color="auto"/>
              <w:right w:val="single" w:sz="4" w:space="0" w:color="auto"/>
            </w:tcBorders>
            <w:vAlign w:val="center"/>
          </w:tcPr>
          <w:p w:rsidR="00FD2A11" w:rsidRPr="00E76784" w:rsidRDefault="00FD2A11" w:rsidP="00A64F14">
            <w:pPr>
              <w:jc w:val="right"/>
              <w:outlineLvl w:val="3"/>
              <w:rPr>
                <w:sz w:val="22"/>
                <w:szCs w:val="20"/>
              </w:rPr>
            </w:pPr>
            <w:r w:rsidRPr="00E76784">
              <w:rPr>
                <w:sz w:val="22"/>
                <w:szCs w:val="20"/>
              </w:rPr>
              <w:t>0,000</w:t>
            </w:r>
          </w:p>
        </w:tc>
        <w:tc>
          <w:tcPr>
            <w:tcW w:w="950" w:type="dxa"/>
            <w:tcBorders>
              <w:top w:val="nil"/>
              <w:left w:val="nil"/>
              <w:bottom w:val="single" w:sz="4" w:space="0" w:color="auto"/>
              <w:right w:val="single" w:sz="4" w:space="0" w:color="auto"/>
            </w:tcBorders>
            <w:vAlign w:val="center"/>
          </w:tcPr>
          <w:p w:rsidR="00FD2A11" w:rsidRPr="00E76784" w:rsidRDefault="00FD2A11" w:rsidP="00A64F14">
            <w:pPr>
              <w:jc w:val="right"/>
              <w:outlineLvl w:val="3"/>
              <w:rPr>
                <w:sz w:val="22"/>
                <w:szCs w:val="20"/>
              </w:rPr>
            </w:pPr>
            <w:r w:rsidRPr="00E76784">
              <w:rPr>
                <w:sz w:val="22"/>
                <w:szCs w:val="20"/>
              </w:rPr>
              <w:t>0,000</w:t>
            </w:r>
          </w:p>
        </w:tc>
        <w:tc>
          <w:tcPr>
            <w:tcW w:w="925" w:type="dxa"/>
            <w:tcBorders>
              <w:top w:val="nil"/>
              <w:left w:val="nil"/>
              <w:bottom w:val="single" w:sz="4" w:space="0" w:color="auto"/>
              <w:right w:val="single" w:sz="4" w:space="0" w:color="auto"/>
            </w:tcBorders>
            <w:vAlign w:val="center"/>
          </w:tcPr>
          <w:p w:rsidR="00FD2A11" w:rsidRPr="00E76784" w:rsidRDefault="00FD2A11" w:rsidP="00A64F14">
            <w:pPr>
              <w:jc w:val="right"/>
              <w:outlineLvl w:val="3"/>
              <w:rPr>
                <w:sz w:val="22"/>
                <w:szCs w:val="20"/>
              </w:rPr>
            </w:pPr>
            <w:r w:rsidRPr="00E76784">
              <w:rPr>
                <w:sz w:val="22"/>
                <w:szCs w:val="20"/>
              </w:rPr>
              <w:t>0,000</w:t>
            </w:r>
          </w:p>
        </w:tc>
        <w:tc>
          <w:tcPr>
            <w:tcW w:w="825" w:type="dxa"/>
            <w:tcBorders>
              <w:top w:val="nil"/>
              <w:left w:val="nil"/>
              <w:bottom w:val="single" w:sz="4" w:space="0" w:color="auto"/>
              <w:right w:val="single" w:sz="4" w:space="0" w:color="auto"/>
            </w:tcBorders>
            <w:vAlign w:val="center"/>
          </w:tcPr>
          <w:p w:rsidR="00FD2A11" w:rsidRPr="00E76784" w:rsidRDefault="00FD2A11" w:rsidP="00A64F14">
            <w:pPr>
              <w:jc w:val="right"/>
              <w:outlineLvl w:val="3"/>
              <w:rPr>
                <w:sz w:val="22"/>
                <w:szCs w:val="20"/>
              </w:rPr>
            </w:pPr>
            <w:r w:rsidRPr="00E76784">
              <w:rPr>
                <w:sz w:val="22"/>
                <w:szCs w:val="20"/>
              </w:rPr>
              <w:t>0,000</w:t>
            </w:r>
          </w:p>
        </w:tc>
        <w:tc>
          <w:tcPr>
            <w:tcW w:w="980" w:type="dxa"/>
            <w:tcBorders>
              <w:top w:val="nil"/>
              <w:left w:val="nil"/>
              <w:bottom w:val="single" w:sz="4" w:space="0" w:color="auto"/>
              <w:right w:val="single" w:sz="4" w:space="0" w:color="auto"/>
            </w:tcBorders>
            <w:vAlign w:val="center"/>
          </w:tcPr>
          <w:p w:rsidR="00FD2A11" w:rsidRPr="00E76784" w:rsidRDefault="00DC0190" w:rsidP="00DC0190">
            <w:pPr>
              <w:jc w:val="right"/>
              <w:outlineLvl w:val="3"/>
              <w:rPr>
                <w:sz w:val="22"/>
                <w:szCs w:val="20"/>
              </w:rPr>
            </w:pPr>
            <w:r>
              <w:rPr>
                <w:sz w:val="22"/>
                <w:szCs w:val="20"/>
              </w:rPr>
              <w:t>0</w:t>
            </w:r>
            <w:r w:rsidR="00FD2A11" w:rsidRPr="00E76784">
              <w:rPr>
                <w:sz w:val="22"/>
                <w:szCs w:val="20"/>
              </w:rPr>
              <w:t>,</w:t>
            </w:r>
            <w:r>
              <w:rPr>
                <w:sz w:val="22"/>
                <w:szCs w:val="20"/>
              </w:rPr>
              <w:t>5</w:t>
            </w:r>
            <w:r w:rsidR="00FD2A11" w:rsidRPr="00E76784">
              <w:rPr>
                <w:sz w:val="22"/>
                <w:szCs w:val="20"/>
              </w:rPr>
              <w:t>00</w:t>
            </w:r>
          </w:p>
        </w:tc>
      </w:tr>
      <w:tr w:rsidR="00FD2A11" w:rsidRPr="00E76784">
        <w:trPr>
          <w:cantSplit/>
          <w:trHeight w:val="300"/>
        </w:trPr>
        <w:tc>
          <w:tcPr>
            <w:tcW w:w="443" w:type="dxa"/>
            <w:vMerge/>
            <w:tcBorders>
              <w:left w:val="single" w:sz="4" w:space="0" w:color="auto"/>
              <w:bottom w:val="single" w:sz="4" w:space="0" w:color="auto"/>
              <w:right w:val="single" w:sz="4" w:space="0" w:color="auto"/>
            </w:tcBorders>
            <w:vAlign w:val="center"/>
          </w:tcPr>
          <w:p w:rsidR="00FD2A11" w:rsidRPr="00E76784" w:rsidRDefault="00FD2A11" w:rsidP="00894C08"/>
        </w:tc>
        <w:tc>
          <w:tcPr>
            <w:tcW w:w="2551" w:type="dxa"/>
            <w:vMerge/>
            <w:tcBorders>
              <w:left w:val="single" w:sz="4" w:space="0" w:color="auto"/>
              <w:bottom w:val="single" w:sz="4" w:space="0" w:color="auto"/>
              <w:right w:val="single" w:sz="4" w:space="0" w:color="auto"/>
            </w:tcBorders>
            <w:vAlign w:val="center"/>
          </w:tcPr>
          <w:p w:rsidR="00FD2A11" w:rsidRPr="00E76784" w:rsidRDefault="00FD2A11" w:rsidP="00894C08">
            <w:pPr>
              <w:rPr>
                <w:bCs/>
              </w:rPr>
            </w:pPr>
          </w:p>
        </w:tc>
        <w:tc>
          <w:tcPr>
            <w:tcW w:w="1134" w:type="dxa"/>
            <w:tcBorders>
              <w:top w:val="single" w:sz="4" w:space="0" w:color="auto"/>
              <w:left w:val="nil"/>
              <w:bottom w:val="single" w:sz="4" w:space="0" w:color="auto"/>
              <w:right w:val="single" w:sz="4" w:space="0" w:color="auto"/>
            </w:tcBorders>
            <w:vAlign w:val="center"/>
          </w:tcPr>
          <w:p w:rsidR="00FD2A11" w:rsidRPr="00E76784" w:rsidRDefault="00FD2A11" w:rsidP="00894C08">
            <w:pPr>
              <w:jc w:val="center"/>
              <w:rPr>
                <w:sz w:val="20"/>
              </w:rPr>
            </w:pPr>
            <w:r w:rsidRPr="00E76784">
              <w:rPr>
                <w:sz w:val="20"/>
              </w:rPr>
              <w:t>2016-2020</w:t>
            </w:r>
          </w:p>
        </w:tc>
        <w:tc>
          <w:tcPr>
            <w:tcW w:w="929" w:type="dxa"/>
            <w:tcBorders>
              <w:top w:val="single" w:sz="4" w:space="0" w:color="auto"/>
              <w:left w:val="nil"/>
              <w:bottom w:val="single" w:sz="4" w:space="0" w:color="auto"/>
              <w:right w:val="single" w:sz="4" w:space="0" w:color="auto"/>
            </w:tcBorders>
            <w:noWrap/>
            <w:vAlign w:val="center"/>
          </w:tcPr>
          <w:p w:rsidR="00FD2A11" w:rsidRPr="00E76784" w:rsidRDefault="00DC0190">
            <w:pPr>
              <w:jc w:val="right"/>
              <w:outlineLvl w:val="1"/>
              <w:rPr>
                <w:sz w:val="22"/>
                <w:szCs w:val="20"/>
              </w:rPr>
            </w:pPr>
            <w:r>
              <w:rPr>
                <w:sz w:val="22"/>
                <w:szCs w:val="20"/>
              </w:rPr>
              <w:t>5</w:t>
            </w:r>
            <w:r w:rsidR="00FD2A11" w:rsidRPr="00E76784">
              <w:rPr>
                <w:sz w:val="22"/>
                <w:szCs w:val="20"/>
              </w:rPr>
              <w:t>,000</w:t>
            </w:r>
          </w:p>
        </w:tc>
        <w:tc>
          <w:tcPr>
            <w:tcW w:w="900" w:type="dxa"/>
            <w:tcBorders>
              <w:top w:val="single" w:sz="4" w:space="0" w:color="auto"/>
              <w:left w:val="nil"/>
              <w:bottom w:val="single" w:sz="4" w:space="0" w:color="auto"/>
              <w:right w:val="single" w:sz="4" w:space="0" w:color="auto"/>
            </w:tcBorders>
            <w:vAlign w:val="center"/>
          </w:tcPr>
          <w:p w:rsidR="00FD2A11" w:rsidRPr="00E76784" w:rsidRDefault="00FD2A11">
            <w:pPr>
              <w:jc w:val="right"/>
              <w:outlineLvl w:val="1"/>
              <w:rPr>
                <w:sz w:val="22"/>
                <w:szCs w:val="20"/>
              </w:rPr>
            </w:pPr>
            <w:r w:rsidRPr="00E76784">
              <w:rPr>
                <w:sz w:val="22"/>
                <w:szCs w:val="20"/>
              </w:rPr>
              <w:t>0,000</w:t>
            </w:r>
          </w:p>
        </w:tc>
        <w:tc>
          <w:tcPr>
            <w:tcW w:w="950" w:type="dxa"/>
            <w:tcBorders>
              <w:top w:val="single" w:sz="4" w:space="0" w:color="auto"/>
              <w:left w:val="nil"/>
              <w:bottom w:val="single" w:sz="4" w:space="0" w:color="auto"/>
              <w:right w:val="single" w:sz="4" w:space="0" w:color="auto"/>
            </w:tcBorders>
            <w:vAlign w:val="center"/>
          </w:tcPr>
          <w:p w:rsidR="00FD2A11" w:rsidRPr="00E76784" w:rsidRDefault="00FD2A11">
            <w:pPr>
              <w:jc w:val="right"/>
              <w:outlineLvl w:val="1"/>
              <w:rPr>
                <w:sz w:val="22"/>
                <w:szCs w:val="20"/>
              </w:rPr>
            </w:pPr>
            <w:r w:rsidRPr="00E76784">
              <w:rPr>
                <w:sz w:val="22"/>
                <w:szCs w:val="20"/>
              </w:rPr>
              <w:t>0,000</w:t>
            </w:r>
          </w:p>
        </w:tc>
        <w:tc>
          <w:tcPr>
            <w:tcW w:w="925" w:type="dxa"/>
            <w:tcBorders>
              <w:top w:val="single" w:sz="4" w:space="0" w:color="auto"/>
              <w:left w:val="nil"/>
              <w:bottom w:val="single" w:sz="4" w:space="0" w:color="auto"/>
              <w:right w:val="single" w:sz="4" w:space="0" w:color="auto"/>
            </w:tcBorders>
            <w:vAlign w:val="center"/>
          </w:tcPr>
          <w:p w:rsidR="00FD2A11" w:rsidRPr="00E76784" w:rsidRDefault="00FD2A11">
            <w:pPr>
              <w:jc w:val="right"/>
              <w:outlineLvl w:val="1"/>
              <w:rPr>
                <w:sz w:val="22"/>
                <w:szCs w:val="20"/>
              </w:rPr>
            </w:pPr>
            <w:r w:rsidRPr="00E76784">
              <w:rPr>
                <w:sz w:val="22"/>
                <w:szCs w:val="20"/>
              </w:rPr>
              <w:t>0,000</w:t>
            </w:r>
          </w:p>
        </w:tc>
        <w:tc>
          <w:tcPr>
            <w:tcW w:w="825" w:type="dxa"/>
            <w:tcBorders>
              <w:top w:val="single" w:sz="4" w:space="0" w:color="auto"/>
              <w:left w:val="nil"/>
              <w:bottom w:val="single" w:sz="4" w:space="0" w:color="auto"/>
              <w:right w:val="single" w:sz="4" w:space="0" w:color="auto"/>
            </w:tcBorders>
            <w:vAlign w:val="center"/>
          </w:tcPr>
          <w:p w:rsidR="00FD2A11" w:rsidRPr="00E76784" w:rsidRDefault="00FD2A11">
            <w:pPr>
              <w:jc w:val="right"/>
              <w:outlineLvl w:val="1"/>
              <w:rPr>
                <w:sz w:val="22"/>
                <w:szCs w:val="20"/>
              </w:rPr>
            </w:pPr>
            <w:r w:rsidRPr="00E76784">
              <w:rPr>
                <w:sz w:val="22"/>
                <w:szCs w:val="20"/>
              </w:rPr>
              <w:t>0,000</w:t>
            </w:r>
          </w:p>
        </w:tc>
        <w:tc>
          <w:tcPr>
            <w:tcW w:w="980" w:type="dxa"/>
            <w:tcBorders>
              <w:top w:val="single" w:sz="4" w:space="0" w:color="auto"/>
              <w:left w:val="nil"/>
              <w:bottom w:val="single" w:sz="4" w:space="0" w:color="auto"/>
              <w:right w:val="single" w:sz="4" w:space="0" w:color="auto"/>
            </w:tcBorders>
            <w:vAlign w:val="center"/>
          </w:tcPr>
          <w:p w:rsidR="00FD2A11" w:rsidRPr="00E76784" w:rsidRDefault="00DC0190">
            <w:pPr>
              <w:jc w:val="right"/>
              <w:outlineLvl w:val="1"/>
              <w:rPr>
                <w:sz w:val="22"/>
                <w:szCs w:val="20"/>
              </w:rPr>
            </w:pPr>
            <w:r>
              <w:rPr>
                <w:sz w:val="22"/>
                <w:szCs w:val="20"/>
              </w:rPr>
              <w:t>5</w:t>
            </w:r>
            <w:r w:rsidR="00FD2A11" w:rsidRPr="00E76784">
              <w:rPr>
                <w:sz w:val="22"/>
                <w:szCs w:val="20"/>
              </w:rPr>
              <w:t>,000</w:t>
            </w:r>
          </w:p>
        </w:tc>
      </w:tr>
    </w:tbl>
    <w:p w:rsidR="008449D1" w:rsidRPr="00E76784" w:rsidRDefault="008449D1" w:rsidP="009E3FD3">
      <w:pPr>
        <w:pStyle w:val="af0"/>
        <w:spacing w:before="0" w:beforeAutospacing="0" w:after="0" w:afterAutospacing="0"/>
        <w:ind w:firstLine="709"/>
        <w:jc w:val="both"/>
        <w:rPr>
          <w:rFonts w:ascii="Times New Roman" w:hAnsi="Times New Roman"/>
          <w:sz w:val="28"/>
          <w:szCs w:val="28"/>
        </w:rPr>
      </w:pPr>
    </w:p>
    <w:p w:rsidR="009E3FD3" w:rsidRPr="00E76784" w:rsidRDefault="009E3FD3" w:rsidP="009E3FD3">
      <w:pPr>
        <w:pStyle w:val="af0"/>
        <w:spacing w:before="0" w:beforeAutospacing="0" w:after="0" w:afterAutospacing="0"/>
        <w:ind w:firstLine="709"/>
        <w:jc w:val="both"/>
        <w:rPr>
          <w:rFonts w:ascii="Times New Roman" w:hAnsi="Times New Roman"/>
          <w:sz w:val="28"/>
          <w:szCs w:val="28"/>
        </w:rPr>
      </w:pPr>
      <w:r w:rsidRPr="00E76784">
        <w:rPr>
          <w:rFonts w:ascii="Times New Roman" w:hAnsi="Times New Roman"/>
          <w:sz w:val="28"/>
          <w:szCs w:val="28"/>
        </w:rPr>
        <w:t>Основными задачами развития пищевой и перерабатывающей промышленности является техническое перевооружение организаций пищевой и перерабатывающей промышленности, рост обеспеченности их сырьем местного производства, п</w:t>
      </w:r>
      <w:r w:rsidRPr="00E76784">
        <w:rPr>
          <w:rFonts w:ascii="Times New Roman" w:hAnsi="Times New Roman"/>
          <w:sz w:val="28"/>
          <w:szCs w:val="28"/>
        </w:rPr>
        <w:t>о</w:t>
      </w:r>
      <w:r w:rsidRPr="00E76784">
        <w:rPr>
          <w:rFonts w:ascii="Times New Roman" w:hAnsi="Times New Roman"/>
          <w:sz w:val="28"/>
          <w:szCs w:val="28"/>
        </w:rPr>
        <w:t>вышение конкурентоспособности производимой ими проду</w:t>
      </w:r>
      <w:r w:rsidRPr="00E76784">
        <w:rPr>
          <w:rFonts w:ascii="Times New Roman" w:hAnsi="Times New Roman"/>
          <w:sz w:val="28"/>
          <w:szCs w:val="28"/>
        </w:rPr>
        <w:t>к</w:t>
      </w:r>
      <w:r w:rsidRPr="00E76784">
        <w:rPr>
          <w:rFonts w:ascii="Times New Roman" w:hAnsi="Times New Roman"/>
          <w:sz w:val="28"/>
          <w:szCs w:val="28"/>
        </w:rPr>
        <w:t>ции, создание новых предприятий, более полное использование имеющихся производственных мощн</w:t>
      </w:r>
      <w:r w:rsidRPr="00E76784">
        <w:rPr>
          <w:rFonts w:ascii="Times New Roman" w:hAnsi="Times New Roman"/>
          <w:sz w:val="28"/>
          <w:szCs w:val="28"/>
        </w:rPr>
        <w:t>о</w:t>
      </w:r>
      <w:r w:rsidRPr="00E76784">
        <w:rPr>
          <w:rFonts w:ascii="Times New Roman" w:hAnsi="Times New Roman"/>
          <w:sz w:val="28"/>
          <w:szCs w:val="28"/>
        </w:rPr>
        <w:t>стей.</w:t>
      </w:r>
    </w:p>
    <w:p w:rsidR="00552827" w:rsidRPr="00E76784" w:rsidRDefault="00552827" w:rsidP="00946D5D">
      <w:pPr>
        <w:ind w:firstLine="709"/>
        <w:jc w:val="both"/>
        <w:rPr>
          <w:b/>
          <w:sz w:val="28"/>
          <w:szCs w:val="28"/>
        </w:rPr>
      </w:pPr>
    </w:p>
    <w:p w:rsidR="00894C08" w:rsidRPr="00E76784" w:rsidRDefault="00730FA7" w:rsidP="00894C08">
      <w:pPr>
        <w:autoSpaceDE w:val="0"/>
        <w:autoSpaceDN w:val="0"/>
        <w:adjustRightInd w:val="0"/>
        <w:jc w:val="center"/>
        <w:rPr>
          <w:b/>
          <w:sz w:val="28"/>
          <w:szCs w:val="28"/>
        </w:rPr>
      </w:pPr>
      <w:r w:rsidRPr="00E76784">
        <w:rPr>
          <w:b/>
          <w:sz w:val="28"/>
          <w:szCs w:val="28"/>
        </w:rPr>
        <w:t>2.1.3</w:t>
      </w:r>
      <w:r w:rsidR="00894C08" w:rsidRPr="00E76784">
        <w:rPr>
          <w:b/>
          <w:sz w:val="28"/>
          <w:szCs w:val="28"/>
        </w:rPr>
        <w:t>. Туризм</w:t>
      </w:r>
    </w:p>
    <w:p w:rsidR="00894C08" w:rsidRPr="00E76784" w:rsidRDefault="00894C08" w:rsidP="00894C08">
      <w:pPr>
        <w:autoSpaceDE w:val="0"/>
        <w:autoSpaceDN w:val="0"/>
        <w:adjustRightInd w:val="0"/>
        <w:ind w:firstLine="709"/>
        <w:jc w:val="both"/>
        <w:rPr>
          <w:sz w:val="28"/>
          <w:szCs w:val="28"/>
        </w:rPr>
      </w:pPr>
    </w:p>
    <w:p w:rsidR="00894C08" w:rsidRPr="00E76784" w:rsidRDefault="00894C08" w:rsidP="00894C08">
      <w:pPr>
        <w:ind w:firstLine="720"/>
        <w:jc w:val="both"/>
        <w:rPr>
          <w:sz w:val="28"/>
          <w:szCs w:val="28"/>
        </w:rPr>
      </w:pPr>
      <w:r w:rsidRPr="00E76784">
        <w:rPr>
          <w:sz w:val="28"/>
          <w:szCs w:val="28"/>
        </w:rPr>
        <w:t xml:space="preserve">Главная цель развития </w:t>
      </w:r>
      <w:r w:rsidR="009859B9" w:rsidRPr="00E76784">
        <w:rPr>
          <w:sz w:val="28"/>
          <w:szCs w:val="28"/>
        </w:rPr>
        <w:t>сферы туризма состоит в создание возможности для удо</w:t>
      </w:r>
      <w:r w:rsidR="009859B9" w:rsidRPr="00E76784">
        <w:rPr>
          <w:sz w:val="28"/>
          <w:szCs w:val="28"/>
        </w:rPr>
        <w:t>в</w:t>
      </w:r>
      <w:r w:rsidR="009859B9" w:rsidRPr="00E76784">
        <w:rPr>
          <w:sz w:val="28"/>
          <w:szCs w:val="28"/>
        </w:rPr>
        <w:t>летворения потребностей населения, российских и иностранных граждан в туристских услугах, с другой стороны вклад в развитие экономики поселения, в том числе за счет налоговых поступлений в бюджет, притока средств, увеличения количества рабочих мест, сохранения и рационального использования природного и культу</w:t>
      </w:r>
      <w:r w:rsidR="009859B9" w:rsidRPr="00E76784">
        <w:rPr>
          <w:sz w:val="28"/>
          <w:szCs w:val="28"/>
        </w:rPr>
        <w:t>р</w:t>
      </w:r>
      <w:r w:rsidR="009859B9" w:rsidRPr="00E76784">
        <w:rPr>
          <w:sz w:val="28"/>
          <w:szCs w:val="28"/>
        </w:rPr>
        <w:t>но-исторического потенциала поселения</w:t>
      </w:r>
      <w:r w:rsidR="005F3110" w:rsidRPr="00E76784">
        <w:rPr>
          <w:sz w:val="28"/>
          <w:szCs w:val="28"/>
        </w:rPr>
        <w:t xml:space="preserve">. В </w:t>
      </w:r>
      <w:r w:rsidRPr="00E76784">
        <w:rPr>
          <w:sz w:val="28"/>
          <w:szCs w:val="28"/>
        </w:rPr>
        <w:t>среднесрочной перспективе предусматривае</w:t>
      </w:r>
      <w:r w:rsidRPr="00E76784">
        <w:rPr>
          <w:sz w:val="28"/>
          <w:szCs w:val="28"/>
        </w:rPr>
        <w:t>т</w:t>
      </w:r>
      <w:r w:rsidRPr="00E76784">
        <w:rPr>
          <w:sz w:val="28"/>
          <w:szCs w:val="28"/>
        </w:rPr>
        <w:t>ся:</w:t>
      </w:r>
    </w:p>
    <w:p w:rsidR="00894C08" w:rsidRPr="00E76784" w:rsidRDefault="00894C08" w:rsidP="00A824D8">
      <w:pPr>
        <w:numPr>
          <w:ilvl w:val="0"/>
          <w:numId w:val="6"/>
        </w:numPr>
        <w:tabs>
          <w:tab w:val="num" w:pos="1200"/>
        </w:tabs>
        <w:ind w:left="1200" w:hanging="480"/>
        <w:jc w:val="both"/>
        <w:rPr>
          <w:sz w:val="28"/>
          <w:szCs w:val="28"/>
        </w:rPr>
      </w:pPr>
      <w:r w:rsidRPr="00E76784">
        <w:rPr>
          <w:sz w:val="28"/>
          <w:szCs w:val="28"/>
        </w:rPr>
        <w:t>создание организационных и экономических условий формирования и разв</w:t>
      </w:r>
      <w:r w:rsidRPr="00E76784">
        <w:rPr>
          <w:sz w:val="28"/>
          <w:szCs w:val="28"/>
        </w:rPr>
        <w:t>и</w:t>
      </w:r>
      <w:r w:rsidRPr="00E76784">
        <w:rPr>
          <w:sz w:val="28"/>
          <w:szCs w:val="28"/>
        </w:rPr>
        <w:t>тия туризма;</w:t>
      </w:r>
    </w:p>
    <w:p w:rsidR="00894C08" w:rsidRPr="00E76784" w:rsidRDefault="00894C08" w:rsidP="00A824D8">
      <w:pPr>
        <w:numPr>
          <w:ilvl w:val="0"/>
          <w:numId w:val="6"/>
        </w:numPr>
        <w:tabs>
          <w:tab w:val="num" w:pos="1200"/>
        </w:tabs>
        <w:ind w:left="1200" w:hanging="480"/>
        <w:jc w:val="both"/>
        <w:rPr>
          <w:sz w:val="28"/>
          <w:szCs w:val="28"/>
        </w:rPr>
      </w:pPr>
      <w:r w:rsidRPr="00E76784">
        <w:rPr>
          <w:sz w:val="28"/>
          <w:szCs w:val="28"/>
        </w:rPr>
        <w:t>вовлечение в сферу туризма максимально возможного количества заинтер</w:t>
      </w:r>
      <w:r w:rsidRPr="00E76784">
        <w:rPr>
          <w:sz w:val="28"/>
          <w:szCs w:val="28"/>
        </w:rPr>
        <w:t>е</w:t>
      </w:r>
      <w:r w:rsidRPr="00E76784">
        <w:rPr>
          <w:sz w:val="28"/>
          <w:szCs w:val="28"/>
        </w:rPr>
        <w:t>сованных организаций и частных лиц,</w:t>
      </w:r>
    </w:p>
    <w:p w:rsidR="00894C08" w:rsidRPr="00E76784" w:rsidRDefault="005F3110" w:rsidP="00A824D8">
      <w:pPr>
        <w:numPr>
          <w:ilvl w:val="0"/>
          <w:numId w:val="6"/>
        </w:numPr>
        <w:tabs>
          <w:tab w:val="num" w:pos="1200"/>
        </w:tabs>
        <w:ind w:left="1200" w:hanging="480"/>
        <w:jc w:val="both"/>
        <w:rPr>
          <w:sz w:val="28"/>
          <w:szCs w:val="28"/>
        </w:rPr>
      </w:pPr>
      <w:r w:rsidRPr="00E76784">
        <w:rPr>
          <w:sz w:val="28"/>
          <w:szCs w:val="28"/>
        </w:rPr>
        <w:t>привлечение туристических фирм</w:t>
      </w:r>
      <w:r w:rsidR="00894C08" w:rsidRPr="00E76784">
        <w:rPr>
          <w:sz w:val="28"/>
          <w:szCs w:val="28"/>
        </w:rPr>
        <w:t>;</w:t>
      </w:r>
    </w:p>
    <w:p w:rsidR="00894C08" w:rsidRPr="004104A1" w:rsidRDefault="00894C08" w:rsidP="004104A1">
      <w:pPr>
        <w:numPr>
          <w:ilvl w:val="0"/>
          <w:numId w:val="6"/>
        </w:numPr>
        <w:tabs>
          <w:tab w:val="num" w:pos="1200"/>
        </w:tabs>
        <w:ind w:left="1200" w:hanging="480"/>
        <w:jc w:val="both"/>
        <w:rPr>
          <w:sz w:val="28"/>
          <w:szCs w:val="28"/>
        </w:rPr>
      </w:pPr>
      <w:r w:rsidRPr="00E76784">
        <w:rPr>
          <w:sz w:val="28"/>
          <w:szCs w:val="28"/>
        </w:rPr>
        <w:t>создание конкурентоспособных туристических продуктов</w:t>
      </w:r>
      <w:r w:rsidR="004104A1">
        <w:rPr>
          <w:sz w:val="28"/>
          <w:szCs w:val="28"/>
        </w:rPr>
        <w:t>.</w:t>
      </w:r>
      <w:r w:rsidRPr="004104A1">
        <w:rPr>
          <w:sz w:val="28"/>
          <w:szCs w:val="28"/>
          <w:highlight w:val="red"/>
        </w:rPr>
        <w:t xml:space="preserve"> </w:t>
      </w:r>
    </w:p>
    <w:p w:rsidR="00894C08" w:rsidRPr="00E76784" w:rsidRDefault="00894C08" w:rsidP="00894C08">
      <w:pPr>
        <w:jc w:val="both"/>
        <w:rPr>
          <w:sz w:val="28"/>
          <w:szCs w:val="28"/>
        </w:rPr>
      </w:pPr>
      <w:r w:rsidRPr="00E76784">
        <w:rPr>
          <w:sz w:val="28"/>
          <w:szCs w:val="28"/>
        </w:rPr>
        <w:t xml:space="preserve"> Достижение поставленных целей обеспечит выполнение следующих индик</w:t>
      </w:r>
      <w:r w:rsidRPr="00E76784">
        <w:rPr>
          <w:sz w:val="28"/>
          <w:szCs w:val="28"/>
        </w:rPr>
        <w:t>а</w:t>
      </w:r>
      <w:r w:rsidRPr="00E76784">
        <w:rPr>
          <w:sz w:val="28"/>
          <w:szCs w:val="28"/>
        </w:rPr>
        <w:t>торов.</w:t>
      </w:r>
    </w:p>
    <w:p w:rsidR="00894C08" w:rsidRPr="00E76784" w:rsidRDefault="003F0623" w:rsidP="00894C08">
      <w:pPr>
        <w:ind w:firstLine="709"/>
        <w:jc w:val="right"/>
        <w:rPr>
          <w:sz w:val="28"/>
          <w:szCs w:val="28"/>
        </w:rPr>
      </w:pPr>
      <w:r w:rsidRPr="00E76784">
        <w:rPr>
          <w:sz w:val="28"/>
          <w:szCs w:val="28"/>
        </w:rPr>
        <w:t xml:space="preserve">Таблица </w:t>
      </w:r>
      <w:r w:rsidR="0064475E">
        <w:rPr>
          <w:sz w:val="28"/>
          <w:szCs w:val="28"/>
        </w:rPr>
        <w:t>13</w:t>
      </w:r>
    </w:p>
    <w:p w:rsidR="00894C08" w:rsidRPr="00E76784" w:rsidRDefault="00894C08" w:rsidP="00894C08">
      <w:pPr>
        <w:autoSpaceDE w:val="0"/>
        <w:autoSpaceDN w:val="0"/>
        <w:adjustRightInd w:val="0"/>
        <w:ind w:firstLine="709"/>
        <w:jc w:val="center"/>
        <w:rPr>
          <w:b/>
          <w:sz w:val="28"/>
          <w:szCs w:val="28"/>
        </w:rPr>
      </w:pPr>
      <w:r w:rsidRPr="00E76784">
        <w:rPr>
          <w:b/>
          <w:sz w:val="28"/>
          <w:szCs w:val="28"/>
        </w:rPr>
        <w:t>Индикаторы развития туризма</w:t>
      </w:r>
    </w:p>
    <w:p w:rsidR="00F60BD8" w:rsidRPr="00E76784" w:rsidRDefault="00F60BD8" w:rsidP="00894C08">
      <w:pPr>
        <w:autoSpaceDE w:val="0"/>
        <w:autoSpaceDN w:val="0"/>
        <w:adjustRightInd w:val="0"/>
        <w:ind w:firstLine="709"/>
        <w:jc w:val="center"/>
        <w:rPr>
          <w:b/>
          <w:sz w:val="28"/>
          <w:szCs w:val="28"/>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851"/>
        <w:gridCol w:w="992"/>
        <w:gridCol w:w="992"/>
        <w:gridCol w:w="993"/>
        <w:gridCol w:w="992"/>
        <w:gridCol w:w="974"/>
        <w:gridCol w:w="1010"/>
      </w:tblGrid>
      <w:tr w:rsidR="005F3110" w:rsidRPr="00E76784">
        <w:tc>
          <w:tcPr>
            <w:tcW w:w="4077" w:type="dxa"/>
          </w:tcPr>
          <w:p w:rsidR="005F3110" w:rsidRPr="00E76784" w:rsidRDefault="005F3110" w:rsidP="00894C08">
            <w:pPr>
              <w:autoSpaceDE w:val="0"/>
              <w:autoSpaceDN w:val="0"/>
              <w:adjustRightInd w:val="0"/>
              <w:jc w:val="center"/>
              <w:rPr>
                <w:sz w:val="28"/>
                <w:szCs w:val="28"/>
              </w:rPr>
            </w:pPr>
            <w:r w:rsidRPr="00E76784">
              <w:rPr>
                <w:sz w:val="28"/>
                <w:szCs w:val="28"/>
              </w:rPr>
              <w:t>Индикаторы</w:t>
            </w:r>
          </w:p>
        </w:tc>
        <w:tc>
          <w:tcPr>
            <w:tcW w:w="851" w:type="dxa"/>
          </w:tcPr>
          <w:p w:rsidR="005F3110" w:rsidRPr="00E76784" w:rsidRDefault="005F3110" w:rsidP="00894C08">
            <w:pPr>
              <w:autoSpaceDE w:val="0"/>
              <w:autoSpaceDN w:val="0"/>
              <w:adjustRightInd w:val="0"/>
              <w:jc w:val="center"/>
              <w:rPr>
                <w:sz w:val="28"/>
                <w:szCs w:val="28"/>
              </w:rPr>
            </w:pPr>
            <w:r w:rsidRPr="00E76784">
              <w:rPr>
                <w:sz w:val="28"/>
                <w:szCs w:val="28"/>
              </w:rPr>
              <w:t>2007 год</w:t>
            </w:r>
          </w:p>
        </w:tc>
        <w:tc>
          <w:tcPr>
            <w:tcW w:w="992" w:type="dxa"/>
          </w:tcPr>
          <w:p w:rsidR="005F3110" w:rsidRPr="00E76784" w:rsidRDefault="005F3110" w:rsidP="00894C08">
            <w:pPr>
              <w:autoSpaceDE w:val="0"/>
              <w:autoSpaceDN w:val="0"/>
              <w:adjustRightInd w:val="0"/>
              <w:jc w:val="center"/>
              <w:rPr>
                <w:sz w:val="28"/>
                <w:szCs w:val="28"/>
              </w:rPr>
            </w:pPr>
            <w:r w:rsidRPr="00E76784">
              <w:rPr>
                <w:sz w:val="28"/>
                <w:szCs w:val="28"/>
              </w:rPr>
              <w:t>2011 год</w:t>
            </w:r>
          </w:p>
        </w:tc>
        <w:tc>
          <w:tcPr>
            <w:tcW w:w="992" w:type="dxa"/>
          </w:tcPr>
          <w:p w:rsidR="005F3110" w:rsidRPr="00E76784" w:rsidRDefault="005F3110" w:rsidP="00894C08">
            <w:pPr>
              <w:autoSpaceDE w:val="0"/>
              <w:autoSpaceDN w:val="0"/>
              <w:adjustRightInd w:val="0"/>
              <w:jc w:val="center"/>
              <w:rPr>
                <w:sz w:val="28"/>
                <w:szCs w:val="28"/>
              </w:rPr>
            </w:pPr>
            <w:r w:rsidRPr="00E76784">
              <w:rPr>
                <w:sz w:val="28"/>
                <w:szCs w:val="28"/>
              </w:rPr>
              <w:t>2012 год</w:t>
            </w:r>
          </w:p>
        </w:tc>
        <w:tc>
          <w:tcPr>
            <w:tcW w:w="993" w:type="dxa"/>
          </w:tcPr>
          <w:p w:rsidR="005F3110" w:rsidRPr="00E76784" w:rsidRDefault="005F3110" w:rsidP="00894C08">
            <w:pPr>
              <w:autoSpaceDE w:val="0"/>
              <w:autoSpaceDN w:val="0"/>
              <w:adjustRightInd w:val="0"/>
              <w:jc w:val="center"/>
              <w:rPr>
                <w:sz w:val="28"/>
                <w:szCs w:val="28"/>
              </w:rPr>
            </w:pPr>
            <w:r w:rsidRPr="00E76784">
              <w:rPr>
                <w:sz w:val="28"/>
                <w:szCs w:val="28"/>
              </w:rPr>
              <w:t>2013 год</w:t>
            </w:r>
          </w:p>
        </w:tc>
        <w:tc>
          <w:tcPr>
            <w:tcW w:w="992" w:type="dxa"/>
          </w:tcPr>
          <w:p w:rsidR="005F3110" w:rsidRPr="00E76784" w:rsidRDefault="005F3110" w:rsidP="00894C08">
            <w:pPr>
              <w:autoSpaceDE w:val="0"/>
              <w:autoSpaceDN w:val="0"/>
              <w:adjustRightInd w:val="0"/>
              <w:jc w:val="center"/>
              <w:rPr>
                <w:sz w:val="28"/>
                <w:szCs w:val="28"/>
              </w:rPr>
            </w:pPr>
            <w:r w:rsidRPr="00E76784">
              <w:rPr>
                <w:sz w:val="28"/>
                <w:szCs w:val="28"/>
              </w:rPr>
              <w:t>2014 год</w:t>
            </w:r>
          </w:p>
        </w:tc>
        <w:tc>
          <w:tcPr>
            <w:tcW w:w="974" w:type="dxa"/>
          </w:tcPr>
          <w:p w:rsidR="005F3110" w:rsidRPr="00E76784" w:rsidRDefault="005F3110" w:rsidP="00894C08">
            <w:pPr>
              <w:autoSpaceDE w:val="0"/>
              <w:autoSpaceDN w:val="0"/>
              <w:adjustRightInd w:val="0"/>
              <w:jc w:val="center"/>
              <w:rPr>
                <w:sz w:val="28"/>
                <w:szCs w:val="28"/>
              </w:rPr>
            </w:pPr>
            <w:r w:rsidRPr="00E76784">
              <w:rPr>
                <w:sz w:val="28"/>
                <w:szCs w:val="28"/>
              </w:rPr>
              <w:t>2015 год</w:t>
            </w:r>
          </w:p>
        </w:tc>
        <w:tc>
          <w:tcPr>
            <w:tcW w:w="1010" w:type="dxa"/>
            <w:tcBorders>
              <w:top w:val="single" w:sz="4" w:space="0" w:color="auto"/>
              <w:bottom w:val="single" w:sz="4" w:space="0" w:color="auto"/>
              <w:right w:val="single" w:sz="4" w:space="0" w:color="auto"/>
            </w:tcBorders>
            <w:shd w:val="clear" w:color="auto" w:fill="auto"/>
          </w:tcPr>
          <w:p w:rsidR="005F3110" w:rsidRPr="00E76784" w:rsidRDefault="005F3110" w:rsidP="005F3110">
            <w:pPr>
              <w:jc w:val="center"/>
              <w:rPr>
                <w:sz w:val="28"/>
                <w:szCs w:val="28"/>
              </w:rPr>
            </w:pPr>
            <w:r w:rsidRPr="00E76784">
              <w:rPr>
                <w:sz w:val="28"/>
                <w:szCs w:val="28"/>
              </w:rPr>
              <w:t>2020 год</w:t>
            </w:r>
          </w:p>
        </w:tc>
      </w:tr>
      <w:tr w:rsidR="005F3110" w:rsidRPr="00E76784">
        <w:tc>
          <w:tcPr>
            <w:tcW w:w="4077" w:type="dxa"/>
          </w:tcPr>
          <w:p w:rsidR="005F3110" w:rsidRPr="00E76784" w:rsidRDefault="005F3110" w:rsidP="00894C08">
            <w:pPr>
              <w:autoSpaceDE w:val="0"/>
              <w:autoSpaceDN w:val="0"/>
              <w:adjustRightInd w:val="0"/>
              <w:jc w:val="both"/>
              <w:rPr>
                <w:sz w:val="28"/>
                <w:szCs w:val="28"/>
              </w:rPr>
            </w:pPr>
            <w:r w:rsidRPr="00E76784">
              <w:rPr>
                <w:sz w:val="28"/>
                <w:szCs w:val="28"/>
              </w:rPr>
              <w:t>Количество туристских приб</w:t>
            </w:r>
            <w:r w:rsidRPr="00E76784">
              <w:rPr>
                <w:sz w:val="28"/>
                <w:szCs w:val="28"/>
              </w:rPr>
              <w:t>ы</w:t>
            </w:r>
            <w:r w:rsidRPr="00E76784">
              <w:rPr>
                <w:sz w:val="28"/>
                <w:szCs w:val="28"/>
              </w:rPr>
              <w:t>тий, тыс. чел.</w:t>
            </w:r>
          </w:p>
        </w:tc>
        <w:tc>
          <w:tcPr>
            <w:tcW w:w="851" w:type="dxa"/>
            <w:vAlign w:val="center"/>
          </w:tcPr>
          <w:p w:rsidR="005F3110" w:rsidRPr="00E76784" w:rsidRDefault="003071BC" w:rsidP="00894C08">
            <w:pPr>
              <w:autoSpaceDE w:val="0"/>
              <w:autoSpaceDN w:val="0"/>
              <w:adjustRightInd w:val="0"/>
              <w:jc w:val="center"/>
              <w:rPr>
                <w:sz w:val="28"/>
                <w:szCs w:val="28"/>
              </w:rPr>
            </w:pPr>
            <w:r w:rsidRPr="00E76784">
              <w:rPr>
                <w:sz w:val="28"/>
                <w:szCs w:val="28"/>
              </w:rPr>
              <w:t>-</w:t>
            </w:r>
          </w:p>
        </w:tc>
        <w:tc>
          <w:tcPr>
            <w:tcW w:w="992" w:type="dxa"/>
            <w:vAlign w:val="center"/>
          </w:tcPr>
          <w:p w:rsidR="005F3110" w:rsidRPr="00E76784" w:rsidRDefault="005F3110" w:rsidP="002E08A9">
            <w:pPr>
              <w:pStyle w:val="ae"/>
              <w:jc w:val="center"/>
              <w:rPr>
                <w:sz w:val="28"/>
              </w:rPr>
            </w:pPr>
            <w:r w:rsidRPr="00E76784">
              <w:rPr>
                <w:sz w:val="28"/>
              </w:rPr>
              <w:t>0,1</w:t>
            </w:r>
          </w:p>
        </w:tc>
        <w:tc>
          <w:tcPr>
            <w:tcW w:w="992" w:type="dxa"/>
            <w:vAlign w:val="center"/>
          </w:tcPr>
          <w:p w:rsidR="005F3110" w:rsidRPr="00E76784" w:rsidRDefault="005F3110" w:rsidP="002E08A9">
            <w:pPr>
              <w:pStyle w:val="heading1"/>
              <w:keepNext w:val="0"/>
              <w:outlineLvl w:val="9"/>
              <w:rPr>
                <w:sz w:val="28"/>
                <w:szCs w:val="24"/>
                <w:lang w:val="ru-RU"/>
              </w:rPr>
            </w:pPr>
            <w:r w:rsidRPr="00E76784">
              <w:rPr>
                <w:sz w:val="28"/>
                <w:szCs w:val="24"/>
                <w:lang w:val="ru-RU"/>
              </w:rPr>
              <w:t>0,2</w:t>
            </w:r>
          </w:p>
        </w:tc>
        <w:tc>
          <w:tcPr>
            <w:tcW w:w="993" w:type="dxa"/>
            <w:vAlign w:val="center"/>
          </w:tcPr>
          <w:p w:rsidR="005F3110" w:rsidRPr="00E76784" w:rsidRDefault="005F3110" w:rsidP="002E08A9">
            <w:pPr>
              <w:pStyle w:val="af0"/>
              <w:jc w:val="center"/>
              <w:rPr>
                <w:rFonts w:ascii="Times New Roman" w:hAnsi="Times New Roman" w:cs="Times New Roman"/>
                <w:sz w:val="28"/>
              </w:rPr>
            </w:pPr>
            <w:r w:rsidRPr="00E76784">
              <w:rPr>
                <w:rFonts w:ascii="Times New Roman" w:hAnsi="Times New Roman" w:cs="Times New Roman"/>
                <w:sz w:val="28"/>
              </w:rPr>
              <w:t>0,3</w:t>
            </w:r>
          </w:p>
        </w:tc>
        <w:tc>
          <w:tcPr>
            <w:tcW w:w="992" w:type="dxa"/>
            <w:vAlign w:val="center"/>
          </w:tcPr>
          <w:p w:rsidR="005F3110" w:rsidRPr="00E76784" w:rsidRDefault="005F3110" w:rsidP="002E08A9">
            <w:pPr>
              <w:jc w:val="center"/>
              <w:rPr>
                <w:sz w:val="28"/>
              </w:rPr>
            </w:pPr>
            <w:r w:rsidRPr="00E76784">
              <w:rPr>
                <w:sz w:val="28"/>
              </w:rPr>
              <w:t>0,4</w:t>
            </w:r>
          </w:p>
        </w:tc>
        <w:tc>
          <w:tcPr>
            <w:tcW w:w="974" w:type="dxa"/>
            <w:vAlign w:val="center"/>
          </w:tcPr>
          <w:p w:rsidR="005F3110" w:rsidRPr="00E76784" w:rsidRDefault="005F3110" w:rsidP="002E08A9">
            <w:pPr>
              <w:pStyle w:val="heading1"/>
              <w:keepNext w:val="0"/>
              <w:outlineLvl w:val="9"/>
              <w:rPr>
                <w:sz w:val="28"/>
                <w:szCs w:val="24"/>
                <w:lang w:val="ru-RU"/>
              </w:rPr>
            </w:pPr>
            <w:r w:rsidRPr="00E76784">
              <w:rPr>
                <w:sz w:val="28"/>
                <w:szCs w:val="24"/>
                <w:lang w:val="ru-RU"/>
              </w:rPr>
              <w:t>0,5</w:t>
            </w:r>
          </w:p>
        </w:tc>
        <w:tc>
          <w:tcPr>
            <w:tcW w:w="1010" w:type="dxa"/>
            <w:tcBorders>
              <w:top w:val="single" w:sz="4" w:space="0" w:color="auto"/>
              <w:bottom w:val="single" w:sz="4" w:space="0" w:color="auto"/>
              <w:right w:val="single" w:sz="4" w:space="0" w:color="auto"/>
            </w:tcBorders>
            <w:shd w:val="clear" w:color="auto" w:fill="auto"/>
            <w:vAlign w:val="center"/>
          </w:tcPr>
          <w:p w:rsidR="005F3110" w:rsidRPr="00E76784" w:rsidRDefault="005F3110" w:rsidP="002E08A9">
            <w:pPr>
              <w:jc w:val="center"/>
              <w:rPr>
                <w:sz w:val="28"/>
              </w:rPr>
            </w:pPr>
            <w:r w:rsidRPr="00E76784">
              <w:rPr>
                <w:sz w:val="28"/>
              </w:rPr>
              <w:t>2,0</w:t>
            </w:r>
          </w:p>
        </w:tc>
      </w:tr>
      <w:tr w:rsidR="005F3110" w:rsidRPr="00E76784">
        <w:tc>
          <w:tcPr>
            <w:tcW w:w="4077" w:type="dxa"/>
          </w:tcPr>
          <w:p w:rsidR="005F3110" w:rsidRPr="00E76784" w:rsidRDefault="005F3110" w:rsidP="00894C08">
            <w:pPr>
              <w:autoSpaceDE w:val="0"/>
              <w:autoSpaceDN w:val="0"/>
              <w:adjustRightInd w:val="0"/>
              <w:jc w:val="both"/>
              <w:rPr>
                <w:sz w:val="28"/>
                <w:szCs w:val="28"/>
              </w:rPr>
            </w:pPr>
            <w:r w:rsidRPr="00E76784">
              <w:rPr>
                <w:sz w:val="28"/>
                <w:szCs w:val="28"/>
              </w:rPr>
              <w:t>Объем платных услуг, оказа</w:t>
            </w:r>
            <w:r w:rsidRPr="00E76784">
              <w:rPr>
                <w:sz w:val="28"/>
                <w:szCs w:val="28"/>
              </w:rPr>
              <w:t>н</w:t>
            </w:r>
            <w:r w:rsidRPr="00E76784">
              <w:rPr>
                <w:sz w:val="28"/>
                <w:szCs w:val="28"/>
              </w:rPr>
              <w:t>ных туристам, млн. рублей</w:t>
            </w:r>
          </w:p>
        </w:tc>
        <w:tc>
          <w:tcPr>
            <w:tcW w:w="851" w:type="dxa"/>
            <w:vAlign w:val="center"/>
          </w:tcPr>
          <w:p w:rsidR="005F3110" w:rsidRPr="00E76784" w:rsidRDefault="003071BC" w:rsidP="00894C08">
            <w:pPr>
              <w:jc w:val="center"/>
              <w:rPr>
                <w:sz w:val="28"/>
                <w:szCs w:val="28"/>
              </w:rPr>
            </w:pPr>
            <w:r w:rsidRPr="00E76784">
              <w:rPr>
                <w:sz w:val="28"/>
                <w:szCs w:val="28"/>
              </w:rPr>
              <w:t>-</w:t>
            </w:r>
          </w:p>
        </w:tc>
        <w:tc>
          <w:tcPr>
            <w:tcW w:w="992" w:type="dxa"/>
            <w:vAlign w:val="center"/>
          </w:tcPr>
          <w:p w:rsidR="005F3110" w:rsidRPr="00E76784" w:rsidRDefault="005F3110" w:rsidP="002E08A9">
            <w:pPr>
              <w:jc w:val="center"/>
              <w:rPr>
                <w:sz w:val="28"/>
              </w:rPr>
            </w:pPr>
            <w:r w:rsidRPr="00E76784">
              <w:rPr>
                <w:sz w:val="28"/>
              </w:rPr>
              <w:t>0,2</w:t>
            </w:r>
          </w:p>
        </w:tc>
        <w:tc>
          <w:tcPr>
            <w:tcW w:w="992" w:type="dxa"/>
            <w:vAlign w:val="center"/>
          </w:tcPr>
          <w:p w:rsidR="005F3110" w:rsidRPr="00E76784" w:rsidRDefault="005F3110" w:rsidP="002E08A9">
            <w:pPr>
              <w:jc w:val="center"/>
              <w:rPr>
                <w:sz w:val="28"/>
              </w:rPr>
            </w:pPr>
            <w:r w:rsidRPr="00E76784">
              <w:rPr>
                <w:sz w:val="28"/>
              </w:rPr>
              <w:t>0,6</w:t>
            </w:r>
          </w:p>
        </w:tc>
        <w:tc>
          <w:tcPr>
            <w:tcW w:w="993" w:type="dxa"/>
            <w:vAlign w:val="center"/>
          </w:tcPr>
          <w:p w:rsidR="005F3110" w:rsidRPr="00E76784" w:rsidRDefault="005F3110" w:rsidP="002E08A9">
            <w:pPr>
              <w:jc w:val="center"/>
              <w:rPr>
                <w:sz w:val="28"/>
              </w:rPr>
            </w:pPr>
            <w:r w:rsidRPr="00E76784">
              <w:rPr>
                <w:sz w:val="28"/>
              </w:rPr>
              <w:t>0,8</w:t>
            </w:r>
          </w:p>
        </w:tc>
        <w:tc>
          <w:tcPr>
            <w:tcW w:w="992" w:type="dxa"/>
            <w:vAlign w:val="center"/>
          </w:tcPr>
          <w:p w:rsidR="005F3110" w:rsidRPr="00E76784" w:rsidRDefault="005F3110" w:rsidP="002E08A9">
            <w:pPr>
              <w:jc w:val="center"/>
              <w:rPr>
                <w:sz w:val="28"/>
              </w:rPr>
            </w:pPr>
            <w:r w:rsidRPr="00E76784">
              <w:rPr>
                <w:sz w:val="28"/>
              </w:rPr>
              <w:t>0,10</w:t>
            </w:r>
          </w:p>
        </w:tc>
        <w:tc>
          <w:tcPr>
            <w:tcW w:w="974" w:type="dxa"/>
            <w:vAlign w:val="center"/>
          </w:tcPr>
          <w:p w:rsidR="005F3110" w:rsidRPr="00E76784" w:rsidRDefault="005F3110" w:rsidP="002E08A9">
            <w:pPr>
              <w:pStyle w:val="af0"/>
              <w:jc w:val="center"/>
              <w:rPr>
                <w:rFonts w:ascii="Times New Roman" w:hAnsi="Times New Roman" w:cs="Times New Roman"/>
                <w:sz w:val="28"/>
              </w:rPr>
            </w:pPr>
            <w:r w:rsidRPr="00E76784">
              <w:rPr>
                <w:rFonts w:ascii="Times New Roman" w:hAnsi="Times New Roman" w:cs="Times New Roman"/>
                <w:sz w:val="28"/>
              </w:rPr>
              <w:t>0,12</w:t>
            </w:r>
          </w:p>
        </w:tc>
        <w:tc>
          <w:tcPr>
            <w:tcW w:w="1010" w:type="dxa"/>
            <w:tcBorders>
              <w:top w:val="single" w:sz="4" w:space="0" w:color="auto"/>
              <w:bottom w:val="single" w:sz="4" w:space="0" w:color="auto"/>
              <w:right w:val="single" w:sz="4" w:space="0" w:color="auto"/>
            </w:tcBorders>
            <w:shd w:val="clear" w:color="auto" w:fill="auto"/>
            <w:vAlign w:val="center"/>
          </w:tcPr>
          <w:p w:rsidR="005F3110" w:rsidRPr="00E76784" w:rsidRDefault="005F3110" w:rsidP="002E08A9">
            <w:pPr>
              <w:jc w:val="center"/>
              <w:rPr>
                <w:sz w:val="28"/>
              </w:rPr>
            </w:pPr>
            <w:r w:rsidRPr="00E76784">
              <w:rPr>
                <w:sz w:val="28"/>
              </w:rPr>
              <w:t>1,0</w:t>
            </w:r>
          </w:p>
        </w:tc>
      </w:tr>
      <w:tr w:rsidR="003071BC" w:rsidRPr="00E76784">
        <w:tc>
          <w:tcPr>
            <w:tcW w:w="4077" w:type="dxa"/>
          </w:tcPr>
          <w:p w:rsidR="003071BC" w:rsidRPr="00E76784" w:rsidRDefault="003071BC" w:rsidP="00894C08">
            <w:pPr>
              <w:autoSpaceDE w:val="0"/>
              <w:autoSpaceDN w:val="0"/>
              <w:adjustRightInd w:val="0"/>
              <w:jc w:val="both"/>
              <w:rPr>
                <w:sz w:val="28"/>
                <w:szCs w:val="28"/>
              </w:rPr>
            </w:pPr>
            <w:r w:rsidRPr="00E76784">
              <w:rPr>
                <w:sz w:val="28"/>
                <w:szCs w:val="28"/>
              </w:rPr>
              <w:t>Численность занятых в сфере туризма, человек</w:t>
            </w:r>
          </w:p>
        </w:tc>
        <w:tc>
          <w:tcPr>
            <w:tcW w:w="851" w:type="dxa"/>
            <w:vAlign w:val="center"/>
          </w:tcPr>
          <w:p w:rsidR="003071BC" w:rsidRPr="00E76784" w:rsidRDefault="003071BC" w:rsidP="00894C08">
            <w:pPr>
              <w:jc w:val="center"/>
              <w:rPr>
                <w:sz w:val="28"/>
                <w:szCs w:val="28"/>
              </w:rPr>
            </w:pPr>
            <w:r w:rsidRPr="00E76784">
              <w:rPr>
                <w:sz w:val="28"/>
                <w:szCs w:val="28"/>
              </w:rPr>
              <w:t>-</w:t>
            </w:r>
          </w:p>
        </w:tc>
        <w:tc>
          <w:tcPr>
            <w:tcW w:w="992" w:type="dxa"/>
            <w:vAlign w:val="center"/>
          </w:tcPr>
          <w:p w:rsidR="003071BC" w:rsidRPr="00E76784" w:rsidRDefault="003071BC" w:rsidP="002E08A9">
            <w:pPr>
              <w:pStyle w:val="heading1"/>
              <w:keepNext w:val="0"/>
              <w:outlineLvl w:val="9"/>
              <w:rPr>
                <w:sz w:val="28"/>
                <w:szCs w:val="24"/>
                <w:lang w:val="ru-RU"/>
              </w:rPr>
            </w:pPr>
            <w:r w:rsidRPr="00E76784">
              <w:rPr>
                <w:sz w:val="28"/>
                <w:szCs w:val="24"/>
                <w:lang w:val="ru-RU"/>
              </w:rPr>
              <w:t>30</w:t>
            </w:r>
          </w:p>
        </w:tc>
        <w:tc>
          <w:tcPr>
            <w:tcW w:w="992" w:type="dxa"/>
            <w:vAlign w:val="center"/>
          </w:tcPr>
          <w:p w:rsidR="003071BC" w:rsidRPr="00E76784" w:rsidRDefault="003071BC" w:rsidP="002E08A9">
            <w:pPr>
              <w:pStyle w:val="af0"/>
              <w:jc w:val="center"/>
              <w:rPr>
                <w:rFonts w:ascii="Times New Roman" w:hAnsi="Times New Roman" w:cs="Times New Roman"/>
                <w:sz w:val="28"/>
              </w:rPr>
            </w:pPr>
            <w:r w:rsidRPr="00E76784">
              <w:rPr>
                <w:rFonts w:ascii="Times New Roman" w:hAnsi="Times New Roman" w:cs="Times New Roman"/>
                <w:sz w:val="28"/>
              </w:rPr>
              <w:t>40</w:t>
            </w:r>
          </w:p>
        </w:tc>
        <w:tc>
          <w:tcPr>
            <w:tcW w:w="993" w:type="dxa"/>
            <w:vAlign w:val="center"/>
          </w:tcPr>
          <w:p w:rsidR="003071BC" w:rsidRPr="00E76784" w:rsidRDefault="003071BC" w:rsidP="002E08A9">
            <w:pPr>
              <w:jc w:val="center"/>
              <w:rPr>
                <w:sz w:val="28"/>
              </w:rPr>
            </w:pPr>
            <w:r w:rsidRPr="00E76784">
              <w:rPr>
                <w:sz w:val="28"/>
              </w:rPr>
              <w:t>50</w:t>
            </w:r>
          </w:p>
        </w:tc>
        <w:tc>
          <w:tcPr>
            <w:tcW w:w="992" w:type="dxa"/>
            <w:vAlign w:val="center"/>
          </w:tcPr>
          <w:p w:rsidR="003071BC" w:rsidRPr="00E76784" w:rsidRDefault="003071BC" w:rsidP="002E08A9">
            <w:pPr>
              <w:jc w:val="center"/>
              <w:rPr>
                <w:sz w:val="28"/>
              </w:rPr>
            </w:pPr>
            <w:r w:rsidRPr="00E76784">
              <w:rPr>
                <w:sz w:val="28"/>
              </w:rPr>
              <w:t>60</w:t>
            </w:r>
          </w:p>
        </w:tc>
        <w:tc>
          <w:tcPr>
            <w:tcW w:w="974" w:type="dxa"/>
            <w:vAlign w:val="center"/>
          </w:tcPr>
          <w:p w:rsidR="003071BC" w:rsidRPr="00E76784" w:rsidRDefault="003071BC" w:rsidP="002E08A9">
            <w:pPr>
              <w:pStyle w:val="af0"/>
              <w:jc w:val="center"/>
              <w:rPr>
                <w:rFonts w:ascii="Times New Roman" w:hAnsi="Times New Roman" w:cs="Times New Roman"/>
                <w:sz w:val="28"/>
              </w:rPr>
            </w:pPr>
            <w:r w:rsidRPr="00E76784">
              <w:rPr>
                <w:rFonts w:ascii="Times New Roman" w:hAnsi="Times New Roman" w:cs="Times New Roman"/>
                <w:sz w:val="28"/>
              </w:rPr>
              <w:t>70</w:t>
            </w:r>
          </w:p>
        </w:tc>
        <w:tc>
          <w:tcPr>
            <w:tcW w:w="1010" w:type="dxa"/>
            <w:tcBorders>
              <w:top w:val="single" w:sz="4" w:space="0" w:color="auto"/>
              <w:bottom w:val="single" w:sz="4" w:space="0" w:color="auto"/>
              <w:right w:val="single" w:sz="4" w:space="0" w:color="auto"/>
            </w:tcBorders>
            <w:shd w:val="clear" w:color="auto" w:fill="auto"/>
            <w:vAlign w:val="center"/>
          </w:tcPr>
          <w:p w:rsidR="003071BC" w:rsidRPr="00E76784" w:rsidRDefault="003071BC" w:rsidP="002E08A9">
            <w:pPr>
              <w:jc w:val="center"/>
              <w:rPr>
                <w:sz w:val="28"/>
              </w:rPr>
            </w:pPr>
            <w:r w:rsidRPr="00E76784">
              <w:rPr>
                <w:sz w:val="28"/>
              </w:rPr>
              <w:t>217</w:t>
            </w:r>
          </w:p>
        </w:tc>
      </w:tr>
      <w:tr w:rsidR="003071BC" w:rsidRPr="00E76784">
        <w:tc>
          <w:tcPr>
            <w:tcW w:w="4077" w:type="dxa"/>
          </w:tcPr>
          <w:p w:rsidR="003071BC" w:rsidRPr="00E76784" w:rsidRDefault="003071BC" w:rsidP="00894C08">
            <w:pPr>
              <w:autoSpaceDE w:val="0"/>
              <w:autoSpaceDN w:val="0"/>
              <w:adjustRightInd w:val="0"/>
              <w:jc w:val="both"/>
              <w:rPr>
                <w:sz w:val="28"/>
                <w:szCs w:val="28"/>
              </w:rPr>
            </w:pPr>
            <w:r w:rsidRPr="00E76784">
              <w:rPr>
                <w:sz w:val="28"/>
                <w:szCs w:val="28"/>
              </w:rPr>
              <w:t>Среднемесячная заработная плата, рублей</w:t>
            </w:r>
          </w:p>
        </w:tc>
        <w:tc>
          <w:tcPr>
            <w:tcW w:w="851" w:type="dxa"/>
            <w:vAlign w:val="center"/>
          </w:tcPr>
          <w:p w:rsidR="003071BC" w:rsidRPr="00E76784" w:rsidRDefault="003071BC" w:rsidP="00894C08">
            <w:pPr>
              <w:jc w:val="center"/>
              <w:rPr>
                <w:sz w:val="28"/>
                <w:szCs w:val="28"/>
              </w:rPr>
            </w:pPr>
            <w:r w:rsidRPr="00E76784">
              <w:rPr>
                <w:sz w:val="28"/>
                <w:szCs w:val="28"/>
              </w:rPr>
              <w:t>-</w:t>
            </w:r>
          </w:p>
        </w:tc>
        <w:tc>
          <w:tcPr>
            <w:tcW w:w="992" w:type="dxa"/>
            <w:vAlign w:val="center"/>
          </w:tcPr>
          <w:p w:rsidR="003071BC" w:rsidRPr="00E76784" w:rsidRDefault="003071BC" w:rsidP="002E08A9">
            <w:pPr>
              <w:jc w:val="center"/>
              <w:rPr>
                <w:sz w:val="28"/>
              </w:rPr>
            </w:pPr>
            <w:r w:rsidRPr="00E76784">
              <w:rPr>
                <w:sz w:val="28"/>
              </w:rPr>
              <w:t>7500</w:t>
            </w:r>
          </w:p>
        </w:tc>
        <w:tc>
          <w:tcPr>
            <w:tcW w:w="992" w:type="dxa"/>
            <w:vAlign w:val="center"/>
          </w:tcPr>
          <w:p w:rsidR="003071BC" w:rsidRPr="00E76784" w:rsidRDefault="003071BC" w:rsidP="002E08A9">
            <w:pPr>
              <w:jc w:val="center"/>
              <w:rPr>
                <w:sz w:val="28"/>
              </w:rPr>
            </w:pPr>
            <w:r w:rsidRPr="00E76784">
              <w:rPr>
                <w:sz w:val="28"/>
              </w:rPr>
              <w:t>8300</w:t>
            </w:r>
          </w:p>
        </w:tc>
        <w:tc>
          <w:tcPr>
            <w:tcW w:w="993" w:type="dxa"/>
            <w:vAlign w:val="center"/>
          </w:tcPr>
          <w:p w:rsidR="003071BC" w:rsidRPr="00E76784" w:rsidRDefault="003071BC" w:rsidP="003071BC">
            <w:pPr>
              <w:jc w:val="center"/>
              <w:rPr>
                <w:sz w:val="28"/>
              </w:rPr>
            </w:pPr>
            <w:r w:rsidRPr="00E76784">
              <w:rPr>
                <w:sz w:val="28"/>
              </w:rPr>
              <w:t>9500</w:t>
            </w:r>
          </w:p>
        </w:tc>
        <w:tc>
          <w:tcPr>
            <w:tcW w:w="992" w:type="dxa"/>
            <w:vAlign w:val="center"/>
          </w:tcPr>
          <w:p w:rsidR="003071BC" w:rsidRPr="00E76784" w:rsidRDefault="003071BC" w:rsidP="003071BC">
            <w:pPr>
              <w:pStyle w:val="af0"/>
              <w:jc w:val="center"/>
              <w:rPr>
                <w:rFonts w:ascii="Times New Roman" w:hAnsi="Times New Roman" w:cs="Times New Roman"/>
                <w:sz w:val="28"/>
              </w:rPr>
            </w:pPr>
            <w:r w:rsidRPr="00E76784">
              <w:rPr>
                <w:rFonts w:ascii="Times New Roman" w:hAnsi="Times New Roman" w:cs="Times New Roman"/>
                <w:sz w:val="28"/>
              </w:rPr>
              <w:t>10300</w:t>
            </w:r>
          </w:p>
        </w:tc>
        <w:tc>
          <w:tcPr>
            <w:tcW w:w="974" w:type="dxa"/>
            <w:vAlign w:val="center"/>
          </w:tcPr>
          <w:p w:rsidR="003071BC" w:rsidRPr="00E76784" w:rsidRDefault="003071BC" w:rsidP="003071BC">
            <w:pPr>
              <w:jc w:val="center"/>
              <w:rPr>
                <w:sz w:val="28"/>
              </w:rPr>
            </w:pPr>
            <w:r w:rsidRPr="00E76784">
              <w:rPr>
                <w:sz w:val="28"/>
              </w:rPr>
              <w:t>12200</w:t>
            </w:r>
          </w:p>
        </w:tc>
        <w:tc>
          <w:tcPr>
            <w:tcW w:w="1010" w:type="dxa"/>
            <w:tcBorders>
              <w:top w:val="single" w:sz="4" w:space="0" w:color="auto"/>
              <w:bottom w:val="single" w:sz="4" w:space="0" w:color="auto"/>
              <w:right w:val="single" w:sz="4" w:space="0" w:color="auto"/>
            </w:tcBorders>
            <w:shd w:val="clear" w:color="auto" w:fill="auto"/>
            <w:vAlign w:val="center"/>
          </w:tcPr>
          <w:p w:rsidR="003071BC" w:rsidRPr="00E76784" w:rsidRDefault="003071BC" w:rsidP="003071BC">
            <w:pPr>
              <w:jc w:val="center"/>
              <w:rPr>
                <w:sz w:val="28"/>
              </w:rPr>
            </w:pPr>
            <w:r w:rsidRPr="00E76784">
              <w:rPr>
                <w:sz w:val="28"/>
              </w:rPr>
              <w:t>25000</w:t>
            </w:r>
          </w:p>
        </w:tc>
      </w:tr>
    </w:tbl>
    <w:p w:rsidR="00894C08" w:rsidRPr="00E76784" w:rsidRDefault="00894C08" w:rsidP="00894C08">
      <w:pPr>
        <w:ind w:firstLine="709"/>
        <w:jc w:val="both"/>
        <w:rPr>
          <w:sz w:val="28"/>
          <w:szCs w:val="28"/>
        </w:rPr>
      </w:pPr>
    </w:p>
    <w:p w:rsidR="00894C08" w:rsidRPr="00E76784" w:rsidRDefault="00894C08" w:rsidP="00894C08">
      <w:pPr>
        <w:pStyle w:val="af0"/>
        <w:spacing w:before="0" w:beforeAutospacing="0" w:after="0" w:afterAutospacing="0"/>
        <w:ind w:firstLine="709"/>
        <w:jc w:val="both"/>
        <w:rPr>
          <w:rFonts w:ascii="Times New Roman" w:hAnsi="Times New Roman" w:cs="Times New Roman"/>
          <w:sz w:val="28"/>
          <w:szCs w:val="28"/>
        </w:rPr>
      </w:pPr>
      <w:r w:rsidRPr="00E76784">
        <w:rPr>
          <w:rFonts w:ascii="Times New Roman" w:hAnsi="Times New Roman" w:cs="Times New Roman"/>
          <w:sz w:val="28"/>
          <w:szCs w:val="28"/>
        </w:rPr>
        <w:t>Основными задачами, направленными на развитие туризма являются:</w:t>
      </w:r>
    </w:p>
    <w:p w:rsidR="00894C08" w:rsidRPr="00E76784" w:rsidRDefault="003071BC" w:rsidP="00894C08">
      <w:pPr>
        <w:pStyle w:val="af0"/>
        <w:spacing w:before="0" w:beforeAutospacing="0" w:after="0" w:afterAutospacing="0"/>
        <w:ind w:firstLine="709"/>
        <w:jc w:val="both"/>
        <w:rPr>
          <w:rFonts w:ascii="Times New Roman" w:hAnsi="Times New Roman" w:cs="Times New Roman"/>
          <w:sz w:val="28"/>
          <w:szCs w:val="28"/>
        </w:rPr>
      </w:pPr>
      <w:r w:rsidRPr="00E76784">
        <w:rPr>
          <w:rFonts w:ascii="Times New Roman" w:hAnsi="Times New Roman" w:cs="Times New Roman"/>
          <w:sz w:val="28"/>
          <w:szCs w:val="28"/>
        </w:rPr>
        <w:t>-</w:t>
      </w:r>
      <w:r w:rsidR="00894C08" w:rsidRPr="00E76784">
        <w:rPr>
          <w:rFonts w:ascii="Times New Roman" w:hAnsi="Times New Roman" w:cs="Times New Roman"/>
          <w:sz w:val="28"/>
          <w:szCs w:val="28"/>
        </w:rPr>
        <w:t xml:space="preserve"> Создание системы взаимодействия, координации и управления развитием т</w:t>
      </w:r>
      <w:r w:rsidR="00894C08" w:rsidRPr="00E76784">
        <w:rPr>
          <w:rFonts w:ascii="Times New Roman" w:hAnsi="Times New Roman" w:cs="Times New Roman"/>
          <w:sz w:val="28"/>
          <w:szCs w:val="28"/>
        </w:rPr>
        <w:t>у</w:t>
      </w:r>
      <w:r w:rsidR="00894C08" w:rsidRPr="00E76784">
        <w:rPr>
          <w:rFonts w:ascii="Times New Roman" w:hAnsi="Times New Roman" w:cs="Times New Roman"/>
          <w:sz w:val="28"/>
          <w:szCs w:val="28"/>
        </w:rPr>
        <w:t>ризма;</w:t>
      </w:r>
    </w:p>
    <w:p w:rsidR="00894C08" w:rsidRPr="00E76784" w:rsidRDefault="003071BC" w:rsidP="00894C08">
      <w:pPr>
        <w:ind w:firstLine="709"/>
        <w:jc w:val="both"/>
        <w:rPr>
          <w:sz w:val="28"/>
          <w:szCs w:val="28"/>
        </w:rPr>
      </w:pPr>
      <w:r w:rsidRPr="00E76784">
        <w:rPr>
          <w:sz w:val="28"/>
          <w:szCs w:val="28"/>
        </w:rPr>
        <w:t xml:space="preserve">- </w:t>
      </w:r>
      <w:r w:rsidR="00894C08" w:rsidRPr="00E76784">
        <w:rPr>
          <w:sz w:val="28"/>
          <w:szCs w:val="28"/>
        </w:rPr>
        <w:t xml:space="preserve"> Развитие материальной базы и инфраструктуры туризма на условиях государс</w:t>
      </w:r>
      <w:r w:rsidR="00894C08" w:rsidRPr="00E76784">
        <w:rPr>
          <w:sz w:val="28"/>
          <w:szCs w:val="28"/>
        </w:rPr>
        <w:t>т</w:t>
      </w:r>
      <w:r w:rsidR="00894C08" w:rsidRPr="00E76784">
        <w:rPr>
          <w:sz w:val="28"/>
          <w:szCs w:val="28"/>
        </w:rPr>
        <w:t>венно-частного партнерства;</w:t>
      </w:r>
    </w:p>
    <w:p w:rsidR="00894C08" w:rsidRPr="00E76784" w:rsidRDefault="003071BC" w:rsidP="00894C08">
      <w:pPr>
        <w:pStyle w:val="af0"/>
        <w:spacing w:before="0" w:beforeAutospacing="0" w:after="0" w:afterAutospacing="0"/>
        <w:ind w:firstLine="709"/>
        <w:jc w:val="both"/>
        <w:rPr>
          <w:rFonts w:ascii="Times New Roman" w:hAnsi="Times New Roman" w:cs="Times New Roman"/>
          <w:sz w:val="28"/>
          <w:szCs w:val="28"/>
        </w:rPr>
      </w:pPr>
      <w:r w:rsidRPr="00E76784">
        <w:rPr>
          <w:rFonts w:ascii="Times New Roman" w:hAnsi="Times New Roman" w:cs="Times New Roman"/>
          <w:sz w:val="28"/>
          <w:szCs w:val="28"/>
        </w:rPr>
        <w:t xml:space="preserve">- </w:t>
      </w:r>
      <w:r w:rsidR="00894C08" w:rsidRPr="00E76784">
        <w:rPr>
          <w:rFonts w:ascii="Times New Roman" w:hAnsi="Times New Roman" w:cs="Times New Roman"/>
          <w:sz w:val="28"/>
          <w:szCs w:val="28"/>
        </w:rPr>
        <w:t>Содействие повышению качества туристского продукта и обеспечению безопа</w:t>
      </w:r>
      <w:r w:rsidR="00894C08" w:rsidRPr="00E76784">
        <w:rPr>
          <w:rFonts w:ascii="Times New Roman" w:hAnsi="Times New Roman" w:cs="Times New Roman"/>
          <w:sz w:val="28"/>
          <w:szCs w:val="28"/>
        </w:rPr>
        <w:t>с</w:t>
      </w:r>
      <w:r w:rsidR="00894C08" w:rsidRPr="00E76784">
        <w:rPr>
          <w:rFonts w:ascii="Times New Roman" w:hAnsi="Times New Roman" w:cs="Times New Roman"/>
          <w:sz w:val="28"/>
          <w:szCs w:val="28"/>
        </w:rPr>
        <w:t>ности туристов, приведение в соответствие с современными стандартами матер</w:t>
      </w:r>
      <w:r w:rsidR="00894C08" w:rsidRPr="00E76784">
        <w:rPr>
          <w:rFonts w:ascii="Times New Roman" w:hAnsi="Times New Roman" w:cs="Times New Roman"/>
          <w:sz w:val="28"/>
          <w:szCs w:val="28"/>
        </w:rPr>
        <w:t>и</w:t>
      </w:r>
      <w:r w:rsidR="00894C08" w:rsidRPr="00E76784">
        <w:rPr>
          <w:rFonts w:ascii="Times New Roman" w:hAnsi="Times New Roman" w:cs="Times New Roman"/>
          <w:sz w:val="28"/>
          <w:szCs w:val="28"/>
        </w:rPr>
        <w:t>альных и о</w:t>
      </w:r>
      <w:r w:rsidR="00894C08" w:rsidRPr="00E76784">
        <w:rPr>
          <w:rFonts w:ascii="Times New Roman" w:hAnsi="Times New Roman" w:cs="Times New Roman"/>
          <w:sz w:val="28"/>
          <w:szCs w:val="28"/>
        </w:rPr>
        <w:t>р</w:t>
      </w:r>
      <w:r w:rsidR="00894C08" w:rsidRPr="00E76784">
        <w:rPr>
          <w:rFonts w:ascii="Times New Roman" w:hAnsi="Times New Roman" w:cs="Times New Roman"/>
          <w:sz w:val="28"/>
          <w:szCs w:val="28"/>
        </w:rPr>
        <w:t>ганизационных условий объектов туризма;</w:t>
      </w:r>
    </w:p>
    <w:p w:rsidR="00894C08" w:rsidRPr="00E76784" w:rsidRDefault="003071BC" w:rsidP="00894C08">
      <w:pPr>
        <w:ind w:firstLine="709"/>
        <w:jc w:val="both"/>
        <w:rPr>
          <w:sz w:val="28"/>
          <w:szCs w:val="28"/>
        </w:rPr>
      </w:pPr>
      <w:r w:rsidRPr="00E76784">
        <w:rPr>
          <w:bCs/>
          <w:iCs/>
          <w:sz w:val="28"/>
          <w:szCs w:val="28"/>
        </w:rPr>
        <w:t xml:space="preserve">- </w:t>
      </w:r>
      <w:r w:rsidRPr="00E76784">
        <w:rPr>
          <w:sz w:val="28"/>
          <w:szCs w:val="28"/>
        </w:rPr>
        <w:t>Разработка новых туристических маршрутов</w:t>
      </w:r>
      <w:r w:rsidR="00894C08" w:rsidRPr="00E76784">
        <w:rPr>
          <w:sz w:val="28"/>
          <w:szCs w:val="28"/>
        </w:rPr>
        <w:t>;</w:t>
      </w:r>
    </w:p>
    <w:p w:rsidR="00894C08" w:rsidRPr="00E76784" w:rsidRDefault="003071BC" w:rsidP="004104A1">
      <w:pPr>
        <w:ind w:firstLine="709"/>
        <w:jc w:val="both"/>
        <w:rPr>
          <w:sz w:val="28"/>
          <w:szCs w:val="28"/>
        </w:rPr>
      </w:pPr>
      <w:r w:rsidRPr="00E76784">
        <w:rPr>
          <w:bCs/>
          <w:iCs/>
          <w:sz w:val="28"/>
          <w:szCs w:val="28"/>
        </w:rPr>
        <w:t xml:space="preserve">- </w:t>
      </w:r>
      <w:r w:rsidR="00894C08" w:rsidRPr="00E76784">
        <w:rPr>
          <w:bCs/>
          <w:iCs/>
          <w:sz w:val="28"/>
          <w:szCs w:val="28"/>
        </w:rPr>
        <w:t>Развитие и повышение конкурентоспособности, стимулирование создания и поддержка деятельности туристических фирм</w:t>
      </w:r>
      <w:r w:rsidR="004104A1">
        <w:rPr>
          <w:sz w:val="28"/>
          <w:szCs w:val="28"/>
        </w:rPr>
        <w:t>.</w:t>
      </w:r>
    </w:p>
    <w:p w:rsidR="003F0623" w:rsidRPr="00E76784" w:rsidRDefault="00894C08" w:rsidP="003071BC">
      <w:pPr>
        <w:ind w:right="-185"/>
        <w:jc w:val="both"/>
        <w:rPr>
          <w:sz w:val="28"/>
          <w:szCs w:val="28"/>
        </w:rPr>
      </w:pPr>
      <w:r w:rsidRPr="00E76784">
        <w:rPr>
          <w:sz w:val="28"/>
          <w:szCs w:val="28"/>
        </w:rPr>
        <w:t xml:space="preserve">          </w:t>
      </w:r>
      <w:r w:rsidR="003F0623" w:rsidRPr="00E76784">
        <w:rPr>
          <w:sz w:val="28"/>
          <w:szCs w:val="28"/>
        </w:rPr>
        <w:t>Программой предусмотрено финансирование мероприятий и инвестиционных пр</w:t>
      </w:r>
      <w:r w:rsidR="003F0623" w:rsidRPr="00E76784">
        <w:rPr>
          <w:sz w:val="28"/>
          <w:szCs w:val="28"/>
        </w:rPr>
        <w:t>о</w:t>
      </w:r>
      <w:r w:rsidR="004104A1">
        <w:rPr>
          <w:sz w:val="28"/>
          <w:szCs w:val="28"/>
        </w:rPr>
        <w:t>ектов за счет</w:t>
      </w:r>
      <w:r w:rsidR="003F0623" w:rsidRPr="00E76784">
        <w:rPr>
          <w:sz w:val="28"/>
          <w:szCs w:val="28"/>
        </w:rPr>
        <w:t xml:space="preserve"> привлеченных средств.</w:t>
      </w:r>
    </w:p>
    <w:p w:rsidR="00894C08" w:rsidRPr="00E76784" w:rsidRDefault="00894C08" w:rsidP="00894C08">
      <w:pPr>
        <w:pStyle w:val="af0"/>
        <w:spacing w:before="0" w:beforeAutospacing="0" w:after="0" w:afterAutospacing="0"/>
        <w:ind w:firstLine="709"/>
        <w:jc w:val="both"/>
        <w:rPr>
          <w:rFonts w:ascii="Times New Roman" w:hAnsi="Times New Roman" w:cs="Times New Roman"/>
          <w:sz w:val="28"/>
          <w:szCs w:val="28"/>
        </w:rPr>
      </w:pPr>
      <w:r w:rsidRPr="00E76784">
        <w:rPr>
          <w:rFonts w:ascii="Times New Roman" w:hAnsi="Times New Roman" w:cs="Times New Roman"/>
          <w:sz w:val="28"/>
          <w:szCs w:val="28"/>
        </w:rPr>
        <w:t>В рамках перечисленных мероприятий будет осуществляться реализация инв</w:t>
      </w:r>
      <w:r w:rsidRPr="00E76784">
        <w:rPr>
          <w:rFonts w:ascii="Times New Roman" w:hAnsi="Times New Roman" w:cs="Times New Roman"/>
          <w:sz w:val="28"/>
          <w:szCs w:val="28"/>
        </w:rPr>
        <w:t>е</w:t>
      </w:r>
      <w:r w:rsidRPr="00E76784">
        <w:rPr>
          <w:rFonts w:ascii="Times New Roman" w:hAnsi="Times New Roman" w:cs="Times New Roman"/>
          <w:sz w:val="28"/>
          <w:szCs w:val="28"/>
        </w:rPr>
        <w:t>стиц</w:t>
      </w:r>
      <w:r w:rsidRPr="00E76784">
        <w:rPr>
          <w:rFonts w:ascii="Times New Roman" w:hAnsi="Times New Roman" w:cs="Times New Roman"/>
          <w:sz w:val="28"/>
          <w:szCs w:val="28"/>
        </w:rPr>
        <w:t>и</w:t>
      </w:r>
      <w:r w:rsidRPr="00E76784">
        <w:rPr>
          <w:rFonts w:ascii="Times New Roman" w:hAnsi="Times New Roman" w:cs="Times New Roman"/>
          <w:sz w:val="28"/>
          <w:szCs w:val="28"/>
        </w:rPr>
        <w:t>онных проектов, представленных в таблице.</w:t>
      </w:r>
    </w:p>
    <w:p w:rsidR="00894C08" w:rsidRPr="00E76784" w:rsidRDefault="00894C08" w:rsidP="00894C08">
      <w:pPr>
        <w:jc w:val="right"/>
        <w:rPr>
          <w:sz w:val="28"/>
          <w:szCs w:val="28"/>
        </w:rPr>
      </w:pPr>
      <w:r w:rsidRPr="00D24716">
        <w:rPr>
          <w:sz w:val="28"/>
          <w:szCs w:val="28"/>
        </w:rPr>
        <w:t xml:space="preserve">Таблица </w:t>
      </w:r>
      <w:r w:rsidR="006227B2" w:rsidRPr="00D24716">
        <w:rPr>
          <w:sz w:val="28"/>
          <w:szCs w:val="28"/>
        </w:rPr>
        <w:t>14</w:t>
      </w:r>
    </w:p>
    <w:p w:rsidR="00174A0A" w:rsidRPr="00E76784" w:rsidRDefault="00894C08" w:rsidP="00894C08">
      <w:pPr>
        <w:jc w:val="center"/>
        <w:rPr>
          <w:b/>
          <w:sz w:val="28"/>
          <w:szCs w:val="28"/>
        </w:rPr>
      </w:pPr>
      <w:r w:rsidRPr="00E76784">
        <w:rPr>
          <w:b/>
          <w:sz w:val="28"/>
          <w:szCs w:val="28"/>
        </w:rPr>
        <w:t>Реализация инвестиционны</w:t>
      </w:r>
      <w:r w:rsidR="00171A65" w:rsidRPr="00E76784">
        <w:rPr>
          <w:b/>
          <w:sz w:val="28"/>
          <w:szCs w:val="28"/>
        </w:rPr>
        <w:t>х проектов и мероприятий развития</w:t>
      </w:r>
      <w:r w:rsidRPr="00E76784">
        <w:rPr>
          <w:b/>
          <w:sz w:val="28"/>
          <w:szCs w:val="28"/>
        </w:rPr>
        <w:t xml:space="preserve"> туризма</w:t>
      </w:r>
    </w:p>
    <w:p w:rsidR="00F60BD8" w:rsidRPr="00E76784" w:rsidRDefault="00F60BD8" w:rsidP="00894C08">
      <w:pPr>
        <w:jc w:val="center"/>
        <w:rPr>
          <w:sz w:val="28"/>
          <w:szCs w:val="28"/>
        </w:rPr>
      </w:pPr>
    </w:p>
    <w:tbl>
      <w:tblPr>
        <w:tblW w:w="102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551"/>
        <w:gridCol w:w="16"/>
        <w:gridCol w:w="2552"/>
        <w:gridCol w:w="1134"/>
        <w:gridCol w:w="1134"/>
        <w:gridCol w:w="1134"/>
        <w:gridCol w:w="992"/>
        <w:gridCol w:w="851"/>
        <w:gridCol w:w="30"/>
        <w:gridCol w:w="820"/>
        <w:gridCol w:w="992"/>
        <w:gridCol w:w="46"/>
      </w:tblGrid>
      <w:tr w:rsidR="00174A0A" w:rsidRPr="00E76784">
        <w:trPr>
          <w:gridBefore w:val="1"/>
          <w:wBefore w:w="15" w:type="dxa"/>
          <w:cantSplit/>
          <w:trHeight w:val="313"/>
        </w:trPr>
        <w:tc>
          <w:tcPr>
            <w:tcW w:w="567" w:type="dxa"/>
            <w:gridSpan w:val="2"/>
            <w:vMerge w:val="restart"/>
            <w:noWrap/>
            <w:vAlign w:val="center"/>
          </w:tcPr>
          <w:p w:rsidR="00174A0A" w:rsidRPr="00E76784" w:rsidRDefault="00174A0A" w:rsidP="00174A0A">
            <w:pPr>
              <w:jc w:val="center"/>
            </w:pPr>
            <w:r w:rsidRPr="00E76784">
              <w:t>№ п/п</w:t>
            </w:r>
          </w:p>
        </w:tc>
        <w:tc>
          <w:tcPr>
            <w:tcW w:w="2552" w:type="dxa"/>
            <w:vMerge w:val="restart"/>
            <w:vAlign w:val="center"/>
          </w:tcPr>
          <w:p w:rsidR="00174A0A" w:rsidRPr="00E76784" w:rsidRDefault="00174A0A" w:rsidP="00635E42">
            <w:pPr>
              <w:jc w:val="center"/>
            </w:pPr>
            <w:r w:rsidRPr="00E76784">
              <w:t>Наименование</w:t>
            </w:r>
          </w:p>
          <w:p w:rsidR="00174A0A" w:rsidRPr="00E76784" w:rsidRDefault="00174A0A" w:rsidP="00635E42">
            <w:pPr>
              <w:jc w:val="center"/>
            </w:pPr>
            <w:r w:rsidRPr="00E76784">
              <w:t>пр</w:t>
            </w:r>
            <w:r w:rsidRPr="00E76784">
              <w:t>о</w:t>
            </w:r>
            <w:r w:rsidRPr="00E76784">
              <w:t>екта</w:t>
            </w:r>
          </w:p>
        </w:tc>
        <w:tc>
          <w:tcPr>
            <w:tcW w:w="1134" w:type="dxa"/>
            <w:vMerge w:val="restart"/>
            <w:textDirection w:val="btLr"/>
            <w:vAlign w:val="center"/>
          </w:tcPr>
          <w:p w:rsidR="00174A0A" w:rsidRPr="00E76784" w:rsidRDefault="00174A0A" w:rsidP="00174A0A">
            <w:pPr>
              <w:jc w:val="center"/>
            </w:pPr>
            <w:r w:rsidRPr="00E76784">
              <w:t>срок реализации</w:t>
            </w:r>
          </w:p>
        </w:tc>
        <w:tc>
          <w:tcPr>
            <w:tcW w:w="5999" w:type="dxa"/>
            <w:gridSpan w:val="8"/>
            <w:vAlign w:val="center"/>
          </w:tcPr>
          <w:p w:rsidR="00174A0A" w:rsidRPr="00E76784" w:rsidRDefault="00174A0A" w:rsidP="00174A0A">
            <w:pPr>
              <w:jc w:val="center"/>
            </w:pPr>
            <w:r w:rsidRPr="00E76784">
              <w:t>объем финансирования, млн.руб.</w:t>
            </w:r>
          </w:p>
        </w:tc>
      </w:tr>
      <w:tr w:rsidR="00174A0A" w:rsidRPr="00E76784">
        <w:trPr>
          <w:gridBefore w:val="1"/>
          <w:wBefore w:w="15" w:type="dxa"/>
          <w:cantSplit/>
          <w:trHeight w:val="1726"/>
        </w:trPr>
        <w:tc>
          <w:tcPr>
            <w:tcW w:w="567" w:type="dxa"/>
            <w:gridSpan w:val="2"/>
            <w:vMerge/>
            <w:noWrap/>
            <w:vAlign w:val="center"/>
          </w:tcPr>
          <w:p w:rsidR="00174A0A" w:rsidRPr="00E76784" w:rsidRDefault="00174A0A" w:rsidP="00174A0A">
            <w:pPr>
              <w:jc w:val="center"/>
            </w:pPr>
          </w:p>
        </w:tc>
        <w:tc>
          <w:tcPr>
            <w:tcW w:w="2552" w:type="dxa"/>
            <w:vMerge/>
            <w:vAlign w:val="center"/>
          </w:tcPr>
          <w:p w:rsidR="00174A0A" w:rsidRPr="00E76784" w:rsidRDefault="00174A0A" w:rsidP="00174A0A"/>
        </w:tc>
        <w:tc>
          <w:tcPr>
            <w:tcW w:w="1134" w:type="dxa"/>
            <w:vMerge/>
            <w:textDirection w:val="btLr"/>
            <w:vAlign w:val="center"/>
          </w:tcPr>
          <w:p w:rsidR="00174A0A" w:rsidRPr="00E76784" w:rsidRDefault="00174A0A" w:rsidP="00174A0A">
            <w:pPr>
              <w:jc w:val="center"/>
            </w:pPr>
          </w:p>
        </w:tc>
        <w:tc>
          <w:tcPr>
            <w:tcW w:w="1134" w:type="dxa"/>
            <w:vAlign w:val="center"/>
          </w:tcPr>
          <w:p w:rsidR="00174A0A" w:rsidRPr="00E76784" w:rsidRDefault="00174A0A" w:rsidP="00174A0A">
            <w:pPr>
              <w:jc w:val="center"/>
            </w:pPr>
            <w:r w:rsidRPr="00E76784">
              <w:t>вс</w:t>
            </w:r>
            <w:r w:rsidRPr="00E76784">
              <w:t>е</w:t>
            </w:r>
            <w:r w:rsidRPr="00E76784">
              <w:t>го</w:t>
            </w:r>
          </w:p>
        </w:tc>
        <w:tc>
          <w:tcPr>
            <w:tcW w:w="1134" w:type="dxa"/>
            <w:textDirection w:val="btLr"/>
            <w:vAlign w:val="center"/>
          </w:tcPr>
          <w:p w:rsidR="00174A0A" w:rsidRPr="00E76784" w:rsidRDefault="00174A0A" w:rsidP="00174A0A">
            <w:pPr>
              <w:jc w:val="center"/>
            </w:pPr>
            <w:r w:rsidRPr="00E76784">
              <w:t>Фед</w:t>
            </w:r>
            <w:r w:rsidRPr="00E76784">
              <w:t>е</w:t>
            </w:r>
            <w:r w:rsidRPr="00E76784">
              <w:t>ральный</w:t>
            </w:r>
          </w:p>
          <w:p w:rsidR="00174A0A" w:rsidRPr="00E76784" w:rsidRDefault="00174A0A" w:rsidP="00174A0A">
            <w:pPr>
              <w:jc w:val="center"/>
            </w:pPr>
            <w:r w:rsidRPr="00E76784">
              <w:t xml:space="preserve"> бю</w:t>
            </w:r>
            <w:r w:rsidRPr="00E76784">
              <w:t>д</w:t>
            </w:r>
            <w:r w:rsidRPr="00E76784">
              <w:t>жет</w:t>
            </w:r>
          </w:p>
        </w:tc>
        <w:tc>
          <w:tcPr>
            <w:tcW w:w="992" w:type="dxa"/>
            <w:textDirection w:val="btLr"/>
            <w:vAlign w:val="center"/>
          </w:tcPr>
          <w:p w:rsidR="00174A0A" w:rsidRPr="00E76784" w:rsidRDefault="00174A0A" w:rsidP="00174A0A">
            <w:pPr>
              <w:jc w:val="center"/>
            </w:pPr>
            <w:r w:rsidRPr="00E76784">
              <w:t>республика</w:t>
            </w:r>
            <w:r w:rsidRPr="00E76784">
              <w:t>н</w:t>
            </w:r>
            <w:r w:rsidRPr="00E76784">
              <w:t>ский бю</w:t>
            </w:r>
            <w:r w:rsidRPr="00E76784">
              <w:t>д</w:t>
            </w:r>
            <w:r w:rsidRPr="00E76784">
              <w:t>жет</w:t>
            </w:r>
          </w:p>
        </w:tc>
        <w:tc>
          <w:tcPr>
            <w:tcW w:w="881" w:type="dxa"/>
            <w:gridSpan w:val="2"/>
            <w:textDirection w:val="btLr"/>
            <w:vAlign w:val="center"/>
          </w:tcPr>
          <w:p w:rsidR="00174A0A" w:rsidRPr="00E76784" w:rsidRDefault="00174A0A" w:rsidP="00174A0A">
            <w:pPr>
              <w:jc w:val="center"/>
            </w:pPr>
            <w:r w:rsidRPr="00E76784">
              <w:t>бюджет мун</w:t>
            </w:r>
            <w:r w:rsidRPr="00E76784">
              <w:t>и</w:t>
            </w:r>
            <w:r w:rsidRPr="00E76784">
              <w:t>ципального ра</w:t>
            </w:r>
            <w:r w:rsidRPr="00E76784">
              <w:t>й</w:t>
            </w:r>
            <w:r w:rsidRPr="00E76784">
              <w:t>она</w:t>
            </w:r>
          </w:p>
        </w:tc>
        <w:tc>
          <w:tcPr>
            <w:tcW w:w="820" w:type="dxa"/>
            <w:textDirection w:val="btLr"/>
            <w:vAlign w:val="center"/>
          </w:tcPr>
          <w:p w:rsidR="00174A0A" w:rsidRPr="00E76784" w:rsidRDefault="00174A0A" w:rsidP="00174A0A">
            <w:pPr>
              <w:jc w:val="center"/>
            </w:pPr>
            <w:r w:rsidRPr="00E76784">
              <w:t>бюджет сел</w:t>
            </w:r>
            <w:r w:rsidRPr="00E76784">
              <w:t>ь</w:t>
            </w:r>
            <w:r w:rsidRPr="00E76784">
              <w:t>ского (городск</w:t>
            </w:r>
            <w:r w:rsidRPr="00E76784">
              <w:t>о</w:t>
            </w:r>
            <w:r w:rsidRPr="00E76784">
              <w:t>го) пос</w:t>
            </w:r>
            <w:r w:rsidRPr="00E76784">
              <w:t>е</w:t>
            </w:r>
            <w:r w:rsidRPr="00E76784">
              <w:t>ления</w:t>
            </w:r>
          </w:p>
        </w:tc>
        <w:tc>
          <w:tcPr>
            <w:tcW w:w="1038" w:type="dxa"/>
            <w:gridSpan w:val="2"/>
            <w:textDirection w:val="btLr"/>
            <w:vAlign w:val="center"/>
          </w:tcPr>
          <w:p w:rsidR="00174A0A" w:rsidRPr="00E76784" w:rsidRDefault="00174A0A" w:rsidP="00174A0A">
            <w:pPr>
              <w:jc w:val="center"/>
            </w:pPr>
            <w:r w:rsidRPr="00E76784">
              <w:t>собственные и привлеченные средства пре</w:t>
            </w:r>
            <w:r w:rsidRPr="00E76784">
              <w:t>д</w:t>
            </w:r>
            <w:r w:rsidRPr="00E76784">
              <w:t>приятий</w:t>
            </w:r>
          </w:p>
        </w:tc>
      </w:tr>
      <w:tr w:rsidR="009A5397" w:rsidRPr="00E76784">
        <w:trPr>
          <w:gridBefore w:val="1"/>
          <w:wBefore w:w="15" w:type="dxa"/>
          <w:cantSplit/>
          <w:trHeight w:val="286"/>
        </w:trPr>
        <w:tc>
          <w:tcPr>
            <w:tcW w:w="567" w:type="dxa"/>
            <w:gridSpan w:val="2"/>
            <w:noWrap/>
            <w:vAlign w:val="center"/>
          </w:tcPr>
          <w:p w:rsidR="009A5397" w:rsidRPr="00E76784" w:rsidRDefault="009A5397" w:rsidP="009A5397">
            <w:pPr>
              <w:jc w:val="center"/>
            </w:pPr>
            <w:r w:rsidRPr="00E76784">
              <w:t>1</w:t>
            </w:r>
          </w:p>
        </w:tc>
        <w:tc>
          <w:tcPr>
            <w:tcW w:w="2552" w:type="dxa"/>
            <w:vAlign w:val="center"/>
          </w:tcPr>
          <w:p w:rsidR="009A5397" w:rsidRPr="00E76784" w:rsidRDefault="009A5397" w:rsidP="009A5397">
            <w:pPr>
              <w:jc w:val="center"/>
            </w:pPr>
            <w:r w:rsidRPr="00E76784">
              <w:t>2</w:t>
            </w:r>
          </w:p>
        </w:tc>
        <w:tc>
          <w:tcPr>
            <w:tcW w:w="1134" w:type="dxa"/>
            <w:vAlign w:val="center"/>
          </w:tcPr>
          <w:p w:rsidR="009A5397" w:rsidRPr="00E76784" w:rsidRDefault="009A5397" w:rsidP="00174A0A">
            <w:pPr>
              <w:jc w:val="center"/>
            </w:pPr>
            <w:r w:rsidRPr="00E76784">
              <w:t>3</w:t>
            </w:r>
          </w:p>
        </w:tc>
        <w:tc>
          <w:tcPr>
            <w:tcW w:w="1134" w:type="dxa"/>
            <w:vAlign w:val="center"/>
          </w:tcPr>
          <w:p w:rsidR="009A5397" w:rsidRPr="00E76784" w:rsidRDefault="009A5397" w:rsidP="00174A0A">
            <w:pPr>
              <w:jc w:val="center"/>
            </w:pPr>
            <w:r w:rsidRPr="00E76784">
              <w:t>4</w:t>
            </w:r>
          </w:p>
        </w:tc>
        <w:tc>
          <w:tcPr>
            <w:tcW w:w="1134" w:type="dxa"/>
            <w:vAlign w:val="center"/>
          </w:tcPr>
          <w:p w:rsidR="009A5397" w:rsidRPr="00E76784" w:rsidRDefault="009A5397" w:rsidP="00174A0A">
            <w:pPr>
              <w:jc w:val="center"/>
            </w:pPr>
            <w:r w:rsidRPr="00E76784">
              <w:t>5</w:t>
            </w:r>
          </w:p>
        </w:tc>
        <w:tc>
          <w:tcPr>
            <w:tcW w:w="992" w:type="dxa"/>
            <w:vAlign w:val="center"/>
          </w:tcPr>
          <w:p w:rsidR="009A5397" w:rsidRPr="00E76784" w:rsidRDefault="009A5397" w:rsidP="00174A0A">
            <w:pPr>
              <w:jc w:val="center"/>
            </w:pPr>
            <w:r w:rsidRPr="00E76784">
              <w:t>6</w:t>
            </w:r>
          </w:p>
        </w:tc>
        <w:tc>
          <w:tcPr>
            <w:tcW w:w="881" w:type="dxa"/>
            <w:gridSpan w:val="2"/>
            <w:vAlign w:val="center"/>
          </w:tcPr>
          <w:p w:rsidR="009A5397" w:rsidRPr="00E76784" w:rsidRDefault="009A5397" w:rsidP="00174A0A">
            <w:pPr>
              <w:jc w:val="center"/>
            </w:pPr>
            <w:r w:rsidRPr="00E76784">
              <w:t>7</w:t>
            </w:r>
          </w:p>
        </w:tc>
        <w:tc>
          <w:tcPr>
            <w:tcW w:w="820" w:type="dxa"/>
            <w:vAlign w:val="center"/>
          </w:tcPr>
          <w:p w:rsidR="009A5397" w:rsidRPr="00E76784" w:rsidRDefault="009A5397" w:rsidP="00174A0A">
            <w:pPr>
              <w:jc w:val="center"/>
            </w:pPr>
            <w:r w:rsidRPr="00E76784">
              <w:t>8</w:t>
            </w:r>
          </w:p>
        </w:tc>
        <w:tc>
          <w:tcPr>
            <w:tcW w:w="1038" w:type="dxa"/>
            <w:gridSpan w:val="2"/>
            <w:vAlign w:val="center"/>
          </w:tcPr>
          <w:p w:rsidR="009A5397" w:rsidRPr="00E76784" w:rsidRDefault="009A5397" w:rsidP="00174A0A">
            <w:pPr>
              <w:jc w:val="center"/>
            </w:pPr>
            <w:r w:rsidRPr="00E76784">
              <w:t>9</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282"/>
        </w:trPr>
        <w:tc>
          <w:tcPr>
            <w:tcW w:w="566" w:type="dxa"/>
            <w:gridSpan w:val="2"/>
            <w:vMerge w:val="restart"/>
            <w:tcBorders>
              <w:top w:val="single" w:sz="4" w:space="0" w:color="auto"/>
              <w:left w:val="single" w:sz="4" w:space="0" w:color="auto"/>
              <w:right w:val="single" w:sz="4" w:space="0" w:color="auto"/>
            </w:tcBorders>
            <w:shd w:val="clear" w:color="auto" w:fill="auto"/>
            <w:noWrap/>
            <w:vAlign w:val="center"/>
          </w:tcPr>
          <w:p w:rsidR="00E978B5" w:rsidRPr="00E76784" w:rsidRDefault="00E978B5" w:rsidP="0061153C">
            <w:pPr>
              <w:jc w:val="center"/>
              <w:outlineLvl w:val="1"/>
            </w:pPr>
            <w:r w:rsidRPr="00E76784">
              <w:t> </w:t>
            </w:r>
          </w:p>
        </w:tc>
        <w:tc>
          <w:tcPr>
            <w:tcW w:w="2568" w:type="dxa"/>
            <w:gridSpan w:val="2"/>
            <w:vMerge w:val="restart"/>
            <w:tcBorders>
              <w:top w:val="single" w:sz="4" w:space="0" w:color="auto"/>
              <w:left w:val="single" w:sz="4" w:space="0" w:color="auto"/>
              <w:right w:val="single" w:sz="4" w:space="0" w:color="auto"/>
            </w:tcBorders>
            <w:shd w:val="clear" w:color="auto" w:fill="auto"/>
            <w:vAlign w:val="center"/>
          </w:tcPr>
          <w:p w:rsidR="00E978B5" w:rsidRPr="00E76784" w:rsidRDefault="00E978B5" w:rsidP="003071BC">
            <w:pPr>
              <w:jc w:val="center"/>
              <w:outlineLvl w:val="1"/>
              <w:rPr>
                <w:b/>
                <w:bCs/>
              </w:rPr>
            </w:pPr>
            <w:r w:rsidRPr="00E76784">
              <w:rPr>
                <w:b/>
                <w:bCs/>
              </w:rPr>
              <w:t>Всего по направл</w:t>
            </w:r>
            <w:r w:rsidRPr="00E76784">
              <w:rPr>
                <w:b/>
                <w:bCs/>
              </w:rPr>
              <w:t>е</w:t>
            </w:r>
            <w:r w:rsidRPr="00E76784">
              <w:rPr>
                <w:b/>
                <w:bCs/>
              </w:rPr>
              <w:t>нию "Т</w:t>
            </w:r>
            <w:r w:rsidRPr="00E76784">
              <w:rPr>
                <w:b/>
                <w:bCs/>
              </w:rPr>
              <w:t>у</w:t>
            </w:r>
            <w:r w:rsidRPr="00E76784">
              <w:rPr>
                <w:b/>
                <w:bCs/>
              </w:rPr>
              <w:t>ризм"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E978B5" w:rsidRPr="00E76784" w:rsidRDefault="00E978B5" w:rsidP="0061153C">
            <w:pPr>
              <w:jc w:val="center"/>
              <w:outlineLvl w:val="1"/>
              <w:rPr>
                <w:sz w:val="20"/>
              </w:rPr>
            </w:pPr>
            <w:r w:rsidRPr="00E76784">
              <w:rPr>
                <w:sz w:val="20"/>
              </w:rPr>
              <w:t>Всего</w:t>
            </w:r>
          </w:p>
        </w:tc>
        <w:tc>
          <w:tcPr>
            <w:tcW w:w="1134" w:type="dxa"/>
            <w:tcBorders>
              <w:top w:val="single" w:sz="4" w:space="0" w:color="auto"/>
              <w:left w:val="nil"/>
              <w:bottom w:val="single" w:sz="4" w:space="0" w:color="auto"/>
              <w:right w:val="single" w:sz="4" w:space="0" w:color="auto"/>
            </w:tcBorders>
            <w:shd w:val="clear" w:color="auto" w:fill="auto"/>
            <w:vAlign w:val="center"/>
          </w:tcPr>
          <w:p w:rsidR="00E978B5" w:rsidRPr="00E76784" w:rsidRDefault="0098748E">
            <w:pPr>
              <w:jc w:val="right"/>
              <w:outlineLvl w:val="2"/>
              <w:rPr>
                <w:b/>
                <w:bCs/>
                <w:sz w:val="22"/>
                <w:szCs w:val="20"/>
              </w:rPr>
            </w:pPr>
            <w:r>
              <w:rPr>
                <w:b/>
                <w:bCs/>
                <w:sz w:val="22"/>
                <w:szCs w:val="20"/>
              </w:rPr>
              <w:t>1,040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78B5" w:rsidRPr="00E76784" w:rsidRDefault="00E978B5">
            <w:pPr>
              <w:jc w:val="right"/>
              <w:outlineLvl w:val="2"/>
              <w:rPr>
                <w:b/>
                <w:bCs/>
                <w:sz w:val="22"/>
                <w:szCs w:val="20"/>
              </w:rPr>
            </w:pPr>
            <w:r w:rsidRPr="00E76784">
              <w:rPr>
                <w:b/>
                <w:bCs/>
                <w:sz w:val="22"/>
                <w:szCs w:val="20"/>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E978B5" w:rsidRPr="00E76784" w:rsidRDefault="00E978B5">
            <w:pPr>
              <w:jc w:val="right"/>
              <w:outlineLvl w:val="2"/>
              <w:rPr>
                <w:b/>
                <w:bCs/>
                <w:sz w:val="22"/>
                <w:szCs w:val="20"/>
              </w:rPr>
            </w:pPr>
            <w:r w:rsidRPr="00E76784">
              <w:rPr>
                <w:b/>
                <w:bCs/>
                <w:sz w:val="22"/>
                <w:szCs w:val="20"/>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E978B5" w:rsidRPr="00E76784" w:rsidRDefault="00E978B5">
            <w:pPr>
              <w:jc w:val="right"/>
              <w:outlineLvl w:val="2"/>
              <w:rPr>
                <w:b/>
                <w:bCs/>
                <w:sz w:val="22"/>
                <w:szCs w:val="20"/>
              </w:rPr>
            </w:pPr>
            <w:r w:rsidRPr="00E76784">
              <w:rPr>
                <w:b/>
                <w:bCs/>
                <w:sz w:val="22"/>
                <w:szCs w:val="20"/>
              </w:rPr>
              <w:t>0,000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E978B5" w:rsidRPr="00E76784" w:rsidRDefault="00E978B5">
            <w:pPr>
              <w:jc w:val="right"/>
              <w:outlineLvl w:val="2"/>
              <w:rPr>
                <w:b/>
                <w:bCs/>
                <w:sz w:val="22"/>
                <w:szCs w:val="20"/>
              </w:rPr>
            </w:pPr>
            <w:r w:rsidRPr="00E76784">
              <w:rPr>
                <w:b/>
                <w:bCs/>
                <w:sz w:val="22"/>
                <w:szCs w:val="20"/>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E978B5" w:rsidRPr="00E76784" w:rsidRDefault="0098748E">
            <w:pPr>
              <w:jc w:val="right"/>
              <w:outlineLvl w:val="2"/>
              <w:rPr>
                <w:b/>
                <w:bCs/>
                <w:sz w:val="22"/>
                <w:szCs w:val="20"/>
              </w:rPr>
            </w:pPr>
            <w:r>
              <w:rPr>
                <w:b/>
                <w:bCs/>
                <w:sz w:val="22"/>
                <w:szCs w:val="20"/>
              </w:rPr>
              <w:t>1,040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282"/>
        </w:trPr>
        <w:tc>
          <w:tcPr>
            <w:tcW w:w="566" w:type="dxa"/>
            <w:gridSpan w:val="2"/>
            <w:vMerge/>
            <w:tcBorders>
              <w:left w:val="single" w:sz="4" w:space="0" w:color="auto"/>
              <w:right w:val="single" w:sz="4" w:space="0" w:color="auto"/>
            </w:tcBorders>
            <w:vAlign w:val="center"/>
          </w:tcPr>
          <w:p w:rsidR="00E978B5" w:rsidRPr="00E76784" w:rsidRDefault="00E978B5" w:rsidP="0061153C"/>
        </w:tc>
        <w:tc>
          <w:tcPr>
            <w:tcW w:w="2568" w:type="dxa"/>
            <w:gridSpan w:val="2"/>
            <w:vMerge/>
            <w:tcBorders>
              <w:left w:val="single" w:sz="4" w:space="0" w:color="auto"/>
              <w:right w:val="single" w:sz="4" w:space="0" w:color="auto"/>
            </w:tcBorders>
            <w:vAlign w:val="center"/>
          </w:tcPr>
          <w:p w:rsidR="00E978B5" w:rsidRPr="00E76784" w:rsidRDefault="00E978B5" w:rsidP="00635E42">
            <w:pPr>
              <w:jc w:val="both"/>
              <w:rPr>
                <w:b/>
                <w:bCs/>
              </w:rPr>
            </w:pP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rsidP="0061153C">
            <w:pPr>
              <w:jc w:val="center"/>
              <w:outlineLvl w:val="1"/>
              <w:rPr>
                <w:sz w:val="20"/>
              </w:rPr>
            </w:pPr>
            <w:r w:rsidRPr="00E76784">
              <w:rPr>
                <w:sz w:val="20"/>
              </w:rPr>
              <w:t>2011</w:t>
            </w: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rsidP="0098748E">
            <w:pPr>
              <w:jc w:val="right"/>
              <w:outlineLvl w:val="2"/>
              <w:rPr>
                <w:b/>
                <w:bCs/>
                <w:sz w:val="22"/>
                <w:szCs w:val="20"/>
              </w:rPr>
            </w:pPr>
            <w:r w:rsidRPr="00E76784">
              <w:rPr>
                <w:b/>
                <w:bCs/>
                <w:sz w:val="22"/>
                <w:szCs w:val="20"/>
              </w:rPr>
              <w:t>0,</w:t>
            </w:r>
            <w:r w:rsidR="0098748E">
              <w:rPr>
                <w:b/>
                <w:bCs/>
                <w:sz w:val="22"/>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b/>
                <w:bCs/>
                <w:sz w:val="22"/>
                <w:szCs w:val="20"/>
              </w:rPr>
            </w:pPr>
            <w:r w:rsidRPr="00E76784">
              <w:rPr>
                <w:b/>
                <w:bCs/>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b/>
                <w:bCs/>
                <w:sz w:val="22"/>
                <w:szCs w:val="20"/>
              </w:rPr>
            </w:pPr>
            <w:r w:rsidRPr="00E76784">
              <w:rPr>
                <w:b/>
                <w:bCs/>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b/>
                <w:bCs/>
                <w:sz w:val="22"/>
                <w:szCs w:val="20"/>
              </w:rPr>
            </w:pPr>
            <w:r w:rsidRPr="00E76784">
              <w:rPr>
                <w:b/>
                <w:bCs/>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b/>
                <w:bCs/>
                <w:sz w:val="22"/>
                <w:szCs w:val="20"/>
              </w:rPr>
            </w:pPr>
            <w:r w:rsidRPr="00E76784">
              <w:rPr>
                <w:b/>
                <w:bCs/>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E76784" w:rsidRDefault="0098748E" w:rsidP="002E08A9">
            <w:pPr>
              <w:jc w:val="right"/>
              <w:outlineLvl w:val="2"/>
              <w:rPr>
                <w:b/>
                <w:bCs/>
                <w:sz w:val="22"/>
                <w:szCs w:val="20"/>
              </w:rPr>
            </w:pPr>
            <w:r>
              <w:rPr>
                <w:b/>
                <w:bCs/>
                <w:sz w:val="22"/>
                <w:szCs w:val="20"/>
              </w:rPr>
              <w:t>0,000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282"/>
        </w:trPr>
        <w:tc>
          <w:tcPr>
            <w:tcW w:w="566" w:type="dxa"/>
            <w:gridSpan w:val="2"/>
            <w:vMerge/>
            <w:tcBorders>
              <w:left w:val="single" w:sz="4" w:space="0" w:color="auto"/>
              <w:right w:val="single" w:sz="4" w:space="0" w:color="auto"/>
            </w:tcBorders>
            <w:vAlign w:val="center"/>
          </w:tcPr>
          <w:p w:rsidR="00E978B5" w:rsidRPr="00E76784" w:rsidRDefault="00E978B5" w:rsidP="0061153C"/>
        </w:tc>
        <w:tc>
          <w:tcPr>
            <w:tcW w:w="2568" w:type="dxa"/>
            <w:gridSpan w:val="2"/>
            <w:vMerge/>
            <w:tcBorders>
              <w:left w:val="single" w:sz="4" w:space="0" w:color="auto"/>
              <w:right w:val="single" w:sz="4" w:space="0" w:color="auto"/>
            </w:tcBorders>
            <w:vAlign w:val="center"/>
          </w:tcPr>
          <w:p w:rsidR="00E978B5" w:rsidRPr="00E76784" w:rsidRDefault="00E978B5" w:rsidP="00635E42">
            <w:pPr>
              <w:jc w:val="both"/>
              <w:rPr>
                <w:b/>
                <w:bCs/>
              </w:rPr>
            </w:pP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rsidP="0061153C">
            <w:pPr>
              <w:jc w:val="center"/>
              <w:outlineLvl w:val="1"/>
              <w:rPr>
                <w:sz w:val="20"/>
              </w:rPr>
            </w:pPr>
            <w:r w:rsidRPr="00E76784">
              <w:rPr>
                <w:sz w:val="20"/>
              </w:rPr>
              <w:t>2012</w:t>
            </w: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rsidP="0098748E">
            <w:pPr>
              <w:jc w:val="right"/>
              <w:outlineLvl w:val="2"/>
              <w:rPr>
                <w:b/>
                <w:bCs/>
                <w:sz w:val="22"/>
                <w:szCs w:val="20"/>
              </w:rPr>
            </w:pPr>
            <w:r w:rsidRPr="00E76784">
              <w:rPr>
                <w:b/>
                <w:bCs/>
                <w:sz w:val="22"/>
                <w:szCs w:val="20"/>
              </w:rPr>
              <w:t>0,</w:t>
            </w:r>
            <w:r w:rsidR="0098748E">
              <w:rPr>
                <w:b/>
                <w:bCs/>
                <w:sz w:val="22"/>
                <w:szCs w:val="20"/>
              </w:rPr>
              <w:t>110</w:t>
            </w:r>
          </w:p>
        </w:tc>
        <w:tc>
          <w:tcPr>
            <w:tcW w:w="1134"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b/>
                <w:bCs/>
                <w:sz w:val="22"/>
                <w:szCs w:val="20"/>
              </w:rPr>
            </w:pPr>
            <w:r w:rsidRPr="00E76784">
              <w:rPr>
                <w:b/>
                <w:bCs/>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b/>
                <w:bCs/>
                <w:sz w:val="22"/>
                <w:szCs w:val="20"/>
              </w:rPr>
            </w:pPr>
            <w:r w:rsidRPr="00E76784">
              <w:rPr>
                <w:b/>
                <w:bCs/>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b/>
                <w:bCs/>
                <w:sz w:val="22"/>
                <w:szCs w:val="20"/>
              </w:rPr>
            </w:pPr>
            <w:r w:rsidRPr="00E76784">
              <w:rPr>
                <w:b/>
                <w:bCs/>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b/>
                <w:bCs/>
                <w:sz w:val="22"/>
                <w:szCs w:val="20"/>
              </w:rPr>
            </w:pPr>
            <w:r w:rsidRPr="00E76784">
              <w:rPr>
                <w:b/>
                <w:bCs/>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b/>
                <w:bCs/>
                <w:sz w:val="22"/>
                <w:szCs w:val="20"/>
              </w:rPr>
            </w:pPr>
            <w:r w:rsidRPr="00E76784">
              <w:rPr>
                <w:b/>
                <w:bCs/>
                <w:sz w:val="22"/>
                <w:szCs w:val="20"/>
              </w:rPr>
              <w:t>0,080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282"/>
        </w:trPr>
        <w:tc>
          <w:tcPr>
            <w:tcW w:w="566" w:type="dxa"/>
            <w:gridSpan w:val="2"/>
            <w:vMerge/>
            <w:tcBorders>
              <w:left w:val="single" w:sz="4" w:space="0" w:color="auto"/>
              <w:right w:val="single" w:sz="4" w:space="0" w:color="auto"/>
            </w:tcBorders>
            <w:vAlign w:val="center"/>
          </w:tcPr>
          <w:p w:rsidR="00E978B5" w:rsidRPr="00E76784" w:rsidRDefault="00E978B5" w:rsidP="0061153C"/>
        </w:tc>
        <w:tc>
          <w:tcPr>
            <w:tcW w:w="2568" w:type="dxa"/>
            <w:gridSpan w:val="2"/>
            <w:vMerge/>
            <w:tcBorders>
              <w:left w:val="single" w:sz="4" w:space="0" w:color="auto"/>
              <w:right w:val="single" w:sz="4" w:space="0" w:color="auto"/>
            </w:tcBorders>
            <w:vAlign w:val="center"/>
          </w:tcPr>
          <w:p w:rsidR="00E978B5" w:rsidRPr="00E76784" w:rsidRDefault="00E978B5" w:rsidP="00635E42">
            <w:pPr>
              <w:jc w:val="both"/>
              <w:rPr>
                <w:b/>
                <w:bCs/>
              </w:rPr>
            </w:pP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rsidP="0061153C">
            <w:pPr>
              <w:jc w:val="center"/>
              <w:outlineLvl w:val="1"/>
              <w:rPr>
                <w:sz w:val="20"/>
              </w:rPr>
            </w:pPr>
            <w:r w:rsidRPr="00E76784">
              <w:rPr>
                <w:sz w:val="20"/>
              </w:rPr>
              <w:t>2013</w:t>
            </w: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rsidP="0098748E">
            <w:pPr>
              <w:jc w:val="right"/>
              <w:outlineLvl w:val="2"/>
              <w:rPr>
                <w:b/>
                <w:bCs/>
                <w:sz w:val="22"/>
                <w:szCs w:val="20"/>
              </w:rPr>
            </w:pPr>
            <w:r w:rsidRPr="00E76784">
              <w:rPr>
                <w:b/>
                <w:bCs/>
                <w:sz w:val="22"/>
                <w:szCs w:val="20"/>
              </w:rPr>
              <w:t>0,</w:t>
            </w:r>
            <w:r w:rsidR="0098748E">
              <w:rPr>
                <w:b/>
                <w:bCs/>
                <w:sz w:val="22"/>
                <w:szCs w:val="20"/>
              </w:rPr>
              <w:t>130</w:t>
            </w:r>
          </w:p>
        </w:tc>
        <w:tc>
          <w:tcPr>
            <w:tcW w:w="1134"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b/>
                <w:bCs/>
                <w:sz w:val="22"/>
                <w:szCs w:val="20"/>
              </w:rPr>
            </w:pPr>
            <w:r w:rsidRPr="00E76784">
              <w:rPr>
                <w:b/>
                <w:bCs/>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b/>
                <w:bCs/>
                <w:sz w:val="22"/>
                <w:szCs w:val="20"/>
              </w:rPr>
            </w:pPr>
            <w:r w:rsidRPr="00E76784">
              <w:rPr>
                <w:b/>
                <w:bCs/>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b/>
                <w:bCs/>
                <w:sz w:val="22"/>
                <w:szCs w:val="20"/>
              </w:rPr>
            </w:pPr>
            <w:r w:rsidRPr="00E76784">
              <w:rPr>
                <w:b/>
                <w:bCs/>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b/>
                <w:bCs/>
                <w:sz w:val="22"/>
                <w:szCs w:val="20"/>
              </w:rPr>
            </w:pPr>
            <w:r w:rsidRPr="00E76784">
              <w:rPr>
                <w:b/>
                <w:bCs/>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b/>
                <w:bCs/>
                <w:sz w:val="22"/>
                <w:szCs w:val="20"/>
              </w:rPr>
            </w:pPr>
            <w:r w:rsidRPr="00E76784">
              <w:rPr>
                <w:b/>
                <w:bCs/>
                <w:sz w:val="22"/>
                <w:szCs w:val="20"/>
              </w:rPr>
              <w:t>0,090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282"/>
        </w:trPr>
        <w:tc>
          <w:tcPr>
            <w:tcW w:w="566" w:type="dxa"/>
            <w:gridSpan w:val="2"/>
            <w:vMerge/>
            <w:tcBorders>
              <w:left w:val="single" w:sz="4" w:space="0" w:color="auto"/>
              <w:right w:val="single" w:sz="4" w:space="0" w:color="auto"/>
            </w:tcBorders>
            <w:vAlign w:val="center"/>
          </w:tcPr>
          <w:p w:rsidR="00E978B5" w:rsidRPr="00E76784" w:rsidRDefault="00E978B5" w:rsidP="0061153C"/>
        </w:tc>
        <w:tc>
          <w:tcPr>
            <w:tcW w:w="2568" w:type="dxa"/>
            <w:gridSpan w:val="2"/>
            <w:vMerge/>
            <w:tcBorders>
              <w:left w:val="single" w:sz="4" w:space="0" w:color="auto"/>
              <w:right w:val="single" w:sz="4" w:space="0" w:color="auto"/>
            </w:tcBorders>
            <w:vAlign w:val="center"/>
          </w:tcPr>
          <w:p w:rsidR="00E978B5" w:rsidRPr="00E76784" w:rsidRDefault="00E978B5" w:rsidP="00635E42">
            <w:pPr>
              <w:jc w:val="both"/>
              <w:rPr>
                <w:b/>
                <w:bCs/>
              </w:rPr>
            </w:pPr>
          </w:p>
        </w:tc>
        <w:tc>
          <w:tcPr>
            <w:tcW w:w="1134" w:type="dxa"/>
            <w:tcBorders>
              <w:top w:val="nil"/>
              <w:left w:val="nil"/>
              <w:bottom w:val="single" w:sz="4" w:space="0" w:color="auto"/>
              <w:right w:val="single" w:sz="4" w:space="0" w:color="auto"/>
            </w:tcBorders>
            <w:shd w:val="clear" w:color="auto" w:fill="auto"/>
            <w:vAlign w:val="bottom"/>
          </w:tcPr>
          <w:p w:rsidR="00E978B5" w:rsidRPr="00E76784" w:rsidRDefault="00E978B5" w:rsidP="0061153C">
            <w:pPr>
              <w:jc w:val="center"/>
              <w:outlineLvl w:val="1"/>
              <w:rPr>
                <w:sz w:val="20"/>
              </w:rPr>
            </w:pPr>
            <w:r w:rsidRPr="00E76784">
              <w:rPr>
                <w:sz w:val="20"/>
              </w:rPr>
              <w:t>2014</w:t>
            </w: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rsidP="0098748E">
            <w:pPr>
              <w:jc w:val="right"/>
              <w:outlineLvl w:val="2"/>
              <w:rPr>
                <w:b/>
                <w:bCs/>
                <w:sz w:val="22"/>
                <w:szCs w:val="20"/>
              </w:rPr>
            </w:pPr>
            <w:r w:rsidRPr="00E76784">
              <w:rPr>
                <w:b/>
                <w:bCs/>
                <w:sz w:val="22"/>
                <w:szCs w:val="20"/>
              </w:rPr>
              <w:t>0,1</w:t>
            </w:r>
            <w:r w:rsidR="0098748E">
              <w:rPr>
                <w:b/>
                <w:bCs/>
                <w:sz w:val="22"/>
                <w:szCs w:val="20"/>
              </w:rPr>
              <w:t>5</w:t>
            </w:r>
            <w:r w:rsidRPr="00E76784">
              <w:rPr>
                <w:b/>
                <w:bCs/>
                <w:sz w:val="22"/>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b/>
                <w:bCs/>
                <w:sz w:val="22"/>
                <w:szCs w:val="20"/>
              </w:rPr>
            </w:pPr>
            <w:r w:rsidRPr="00E76784">
              <w:rPr>
                <w:b/>
                <w:bCs/>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b/>
                <w:bCs/>
                <w:sz w:val="22"/>
                <w:szCs w:val="20"/>
              </w:rPr>
            </w:pPr>
            <w:r w:rsidRPr="00E76784">
              <w:rPr>
                <w:b/>
                <w:bCs/>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b/>
                <w:bCs/>
                <w:sz w:val="22"/>
                <w:szCs w:val="20"/>
              </w:rPr>
            </w:pPr>
            <w:r w:rsidRPr="00E76784">
              <w:rPr>
                <w:b/>
                <w:bCs/>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b/>
                <w:bCs/>
                <w:sz w:val="22"/>
                <w:szCs w:val="20"/>
              </w:rPr>
            </w:pPr>
            <w:r w:rsidRPr="00E76784">
              <w:rPr>
                <w:b/>
                <w:bCs/>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E76784" w:rsidRDefault="00E978B5" w:rsidP="0098748E">
            <w:pPr>
              <w:jc w:val="right"/>
              <w:outlineLvl w:val="2"/>
              <w:rPr>
                <w:b/>
                <w:bCs/>
                <w:sz w:val="22"/>
                <w:szCs w:val="20"/>
              </w:rPr>
            </w:pPr>
            <w:r w:rsidRPr="00E76784">
              <w:rPr>
                <w:b/>
                <w:bCs/>
                <w:sz w:val="22"/>
                <w:szCs w:val="20"/>
              </w:rPr>
              <w:t>0,1</w:t>
            </w:r>
            <w:r w:rsidR="0098748E">
              <w:rPr>
                <w:b/>
                <w:bCs/>
                <w:sz w:val="22"/>
                <w:szCs w:val="20"/>
              </w:rPr>
              <w:t>5</w:t>
            </w:r>
            <w:r w:rsidRPr="00E76784">
              <w:rPr>
                <w:b/>
                <w:bCs/>
                <w:sz w:val="22"/>
                <w:szCs w:val="20"/>
              </w:rPr>
              <w:t>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180"/>
        </w:trPr>
        <w:tc>
          <w:tcPr>
            <w:tcW w:w="566" w:type="dxa"/>
            <w:gridSpan w:val="2"/>
            <w:vMerge/>
            <w:tcBorders>
              <w:left w:val="single" w:sz="4" w:space="0" w:color="auto"/>
              <w:right w:val="single" w:sz="4" w:space="0" w:color="auto"/>
            </w:tcBorders>
            <w:vAlign w:val="center"/>
          </w:tcPr>
          <w:p w:rsidR="00E978B5" w:rsidRPr="00E76784" w:rsidRDefault="00E978B5" w:rsidP="0061153C"/>
        </w:tc>
        <w:tc>
          <w:tcPr>
            <w:tcW w:w="2568" w:type="dxa"/>
            <w:gridSpan w:val="2"/>
            <w:vMerge/>
            <w:tcBorders>
              <w:left w:val="single" w:sz="4" w:space="0" w:color="auto"/>
              <w:right w:val="single" w:sz="4" w:space="0" w:color="auto"/>
            </w:tcBorders>
            <w:vAlign w:val="center"/>
          </w:tcPr>
          <w:p w:rsidR="00E978B5" w:rsidRPr="00E76784" w:rsidRDefault="00E978B5" w:rsidP="00635E42">
            <w:pPr>
              <w:jc w:val="both"/>
              <w:rPr>
                <w:b/>
                <w:bCs/>
              </w:rPr>
            </w:pPr>
          </w:p>
        </w:tc>
        <w:tc>
          <w:tcPr>
            <w:tcW w:w="1134" w:type="dxa"/>
            <w:tcBorders>
              <w:top w:val="nil"/>
              <w:left w:val="nil"/>
              <w:bottom w:val="single" w:sz="4" w:space="0" w:color="auto"/>
              <w:right w:val="single" w:sz="4" w:space="0" w:color="auto"/>
            </w:tcBorders>
            <w:shd w:val="clear" w:color="auto" w:fill="auto"/>
            <w:vAlign w:val="bottom"/>
          </w:tcPr>
          <w:p w:rsidR="00E978B5" w:rsidRPr="00E76784" w:rsidRDefault="00E978B5" w:rsidP="0061153C">
            <w:pPr>
              <w:jc w:val="center"/>
              <w:outlineLvl w:val="1"/>
              <w:rPr>
                <w:sz w:val="20"/>
              </w:rPr>
            </w:pPr>
            <w:r w:rsidRPr="00E76784">
              <w:rPr>
                <w:sz w:val="20"/>
              </w:rPr>
              <w:t>2015</w:t>
            </w: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rsidP="0098748E">
            <w:pPr>
              <w:jc w:val="right"/>
              <w:outlineLvl w:val="2"/>
              <w:rPr>
                <w:b/>
                <w:bCs/>
                <w:sz w:val="22"/>
                <w:szCs w:val="20"/>
              </w:rPr>
            </w:pPr>
            <w:r w:rsidRPr="00E76784">
              <w:rPr>
                <w:b/>
                <w:bCs/>
                <w:sz w:val="22"/>
                <w:szCs w:val="20"/>
              </w:rPr>
              <w:t>0,1</w:t>
            </w:r>
            <w:r w:rsidR="0098748E">
              <w:rPr>
                <w:b/>
                <w:bCs/>
                <w:sz w:val="22"/>
                <w:szCs w:val="20"/>
              </w:rPr>
              <w:t>5</w:t>
            </w:r>
            <w:r w:rsidRPr="00E76784">
              <w:rPr>
                <w:b/>
                <w:bCs/>
                <w:sz w:val="22"/>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b/>
                <w:bCs/>
                <w:sz w:val="22"/>
                <w:szCs w:val="20"/>
              </w:rPr>
            </w:pPr>
            <w:r w:rsidRPr="00E76784">
              <w:rPr>
                <w:b/>
                <w:bCs/>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b/>
                <w:bCs/>
                <w:sz w:val="22"/>
                <w:szCs w:val="20"/>
              </w:rPr>
            </w:pPr>
            <w:r w:rsidRPr="00E76784">
              <w:rPr>
                <w:b/>
                <w:bCs/>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b/>
                <w:bCs/>
                <w:sz w:val="22"/>
                <w:szCs w:val="20"/>
              </w:rPr>
            </w:pPr>
            <w:r w:rsidRPr="00E76784">
              <w:rPr>
                <w:b/>
                <w:bCs/>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b/>
                <w:bCs/>
                <w:sz w:val="22"/>
                <w:szCs w:val="20"/>
              </w:rPr>
            </w:pPr>
            <w:r w:rsidRPr="00E76784">
              <w:rPr>
                <w:b/>
                <w:bCs/>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E76784" w:rsidRDefault="00E978B5" w:rsidP="0098748E">
            <w:pPr>
              <w:jc w:val="right"/>
              <w:outlineLvl w:val="2"/>
              <w:rPr>
                <w:b/>
                <w:bCs/>
                <w:sz w:val="22"/>
                <w:szCs w:val="20"/>
              </w:rPr>
            </w:pPr>
            <w:r w:rsidRPr="00E76784">
              <w:rPr>
                <w:b/>
                <w:bCs/>
                <w:sz w:val="22"/>
                <w:szCs w:val="20"/>
              </w:rPr>
              <w:t>0,1</w:t>
            </w:r>
            <w:r w:rsidR="0098748E">
              <w:rPr>
                <w:b/>
                <w:bCs/>
                <w:sz w:val="22"/>
                <w:szCs w:val="20"/>
              </w:rPr>
              <w:t>5</w:t>
            </w:r>
            <w:r w:rsidRPr="00E76784">
              <w:rPr>
                <w:b/>
                <w:bCs/>
                <w:sz w:val="22"/>
                <w:szCs w:val="20"/>
              </w:rPr>
              <w:t>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15"/>
        </w:trPr>
        <w:tc>
          <w:tcPr>
            <w:tcW w:w="566" w:type="dxa"/>
            <w:gridSpan w:val="2"/>
            <w:vMerge/>
            <w:tcBorders>
              <w:left w:val="single" w:sz="4" w:space="0" w:color="auto"/>
              <w:bottom w:val="single" w:sz="4" w:space="0" w:color="auto"/>
              <w:right w:val="single" w:sz="4" w:space="0" w:color="auto"/>
            </w:tcBorders>
            <w:vAlign w:val="center"/>
          </w:tcPr>
          <w:p w:rsidR="00E978B5" w:rsidRPr="00E76784" w:rsidRDefault="00E978B5" w:rsidP="0061153C"/>
        </w:tc>
        <w:tc>
          <w:tcPr>
            <w:tcW w:w="2568" w:type="dxa"/>
            <w:gridSpan w:val="2"/>
            <w:vMerge/>
            <w:tcBorders>
              <w:left w:val="single" w:sz="4" w:space="0" w:color="auto"/>
              <w:bottom w:val="single" w:sz="4" w:space="0" w:color="auto"/>
              <w:right w:val="single" w:sz="4" w:space="0" w:color="auto"/>
            </w:tcBorders>
            <w:vAlign w:val="center"/>
          </w:tcPr>
          <w:p w:rsidR="00E978B5" w:rsidRPr="00E76784" w:rsidRDefault="00E978B5" w:rsidP="00635E42">
            <w:pPr>
              <w:jc w:val="both"/>
              <w:rPr>
                <w:b/>
                <w:b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E978B5" w:rsidRPr="00E76784" w:rsidRDefault="00E978B5" w:rsidP="0061153C">
            <w:pPr>
              <w:jc w:val="center"/>
              <w:outlineLvl w:val="1"/>
              <w:rPr>
                <w:sz w:val="20"/>
              </w:rPr>
            </w:pPr>
            <w:r w:rsidRPr="00E76784">
              <w:rPr>
                <w:sz w:val="20"/>
              </w:rPr>
              <w:t>2016-2020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78B5" w:rsidRPr="00E76784" w:rsidRDefault="00E978B5">
            <w:pPr>
              <w:jc w:val="right"/>
              <w:outlineLvl w:val="2"/>
              <w:rPr>
                <w:b/>
                <w:bCs/>
                <w:sz w:val="22"/>
                <w:szCs w:val="20"/>
              </w:rPr>
            </w:pPr>
            <w:r w:rsidRPr="00E76784">
              <w:rPr>
                <w:b/>
                <w:bCs/>
                <w:sz w:val="22"/>
                <w:szCs w:val="20"/>
              </w:rPr>
              <w:t>0,500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78B5" w:rsidRPr="00E76784" w:rsidRDefault="00E978B5">
            <w:pPr>
              <w:jc w:val="right"/>
              <w:outlineLvl w:val="2"/>
              <w:rPr>
                <w:b/>
                <w:bCs/>
                <w:sz w:val="22"/>
                <w:szCs w:val="20"/>
              </w:rPr>
            </w:pPr>
            <w:r w:rsidRPr="00E76784">
              <w:rPr>
                <w:b/>
                <w:bCs/>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978B5" w:rsidRPr="00E76784" w:rsidRDefault="00E978B5">
            <w:pPr>
              <w:jc w:val="right"/>
              <w:outlineLvl w:val="2"/>
              <w:rPr>
                <w:b/>
                <w:bCs/>
                <w:sz w:val="22"/>
                <w:szCs w:val="20"/>
              </w:rPr>
            </w:pPr>
            <w:r w:rsidRPr="00E76784">
              <w:rPr>
                <w:b/>
                <w:bCs/>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978B5" w:rsidRPr="00E76784" w:rsidRDefault="00E978B5">
            <w:pPr>
              <w:jc w:val="right"/>
              <w:outlineLvl w:val="2"/>
              <w:rPr>
                <w:b/>
                <w:bCs/>
                <w:sz w:val="22"/>
                <w:szCs w:val="20"/>
              </w:rPr>
            </w:pPr>
            <w:r w:rsidRPr="00E76784">
              <w:rPr>
                <w:b/>
                <w:bCs/>
                <w:sz w:val="22"/>
                <w:szCs w:val="20"/>
              </w:rPr>
              <w:t>0,000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E978B5" w:rsidRPr="00E76784" w:rsidRDefault="00E978B5">
            <w:pPr>
              <w:jc w:val="right"/>
              <w:outlineLvl w:val="2"/>
              <w:rPr>
                <w:b/>
                <w:bCs/>
                <w:sz w:val="22"/>
                <w:szCs w:val="20"/>
              </w:rPr>
            </w:pPr>
            <w:r w:rsidRPr="00E76784">
              <w:rPr>
                <w:b/>
                <w:bCs/>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978B5" w:rsidRPr="00E76784" w:rsidRDefault="00E978B5">
            <w:pPr>
              <w:jc w:val="right"/>
              <w:outlineLvl w:val="2"/>
              <w:rPr>
                <w:b/>
                <w:bCs/>
                <w:sz w:val="22"/>
                <w:szCs w:val="20"/>
              </w:rPr>
            </w:pPr>
            <w:r w:rsidRPr="00E76784">
              <w:rPr>
                <w:b/>
                <w:bCs/>
                <w:sz w:val="22"/>
                <w:szCs w:val="20"/>
              </w:rPr>
              <w:t>0,500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282"/>
        </w:trPr>
        <w:tc>
          <w:tcPr>
            <w:tcW w:w="566" w:type="dxa"/>
            <w:gridSpan w:val="2"/>
            <w:vMerge w:val="restart"/>
            <w:tcBorders>
              <w:top w:val="nil"/>
              <w:left w:val="single" w:sz="4" w:space="0" w:color="auto"/>
              <w:right w:val="single" w:sz="4" w:space="0" w:color="auto"/>
            </w:tcBorders>
            <w:shd w:val="clear" w:color="auto" w:fill="auto"/>
            <w:noWrap/>
            <w:vAlign w:val="center"/>
          </w:tcPr>
          <w:p w:rsidR="00E978B5" w:rsidRPr="00E76784" w:rsidRDefault="00E978B5" w:rsidP="0061153C">
            <w:pPr>
              <w:jc w:val="center"/>
              <w:outlineLvl w:val="2"/>
            </w:pPr>
            <w:r w:rsidRPr="00E76784">
              <w:t>1</w:t>
            </w:r>
          </w:p>
        </w:tc>
        <w:tc>
          <w:tcPr>
            <w:tcW w:w="2568" w:type="dxa"/>
            <w:gridSpan w:val="2"/>
            <w:vMerge w:val="restart"/>
            <w:tcBorders>
              <w:top w:val="nil"/>
              <w:left w:val="single" w:sz="4" w:space="0" w:color="auto"/>
              <w:right w:val="single" w:sz="4" w:space="0" w:color="auto"/>
            </w:tcBorders>
            <w:shd w:val="clear" w:color="auto" w:fill="auto"/>
            <w:vAlign w:val="center"/>
          </w:tcPr>
          <w:p w:rsidR="00E978B5" w:rsidRPr="00E76784" w:rsidRDefault="00E978B5" w:rsidP="003071BC">
            <w:pPr>
              <w:jc w:val="center"/>
              <w:outlineLvl w:val="2"/>
            </w:pPr>
            <w:r w:rsidRPr="00E76784">
              <w:rPr>
                <w:szCs w:val="20"/>
              </w:rPr>
              <w:t>Создание и развитие го</w:t>
            </w:r>
            <w:r w:rsidRPr="00E76784">
              <w:rPr>
                <w:szCs w:val="20"/>
              </w:rPr>
              <w:t>с</w:t>
            </w:r>
            <w:r w:rsidRPr="00E76784">
              <w:rPr>
                <w:szCs w:val="20"/>
              </w:rPr>
              <w:t xml:space="preserve">тевого туризма </w:t>
            </w: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rsidP="0061153C">
            <w:pPr>
              <w:jc w:val="center"/>
              <w:outlineLvl w:val="2"/>
              <w:rPr>
                <w:sz w:val="20"/>
              </w:rPr>
            </w:pPr>
            <w:r w:rsidRPr="00E76784">
              <w:rPr>
                <w:sz w:val="20"/>
              </w:rPr>
              <w:t>Всего</w:t>
            </w: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98748E">
            <w:pPr>
              <w:jc w:val="right"/>
              <w:outlineLvl w:val="1"/>
              <w:rPr>
                <w:sz w:val="22"/>
                <w:szCs w:val="20"/>
              </w:rPr>
            </w:pPr>
            <w:r>
              <w:rPr>
                <w:sz w:val="22"/>
                <w:szCs w:val="20"/>
              </w:rPr>
              <w:t>0,760</w:t>
            </w: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pPr>
              <w:jc w:val="right"/>
              <w:outlineLvl w:val="1"/>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E978B5" w:rsidRPr="00E76784" w:rsidRDefault="00E978B5">
            <w:pPr>
              <w:jc w:val="right"/>
              <w:outlineLvl w:val="1"/>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E978B5" w:rsidRPr="00E76784" w:rsidRDefault="00E978B5">
            <w:pPr>
              <w:jc w:val="right"/>
              <w:outlineLvl w:val="1"/>
              <w:rPr>
                <w:sz w:val="22"/>
                <w:szCs w:val="20"/>
              </w:rPr>
            </w:pPr>
            <w:r w:rsidRPr="00E76784">
              <w:rPr>
                <w:sz w:val="22"/>
                <w:szCs w:val="20"/>
              </w:rPr>
              <w:t>0,000</w:t>
            </w:r>
          </w:p>
        </w:tc>
        <w:tc>
          <w:tcPr>
            <w:tcW w:w="850" w:type="dxa"/>
            <w:gridSpan w:val="2"/>
            <w:tcBorders>
              <w:top w:val="nil"/>
              <w:left w:val="nil"/>
              <w:bottom w:val="single" w:sz="4" w:space="0" w:color="auto"/>
              <w:right w:val="single" w:sz="4" w:space="0" w:color="auto"/>
            </w:tcBorders>
            <w:shd w:val="clear" w:color="auto" w:fill="auto"/>
            <w:vAlign w:val="center"/>
          </w:tcPr>
          <w:p w:rsidR="00E978B5" w:rsidRPr="00E76784" w:rsidRDefault="00E978B5">
            <w:pPr>
              <w:jc w:val="right"/>
              <w:outlineLvl w:val="1"/>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E978B5" w:rsidRPr="00E76784" w:rsidRDefault="0098748E">
            <w:pPr>
              <w:jc w:val="right"/>
              <w:outlineLvl w:val="1"/>
              <w:rPr>
                <w:sz w:val="22"/>
                <w:szCs w:val="20"/>
              </w:rPr>
            </w:pPr>
            <w:r>
              <w:rPr>
                <w:sz w:val="22"/>
                <w:szCs w:val="20"/>
              </w:rPr>
              <w:t>0,760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282"/>
        </w:trPr>
        <w:tc>
          <w:tcPr>
            <w:tcW w:w="566" w:type="dxa"/>
            <w:gridSpan w:val="2"/>
            <w:vMerge/>
            <w:tcBorders>
              <w:left w:val="single" w:sz="4" w:space="0" w:color="auto"/>
              <w:right w:val="single" w:sz="4" w:space="0" w:color="auto"/>
            </w:tcBorders>
            <w:vAlign w:val="center"/>
          </w:tcPr>
          <w:p w:rsidR="00E978B5" w:rsidRPr="00E76784" w:rsidRDefault="00E978B5" w:rsidP="0061153C"/>
        </w:tc>
        <w:tc>
          <w:tcPr>
            <w:tcW w:w="2568" w:type="dxa"/>
            <w:gridSpan w:val="2"/>
            <w:vMerge/>
            <w:tcBorders>
              <w:left w:val="single" w:sz="4" w:space="0" w:color="auto"/>
              <w:right w:val="single" w:sz="4" w:space="0" w:color="auto"/>
            </w:tcBorders>
            <w:vAlign w:val="center"/>
          </w:tcPr>
          <w:p w:rsidR="00E978B5" w:rsidRPr="00E76784" w:rsidRDefault="00E978B5" w:rsidP="00635E42">
            <w:pPr>
              <w:jc w:val="both"/>
            </w:pP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rsidP="0061153C">
            <w:pPr>
              <w:jc w:val="center"/>
              <w:outlineLvl w:val="2"/>
              <w:rPr>
                <w:sz w:val="20"/>
              </w:rPr>
            </w:pPr>
            <w:r w:rsidRPr="00E76784">
              <w:rPr>
                <w:sz w:val="20"/>
              </w:rPr>
              <w:t>2011</w:t>
            </w:r>
          </w:p>
        </w:tc>
        <w:tc>
          <w:tcPr>
            <w:tcW w:w="1134" w:type="dxa"/>
            <w:tcBorders>
              <w:top w:val="nil"/>
              <w:left w:val="nil"/>
              <w:bottom w:val="single" w:sz="4" w:space="0" w:color="auto"/>
              <w:right w:val="single" w:sz="4" w:space="0" w:color="auto"/>
            </w:tcBorders>
            <w:shd w:val="clear" w:color="auto" w:fill="auto"/>
            <w:vAlign w:val="center"/>
          </w:tcPr>
          <w:p w:rsidR="00E978B5" w:rsidRPr="0098748E" w:rsidRDefault="0098748E" w:rsidP="0098748E">
            <w:pPr>
              <w:jc w:val="right"/>
              <w:outlineLvl w:val="1"/>
              <w:rPr>
                <w:sz w:val="22"/>
                <w:szCs w:val="20"/>
              </w:rPr>
            </w:pPr>
            <w:r w:rsidRPr="0098748E">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E978B5" w:rsidRPr="0098748E" w:rsidRDefault="00E978B5" w:rsidP="002E08A9">
            <w:pPr>
              <w:jc w:val="right"/>
              <w:outlineLvl w:val="1"/>
              <w:rPr>
                <w:sz w:val="22"/>
                <w:szCs w:val="20"/>
              </w:rPr>
            </w:pPr>
            <w:r w:rsidRPr="0098748E">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98748E" w:rsidRDefault="00E978B5" w:rsidP="002E08A9">
            <w:pPr>
              <w:jc w:val="right"/>
              <w:outlineLvl w:val="1"/>
              <w:rPr>
                <w:sz w:val="22"/>
                <w:szCs w:val="20"/>
              </w:rPr>
            </w:pPr>
            <w:r w:rsidRPr="0098748E">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E978B5" w:rsidRPr="0098748E" w:rsidRDefault="00E978B5" w:rsidP="002E08A9">
            <w:pPr>
              <w:jc w:val="right"/>
              <w:outlineLvl w:val="1"/>
              <w:rPr>
                <w:sz w:val="22"/>
                <w:szCs w:val="20"/>
              </w:rPr>
            </w:pPr>
            <w:r w:rsidRPr="0098748E">
              <w:rPr>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E978B5" w:rsidRPr="0098748E" w:rsidRDefault="00E978B5" w:rsidP="002E08A9">
            <w:pPr>
              <w:jc w:val="right"/>
              <w:outlineLvl w:val="1"/>
              <w:rPr>
                <w:sz w:val="22"/>
                <w:szCs w:val="20"/>
              </w:rPr>
            </w:pPr>
            <w:r w:rsidRPr="0098748E">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942472" w:rsidRPr="0098748E" w:rsidRDefault="00E978B5" w:rsidP="0098748E">
            <w:pPr>
              <w:jc w:val="right"/>
              <w:outlineLvl w:val="1"/>
              <w:rPr>
                <w:sz w:val="22"/>
                <w:szCs w:val="20"/>
              </w:rPr>
            </w:pPr>
            <w:r w:rsidRPr="0098748E">
              <w:rPr>
                <w:sz w:val="22"/>
                <w:szCs w:val="20"/>
              </w:rPr>
              <w:t>0,</w:t>
            </w:r>
            <w:r w:rsidR="0098748E" w:rsidRPr="0098748E">
              <w:rPr>
                <w:sz w:val="22"/>
                <w:szCs w:val="20"/>
              </w:rPr>
              <w:t>000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282"/>
        </w:trPr>
        <w:tc>
          <w:tcPr>
            <w:tcW w:w="566" w:type="dxa"/>
            <w:gridSpan w:val="2"/>
            <w:vMerge/>
            <w:tcBorders>
              <w:left w:val="single" w:sz="4" w:space="0" w:color="auto"/>
              <w:right w:val="single" w:sz="4" w:space="0" w:color="auto"/>
            </w:tcBorders>
            <w:vAlign w:val="center"/>
          </w:tcPr>
          <w:p w:rsidR="00E978B5" w:rsidRPr="00E76784" w:rsidRDefault="00E978B5" w:rsidP="0061153C"/>
        </w:tc>
        <w:tc>
          <w:tcPr>
            <w:tcW w:w="2568" w:type="dxa"/>
            <w:gridSpan w:val="2"/>
            <w:vMerge/>
            <w:tcBorders>
              <w:left w:val="single" w:sz="4" w:space="0" w:color="auto"/>
              <w:right w:val="single" w:sz="4" w:space="0" w:color="auto"/>
            </w:tcBorders>
            <w:vAlign w:val="center"/>
          </w:tcPr>
          <w:p w:rsidR="00E978B5" w:rsidRPr="00E76784" w:rsidRDefault="00E978B5" w:rsidP="00635E42">
            <w:pPr>
              <w:jc w:val="both"/>
            </w:pP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rsidP="0061153C">
            <w:pPr>
              <w:jc w:val="center"/>
              <w:outlineLvl w:val="2"/>
              <w:rPr>
                <w:sz w:val="20"/>
              </w:rPr>
            </w:pPr>
            <w:r w:rsidRPr="00E76784">
              <w:rPr>
                <w:sz w:val="20"/>
              </w:rPr>
              <w:t>2012</w:t>
            </w:r>
          </w:p>
        </w:tc>
        <w:tc>
          <w:tcPr>
            <w:tcW w:w="1134" w:type="dxa"/>
            <w:tcBorders>
              <w:top w:val="nil"/>
              <w:left w:val="nil"/>
              <w:bottom w:val="single" w:sz="4" w:space="0" w:color="auto"/>
              <w:right w:val="single" w:sz="4" w:space="0" w:color="auto"/>
            </w:tcBorders>
            <w:shd w:val="clear" w:color="auto" w:fill="auto"/>
            <w:vAlign w:val="center"/>
          </w:tcPr>
          <w:p w:rsidR="00E978B5" w:rsidRPr="0098748E" w:rsidRDefault="00E978B5" w:rsidP="002E08A9">
            <w:pPr>
              <w:jc w:val="right"/>
              <w:outlineLvl w:val="1"/>
              <w:rPr>
                <w:sz w:val="22"/>
                <w:szCs w:val="20"/>
              </w:rPr>
            </w:pPr>
            <w:r w:rsidRPr="0098748E">
              <w:rPr>
                <w:sz w:val="22"/>
                <w:szCs w:val="20"/>
              </w:rPr>
              <w:t>0,080</w:t>
            </w:r>
          </w:p>
        </w:tc>
        <w:tc>
          <w:tcPr>
            <w:tcW w:w="1134" w:type="dxa"/>
            <w:tcBorders>
              <w:top w:val="nil"/>
              <w:left w:val="nil"/>
              <w:bottom w:val="single" w:sz="4" w:space="0" w:color="auto"/>
              <w:right w:val="single" w:sz="4" w:space="0" w:color="auto"/>
            </w:tcBorders>
            <w:shd w:val="clear" w:color="auto" w:fill="auto"/>
            <w:noWrap/>
            <w:vAlign w:val="center"/>
          </w:tcPr>
          <w:p w:rsidR="00E978B5" w:rsidRPr="0098748E" w:rsidRDefault="00E978B5" w:rsidP="002E08A9">
            <w:pPr>
              <w:jc w:val="right"/>
              <w:outlineLvl w:val="1"/>
              <w:rPr>
                <w:sz w:val="22"/>
                <w:szCs w:val="20"/>
              </w:rPr>
            </w:pPr>
            <w:r w:rsidRPr="0098748E">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98748E" w:rsidRDefault="00E978B5" w:rsidP="002E08A9">
            <w:pPr>
              <w:jc w:val="right"/>
              <w:outlineLvl w:val="1"/>
              <w:rPr>
                <w:sz w:val="22"/>
                <w:szCs w:val="20"/>
              </w:rPr>
            </w:pPr>
            <w:r w:rsidRPr="0098748E">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E978B5" w:rsidRPr="0098748E" w:rsidRDefault="00E978B5" w:rsidP="002E08A9">
            <w:pPr>
              <w:jc w:val="right"/>
              <w:outlineLvl w:val="1"/>
              <w:rPr>
                <w:sz w:val="22"/>
                <w:szCs w:val="20"/>
              </w:rPr>
            </w:pPr>
            <w:r w:rsidRPr="0098748E">
              <w:rPr>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E978B5" w:rsidRPr="0098748E" w:rsidRDefault="00E978B5" w:rsidP="002E08A9">
            <w:pPr>
              <w:jc w:val="right"/>
              <w:outlineLvl w:val="1"/>
              <w:rPr>
                <w:sz w:val="22"/>
                <w:szCs w:val="20"/>
              </w:rPr>
            </w:pPr>
            <w:r w:rsidRPr="0098748E">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98748E" w:rsidRDefault="00E978B5" w:rsidP="002E08A9">
            <w:pPr>
              <w:jc w:val="right"/>
              <w:outlineLvl w:val="1"/>
              <w:rPr>
                <w:sz w:val="22"/>
                <w:szCs w:val="20"/>
              </w:rPr>
            </w:pPr>
            <w:r w:rsidRPr="0098748E">
              <w:rPr>
                <w:sz w:val="22"/>
                <w:szCs w:val="20"/>
              </w:rPr>
              <w:t>0,080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282"/>
        </w:trPr>
        <w:tc>
          <w:tcPr>
            <w:tcW w:w="566" w:type="dxa"/>
            <w:gridSpan w:val="2"/>
            <w:vMerge/>
            <w:tcBorders>
              <w:left w:val="single" w:sz="4" w:space="0" w:color="auto"/>
              <w:right w:val="single" w:sz="4" w:space="0" w:color="auto"/>
            </w:tcBorders>
            <w:vAlign w:val="center"/>
          </w:tcPr>
          <w:p w:rsidR="00E978B5" w:rsidRPr="00E76784" w:rsidRDefault="00E978B5" w:rsidP="0061153C"/>
        </w:tc>
        <w:tc>
          <w:tcPr>
            <w:tcW w:w="2568" w:type="dxa"/>
            <w:gridSpan w:val="2"/>
            <w:vMerge/>
            <w:tcBorders>
              <w:left w:val="single" w:sz="4" w:space="0" w:color="auto"/>
              <w:right w:val="single" w:sz="4" w:space="0" w:color="auto"/>
            </w:tcBorders>
            <w:vAlign w:val="center"/>
          </w:tcPr>
          <w:p w:rsidR="00E978B5" w:rsidRPr="00E76784" w:rsidRDefault="00E978B5" w:rsidP="00635E42">
            <w:pPr>
              <w:jc w:val="both"/>
            </w:pP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rsidP="0061153C">
            <w:pPr>
              <w:jc w:val="center"/>
              <w:outlineLvl w:val="2"/>
              <w:rPr>
                <w:sz w:val="20"/>
              </w:rPr>
            </w:pPr>
            <w:r w:rsidRPr="00E76784">
              <w:rPr>
                <w:sz w:val="20"/>
              </w:rPr>
              <w:t>2013</w:t>
            </w: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rsidP="002E08A9">
            <w:pPr>
              <w:jc w:val="right"/>
              <w:outlineLvl w:val="1"/>
              <w:rPr>
                <w:sz w:val="22"/>
                <w:szCs w:val="20"/>
              </w:rPr>
            </w:pPr>
            <w:r w:rsidRPr="00E76784">
              <w:rPr>
                <w:sz w:val="22"/>
                <w:szCs w:val="20"/>
              </w:rPr>
              <w:t>0,080</w:t>
            </w:r>
          </w:p>
        </w:tc>
        <w:tc>
          <w:tcPr>
            <w:tcW w:w="1134"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sz w:val="22"/>
                <w:szCs w:val="20"/>
              </w:rPr>
            </w:pPr>
            <w:r w:rsidRPr="00E76784">
              <w:rPr>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sz w:val="22"/>
                <w:szCs w:val="20"/>
              </w:rPr>
            </w:pPr>
            <w:r w:rsidRPr="00E76784">
              <w:rPr>
                <w:sz w:val="22"/>
                <w:szCs w:val="20"/>
              </w:rPr>
              <w:t>0,080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282"/>
        </w:trPr>
        <w:tc>
          <w:tcPr>
            <w:tcW w:w="566" w:type="dxa"/>
            <w:gridSpan w:val="2"/>
            <w:vMerge/>
            <w:tcBorders>
              <w:left w:val="single" w:sz="4" w:space="0" w:color="auto"/>
              <w:right w:val="single" w:sz="4" w:space="0" w:color="auto"/>
            </w:tcBorders>
            <w:vAlign w:val="center"/>
          </w:tcPr>
          <w:p w:rsidR="00E978B5" w:rsidRPr="00E76784" w:rsidRDefault="00E978B5" w:rsidP="0061153C"/>
        </w:tc>
        <w:tc>
          <w:tcPr>
            <w:tcW w:w="2568" w:type="dxa"/>
            <w:gridSpan w:val="2"/>
            <w:vMerge/>
            <w:tcBorders>
              <w:left w:val="single" w:sz="4" w:space="0" w:color="auto"/>
              <w:right w:val="single" w:sz="4" w:space="0" w:color="auto"/>
            </w:tcBorders>
            <w:vAlign w:val="center"/>
          </w:tcPr>
          <w:p w:rsidR="00E978B5" w:rsidRPr="00E76784" w:rsidRDefault="00E978B5" w:rsidP="00635E42">
            <w:pPr>
              <w:jc w:val="both"/>
            </w:pPr>
          </w:p>
        </w:tc>
        <w:tc>
          <w:tcPr>
            <w:tcW w:w="1134" w:type="dxa"/>
            <w:tcBorders>
              <w:top w:val="nil"/>
              <w:left w:val="nil"/>
              <w:bottom w:val="single" w:sz="4" w:space="0" w:color="auto"/>
              <w:right w:val="single" w:sz="4" w:space="0" w:color="auto"/>
            </w:tcBorders>
            <w:shd w:val="clear" w:color="auto" w:fill="auto"/>
            <w:vAlign w:val="bottom"/>
          </w:tcPr>
          <w:p w:rsidR="00E978B5" w:rsidRPr="00E76784" w:rsidRDefault="00E978B5" w:rsidP="0061153C">
            <w:pPr>
              <w:jc w:val="center"/>
              <w:outlineLvl w:val="2"/>
              <w:rPr>
                <w:sz w:val="20"/>
              </w:rPr>
            </w:pPr>
            <w:r w:rsidRPr="00E76784">
              <w:rPr>
                <w:sz w:val="20"/>
              </w:rPr>
              <w:t>2014</w:t>
            </w: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rsidP="002E08A9">
            <w:pPr>
              <w:jc w:val="right"/>
              <w:outlineLvl w:val="1"/>
              <w:rPr>
                <w:sz w:val="22"/>
                <w:szCs w:val="20"/>
              </w:rPr>
            </w:pPr>
            <w:r w:rsidRPr="00E76784">
              <w:rPr>
                <w:sz w:val="22"/>
                <w:szCs w:val="20"/>
              </w:rPr>
              <w:t>0,100</w:t>
            </w:r>
          </w:p>
        </w:tc>
        <w:tc>
          <w:tcPr>
            <w:tcW w:w="1134"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sz w:val="22"/>
                <w:szCs w:val="20"/>
              </w:rPr>
            </w:pPr>
            <w:r w:rsidRPr="00E76784">
              <w:rPr>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sz w:val="22"/>
                <w:szCs w:val="20"/>
              </w:rPr>
            </w:pPr>
            <w:r w:rsidRPr="00E76784">
              <w:rPr>
                <w:sz w:val="22"/>
                <w:szCs w:val="20"/>
              </w:rPr>
              <w:t>0,100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221"/>
        </w:trPr>
        <w:tc>
          <w:tcPr>
            <w:tcW w:w="566" w:type="dxa"/>
            <w:gridSpan w:val="2"/>
            <w:vMerge/>
            <w:tcBorders>
              <w:left w:val="single" w:sz="4" w:space="0" w:color="auto"/>
              <w:right w:val="single" w:sz="4" w:space="0" w:color="auto"/>
            </w:tcBorders>
            <w:vAlign w:val="center"/>
          </w:tcPr>
          <w:p w:rsidR="00E978B5" w:rsidRPr="00E76784" w:rsidRDefault="00E978B5" w:rsidP="0061153C"/>
        </w:tc>
        <w:tc>
          <w:tcPr>
            <w:tcW w:w="2568" w:type="dxa"/>
            <w:gridSpan w:val="2"/>
            <w:vMerge/>
            <w:tcBorders>
              <w:left w:val="single" w:sz="4" w:space="0" w:color="auto"/>
              <w:right w:val="single" w:sz="4" w:space="0" w:color="auto"/>
            </w:tcBorders>
            <w:vAlign w:val="center"/>
          </w:tcPr>
          <w:p w:rsidR="00E978B5" w:rsidRPr="00E76784" w:rsidRDefault="00E978B5" w:rsidP="00635E42">
            <w:pPr>
              <w:jc w:val="both"/>
            </w:pPr>
          </w:p>
        </w:tc>
        <w:tc>
          <w:tcPr>
            <w:tcW w:w="1134" w:type="dxa"/>
            <w:tcBorders>
              <w:top w:val="nil"/>
              <w:left w:val="nil"/>
              <w:bottom w:val="single" w:sz="4" w:space="0" w:color="auto"/>
              <w:right w:val="single" w:sz="4" w:space="0" w:color="auto"/>
            </w:tcBorders>
            <w:shd w:val="clear" w:color="auto" w:fill="auto"/>
            <w:vAlign w:val="bottom"/>
          </w:tcPr>
          <w:p w:rsidR="00E978B5" w:rsidRPr="00E76784" w:rsidRDefault="00E978B5" w:rsidP="0061153C">
            <w:pPr>
              <w:jc w:val="center"/>
              <w:outlineLvl w:val="2"/>
              <w:rPr>
                <w:sz w:val="20"/>
              </w:rPr>
            </w:pPr>
            <w:r w:rsidRPr="00E76784">
              <w:rPr>
                <w:sz w:val="20"/>
              </w:rPr>
              <w:t>2015</w:t>
            </w: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rsidP="002E08A9">
            <w:pPr>
              <w:jc w:val="right"/>
              <w:outlineLvl w:val="1"/>
              <w:rPr>
                <w:sz w:val="22"/>
                <w:szCs w:val="20"/>
              </w:rPr>
            </w:pPr>
            <w:r w:rsidRPr="00E76784">
              <w:rPr>
                <w:sz w:val="22"/>
                <w:szCs w:val="20"/>
              </w:rPr>
              <w:t>0,100</w:t>
            </w:r>
          </w:p>
        </w:tc>
        <w:tc>
          <w:tcPr>
            <w:tcW w:w="1134"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sz w:val="22"/>
                <w:szCs w:val="20"/>
              </w:rPr>
            </w:pPr>
            <w:r w:rsidRPr="00E76784">
              <w:rPr>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sz w:val="22"/>
                <w:szCs w:val="20"/>
              </w:rPr>
            </w:pPr>
            <w:r w:rsidRPr="00E76784">
              <w:rPr>
                <w:sz w:val="22"/>
                <w:szCs w:val="20"/>
              </w:rPr>
              <w:t>0,100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270"/>
        </w:trPr>
        <w:tc>
          <w:tcPr>
            <w:tcW w:w="566" w:type="dxa"/>
            <w:gridSpan w:val="2"/>
            <w:vMerge/>
            <w:tcBorders>
              <w:left w:val="single" w:sz="4" w:space="0" w:color="auto"/>
              <w:bottom w:val="single" w:sz="4" w:space="0" w:color="auto"/>
              <w:right w:val="single" w:sz="4" w:space="0" w:color="auto"/>
            </w:tcBorders>
            <w:vAlign w:val="center"/>
          </w:tcPr>
          <w:p w:rsidR="00E978B5" w:rsidRPr="00E76784" w:rsidRDefault="00E978B5" w:rsidP="0061153C"/>
        </w:tc>
        <w:tc>
          <w:tcPr>
            <w:tcW w:w="2568" w:type="dxa"/>
            <w:gridSpan w:val="2"/>
            <w:vMerge/>
            <w:tcBorders>
              <w:left w:val="single" w:sz="4" w:space="0" w:color="auto"/>
              <w:bottom w:val="single" w:sz="4" w:space="0" w:color="auto"/>
              <w:right w:val="single" w:sz="4" w:space="0" w:color="auto"/>
            </w:tcBorders>
            <w:vAlign w:val="center"/>
          </w:tcPr>
          <w:p w:rsidR="00E978B5" w:rsidRPr="00E76784" w:rsidRDefault="00E978B5" w:rsidP="00635E42">
            <w:pPr>
              <w:jc w:val="both"/>
            </w:pPr>
          </w:p>
        </w:tc>
        <w:tc>
          <w:tcPr>
            <w:tcW w:w="1134" w:type="dxa"/>
            <w:tcBorders>
              <w:top w:val="single" w:sz="4" w:space="0" w:color="auto"/>
              <w:left w:val="nil"/>
              <w:bottom w:val="single" w:sz="4" w:space="0" w:color="auto"/>
              <w:right w:val="single" w:sz="4" w:space="0" w:color="auto"/>
            </w:tcBorders>
            <w:shd w:val="clear" w:color="auto" w:fill="auto"/>
            <w:vAlign w:val="bottom"/>
          </w:tcPr>
          <w:p w:rsidR="00E978B5" w:rsidRPr="00E76784" w:rsidRDefault="00E978B5" w:rsidP="0061153C">
            <w:pPr>
              <w:jc w:val="center"/>
              <w:outlineLvl w:val="2"/>
              <w:rPr>
                <w:sz w:val="20"/>
              </w:rPr>
            </w:pPr>
            <w:r w:rsidRPr="00E76784">
              <w:rPr>
                <w:sz w:val="20"/>
              </w:rPr>
              <w:t>2016-2020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78B5" w:rsidRPr="00E76784" w:rsidRDefault="00E978B5">
            <w:pPr>
              <w:jc w:val="right"/>
              <w:outlineLvl w:val="1"/>
              <w:rPr>
                <w:sz w:val="22"/>
                <w:szCs w:val="20"/>
              </w:rPr>
            </w:pPr>
            <w:r w:rsidRPr="00E76784">
              <w:rPr>
                <w:sz w:val="22"/>
                <w:szCs w:val="20"/>
              </w:rPr>
              <w:t>0,400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0,400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282"/>
        </w:trPr>
        <w:tc>
          <w:tcPr>
            <w:tcW w:w="566" w:type="dxa"/>
            <w:gridSpan w:val="2"/>
            <w:vMerge w:val="restart"/>
            <w:tcBorders>
              <w:top w:val="nil"/>
              <w:left w:val="single" w:sz="4" w:space="0" w:color="auto"/>
              <w:right w:val="single" w:sz="4" w:space="0" w:color="auto"/>
            </w:tcBorders>
            <w:shd w:val="clear" w:color="auto" w:fill="auto"/>
            <w:noWrap/>
            <w:vAlign w:val="center"/>
          </w:tcPr>
          <w:p w:rsidR="00E978B5" w:rsidRPr="00E76784" w:rsidRDefault="00E978B5" w:rsidP="0061153C">
            <w:pPr>
              <w:jc w:val="center"/>
              <w:outlineLvl w:val="2"/>
            </w:pPr>
            <w:r w:rsidRPr="00E76784">
              <w:t>2</w:t>
            </w:r>
          </w:p>
        </w:tc>
        <w:tc>
          <w:tcPr>
            <w:tcW w:w="2568" w:type="dxa"/>
            <w:gridSpan w:val="2"/>
            <w:vMerge w:val="restart"/>
            <w:tcBorders>
              <w:top w:val="nil"/>
              <w:left w:val="single" w:sz="4" w:space="0" w:color="auto"/>
              <w:right w:val="single" w:sz="4" w:space="0" w:color="auto"/>
            </w:tcBorders>
            <w:shd w:val="clear" w:color="auto" w:fill="auto"/>
            <w:vAlign w:val="center"/>
          </w:tcPr>
          <w:p w:rsidR="00E978B5" w:rsidRPr="00E76784" w:rsidRDefault="00E978B5" w:rsidP="003071BC">
            <w:pPr>
              <w:jc w:val="center"/>
              <w:outlineLvl w:val="2"/>
            </w:pPr>
            <w:r w:rsidRPr="00E76784">
              <w:t>Создание мест масс</w:t>
            </w:r>
            <w:r w:rsidRPr="00E76784">
              <w:t>о</w:t>
            </w:r>
            <w:r w:rsidRPr="00E76784">
              <w:t>вого отдыха граждан</w:t>
            </w: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rsidP="0061153C">
            <w:pPr>
              <w:jc w:val="center"/>
              <w:outlineLvl w:val="2"/>
              <w:rPr>
                <w:sz w:val="20"/>
              </w:rPr>
            </w:pPr>
            <w:r w:rsidRPr="00E76784">
              <w:rPr>
                <w:sz w:val="20"/>
              </w:rPr>
              <w:t>Всего</w:t>
            </w: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pPr>
              <w:jc w:val="right"/>
              <w:outlineLvl w:val="1"/>
              <w:rPr>
                <w:sz w:val="22"/>
                <w:szCs w:val="20"/>
              </w:rPr>
            </w:pPr>
            <w:r w:rsidRPr="00E76784">
              <w:rPr>
                <w:sz w:val="22"/>
                <w:szCs w:val="20"/>
              </w:rPr>
              <w:t>0,280</w:t>
            </w: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pPr>
              <w:jc w:val="right"/>
              <w:outlineLvl w:val="1"/>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E978B5" w:rsidRPr="00E76784" w:rsidRDefault="00E978B5">
            <w:pPr>
              <w:jc w:val="right"/>
              <w:outlineLvl w:val="1"/>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E978B5" w:rsidRPr="00E76784" w:rsidRDefault="00E978B5">
            <w:pPr>
              <w:jc w:val="right"/>
              <w:outlineLvl w:val="1"/>
              <w:rPr>
                <w:sz w:val="22"/>
                <w:szCs w:val="20"/>
              </w:rPr>
            </w:pPr>
            <w:r w:rsidRPr="00E76784">
              <w:rPr>
                <w:sz w:val="22"/>
                <w:szCs w:val="20"/>
              </w:rPr>
              <w:t>0,000</w:t>
            </w:r>
          </w:p>
        </w:tc>
        <w:tc>
          <w:tcPr>
            <w:tcW w:w="850" w:type="dxa"/>
            <w:gridSpan w:val="2"/>
            <w:tcBorders>
              <w:top w:val="nil"/>
              <w:left w:val="nil"/>
              <w:bottom w:val="single" w:sz="4" w:space="0" w:color="auto"/>
              <w:right w:val="single" w:sz="4" w:space="0" w:color="auto"/>
            </w:tcBorders>
            <w:shd w:val="clear" w:color="auto" w:fill="auto"/>
            <w:vAlign w:val="center"/>
          </w:tcPr>
          <w:p w:rsidR="00E978B5" w:rsidRPr="00E76784" w:rsidRDefault="00E978B5">
            <w:pPr>
              <w:jc w:val="right"/>
              <w:outlineLvl w:val="1"/>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E978B5" w:rsidRPr="00E76784" w:rsidRDefault="00E978B5">
            <w:pPr>
              <w:jc w:val="right"/>
              <w:outlineLvl w:val="1"/>
              <w:rPr>
                <w:sz w:val="22"/>
                <w:szCs w:val="20"/>
              </w:rPr>
            </w:pPr>
            <w:r w:rsidRPr="00E76784">
              <w:rPr>
                <w:sz w:val="22"/>
                <w:szCs w:val="20"/>
              </w:rPr>
              <w:t>0,280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282"/>
        </w:trPr>
        <w:tc>
          <w:tcPr>
            <w:tcW w:w="566" w:type="dxa"/>
            <w:gridSpan w:val="2"/>
            <w:vMerge/>
            <w:tcBorders>
              <w:left w:val="single" w:sz="4" w:space="0" w:color="auto"/>
              <w:right w:val="single" w:sz="4" w:space="0" w:color="auto"/>
            </w:tcBorders>
            <w:vAlign w:val="center"/>
          </w:tcPr>
          <w:p w:rsidR="00E978B5" w:rsidRPr="00E76784" w:rsidRDefault="00E978B5" w:rsidP="0061153C"/>
        </w:tc>
        <w:tc>
          <w:tcPr>
            <w:tcW w:w="2568" w:type="dxa"/>
            <w:gridSpan w:val="2"/>
            <w:vMerge/>
            <w:tcBorders>
              <w:left w:val="single" w:sz="4" w:space="0" w:color="auto"/>
              <w:right w:val="single" w:sz="4" w:space="0" w:color="auto"/>
            </w:tcBorders>
            <w:vAlign w:val="center"/>
          </w:tcPr>
          <w:p w:rsidR="00E978B5" w:rsidRPr="00E76784" w:rsidRDefault="00E978B5" w:rsidP="00635E42">
            <w:pPr>
              <w:jc w:val="both"/>
            </w:pP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rsidP="0061153C">
            <w:pPr>
              <w:jc w:val="center"/>
              <w:outlineLvl w:val="2"/>
              <w:rPr>
                <w:sz w:val="20"/>
              </w:rPr>
            </w:pPr>
            <w:r w:rsidRPr="00E76784">
              <w:rPr>
                <w:sz w:val="20"/>
              </w:rPr>
              <w:t>2011</w:t>
            </w: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pPr>
              <w:jc w:val="right"/>
              <w:outlineLvl w:val="1"/>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282"/>
        </w:trPr>
        <w:tc>
          <w:tcPr>
            <w:tcW w:w="566" w:type="dxa"/>
            <w:gridSpan w:val="2"/>
            <w:vMerge/>
            <w:tcBorders>
              <w:left w:val="single" w:sz="4" w:space="0" w:color="auto"/>
              <w:right w:val="single" w:sz="4" w:space="0" w:color="auto"/>
            </w:tcBorders>
            <w:vAlign w:val="center"/>
          </w:tcPr>
          <w:p w:rsidR="00E978B5" w:rsidRPr="00E76784" w:rsidRDefault="00E978B5" w:rsidP="0061153C"/>
        </w:tc>
        <w:tc>
          <w:tcPr>
            <w:tcW w:w="2568" w:type="dxa"/>
            <w:gridSpan w:val="2"/>
            <w:vMerge/>
            <w:tcBorders>
              <w:left w:val="single" w:sz="4" w:space="0" w:color="auto"/>
              <w:right w:val="single" w:sz="4" w:space="0" w:color="auto"/>
            </w:tcBorders>
            <w:vAlign w:val="center"/>
          </w:tcPr>
          <w:p w:rsidR="00E978B5" w:rsidRPr="00E76784" w:rsidRDefault="00E978B5" w:rsidP="00635E42">
            <w:pPr>
              <w:jc w:val="both"/>
            </w:pP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rsidP="0061153C">
            <w:pPr>
              <w:jc w:val="center"/>
              <w:outlineLvl w:val="2"/>
              <w:rPr>
                <w:sz w:val="20"/>
              </w:rPr>
            </w:pPr>
            <w:r w:rsidRPr="00E76784">
              <w:rPr>
                <w:sz w:val="20"/>
              </w:rPr>
              <w:t>2012</w:t>
            </w: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pPr>
              <w:jc w:val="right"/>
              <w:outlineLvl w:val="1"/>
              <w:rPr>
                <w:sz w:val="22"/>
                <w:szCs w:val="20"/>
              </w:rPr>
            </w:pPr>
            <w:r w:rsidRPr="00E76784">
              <w:rPr>
                <w:sz w:val="22"/>
                <w:szCs w:val="20"/>
              </w:rPr>
              <w:t>0,030</w:t>
            </w:r>
          </w:p>
        </w:tc>
        <w:tc>
          <w:tcPr>
            <w:tcW w:w="1134" w:type="dxa"/>
            <w:tcBorders>
              <w:top w:val="nil"/>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0,030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282"/>
        </w:trPr>
        <w:tc>
          <w:tcPr>
            <w:tcW w:w="566" w:type="dxa"/>
            <w:gridSpan w:val="2"/>
            <w:vMerge/>
            <w:tcBorders>
              <w:left w:val="single" w:sz="4" w:space="0" w:color="auto"/>
              <w:right w:val="single" w:sz="4" w:space="0" w:color="auto"/>
            </w:tcBorders>
            <w:vAlign w:val="center"/>
          </w:tcPr>
          <w:p w:rsidR="00E978B5" w:rsidRPr="00E76784" w:rsidRDefault="00E978B5" w:rsidP="0061153C"/>
        </w:tc>
        <w:tc>
          <w:tcPr>
            <w:tcW w:w="2568" w:type="dxa"/>
            <w:gridSpan w:val="2"/>
            <w:vMerge/>
            <w:tcBorders>
              <w:left w:val="single" w:sz="4" w:space="0" w:color="auto"/>
              <w:right w:val="single" w:sz="4" w:space="0" w:color="auto"/>
            </w:tcBorders>
            <w:vAlign w:val="center"/>
          </w:tcPr>
          <w:p w:rsidR="00E978B5" w:rsidRPr="00E76784" w:rsidRDefault="00E978B5" w:rsidP="00635E42">
            <w:pPr>
              <w:jc w:val="both"/>
            </w:pP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rsidP="0061153C">
            <w:pPr>
              <w:jc w:val="center"/>
              <w:outlineLvl w:val="2"/>
              <w:rPr>
                <w:sz w:val="20"/>
              </w:rPr>
            </w:pPr>
            <w:r w:rsidRPr="00E76784">
              <w:rPr>
                <w:sz w:val="20"/>
              </w:rPr>
              <w:t>2013</w:t>
            </w: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pPr>
              <w:jc w:val="right"/>
              <w:outlineLvl w:val="1"/>
              <w:rPr>
                <w:sz w:val="22"/>
                <w:szCs w:val="20"/>
              </w:rPr>
            </w:pPr>
            <w:r w:rsidRPr="00E76784">
              <w:rPr>
                <w:sz w:val="22"/>
                <w:szCs w:val="20"/>
              </w:rPr>
              <w:t>0,050</w:t>
            </w:r>
          </w:p>
        </w:tc>
        <w:tc>
          <w:tcPr>
            <w:tcW w:w="1134" w:type="dxa"/>
            <w:tcBorders>
              <w:top w:val="nil"/>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0,050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282"/>
        </w:trPr>
        <w:tc>
          <w:tcPr>
            <w:tcW w:w="566" w:type="dxa"/>
            <w:gridSpan w:val="2"/>
            <w:vMerge/>
            <w:tcBorders>
              <w:left w:val="single" w:sz="4" w:space="0" w:color="auto"/>
              <w:right w:val="single" w:sz="4" w:space="0" w:color="auto"/>
            </w:tcBorders>
            <w:vAlign w:val="center"/>
          </w:tcPr>
          <w:p w:rsidR="00E978B5" w:rsidRPr="00E76784" w:rsidRDefault="00E978B5" w:rsidP="0061153C"/>
        </w:tc>
        <w:tc>
          <w:tcPr>
            <w:tcW w:w="2568" w:type="dxa"/>
            <w:gridSpan w:val="2"/>
            <w:vMerge/>
            <w:tcBorders>
              <w:left w:val="single" w:sz="4" w:space="0" w:color="auto"/>
              <w:right w:val="single" w:sz="4" w:space="0" w:color="auto"/>
            </w:tcBorders>
            <w:vAlign w:val="center"/>
          </w:tcPr>
          <w:p w:rsidR="00E978B5" w:rsidRPr="00E76784" w:rsidRDefault="00E978B5" w:rsidP="00635E42">
            <w:pPr>
              <w:jc w:val="both"/>
            </w:pPr>
          </w:p>
        </w:tc>
        <w:tc>
          <w:tcPr>
            <w:tcW w:w="1134" w:type="dxa"/>
            <w:tcBorders>
              <w:top w:val="nil"/>
              <w:left w:val="nil"/>
              <w:bottom w:val="single" w:sz="4" w:space="0" w:color="auto"/>
              <w:right w:val="single" w:sz="4" w:space="0" w:color="auto"/>
            </w:tcBorders>
            <w:shd w:val="clear" w:color="auto" w:fill="auto"/>
            <w:vAlign w:val="bottom"/>
          </w:tcPr>
          <w:p w:rsidR="00E978B5" w:rsidRPr="00E76784" w:rsidRDefault="00E978B5" w:rsidP="0061153C">
            <w:pPr>
              <w:jc w:val="center"/>
              <w:outlineLvl w:val="2"/>
              <w:rPr>
                <w:sz w:val="20"/>
              </w:rPr>
            </w:pPr>
            <w:r w:rsidRPr="00E76784">
              <w:rPr>
                <w:sz w:val="20"/>
              </w:rPr>
              <w:t>2014</w:t>
            </w: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pPr>
              <w:jc w:val="right"/>
              <w:outlineLvl w:val="1"/>
              <w:rPr>
                <w:sz w:val="22"/>
                <w:szCs w:val="20"/>
              </w:rPr>
            </w:pPr>
            <w:r w:rsidRPr="00E76784">
              <w:rPr>
                <w:sz w:val="22"/>
                <w:szCs w:val="20"/>
              </w:rPr>
              <w:t>0,050</w:t>
            </w:r>
          </w:p>
        </w:tc>
        <w:tc>
          <w:tcPr>
            <w:tcW w:w="1134" w:type="dxa"/>
            <w:tcBorders>
              <w:top w:val="nil"/>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0,050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195"/>
        </w:trPr>
        <w:tc>
          <w:tcPr>
            <w:tcW w:w="566" w:type="dxa"/>
            <w:gridSpan w:val="2"/>
            <w:vMerge/>
            <w:tcBorders>
              <w:left w:val="single" w:sz="4" w:space="0" w:color="auto"/>
              <w:right w:val="single" w:sz="4" w:space="0" w:color="auto"/>
            </w:tcBorders>
            <w:vAlign w:val="center"/>
          </w:tcPr>
          <w:p w:rsidR="00E978B5" w:rsidRPr="00E76784" w:rsidRDefault="00E978B5" w:rsidP="0061153C"/>
        </w:tc>
        <w:tc>
          <w:tcPr>
            <w:tcW w:w="2568" w:type="dxa"/>
            <w:gridSpan w:val="2"/>
            <w:vMerge/>
            <w:tcBorders>
              <w:left w:val="single" w:sz="4" w:space="0" w:color="auto"/>
              <w:right w:val="single" w:sz="4" w:space="0" w:color="auto"/>
            </w:tcBorders>
            <w:vAlign w:val="center"/>
          </w:tcPr>
          <w:p w:rsidR="00E978B5" w:rsidRPr="00E76784" w:rsidRDefault="00E978B5" w:rsidP="00635E42">
            <w:pPr>
              <w:jc w:val="both"/>
            </w:pPr>
          </w:p>
        </w:tc>
        <w:tc>
          <w:tcPr>
            <w:tcW w:w="1134" w:type="dxa"/>
            <w:tcBorders>
              <w:top w:val="nil"/>
              <w:left w:val="nil"/>
              <w:bottom w:val="single" w:sz="4" w:space="0" w:color="auto"/>
              <w:right w:val="single" w:sz="4" w:space="0" w:color="auto"/>
            </w:tcBorders>
            <w:shd w:val="clear" w:color="auto" w:fill="auto"/>
            <w:vAlign w:val="bottom"/>
          </w:tcPr>
          <w:p w:rsidR="00E978B5" w:rsidRPr="00E76784" w:rsidRDefault="00E978B5" w:rsidP="0061153C">
            <w:pPr>
              <w:jc w:val="center"/>
              <w:outlineLvl w:val="2"/>
              <w:rPr>
                <w:sz w:val="20"/>
              </w:rPr>
            </w:pPr>
            <w:r w:rsidRPr="00E76784">
              <w:rPr>
                <w:sz w:val="20"/>
              </w:rPr>
              <w:t>2015</w:t>
            </w: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pPr>
              <w:jc w:val="right"/>
              <w:outlineLvl w:val="1"/>
              <w:rPr>
                <w:sz w:val="22"/>
                <w:szCs w:val="20"/>
              </w:rPr>
            </w:pPr>
            <w:r w:rsidRPr="00E76784">
              <w:rPr>
                <w:sz w:val="22"/>
                <w:szCs w:val="20"/>
              </w:rPr>
              <w:t>0,050</w:t>
            </w:r>
          </w:p>
        </w:tc>
        <w:tc>
          <w:tcPr>
            <w:tcW w:w="1134" w:type="dxa"/>
            <w:tcBorders>
              <w:top w:val="nil"/>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0,050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00"/>
        </w:trPr>
        <w:tc>
          <w:tcPr>
            <w:tcW w:w="566" w:type="dxa"/>
            <w:gridSpan w:val="2"/>
            <w:vMerge/>
            <w:tcBorders>
              <w:left w:val="single" w:sz="4" w:space="0" w:color="auto"/>
              <w:bottom w:val="single" w:sz="4" w:space="0" w:color="auto"/>
              <w:right w:val="single" w:sz="4" w:space="0" w:color="auto"/>
            </w:tcBorders>
            <w:vAlign w:val="center"/>
          </w:tcPr>
          <w:p w:rsidR="00E978B5" w:rsidRPr="00E76784" w:rsidRDefault="00E978B5" w:rsidP="0061153C"/>
        </w:tc>
        <w:tc>
          <w:tcPr>
            <w:tcW w:w="2568" w:type="dxa"/>
            <w:gridSpan w:val="2"/>
            <w:vMerge/>
            <w:tcBorders>
              <w:left w:val="single" w:sz="4" w:space="0" w:color="auto"/>
              <w:bottom w:val="single" w:sz="4" w:space="0" w:color="auto"/>
              <w:right w:val="single" w:sz="4" w:space="0" w:color="auto"/>
            </w:tcBorders>
            <w:vAlign w:val="center"/>
          </w:tcPr>
          <w:p w:rsidR="00E978B5" w:rsidRPr="00E76784" w:rsidRDefault="00E978B5" w:rsidP="00635E42">
            <w:pPr>
              <w:jc w:val="both"/>
            </w:pPr>
          </w:p>
        </w:tc>
        <w:tc>
          <w:tcPr>
            <w:tcW w:w="1134" w:type="dxa"/>
            <w:tcBorders>
              <w:top w:val="single" w:sz="4" w:space="0" w:color="auto"/>
              <w:left w:val="nil"/>
              <w:bottom w:val="single" w:sz="4" w:space="0" w:color="auto"/>
              <w:right w:val="single" w:sz="4" w:space="0" w:color="auto"/>
            </w:tcBorders>
            <w:shd w:val="clear" w:color="auto" w:fill="auto"/>
            <w:vAlign w:val="bottom"/>
          </w:tcPr>
          <w:p w:rsidR="00E978B5" w:rsidRPr="00E76784" w:rsidRDefault="00E978B5" w:rsidP="0061153C">
            <w:pPr>
              <w:jc w:val="center"/>
              <w:outlineLvl w:val="2"/>
              <w:rPr>
                <w:sz w:val="20"/>
              </w:rPr>
            </w:pPr>
            <w:r w:rsidRPr="00E76784">
              <w:rPr>
                <w:sz w:val="20"/>
              </w:rPr>
              <w:t>2016-2020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78B5" w:rsidRPr="00E76784" w:rsidRDefault="00E978B5">
            <w:pPr>
              <w:jc w:val="right"/>
              <w:outlineLvl w:val="1"/>
              <w:rPr>
                <w:sz w:val="22"/>
                <w:szCs w:val="20"/>
              </w:rPr>
            </w:pPr>
            <w:r w:rsidRPr="00E76784">
              <w:rPr>
                <w:sz w:val="22"/>
                <w:szCs w:val="20"/>
              </w:rPr>
              <w:t>0,100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978B5" w:rsidRPr="00E76784" w:rsidRDefault="00E978B5">
            <w:pPr>
              <w:jc w:val="right"/>
              <w:outlineLvl w:val="1"/>
              <w:rPr>
                <w:sz w:val="22"/>
                <w:szCs w:val="20"/>
              </w:rPr>
            </w:pPr>
            <w:r w:rsidRPr="00E76784">
              <w:rPr>
                <w:sz w:val="22"/>
                <w:szCs w:val="20"/>
              </w:rPr>
              <w:t>0,100</w:t>
            </w:r>
          </w:p>
        </w:tc>
      </w:tr>
    </w:tbl>
    <w:p w:rsidR="00B81846" w:rsidRPr="00E76784" w:rsidRDefault="00B81846" w:rsidP="005505DF">
      <w:pPr>
        <w:autoSpaceDE w:val="0"/>
        <w:autoSpaceDN w:val="0"/>
        <w:adjustRightInd w:val="0"/>
        <w:jc w:val="center"/>
        <w:rPr>
          <w:b/>
          <w:sz w:val="28"/>
          <w:szCs w:val="28"/>
        </w:rPr>
      </w:pPr>
    </w:p>
    <w:p w:rsidR="00CF39C9" w:rsidRPr="00E76784" w:rsidRDefault="004759FA" w:rsidP="005505DF">
      <w:pPr>
        <w:autoSpaceDE w:val="0"/>
        <w:autoSpaceDN w:val="0"/>
        <w:adjustRightInd w:val="0"/>
        <w:jc w:val="center"/>
        <w:rPr>
          <w:b/>
          <w:sz w:val="28"/>
          <w:szCs w:val="28"/>
        </w:rPr>
      </w:pPr>
      <w:r w:rsidRPr="00E76784">
        <w:rPr>
          <w:b/>
          <w:sz w:val="28"/>
          <w:szCs w:val="28"/>
        </w:rPr>
        <w:t>2</w:t>
      </w:r>
      <w:r w:rsidR="00730FA7" w:rsidRPr="00E76784">
        <w:rPr>
          <w:b/>
          <w:sz w:val="28"/>
          <w:szCs w:val="28"/>
        </w:rPr>
        <w:t>.1.4</w:t>
      </w:r>
      <w:r w:rsidR="00CF39C9" w:rsidRPr="00E76784">
        <w:rPr>
          <w:b/>
          <w:sz w:val="28"/>
          <w:szCs w:val="28"/>
        </w:rPr>
        <w:t xml:space="preserve">. </w:t>
      </w:r>
      <w:r w:rsidR="002836B3" w:rsidRPr="00E76784">
        <w:rPr>
          <w:b/>
          <w:sz w:val="28"/>
          <w:szCs w:val="28"/>
        </w:rPr>
        <w:t>Т</w:t>
      </w:r>
      <w:r w:rsidR="00CF39C9" w:rsidRPr="00E76784">
        <w:rPr>
          <w:b/>
          <w:sz w:val="28"/>
          <w:szCs w:val="28"/>
        </w:rPr>
        <w:t>орговл</w:t>
      </w:r>
      <w:r w:rsidR="002836B3" w:rsidRPr="00E76784">
        <w:rPr>
          <w:b/>
          <w:sz w:val="28"/>
          <w:szCs w:val="28"/>
        </w:rPr>
        <w:t>я</w:t>
      </w:r>
      <w:r w:rsidR="00CF39C9" w:rsidRPr="00E76784">
        <w:rPr>
          <w:b/>
          <w:sz w:val="28"/>
          <w:szCs w:val="28"/>
        </w:rPr>
        <w:t xml:space="preserve"> и потребительск</w:t>
      </w:r>
      <w:r w:rsidR="002836B3" w:rsidRPr="00E76784">
        <w:rPr>
          <w:b/>
          <w:sz w:val="28"/>
          <w:szCs w:val="28"/>
        </w:rPr>
        <w:t>ий</w:t>
      </w:r>
      <w:r w:rsidR="00CF39C9" w:rsidRPr="00E76784">
        <w:rPr>
          <w:b/>
          <w:sz w:val="28"/>
          <w:szCs w:val="28"/>
        </w:rPr>
        <w:t xml:space="preserve"> рын</w:t>
      </w:r>
      <w:r w:rsidR="002836B3" w:rsidRPr="00E76784">
        <w:rPr>
          <w:b/>
          <w:sz w:val="28"/>
          <w:szCs w:val="28"/>
        </w:rPr>
        <w:t>о</w:t>
      </w:r>
      <w:r w:rsidR="00CF39C9" w:rsidRPr="00E76784">
        <w:rPr>
          <w:b/>
          <w:sz w:val="28"/>
          <w:szCs w:val="28"/>
        </w:rPr>
        <w:t>к</w:t>
      </w:r>
    </w:p>
    <w:p w:rsidR="005505DF" w:rsidRPr="00E76784" w:rsidRDefault="005505DF" w:rsidP="005505DF">
      <w:pPr>
        <w:ind w:firstLine="709"/>
        <w:jc w:val="both"/>
        <w:rPr>
          <w:sz w:val="28"/>
          <w:szCs w:val="28"/>
        </w:rPr>
      </w:pPr>
    </w:p>
    <w:p w:rsidR="00D312CB" w:rsidRPr="00E76784" w:rsidRDefault="00A31A82" w:rsidP="005505DF">
      <w:pPr>
        <w:ind w:firstLine="709"/>
        <w:jc w:val="both"/>
        <w:rPr>
          <w:sz w:val="28"/>
          <w:szCs w:val="28"/>
        </w:rPr>
      </w:pPr>
      <w:r w:rsidRPr="00E76784">
        <w:rPr>
          <w:sz w:val="28"/>
          <w:szCs w:val="28"/>
        </w:rPr>
        <w:t>Основной целью на среднесрочную перспективу в сфере потребительск</w:t>
      </w:r>
      <w:r w:rsidRPr="00E76784">
        <w:rPr>
          <w:sz w:val="28"/>
          <w:szCs w:val="28"/>
        </w:rPr>
        <w:t>о</w:t>
      </w:r>
      <w:r w:rsidRPr="00E76784">
        <w:rPr>
          <w:sz w:val="28"/>
          <w:szCs w:val="28"/>
        </w:rPr>
        <w:t>го рынка является максимально полное удовлетворение потребностей населения в кач</w:t>
      </w:r>
      <w:r w:rsidRPr="00E76784">
        <w:rPr>
          <w:sz w:val="28"/>
          <w:szCs w:val="28"/>
        </w:rPr>
        <w:t>е</w:t>
      </w:r>
      <w:r w:rsidRPr="00E76784">
        <w:rPr>
          <w:sz w:val="28"/>
          <w:szCs w:val="28"/>
        </w:rPr>
        <w:t>ственных и доступных товарах и услугах</w:t>
      </w:r>
      <w:smartTag w:uri="urn:schemas-microsoft-com:office:smarttags" w:element="PersonName">
        <w:r w:rsidRPr="00E76784">
          <w:rPr>
            <w:sz w:val="28"/>
            <w:szCs w:val="28"/>
          </w:rPr>
          <w:t>,</w:t>
        </w:r>
      </w:smartTag>
      <w:r w:rsidRPr="00E76784">
        <w:rPr>
          <w:sz w:val="28"/>
          <w:szCs w:val="28"/>
        </w:rPr>
        <w:t xml:space="preserve"> повышение уровня торгового обслужив</w:t>
      </w:r>
      <w:r w:rsidRPr="00E76784">
        <w:rPr>
          <w:sz w:val="28"/>
          <w:szCs w:val="28"/>
        </w:rPr>
        <w:t>а</w:t>
      </w:r>
      <w:r w:rsidR="00F55C2F" w:rsidRPr="00E76784">
        <w:rPr>
          <w:sz w:val="28"/>
          <w:szCs w:val="28"/>
        </w:rPr>
        <w:t>ния населения района</w:t>
      </w:r>
      <w:r w:rsidRPr="00E76784">
        <w:rPr>
          <w:sz w:val="28"/>
          <w:szCs w:val="28"/>
        </w:rPr>
        <w:t xml:space="preserve"> на основе схем территориального развития с учетом достижения нормативов обеспеченности населения торговыми площад</w:t>
      </w:r>
      <w:r w:rsidRPr="00E76784">
        <w:rPr>
          <w:sz w:val="28"/>
          <w:szCs w:val="28"/>
        </w:rPr>
        <w:t>я</w:t>
      </w:r>
      <w:r w:rsidRPr="00E76784">
        <w:rPr>
          <w:sz w:val="28"/>
          <w:szCs w:val="28"/>
        </w:rPr>
        <w:t>ми.</w:t>
      </w:r>
    </w:p>
    <w:p w:rsidR="00A31A82" w:rsidRPr="00E76784" w:rsidRDefault="00A31A82" w:rsidP="005505DF">
      <w:pPr>
        <w:ind w:firstLine="709"/>
        <w:jc w:val="both"/>
        <w:rPr>
          <w:sz w:val="28"/>
          <w:szCs w:val="28"/>
        </w:rPr>
      </w:pPr>
      <w:r w:rsidRPr="00E76784">
        <w:rPr>
          <w:sz w:val="28"/>
          <w:szCs w:val="28"/>
        </w:rPr>
        <w:t>Основной целью государственной политики в сфере развития платных услуг я</w:t>
      </w:r>
      <w:r w:rsidRPr="00E76784">
        <w:rPr>
          <w:sz w:val="28"/>
          <w:szCs w:val="28"/>
        </w:rPr>
        <w:t>в</w:t>
      </w:r>
      <w:r w:rsidRPr="00E76784">
        <w:rPr>
          <w:sz w:val="28"/>
          <w:szCs w:val="28"/>
        </w:rPr>
        <w:t>ляется обеспечение благоприятных условий жизнедеятельности человека за счет разв</w:t>
      </w:r>
      <w:r w:rsidRPr="00E76784">
        <w:rPr>
          <w:sz w:val="28"/>
          <w:szCs w:val="28"/>
        </w:rPr>
        <w:t>и</w:t>
      </w:r>
      <w:r w:rsidRPr="00E76784">
        <w:rPr>
          <w:sz w:val="28"/>
          <w:szCs w:val="28"/>
        </w:rPr>
        <w:t xml:space="preserve">тия и расширения оказания разнообразных и качественных услуг на основе развития конкурентной среды. </w:t>
      </w:r>
    </w:p>
    <w:p w:rsidR="00A31A82" w:rsidRPr="00E76784" w:rsidRDefault="00A31A82" w:rsidP="005505DF">
      <w:pPr>
        <w:ind w:firstLine="709"/>
        <w:jc w:val="both"/>
        <w:rPr>
          <w:sz w:val="28"/>
          <w:szCs w:val="28"/>
        </w:rPr>
      </w:pPr>
      <w:r w:rsidRPr="00E76784">
        <w:rPr>
          <w:sz w:val="28"/>
          <w:szCs w:val="28"/>
        </w:rPr>
        <w:t>Результат достижения целей будет определяться следующими</w:t>
      </w:r>
      <w:r w:rsidR="005E150B" w:rsidRPr="00E76784">
        <w:rPr>
          <w:sz w:val="28"/>
          <w:szCs w:val="28"/>
        </w:rPr>
        <w:t xml:space="preserve"> </w:t>
      </w:r>
      <w:r w:rsidRPr="00E76784">
        <w:rPr>
          <w:sz w:val="28"/>
          <w:szCs w:val="28"/>
        </w:rPr>
        <w:t>индикат</w:t>
      </w:r>
      <w:r w:rsidRPr="00E76784">
        <w:rPr>
          <w:sz w:val="28"/>
          <w:szCs w:val="28"/>
        </w:rPr>
        <w:t>о</w:t>
      </w:r>
      <w:r w:rsidRPr="00E76784">
        <w:rPr>
          <w:sz w:val="28"/>
          <w:szCs w:val="28"/>
        </w:rPr>
        <w:t xml:space="preserve">рами: </w:t>
      </w:r>
    </w:p>
    <w:p w:rsidR="005E150B" w:rsidRPr="00D24716" w:rsidRDefault="009E6C62" w:rsidP="005505DF">
      <w:pPr>
        <w:ind w:firstLine="709"/>
        <w:jc w:val="right"/>
        <w:rPr>
          <w:sz w:val="28"/>
          <w:szCs w:val="28"/>
        </w:rPr>
      </w:pPr>
      <w:r w:rsidRPr="00D24716">
        <w:rPr>
          <w:sz w:val="28"/>
          <w:szCs w:val="28"/>
        </w:rPr>
        <w:t>Таблица</w:t>
      </w:r>
      <w:r w:rsidR="00F30F74" w:rsidRPr="00D24716">
        <w:rPr>
          <w:sz w:val="28"/>
          <w:szCs w:val="28"/>
        </w:rPr>
        <w:t xml:space="preserve"> 1</w:t>
      </w:r>
      <w:r w:rsidR="006227B2" w:rsidRPr="00D24716">
        <w:rPr>
          <w:sz w:val="28"/>
          <w:szCs w:val="28"/>
        </w:rPr>
        <w:t>5</w:t>
      </w:r>
    </w:p>
    <w:p w:rsidR="00EC7F0B" w:rsidRPr="00D24716" w:rsidRDefault="00EC7F0B" w:rsidP="00C928D6">
      <w:pPr>
        <w:jc w:val="center"/>
        <w:rPr>
          <w:b/>
          <w:sz w:val="28"/>
          <w:szCs w:val="28"/>
        </w:rPr>
      </w:pPr>
      <w:r w:rsidRPr="00D24716">
        <w:rPr>
          <w:b/>
          <w:sz w:val="28"/>
          <w:szCs w:val="28"/>
        </w:rPr>
        <w:t>Индикаторы</w:t>
      </w:r>
      <w:r w:rsidR="00171A65" w:rsidRPr="00D24716">
        <w:rPr>
          <w:b/>
          <w:sz w:val="28"/>
          <w:szCs w:val="28"/>
        </w:rPr>
        <w:t xml:space="preserve"> развития </w:t>
      </w:r>
      <w:r w:rsidR="007B4308" w:rsidRPr="00D24716">
        <w:rPr>
          <w:b/>
          <w:sz w:val="28"/>
          <w:szCs w:val="28"/>
        </w:rPr>
        <w:t>то</w:t>
      </w:r>
      <w:r w:rsidRPr="00D24716">
        <w:rPr>
          <w:b/>
          <w:sz w:val="28"/>
          <w:szCs w:val="28"/>
        </w:rPr>
        <w:t>рговли и потребительского рынка</w:t>
      </w:r>
    </w:p>
    <w:p w:rsidR="00C928D6" w:rsidRPr="00D24716" w:rsidRDefault="00C928D6" w:rsidP="00C928D6">
      <w:pPr>
        <w:jc w:val="center"/>
        <w:rPr>
          <w:b/>
          <w:sz w:val="28"/>
          <w:szCs w:val="28"/>
        </w:rPr>
      </w:pPr>
    </w:p>
    <w:tbl>
      <w:tblPr>
        <w:tblW w:w="10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2"/>
        <w:gridCol w:w="1095"/>
        <w:gridCol w:w="1095"/>
        <w:gridCol w:w="1096"/>
        <w:gridCol w:w="1095"/>
        <w:gridCol w:w="1026"/>
        <w:gridCol w:w="992"/>
        <w:gridCol w:w="1103"/>
      </w:tblGrid>
      <w:tr w:rsidR="002E08A9" w:rsidRPr="00D24716">
        <w:trPr>
          <w:trHeight w:val="570"/>
        </w:trPr>
        <w:tc>
          <w:tcPr>
            <w:tcW w:w="3382" w:type="dxa"/>
            <w:shd w:val="clear" w:color="auto" w:fill="auto"/>
            <w:vAlign w:val="center"/>
          </w:tcPr>
          <w:p w:rsidR="002E08A9" w:rsidRPr="00D24716" w:rsidRDefault="002E08A9" w:rsidP="00F30F74">
            <w:pPr>
              <w:ind w:left="-88"/>
              <w:jc w:val="center"/>
              <w:rPr>
                <w:bCs/>
                <w:sz w:val="28"/>
                <w:szCs w:val="28"/>
              </w:rPr>
            </w:pPr>
            <w:r w:rsidRPr="00D24716">
              <w:rPr>
                <w:bCs/>
                <w:sz w:val="28"/>
                <w:szCs w:val="28"/>
              </w:rPr>
              <w:t>Индикаторы</w:t>
            </w:r>
          </w:p>
        </w:tc>
        <w:tc>
          <w:tcPr>
            <w:tcW w:w="1095" w:type="dxa"/>
            <w:vAlign w:val="center"/>
          </w:tcPr>
          <w:p w:rsidR="002E08A9" w:rsidRPr="00D24716" w:rsidRDefault="002E08A9" w:rsidP="00F30F74">
            <w:pPr>
              <w:ind w:right="72"/>
              <w:jc w:val="center"/>
              <w:rPr>
                <w:bCs/>
                <w:sz w:val="28"/>
                <w:szCs w:val="28"/>
              </w:rPr>
            </w:pPr>
            <w:r w:rsidRPr="00D24716">
              <w:rPr>
                <w:bCs/>
                <w:sz w:val="28"/>
                <w:szCs w:val="28"/>
                <w:lang w:val="en-US"/>
              </w:rPr>
              <w:t>2007</w:t>
            </w:r>
            <w:r w:rsidRPr="00D24716">
              <w:rPr>
                <w:bCs/>
                <w:sz w:val="28"/>
                <w:szCs w:val="28"/>
              </w:rPr>
              <w:t xml:space="preserve"> год</w:t>
            </w:r>
          </w:p>
        </w:tc>
        <w:tc>
          <w:tcPr>
            <w:tcW w:w="1095" w:type="dxa"/>
            <w:shd w:val="clear" w:color="auto" w:fill="auto"/>
            <w:vAlign w:val="center"/>
          </w:tcPr>
          <w:p w:rsidR="002E08A9" w:rsidRPr="00D24716" w:rsidRDefault="002E08A9" w:rsidP="00F30F74">
            <w:pPr>
              <w:ind w:left="-88"/>
              <w:jc w:val="center"/>
              <w:rPr>
                <w:bCs/>
                <w:sz w:val="28"/>
                <w:szCs w:val="28"/>
              </w:rPr>
            </w:pPr>
            <w:r w:rsidRPr="00D24716">
              <w:rPr>
                <w:bCs/>
                <w:sz w:val="28"/>
                <w:szCs w:val="28"/>
              </w:rPr>
              <w:t>2011 год</w:t>
            </w:r>
          </w:p>
        </w:tc>
        <w:tc>
          <w:tcPr>
            <w:tcW w:w="1096" w:type="dxa"/>
            <w:shd w:val="clear" w:color="auto" w:fill="auto"/>
            <w:vAlign w:val="center"/>
          </w:tcPr>
          <w:p w:rsidR="002E08A9" w:rsidRPr="00D24716" w:rsidRDefault="002E08A9" w:rsidP="00F30F74">
            <w:pPr>
              <w:ind w:left="-88"/>
              <w:jc w:val="center"/>
              <w:rPr>
                <w:bCs/>
                <w:sz w:val="28"/>
                <w:szCs w:val="28"/>
              </w:rPr>
            </w:pPr>
            <w:r w:rsidRPr="00D24716">
              <w:rPr>
                <w:bCs/>
                <w:sz w:val="28"/>
                <w:szCs w:val="28"/>
              </w:rPr>
              <w:t>2012 год</w:t>
            </w:r>
          </w:p>
        </w:tc>
        <w:tc>
          <w:tcPr>
            <w:tcW w:w="1095" w:type="dxa"/>
            <w:shd w:val="clear" w:color="auto" w:fill="auto"/>
            <w:vAlign w:val="center"/>
          </w:tcPr>
          <w:p w:rsidR="002E08A9" w:rsidRPr="00D24716" w:rsidRDefault="002E08A9" w:rsidP="00F30F74">
            <w:pPr>
              <w:ind w:left="-108"/>
              <w:jc w:val="center"/>
              <w:rPr>
                <w:bCs/>
                <w:sz w:val="28"/>
                <w:szCs w:val="28"/>
              </w:rPr>
            </w:pPr>
            <w:r w:rsidRPr="00D24716">
              <w:rPr>
                <w:bCs/>
                <w:sz w:val="28"/>
                <w:szCs w:val="28"/>
              </w:rPr>
              <w:t>2013 год</w:t>
            </w:r>
          </w:p>
        </w:tc>
        <w:tc>
          <w:tcPr>
            <w:tcW w:w="1026" w:type="dxa"/>
            <w:shd w:val="clear" w:color="auto" w:fill="auto"/>
            <w:vAlign w:val="center"/>
          </w:tcPr>
          <w:p w:rsidR="002E08A9" w:rsidRPr="00D24716" w:rsidRDefault="002E08A9" w:rsidP="00F30F74">
            <w:pPr>
              <w:ind w:left="-88"/>
              <w:jc w:val="center"/>
              <w:rPr>
                <w:bCs/>
                <w:sz w:val="28"/>
                <w:szCs w:val="28"/>
              </w:rPr>
            </w:pPr>
            <w:r w:rsidRPr="00D24716">
              <w:rPr>
                <w:bCs/>
                <w:sz w:val="28"/>
                <w:szCs w:val="28"/>
              </w:rPr>
              <w:t>2014 год</w:t>
            </w:r>
          </w:p>
        </w:tc>
        <w:tc>
          <w:tcPr>
            <w:tcW w:w="992" w:type="dxa"/>
            <w:vAlign w:val="center"/>
          </w:tcPr>
          <w:p w:rsidR="002E08A9" w:rsidRPr="00D24716" w:rsidRDefault="002E08A9" w:rsidP="00F30F74">
            <w:pPr>
              <w:ind w:left="-88"/>
              <w:jc w:val="center"/>
              <w:rPr>
                <w:bCs/>
                <w:sz w:val="28"/>
                <w:szCs w:val="28"/>
              </w:rPr>
            </w:pPr>
            <w:r w:rsidRPr="00D24716">
              <w:rPr>
                <w:bCs/>
                <w:sz w:val="28"/>
                <w:szCs w:val="28"/>
              </w:rPr>
              <w:t>2015 год</w:t>
            </w:r>
          </w:p>
        </w:tc>
        <w:tc>
          <w:tcPr>
            <w:tcW w:w="1103" w:type="dxa"/>
            <w:shd w:val="clear" w:color="auto" w:fill="auto"/>
          </w:tcPr>
          <w:p w:rsidR="002E08A9" w:rsidRPr="00D24716" w:rsidRDefault="002E08A9" w:rsidP="002E08A9">
            <w:pPr>
              <w:jc w:val="center"/>
              <w:rPr>
                <w:sz w:val="28"/>
                <w:szCs w:val="20"/>
              </w:rPr>
            </w:pPr>
            <w:r w:rsidRPr="00D24716">
              <w:rPr>
                <w:sz w:val="28"/>
                <w:szCs w:val="20"/>
              </w:rPr>
              <w:t>2020 год</w:t>
            </w:r>
          </w:p>
        </w:tc>
      </w:tr>
      <w:tr w:rsidR="002E08A9" w:rsidRPr="00D24716">
        <w:trPr>
          <w:trHeight w:val="585"/>
        </w:trPr>
        <w:tc>
          <w:tcPr>
            <w:tcW w:w="3382" w:type="dxa"/>
            <w:shd w:val="clear" w:color="auto" w:fill="auto"/>
            <w:vAlign w:val="center"/>
          </w:tcPr>
          <w:p w:rsidR="002E08A9" w:rsidRPr="00D24716" w:rsidRDefault="002E08A9" w:rsidP="00F30F74">
            <w:pPr>
              <w:ind w:left="-108"/>
              <w:jc w:val="both"/>
              <w:rPr>
                <w:bCs/>
                <w:sz w:val="28"/>
                <w:szCs w:val="28"/>
              </w:rPr>
            </w:pPr>
            <w:r w:rsidRPr="00D24716">
              <w:rPr>
                <w:bCs/>
                <w:sz w:val="28"/>
                <w:szCs w:val="28"/>
              </w:rPr>
              <w:t>Оборот розничной торго</w:t>
            </w:r>
            <w:r w:rsidRPr="00D24716">
              <w:rPr>
                <w:bCs/>
                <w:sz w:val="28"/>
                <w:szCs w:val="28"/>
              </w:rPr>
              <w:t>в</w:t>
            </w:r>
            <w:r w:rsidRPr="00D24716">
              <w:rPr>
                <w:bCs/>
                <w:sz w:val="28"/>
                <w:szCs w:val="28"/>
              </w:rPr>
              <w:t xml:space="preserve">ли, млн. рублей </w:t>
            </w:r>
          </w:p>
        </w:tc>
        <w:tc>
          <w:tcPr>
            <w:tcW w:w="1095" w:type="dxa"/>
            <w:vAlign w:val="center"/>
          </w:tcPr>
          <w:p w:rsidR="002E08A9" w:rsidRPr="00D24716" w:rsidRDefault="002E08A9" w:rsidP="00EC7F0B">
            <w:pPr>
              <w:ind w:left="-88"/>
              <w:jc w:val="center"/>
              <w:rPr>
                <w:sz w:val="28"/>
                <w:szCs w:val="28"/>
              </w:rPr>
            </w:pPr>
            <w:r w:rsidRPr="00D24716">
              <w:rPr>
                <w:sz w:val="28"/>
                <w:szCs w:val="28"/>
              </w:rPr>
              <w:t>169,7</w:t>
            </w:r>
          </w:p>
        </w:tc>
        <w:tc>
          <w:tcPr>
            <w:tcW w:w="1095" w:type="dxa"/>
            <w:shd w:val="clear" w:color="auto" w:fill="auto"/>
            <w:vAlign w:val="center"/>
          </w:tcPr>
          <w:p w:rsidR="002E08A9" w:rsidRPr="00D24716" w:rsidRDefault="002E08A9" w:rsidP="002E08A9">
            <w:pPr>
              <w:pStyle w:val="heading1"/>
              <w:keepNext w:val="0"/>
              <w:outlineLvl w:val="9"/>
              <w:rPr>
                <w:sz w:val="28"/>
                <w:szCs w:val="24"/>
                <w:lang w:val="ru-RU"/>
              </w:rPr>
            </w:pPr>
            <w:r w:rsidRPr="00D24716">
              <w:rPr>
                <w:sz w:val="28"/>
                <w:szCs w:val="24"/>
                <w:lang w:val="ru-RU"/>
              </w:rPr>
              <w:t>186</w:t>
            </w:r>
          </w:p>
        </w:tc>
        <w:tc>
          <w:tcPr>
            <w:tcW w:w="1096" w:type="dxa"/>
            <w:shd w:val="clear" w:color="auto" w:fill="auto"/>
            <w:vAlign w:val="center"/>
          </w:tcPr>
          <w:p w:rsidR="002E08A9" w:rsidRPr="00D24716" w:rsidRDefault="008F31E6" w:rsidP="002E08A9">
            <w:pPr>
              <w:jc w:val="center"/>
              <w:rPr>
                <w:sz w:val="28"/>
              </w:rPr>
            </w:pPr>
            <w:r w:rsidRPr="00D24716">
              <w:rPr>
                <w:sz w:val="28"/>
              </w:rPr>
              <w:t>203</w:t>
            </w:r>
          </w:p>
        </w:tc>
        <w:tc>
          <w:tcPr>
            <w:tcW w:w="1095" w:type="dxa"/>
            <w:shd w:val="clear" w:color="auto" w:fill="auto"/>
            <w:vAlign w:val="center"/>
          </w:tcPr>
          <w:p w:rsidR="002E08A9" w:rsidRPr="00D24716" w:rsidRDefault="002E08A9" w:rsidP="002E08A9">
            <w:pPr>
              <w:jc w:val="center"/>
              <w:rPr>
                <w:sz w:val="28"/>
              </w:rPr>
            </w:pPr>
            <w:r w:rsidRPr="00D24716">
              <w:rPr>
                <w:sz w:val="28"/>
              </w:rPr>
              <w:t>220</w:t>
            </w:r>
          </w:p>
        </w:tc>
        <w:tc>
          <w:tcPr>
            <w:tcW w:w="1026" w:type="dxa"/>
            <w:shd w:val="clear" w:color="auto" w:fill="auto"/>
            <w:noWrap/>
            <w:vAlign w:val="center"/>
          </w:tcPr>
          <w:p w:rsidR="002E08A9" w:rsidRPr="00D24716" w:rsidRDefault="002E08A9" w:rsidP="002E08A9">
            <w:pPr>
              <w:pStyle w:val="heading1"/>
              <w:keepNext w:val="0"/>
              <w:outlineLvl w:val="9"/>
              <w:rPr>
                <w:sz w:val="28"/>
                <w:szCs w:val="24"/>
                <w:lang w:val="ru-RU"/>
              </w:rPr>
            </w:pPr>
            <w:r w:rsidRPr="00D24716">
              <w:rPr>
                <w:sz w:val="28"/>
                <w:szCs w:val="24"/>
                <w:lang w:val="ru-RU"/>
              </w:rPr>
              <w:t>252</w:t>
            </w:r>
          </w:p>
        </w:tc>
        <w:tc>
          <w:tcPr>
            <w:tcW w:w="992" w:type="dxa"/>
            <w:vAlign w:val="center"/>
          </w:tcPr>
          <w:p w:rsidR="002E08A9" w:rsidRPr="00D24716" w:rsidRDefault="002E08A9" w:rsidP="002E08A9">
            <w:pPr>
              <w:pStyle w:val="af6"/>
              <w:jc w:val="center"/>
              <w:rPr>
                <w:sz w:val="28"/>
              </w:rPr>
            </w:pPr>
            <w:r w:rsidRPr="00D24716">
              <w:rPr>
                <w:sz w:val="28"/>
              </w:rPr>
              <w:t>285</w:t>
            </w:r>
          </w:p>
        </w:tc>
        <w:tc>
          <w:tcPr>
            <w:tcW w:w="1103" w:type="dxa"/>
            <w:shd w:val="clear" w:color="auto" w:fill="auto"/>
            <w:vAlign w:val="center"/>
          </w:tcPr>
          <w:p w:rsidR="002E08A9" w:rsidRPr="00D24716" w:rsidRDefault="002E08A9" w:rsidP="002E08A9">
            <w:pPr>
              <w:jc w:val="center"/>
              <w:rPr>
                <w:sz w:val="28"/>
                <w:szCs w:val="20"/>
              </w:rPr>
            </w:pPr>
            <w:r w:rsidRPr="00D24716">
              <w:rPr>
                <w:sz w:val="28"/>
                <w:szCs w:val="20"/>
              </w:rPr>
              <w:t>584</w:t>
            </w:r>
          </w:p>
        </w:tc>
      </w:tr>
      <w:tr w:rsidR="002E08A9" w:rsidRPr="00E76784">
        <w:trPr>
          <w:trHeight w:val="570"/>
        </w:trPr>
        <w:tc>
          <w:tcPr>
            <w:tcW w:w="3382" w:type="dxa"/>
            <w:shd w:val="clear" w:color="auto" w:fill="auto"/>
            <w:vAlign w:val="center"/>
          </w:tcPr>
          <w:p w:rsidR="002E08A9" w:rsidRPr="00D24716" w:rsidRDefault="002E08A9" w:rsidP="00F30F74">
            <w:pPr>
              <w:ind w:left="-88"/>
              <w:jc w:val="both"/>
              <w:rPr>
                <w:bCs/>
                <w:sz w:val="28"/>
                <w:szCs w:val="28"/>
              </w:rPr>
            </w:pPr>
            <w:r w:rsidRPr="00D24716">
              <w:rPr>
                <w:bCs/>
                <w:sz w:val="28"/>
                <w:szCs w:val="28"/>
              </w:rPr>
              <w:t>Объем платных услуг, млн. рублей</w:t>
            </w:r>
          </w:p>
        </w:tc>
        <w:tc>
          <w:tcPr>
            <w:tcW w:w="1095" w:type="dxa"/>
            <w:vAlign w:val="center"/>
          </w:tcPr>
          <w:p w:rsidR="002E08A9" w:rsidRPr="00D24716" w:rsidRDefault="002E08A9" w:rsidP="00EC7F0B">
            <w:pPr>
              <w:ind w:left="-88"/>
              <w:jc w:val="center"/>
              <w:rPr>
                <w:sz w:val="28"/>
                <w:szCs w:val="28"/>
              </w:rPr>
            </w:pPr>
            <w:r w:rsidRPr="00D24716">
              <w:rPr>
                <w:sz w:val="28"/>
                <w:szCs w:val="28"/>
              </w:rPr>
              <w:t>37,55</w:t>
            </w:r>
          </w:p>
        </w:tc>
        <w:tc>
          <w:tcPr>
            <w:tcW w:w="1095" w:type="dxa"/>
            <w:shd w:val="clear" w:color="auto" w:fill="auto"/>
            <w:vAlign w:val="center"/>
          </w:tcPr>
          <w:p w:rsidR="001B491D" w:rsidRPr="00D24716" w:rsidRDefault="001B491D" w:rsidP="002E08A9">
            <w:pPr>
              <w:jc w:val="center"/>
              <w:rPr>
                <w:sz w:val="28"/>
              </w:rPr>
            </w:pPr>
            <w:r w:rsidRPr="00D24716">
              <w:rPr>
                <w:sz w:val="28"/>
              </w:rPr>
              <w:t>66,5</w:t>
            </w:r>
          </w:p>
        </w:tc>
        <w:tc>
          <w:tcPr>
            <w:tcW w:w="1096" w:type="dxa"/>
            <w:shd w:val="clear" w:color="auto" w:fill="auto"/>
            <w:vAlign w:val="center"/>
          </w:tcPr>
          <w:p w:rsidR="002E08A9" w:rsidRPr="00D24716" w:rsidRDefault="00D24716" w:rsidP="002E08A9">
            <w:pPr>
              <w:jc w:val="center"/>
              <w:rPr>
                <w:sz w:val="28"/>
              </w:rPr>
            </w:pPr>
            <w:r w:rsidRPr="00D24716">
              <w:rPr>
                <w:sz w:val="28"/>
              </w:rPr>
              <w:t>7</w:t>
            </w:r>
            <w:r w:rsidR="002E08A9" w:rsidRPr="00D24716">
              <w:rPr>
                <w:sz w:val="28"/>
              </w:rPr>
              <w:t>2,1</w:t>
            </w:r>
          </w:p>
        </w:tc>
        <w:tc>
          <w:tcPr>
            <w:tcW w:w="1095" w:type="dxa"/>
            <w:shd w:val="clear" w:color="auto" w:fill="auto"/>
            <w:vAlign w:val="center"/>
          </w:tcPr>
          <w:p w:rsidR="002E08A9" w:rsidRPr="00D24716" w:rsidRDefault="00D24716" w:rsidP="002E08A9">
            <w:pPr>
              <w:pStyle w:val="heading1"/>
              <w:keepNext w:val="0"/>
              <w:outlineLvl w:val="9"/>
              <w:rPr>
                <w:sz w:val="28"/>
                <w:szCs w:val="24"/>
                <w:lang w:val="ru-RU"/>
              </w:rPr>
            </w:pPr>
            <w:r w:rsidRPr="00D24716">
              <w:rPr>
                <w:sz w:val="28"/>
                <w:szCs w:val="24"/>
                <w:lang w:val="ru-RU"/>
              </w:rPr>
              <w:t>7</w:t>
            </w:r>
            <w:r w:rsidR="002E08A9" w:rsidRPr="00D24716">
              <w:rPr>
                <w:sz w:val="28"/>
                <w:szCs w:val="24"/>
                <w:lang w:val="ru-RU"/>
              </w:rPr>
              <w:t>2,4</w:t>
            </w:r>
          </w:p>
        </w:tc>
        <w:tc>
          <w:tcPr>
            <w:tcW w:w="1026" w:type="dxa"/>
            <w:shd w:val="clear" w:color="auto" w:fill="auto"/>
            <w:noWrap/>
            <w:vAlign w:val="center"/>
          </w:tcPr>
          <w:p w:rsidR="002E08A9" w:rsidRPr="00D24716" w:rsidRDefault="00D24716" w:rsidP="002E08A9">
            <w:pPr>
              <w:jc w:val="center"/>
              <w:rPr>
                <w:sz w:val="28"/>
              </w:rPr>
            </w:pPr>
            <w:r w:rsidRPr="00D24716">
              <w:rPr>
                <w:sz w:val="28"/>
              </w:rPr>
              <w:t>7</w:t>
            </w:r>
            <w:r w:rsidR="002E08A9" w:rsidRPr="00D24716">
              <w:rPr>
                <w:sz w:val="28"/>
              </w:rPr>
              <w:t>3,6</w:t>
            </w:r>
          </w:p>
        </w:tc>
        <w:tc>
          <w:tcPr>
            <w:tcW w:w="992" w:type="dxa"/>
            <w:vAlign w:val="center"/>
          </w:tcPr>
          <w:p w:rsidR="002E08A9" w:rsidRPr="00D24716" w:rsidRDefault="00D24716" w:rsidP="002E08A9">
            <w:pPr>
              <w:jc w:val="center"/>
              <w:rPr>
                <w:sz w:val="28"/>
                <w:szCs w:val="20"/>
              </w:rPr>
            </w:pPr>
            <w:r w:rsidRPr="00D24716">
              <w:rPr>
                <w:sz w:val="28"/>
                <w:szCs w:val="20"/>
              </w:rPr>
              <w:t>7</w:t>
            </w:r>
            <w:r w:rsidR="002E08A9" w:rsidRPr="00D24716">
              <w:rPr>
                <w:sz w:val="28"/>
                <w:szCs w:val="20"/>
              </w:rPr>
              <w:t>4,9</w:t>
            </w:r>
          </w:p>
        </w:tc>
        <w:tc>
          <w:tcPr>
            <w:tcW w:w="1103" w:type="dxa"/>
            <w:shd w:val="clear" w:color="auto" w:fill="auto"/>
            <w:vAlign w:val="center"/>
          </w:tcPr>
          <w:p w:rsidR="002E08A9" w:rsidRPr="00D24716" w:rsidRDefault="00D24716" w:rsidP="002E08A9">
            <w:pPr>
              <w:jc w:val="center"/>
              <w:rPr>
                <w:sz w:val="28"/>
                <w:szCs w:val="20"/>
              </w:rPr>
            </w:pPr>
            <w:r w:rsidRPr="00D24716">
              <w:rPr>
                <w:sz w:val="28"/>
                <w:szCs w:val="20"/>
              </w:rPr>
              <w:t>7</w:t>
            </w:r>
            <w:r w:rsidR="002E08A9" w:rsidRPr="00D24716">
              <w:rPr>
                <w:sz w:val="28"/>
                <w:szCs w:val="20"/>
              </w:rPr>
              <w:t>7,1</w:t>
            </w:r>
          </w:p>
        </w:tc>
      </w:tr>
      <w:tr w:rsidR="002E08A9" w:rsidRPr="00E76784">
        <w:trPr>
          <w:trHeight w:val="645"/>
        </w:trPr>
        <w:tc>
          <w:tcPr>
            <w:tcW w:w="3382" w:type="dxa"/>
            <w:shd w:val="clear" w:color="auto" w:fill="auto"/>
            <w:vAlign w:val="center"/>
          </w:tcPr>
          <w:p w:rsidR="002E08A9" w:rsidRPr="00E76784" w:rsidRDefault="002E08A9" w:rsidP="00F30F74">
            <w:pPr>
              <w:ind w:left="-88"/>
              <w:jc w:val="both"/>
              <w:rPr>
                <w:bCs/>
                <w:sz w:val="28"/>
                <w:szCs w:val="28"/>
              </w:rPr>
            </w:pPr>
            <w:r w:rsidRPr="00E76784">
              <w:rPr>
                <w:bCs/>
                <w:sz w:val="28"/>
                <w:szCs w:val="28"/>
              </w:rPr>
              <w:t>Оборот общественного пит</w:t>
            </w:r>
            <w:r w:rsidRPr="00E76784">
              <w:rPr>
                <w:bCs/>
                <w:sz w:val="28"/>
                <w:szCs w:val="28"/>
              </w:rPr>
              <w:t>а</w:t>
            </w:r>
            <w:r w:rsidRPr="00E76784">
              <w:rPr>
                <w:bCs/>
                <w:sz w:val="28"/>
                <w:szCs w:val="28"/>
              </w:rPr>
              <w:t>ния, млн. рублей</w:t>
            </w:r>
          </w:p>
        </w:tc>
        <w:tc>
          <w:tcPr>
            <w:tcW w:w="1095" w:type="dxa"/>
            <w:vAlign w:val="center"/>
          </w:tcPr>
          <w:p w:rsidR="002E08A9" w:rsidRPr="00E76784" w:rsidRDefault="002E08A9" w:rsidP="00EC7F0B">
            <w:pPr>
              <w:ind w:left="-88"/>
              <w:jc w:val="center"/>
              <w:rPr>
                <w:sz w:val="28"/>
                <w:szCs w:val="28"/>
              </w:rPr>
            </w:pPr>
            <w:r w:rsidRPr="00E76784">
              <w:rPr>
                <w:sz w:val="28"/>
                <w:szCs w:val="28"/>
              </w:rPr>
              <w:t>4,7</w:t>
            </w:r>
          </w:p>
        </w:tc>
        <w:tc>
          <w:tcPr>
            <w:tcW w:w="1095" w:type="dxa"/>
            <w:shd w:val="clear" w:color="auto" w:fill="auto"/>
            <w:vAlign w:val="center"/>
          </w:tcPr>
          <w:p w:rsidR="002E08A9" w:rsidRPr="00E76784" w:rsidRDefault="002E08A9" w:rsidP="002E08A9">
            <w:pPr>
              <w:jc w:val="center"/>
              <w:rPr>
                <w:sz w:val="28"/>
              </w:rPr>
            </w:pPr>
            <w:r w:rsidRPr="00E76784">
              <w:rPr>
                <w:sz w:val="28"/>
              </w:rPr>
              <w:t>6,1</w:t>
            </w:r>
          </w:p>
        </w:tc>
        <w:tc>
          <w:tcPr>
            <w:tcW w:w="1096" w:type="dxa"/>
            <w:shd w:val="clear" w:color="auto" w:fill="auto"/>
            <w:vAlign w:val="center"/>
          </w:tcPr>
          <w:p w:rsidR="002E08A9" w:rsidRPr="00E76784" w:rsidRDefault="002E08A9" w:rsidP="002E08A9">
            <w:pPr>
              <w:jc w:val="center"/>
              <w:rPr>
                <w:sz w:val="28"/>
              </w:rPr>
            </w:pPr>
            <w:r w:rsidRPr="00E76784">
              <w:rPr>
                <w:sz w:val="28"/>
              </w:rPr>
              <w:t>6,3</w:t>
            </w:r>
          </w:p>
        </w:tc>
        <w:tc>
          <w:tcPr>
            <w:tcW w:w="1095" w:type="dxa"/>
            <w:shd w:val="clear" w:color="auto" w:fill="auto"/>
            <w:vAlign w:val="center"/>
          </w:tcPr>
          <w:p w:rsidR="002E08A9" w:rsidRPr="00E76784" w:rsidRDefault="002E08A9" w:rsidP="002E08A9">
            <w:pPr>
              <w:jc w:val="center"/>
              <w:rPr>
                <w:sz w:val="28"/>
              </w:rPr>
            </w:pPr>
            <w:r w:rsidRPr="00E76784">
              <w:rPr>
                <w:sz w:val="28"/>
              </w:rPr>
              <w:t>7,9</w:t>
            </w:r>
          </w:p>
        </w:tc>
        <w:tc>
          <w:tcPr>
            <w:tcW w:w="1026" w:type="dxa"/>
            <w:shd w:val="clear" w:color="auto" w:fill="auto"/>
            <w:noWrap/>
            <w:vAlign w:val="center"/>
          </w:tcPr>
          <w:p w:rsidR="002E08A9" w:rsidRPr="00E76784" w:rsidRDefault="002E08A9" w:rsidP="002E08A9">
            <w:pPr>
              <w:jc w:val="center"/>
              <w:rPr>
                <w:sz w:val="28"/>
              </w:rPr>
            </w:pPr>
            <w:r w:rsidRPr="00E76784">
              <w:rPr>
                <w:sz w:val="28"/>
              </w:rPr>
              <w:t>8,0</w:t>
            </w:r>
          </w:p>
        </w:tc>
        <w:tc>
          <w:tcPr>
            <w:tcW w:w="992" w:type="dxa"/>
            <w:vAlign w:val="center"/>
          </w:tcPr>
          <w:p w:rsidR="002E08A9" w:rsidRPr="00E76784" w:rsidRDefault="002E08A9" w:rsidP="002E08A9">
            <w:pPr>
              <w:pStyle w:val="af6"/>
              <w:jc w:val="center"/>
              <w:rPr>
                <w:sz w:val="28"/>
              </w:rPr>
            </w:pPr>
            <w:r w:rsidRPr="00E76784">
              <w:rPr>
                <w:sz w:val="28"/>
              </w:rPr>
              <w:t>8,1</w:t>
            </w:r>
          </w:p>
        </w:tc>
        <w:tc>
          <w:tcPr>
            <w:tcW w:w="1103" w:type="dxa"/>
            <w:shd w:val="clear" w:color="auto" w:fill="auto"/>
            <w:vAlign w:val="center"/>
          </w:tcPr>
          <w:p w:rsidR="002E08A9" w:rsidRPr="00E76784" w:rsidRDefault="002E08A9" w:rsidP="002E08A9">
            <w:pPr>
              <w:pStyle w:val="af6"/>
              <w:jc w:val="center"/>
              <w:rPr>
                <w:sz w:val="28"/>
              </w:rPr>
            </w:pPr>
            <w:r w:rsidRPr="00E76784">
              <w:rPr>
                <w:sz w:val="28"/>
              </w:rPr>
              <w:t>8,3</w:t>
            </w:r>
          </w:p>
        </w:tc>
      </w:tr>
      <w:tr w:rsidR="002E08A9" w:rsidRPr="00E76784">
        <w:trPr>
          <w:trHeight w:val="540"/>
        </w:trPr>
        <w:tc>
          <w:tcPr>
            <w:tcW w:w="3382" w:type="dxa"/>
            <w:shd w:val="clear" w:color="auto" w:fill="auto"/>
            <w:vAlign w:val="center"/>
          </w:tcPr>
          <w:p w:rsidR="002E08A9" w:rsidRPr="00E76784" w:rsidRDefault="002E08A9" w:rsidP="00F30F74">
            <w:pPr>
              <w:ind w:left="-88"/>
              <w:jc w:val="both"/>
              <w:rPr>
                <w:bCs/>
                <w:sz w:val="28"/>
                <w:szCs w:val="28"/>
              </w:rPr>
            </w:pPr>
            <w:r w:rsidRPr="00E76784">
              <w:rPr>
                <w:bCs/>
                <w:sz w:val="28"/>
                <w:szCs w:val="28"/>
              </w:rPr>
              <w:t>Среднемесячная зарабо</w:t>
            </w:r>
            <w:r w:rsidRPr="00E76784">
              <w:rPr>
                <w:bCs/>
                <w:sz w:val="28"/>
                <w:szCs w:val="28"/>
              </w:rPr>
              <w:t>т</w:t>
            </w:r>
            <w:r w:rsidRPr="00E76784">
              <w:rPr>
                <w:bCs/>
                <w:sz w:val="28"/>
                <w:szCs w:val="28"/>
              </w:rPr>
              <w:t>ная плата, рублей</w:t>
            </w:r>
          </w:p>
        </w:tc>
        <w:tc>
          <w:tcPr>
            <w:tcW w:w="1095" w:type="dxa"/>
            <w:vAlign w:val="center"/>
          </w:tcPr>
          <w:p w:rsidR="002E08A9" w:rsidRPr="00E76784" w:rsidRDefault="002E08A9" w:rsidP="00EC7F0B">
            <w:pPr>
              <w:ind w:left="-57" w:right="-57"/>
              <w:jc w:val="center"/>
              <w:rPr>
                <w:sz w:val="28"/>
                <w:szCs w:val="28"/>
              </w:rPr>
            </w:pPr>
            <w:r w:rsidRPr="00E76784">
              <w:rPr>
                <w:sz w:val="28"/>
                <w:szCs w:val="28"/>
              </w:rPr>
              <w:t>6000</w:t>
            </w:r>
          </w:p>
        </w:tc>
        <w:tc>
          <w:tcPr>
            <w:tcW w:w="1095" w:type="dxa"/>
            <w:shd w:val="clear" w:color="auto" w:fill="auto"/>
            <w:vAlign w:val="center"/>
          </w:tcPr>
          <w:p w:rsidR="001B491D" w:rsidRPr="0043677E" w:rsidRDefault="001B491D" w:rsidP="002E08A9">
            <w:pPr>
              <w:jc w:val="center"/>
              <w:rPr>
                <w:sz w:val="28"/>
              </w:rPr>
            </w:pPr>
            <w:r w:rsidRPr="0043677E">
              <w:rPr>
                <w:sz w:val="28"/>
              </w:rPr>
              <w:t>8800</w:t>
            </w:r>
          </w:p>
        </w:tc>
        <w:tc>
          <w:tcPr>
            <w:tcW w:w="1096" w:type="dxa"/>
            <w:shd w:val="clear" w:color="auto" w:fill="auto"/>
            <w:vAlign w:val="center"/>
          </w:tcPr>
          <w:p w:rsidR="001B491D" w:rsidRPr="0043677E" w:rsidRDefault="001B491D" w:rsidP="002E08A9">
            <w:pPr>
              <w:jc w:val="center"/>
              <w:rPr>
                <w:sz w:val="28"/>
              </w:rPr>
            </w:pPr>
            <w:r w:rsidRPr="0043677E">
              <w:rPr>
                <w:sz w:val="28"/>
              </w:rPr>
              <w:t>9500</w:t>
            </w:r>
          </w:p>
        </w:tc>
        <w:tc>
          <w:tcPr>
            <w:tcW w:w="1095" w:type="dxa"/>
            <w:shd w:val="clear" w:color="auto" w:fill="auto"/>
            <w:vAlign w:val="center"/>
          </w:tcPr>
          <w:p w:rsidR="001B491D" w:rsidRPr="0043677E" w:rsidRDefault="001B491D" w:rsidP="002E08A9">
            <w:pPr>
              <w:jc w:val="center"/>
              <w:rPr>
                <w:sz w:val="28"/>
              </w:rPr>
            </w:pPr>
            <w:r w:rsidRPr="0043677E">
              <w:rPr>
                <w:sz w:val="28"/>
              </w:rPr>
              <w:t>10300</w:t>
            </w:r>
          </w:p>
        </w:tc>
        <w:tc>
          <w:tcPr>
            <w:tcW w:w="1026" w:type="dxa"/>
            <w:shd w:val="clear" w:color="auto" w:fill="auto"/>
            <w:vAlign w:val="center"/>
          </w:tcPr>
          <w:p w:rsidR="001B491D" w:rsidRPr="0043677E" w:rsidRDefault="001B491D" w:rsidP="002E08A9">
            <w:pPr>
              <w:jc w:val="center"/>
              <w:rPr>
                <w:sz w:val="28"/>
              </w:rPr>
            </w:pPr>
            <w:r w:rsidRPr="0043677E">
              <w:rPr>
                <w:sz w:val="28"/>
              </w:rPr>
              <w:t>11500</w:t>
            </w:r>
          </w:p>
        </w:tc>
        <w:tc>
          <w:tcPr>
            <w:tcW w:w="992" w:type="dxa"/>
            <w:vAlign w:val="center"/>
          </w:tcPr>
          <w:p w:rsidR="001B491D" w:rsidRPr="0043677E" w:rsidRDefault="001B491D" w:rsidP="002E08A9">
            <w:pPr>
              <w:jc w:val="center"/>
              <w:rPr>
                <w:sz w:val="28"/>
                <w:szCs w:val="20"/>
              </w:rPr>
            </w:pPr>
            <w:r w:rsidRPr="0043677E">
              <w:rPr>
                <w:sz w:val="28"/>
                <w:szCs w:val="20"/>
              </w:rPr>
              <w:t>13000</w:t>
            </w:r>
          </w:p>
        </w:tc>
        <w:tc>
          <w:tcPr>
            <w:tcW w:w="1103" w:type="dxa"/>
            <w:shd w:val="clear" w:color="auto" w:fill="auto"/>
            <w:vAlign w:val="center"/>
          </w:tcPr>
          <w:p w:rsidR="001B491D" w:rsidRPr="0043677E" w:rsidRDefault="001B491D" w:rsidP="002E08A9">
            <w:pPr>
              <w:jc w:val="center"/>
              <w:rPr>
                <w:sz w:val="28"/>
                <w:szCs w:val="20"/>
              </w:rPr>
            </w:pPr>
            <w:r w:rsidRPr="0043677E">
              <w:rPr>
                <w:sz w:val="28"/>
                <w:szCs w:val="20"/>
              </w:rPr>
              <w:t>20000</w:t>
            </w:r>
          </w:p>
        </w:tc>
      </w:tr>
    </w:tbl>
    <w:p w:rsidR="00A31A82" w:rsidRPr="00E76784" w:rsidRDefault="002E08A9" w:rsidP="005505DF">
      <w:pPr>
        <w:ind w:firstLine="709"/>
        <w:jc w:val="both"/>
        <w:rPr>
          <w:sz w:val="28"/>
          <w:szCs w:val="28"/>
        </w:rPr>
      </w:pPr>
      <w:r w:rsidRPr="00E76784">
        <w:rPr>
          <w:sz w:val="28"/>
          <w:szCs w:val="28"/>
        </w:rPr>
        <w:t>Развитие инфраструктуры потребительского рынка, увеличение оборота будет осуществляться за счет привлеченных средств, направляемых на строительство и р</w:t>
      </w:r>
      <w:r w:rsidRPr="00E76784">
        <w:rPr>
          <w:sz w:val="28"/>
          <w:szCs w:val="28"/>
        </w:rPr>
        <w:t>е</w:t>
      </w:r>
      <w:r w:rsidRPr="00E76784">
        <w:rPr>
          <w:sz w:val="28"/>
          <w:szCs w:val="28"/>
        </w:rPr>
        <w:t xml:space="preserve">конструкцию объектов розничной торговли. </w:t>
      </w:r>
    </w:p>
    <w:p w:rsidR="00A31A82" w:rsidRPr="00E76784" w:rsidRDefault="00A31A82" w:rsidP="005505DF">
      <w:pPr>
        <w:ind w:firstLine="709"/>
        <w:jc w:val="both"/>
        <w:rPr>
          <w:sz w:val="28"/>
          <w:szCs w:val="28"/>
        </w:rPr>
      </w:pPr>
      <w:r w:rsidRPr="00E76784">
        <w:rPr>
          <w:sz w:val="28"/>
          <w:szCs w:val="28"/>
        </w:rPr>
        <w:t>Для достижения поставленных целей и выполнения индикаторов определены о</w:t>
      </w:r>
      <w:r w:rsidRPr="00E76784">
        <w:rPr>
          <w:sz w:val="28"/>
          <w:szCs w:val="28"/>
        </w:rPr>
        <w:t>с</w:t>
      </w:r>
      <w:r w:rsidRPr="00E76784">
        <w:rPr>
          <w:sz w:val="28"/>
          <w:szCs w:val="28"/>
        </w:rPr>
        <w:t>новные задачи по развитию торговли и потребительского ры</w:t>
      </w:r>
      <w:r w:rsidRPr="00E76784">
        <w:rPr>
          <w:sz w:val="28"/>
          <w:szCs w:val="28"/>
        </w:rPr>
        <w:t>н</w:t>
      </w:r>
      <w:r w:rsidRPr="00E76784">
        <w:rPr>
          <w:sz w:val="28"/>
          <w:szCs w:val="28"/>
        </w:rPr>
        <w:t>ка:</w:t>
      </w:r>
    </w:p>
    <w:p w:rsidR="00A31A82" w:rsidRPr="00E76784" w:rsidRDefault="00782C55" w:rsidP="005505DF">
      <w:pPr>
        <w:pStyle w:val="ConsPlusNormal"/>
        <w:ind w:firstLine="709"/>
        <w:jc w:val="both"/>
        <w:rPr>
          <w:rFonts w:ascii="Times New Roman" w:hAnsi="Times New Roman" w:cs="Times New Roman"/>
          <w:sz w:val="28"/>
          <w:szCs w:val="28"/>
        </w:rPr>
      </w:pPr>
      <w:r w:rsidRPr="00E76784">
        <w:rPr>
          <w:rFonts w:ascii="Times New Roman" w:hAnsi="Times New Roman" w:cs="Times New Roman"/>
          <w:sz w:val="28"/>
          <w:szCs w:val="28"/>
        </w:rPr>
        <w:t>создание благоприятных</w:t>
      </w:r>
      <w:r w:rsidR="00A31A82" w:rsidRPr="00E76784">
        <w:rPr>
          <w:rFonts w:ascii="Times New Roman" w:hAnsi="Times New Roman" w:cs="Times New Roman"/>
          <w:sz w:val="28"/>
          <w:szCs w:val="28"/>
        </w:rPr>
        <w:t xml:space="preserve"> условий для развития </w:t>
      </w:r>
      <w:r w:rsidRPr="00E76784">
        <w:rPr>
          <w:rFonts w:ascii="Times New Roman" w:hAnsi="Times New Roman" w:cs="Times New Roman"/>
          <w:sz w:val="28"/>
          <w:szCs w:val="28"/>
        </w:rPr>
        <w:t>объектов торговой сети,  общес</w:t>
      </w:r>
      <w:r w:rsidRPr="00E76784">
        <w:rPr>
          <w:rFonts w:ascii="Times New Roman" w:hAnsi="Times New Roman" w:cs="Times New Roman"/>
          <w:sz w:val="28"/>
          <w:szCs w:val="28"/>
        </w:rPr>
        <w:t>т</w:t>
      </w:r>
      <w:r w:rsidRPr="00E76784">
        <w:rPr>
          <w:rFonts w:ascii="Times New Roman" w:hAnsi="Times New Roman" w:cs="Times New Roman"/>
          <w:sz w:val="28"/>
          <w:szCs w:val="28"/>
        </w:rPr>
        <w:t xml:space="preserve">венного питания, </w:t>
      </w:r>
      <w:r w:rsidR="00A31A82" w:rsidRPr="00E76784">
        <w:rPr>
          <w:rFonts w:ascii="Times New Roman" w:hAnsi="Times New Roman" w:cs="Times New Roman"/>
          <w:sz w:val="28"/>
          <w:szCs w:val="28"/>
        </w:rPr>
        <w:t>в сфере платных у</w:t>
      </w:r>
      <w:r w:rsidR="00A31A82" w:rsidRPr="00E76784">
        <w:rPr>
          <w:rFonts w:ascii="Times New Roman" w:hAnsi="Times New Roman" w:cs="Times New Roman"/>
          <w:sz w:val="28"/>
          <w:szCs w:val="28"/>
        </w:rPr>
        <w:t>с</w:t>
      </w:r>
      <w:r w:rsidRPr="00E76784">
        <w:rPr>
          <w:rFonts w:ascii="Times New Roman" w:hAnsi="Times New Roman" w:cs="Times New Roman"/>
          <w:sz w:val="28"/>
          <w:szCs w:val="28"/>
        </w:rPr>
        <w:t>луг, в том числе бытовых;</w:t>
      </w:r>
      <w:r w:rsidR="00A31A82" w:rsidRPr="00E76784">
        <w:rPr>
          <w:rFonts w:ascii="Times New Roman" w:hAnsi="Times New Roman" w:cs="Times New Roman"/>
          <w:sz w:val="28"/>
          <w:szCs w:val="28"/>
        </w:rPr>
        <w:t xml:space="preserve"> </w:t>
      </w:r>
    </w:p>
    <w:p w:rsidR="00782C55" w:rsidRPr="00E76784" w:rsidRDefault="00782C55" w:rsidP="005505DF">
      <w:pPr>
        <w:ind w:firstLine="709"/>
        <w:jc w:val="both"/>
      </w:pPr>
      <w:r w:rsidRPr="00E76784">
        <w:rPr>
          <w:sz w:val="28"/>
          <w:szCs w:val="28"/>
        </w:rPr>
        <w:t xml:space="preserve">устранение излишних административных барьеров в </w:t>
      </w:r>
      <w:r w:rsidR="000524B8" w:rsidRPr="00E76784">
        <w:rPr>
          <w:sz w:val="28"/>
          <w:szCs w:val="28"/>
        </w:rPr>
        <w:t>сфере потребительского рынка</w:t>
      </w:r>
      <w:r w:rsidRPr="00E76784">
        <w:rPr>
          <w:sz w:val="28"/>
          <w:szCs w:val="28"/>
        </w:rPr>
        <w:t>;</w:t>
      </w:r>
      <w:r w:rsidRPr="00E76784">
        <w:t xml:space="preserve"> </w:t>
      </w:r>
    </w:p>
    <w:p w:rsidR="00A31A82" w:rsidRPr="00E76784" w:rsidRDefault="00782C55" w:rsidP="005505DF">
      <w:pPr>
        <w:ind w:firstLine="709"/>
        <w:jc w:val="both"/>
        <w:rPr>
          <w:sz w:val="28"/>
          <w:szCs w:val="28"/>
        </w:rPr>
      </w:pPr>
      <w:r w:rsidRPr="00E76784">
        <w:rPr>
          <w:sz w:val="28"/>
          <w:szCs w:val="28"/>
        </w:rPr>
        <w:t xml:space="preserve">создание условий для развития нового строительства объектов </w:t>
      </w:r>
      <w:r w:rsidR="00A31A82" w:rsidRPr="00E76784">
        <w:rPr>
          <w:sz w:val="28"/>
          <w:szCs w:val="28"/>
        </w:rPr>
        <w:t>потребительск</w:t>
      </w:r>
      <w:r w:rsidR="00A31A82" w:rsidRPr="00E76784">
        <w:rPr>
          <w:sz w:val="28"/>
          <w:szCs w:val="28"/>
        </w:rPr>
        <w:t>о</w:t>
      </w:r>
      <w:r w:rsidR="00A31A82" w:rsidRPr="00E76784">
        <w:rPr>
          <w:sz w:val="28"/>
          <w:szCs w:val="28"/>
        </w:rPr>
        <w:t>го рынка;</w:t>
      </w:r>
    </w:p>
    <w:p w:rsidR="00A31A82" w:rsidRPr="00E76784" w:rsidRDefault="00A31A82" w:rsidP="005505DF">
      <w:pPr>
        <w:ind w:firstLine="709"/>
        <w:jc w:val="both"/>
        <w:rPr>
          <w:sz w:val="28"/>
          <w:szCs w:val="28"/>
        </w:rPr>
      </w:pPr>
      <w:r w:rsidRPr="00E76784">
        <w:rPr>
          <w:sz w:val="28"/>
          <w:szCs w:val="28"/>
        </w:rPr>
        <w:t>повышение качества и безопасности товаров и услуг;</w:t>
      </w:r>
    </w:p>
    <w:p w:rsidR="00A31A82" w:rsidRPr="00E76784" w:rsidRDefault="00782C55" w:rsidP="005505DF">
      <w:pPr>
        <w:ind w:firstLine="709"/>
        <w:jc w:val="both"/>
        <w:rPr>
          <w:sz w:val="28"/>
          <w:szCs w:val="28"/>
        </w:rPr>
      </w:pPr>
      <w:r w:rsidRPr="00E76784">
        <w:rPr>
          <w:sz w:val="28"/>
          <w:szCs w:val="28"/>
        </w:rPr>
        <w:t>создание условий  для продвижения</w:t>
      </w:r>
      <w:r w:rsidR="00A31A82" w:rsidRPr="00E76784">
        <w:rPr>
          <w:sz w:val="28"/>
          <w:szCs w:val="28"/>
        </w:rPr>
        <w:t xml:space="preserve"> товаров местных товаропроизводителей, п</w:t>
      </w:r>
      <w:r w:rsidR="00A31A82" w:rsidRPr="00E76784">
        <w:rPr>
          <w:sz w:val="28"/>
          <w:szCs w:val="28"/>
        </w:rPr>
        <w:t>о</w:t>
      </w:r>
      <w:r w:rsidR="00A31A82" w:rsidRPr="00E76784">
        <w:rPr>
          <w:sz w:val="28"/>
          <w:szCs w:val="28"/>
        </w:rPr>
        <w:t>вышен</w:t>
      </w:r>
      <w:r w:rsidRPr="00E76784">
        <w:rPr>
          <w:sz w:val="28"/>
          <w:szCs w:val="28"/>
        </w:rPr>
        <w:t>ие уро</w:t>
      </w:r>
      <w:r w:rsidRPr="00E76784">
        <w:rPr>
          <w:sz w:val="28"/>
          <w:szCs w:val="28"/>
        </w:rPr>
        <w:t>в</w:t>
      </w:r>
      <w:r w:rsidRPr="00E76784">
        <w:rPr>
          <w:sz w:val="28"/>
          <w:szCs w:val="28"/>
        </w:rPr>
        <w:t>ня их конкурентоспособности</w:t>
      </w:r>
      <w:r w:rsidR="00A31A82" w:rsidRPr="00E76784">
        <w:rPr>
          <w:sz w:val="28"/>
          <w:szCs w:val="28"/>
        </w:rPr>
        <w:t>;</w:t>
      </w:r>
    </w:p>
    <w:p w:rsidR="00A31A82" w:rsidRPr="00E76784" w:rsidRDefault="00A31A82" w:rsidP="005505DF">
      <w:pPr>
        <w:ind w:firstLine="709"/>
        <w:jc w:val="both"/>
        <w:rPr>
          <w:sz w:val="28"/>
          <w:szCs w:val="28"/>
        </w:rPr>
      </w:pPr>
      <w:r w:rsidRPr="00E76784">
        <w:rPr>
          <w:sz w:val="28"/>
          <w:szCs w:val="28"/>
        </w:rPr>
        <w:t>создание условий для развития хозяйствующих субъектов различных форм собс</w:t>
      </w:r>
      <w:r w:rsidRPr="00E76784">
        <w:rPr>
          <w:sz w:val="28"/>
          <w:szCs w:val="28"/>
        </w:rPr>
        <w:t>т</w:t>
      </w:r>
      <w:r w:rsidRPr="00E76784">
        <w:rPr>
          <w:sz w:val="28"/>
          <w:szCs w:val="28"/>
        </w:rPr>
        <w:t>венности</w:t>
      </w:r>
      <w:r w:rsidR="00D04C29" w:rsidRPr="00E76784">
        <w:rPr>
          <w:sz w:val="28"/>
          <w:szCs w:val="28"/>
        </w:rPr>
        <w:t xml:space="preserve"> в сфере оказания платных услуг;</w:t>
      </w:r>
    </w:p>
    <w:p w:rsidR="00CA3EBB" w:rsidRPr="00E76784" w:rsidRDefault="00D04C29" w:rsidP="005505DF">
      <w:pPr>
        <w:ind w:firstLine="709"/>
        <w:jc w:val="both"/>
        <w:rPr>
          <w:sz w:val="28"/>
          <w:szCs w:val="28"/>
        </w:rPr>
      </w:pPr>
      <w:r w:rsidRPr="00E76784">
        <w:rPr>
          <w:sz w:val="28"/>
          <w:szCs w:val="28"/>
        </w:rPr>
        <w:t>р</w:t>
      </w:r>
      <w:r w:rsidR="00CA3EBB" w:rsidRPr="00E76784">
        <w:rPr>
          <w:sz w:val="28"/>
          <w:szCs w:val="28"/>
        </w:rPr>
        <w:t>еализация государственной политики в сфере оборота алкогольной и спиртос</w:t>
      </w:r>
      <w:r w:rsidR="00CA3EBB" w:rsidRPr="00E76784">
        <w:rPr>
          <w:sz w:val="28"/>
          <w:szCs w:val="28"/>
        </w:rPr>
        <w:t>о</w:t>
      </w:r>
      <w:r w:rsidR="00CA3EBB" w:rsidRPr="00E76784">
        <w:rPr>
          <w:sz w:val="28"/>
          <w:szCs w:val="28"/>
        </w:rPr>
        <w:t>держащей продукции</w:t>
      </w:r>
      <w:r w:rsidRPr="00E76784">
        <w:rPr>
          <w:sz w:val="28"/>
          <w:szCs w:val="28"/>
        </w:rPr>
        <w:t>.</w:t>
      </w:r>
    </w:p>
    <w:p w:rsidR="00782C55" w:rsidRPr="00E76784" w:rsidRDefault="00782C55" w:rsidP="000524B8">
      <w:pPr>
        <w:ind w:firstLine="709"/>
        <w:jc w:val="both"/>
        <w:rPr>
          <w:sz w:val="28"/>
          <w:szCs w:val="28"/>
        </w:rPr>
      </w:pPr>
      <w:r w:rsidRPr="00E76784">
        <w:rPr>
          <w:sz w:val="28"/>
          <w:szCs w:val="28"/>
        </w:rPr>
        <w:t>Указанные задачи будут решаться посредством реализации комплекса меропри</w:t>
      </w:r>
      <w:r w:rsidRPr="00E76784">
        <w:rPr>
          <w:sz w:val="28"/>
          <w:szCs w:val="28"/>
        </w:rPr>
        <w:t>я</w:t>
      </w:r>
      <w:r w:rsidRPr="00E76784">
        <w:rPr>
          <w:sz w:val="28"/>
          <w:szCs w:val="28"/>
        </w:rPr>
        <w:t>тий</w:t>
      </w:r>
      <w:r w:rsidR="00436D9F" w:rsidRPr="00E76784">
        <w:rPr>
          <w:sz w:val="28"/>
          <w:szCs w:val="28"/>
        </w:rPr>
        <w:t xml:space="preserve">: </w:t>
      </w:r>
    </w:p>
    <w:p w:rsidR="00436D9F" w:rsidRPr="00E76784" w:rsidRDefault="00436D9F" w:rsidP="00436D9F">
      <w:pPr>
        <w:suppressAutoHyphens/>
        <w:ind w:firstLine="708"/>
        <w:jc w:val="both"/>
        <w:rPr>
          <w:sz w:val="28"/>
          <w:szCs w:val="28"/>
        </w:rPr>
      </w:pPr>
      <w:r w:rsidRPr="00E76784">
        <w:t xml:space="preserve"> </w:t>
      </w:r>
      <w:r w:rsidR="00A36AB2" w:rsidRPr="00E76784">
        <w:rPr>
          <w:sz w:val="28"/>
          <w:szCs w:val="28"/>
        </w:rPr>
        <w:t>развитие сети объектов торговли и общественного питания</w:t>
      </w:r>
      <w:r w:rsidR="00A36AB2" w:rsidRPr="00E76784">
        <w:rPr>
          <w:szCs w:val="28"/>
        </w:rPr>
        <w:t xml:space="preserve"> </w:t>
      </w:r>
      <w:r w:rsidR="00A36AB2" w:rsidRPr="00E76784">
        <w:rPr>
          <w:sz w:val="28"/>
          <w:szCs w:val="28"/>
        </w:rPr>
        <w:t>в соответствии с планами развития территорий</w:t>
      </w:r>
      <w:r w:rsidR="00A36AB2" w:rsidRPr="00E76784">
        <w:rPr>
          <w:szCs w:val="28"/>
        </w:rPr>
        <w:t xml:space="preserve">, </w:t>
      </w:r>
      <w:r w:rsidR="00A36AB2" w:rsidRPr="00E76784">
        <w:rPr>
          <w:sz w:val="28"/>
          <w:szCs w:val="28"/>
        </w:rPr>
        <w:t>в том числе строительство и реконструкция</w:t>
      </w:r>
      <w:r w:rsidRPr="00E76784">
        <w:rPr>
          <w:sz w:val="28"/>
          <w:szCs w:val="28"/>
        </w:rPr>
        <w:t>;</w:t>
      </w:r>
      <w:r w:rsidR="00A36AB2" w:rsidRPr="00E76784">
        <w:rPr>
          <w:szCs w:val="28"/>
          <w:highlight w:val="cyan"/>
        </w:rPr>
        <w:t xml:space="preserve"> </w:t>
      </w:r>
    </w:p>
    <w:p w:rsidR="00436D9F" w:rsidRPr="00E76784" w:rsidRDefault="00436D9F" w:rsidP="00436D9F">
      <w:pPr>
        <w:ind w:firstLine="709"/>
        <w:jc w:val="both"/>
        <w:rPr>
          <w:sz w:val="28"/>
          <w:szCs w:val="28"/>
        </w:rPr>
      </w:pPr>
      <w:r w:rsidRPr="00E76784">
        <w:rPr>
          <w:sz w:val="28"/>
          <w:szCs w:val="28"/>
        </w:rPr>
        <w:t xml:space="preserve"> организация и проведение мероприятий по поддержке местного прои</w:t>
      </w:r>
      <w:r w:rsidRPr="00E76784">
        <w:rPr>
          <w:sz w:val="28"/>
          <w:szCs w:val="28"/>
        </w:rPr>
        <w:t>з</w:t>
      </w:r>
      <w:r w:rsidR="004104A1">
        <w:rPr>
          <w:sz w:val="28"/>
          <w:szCs w:val="28"/>
        </w:rPr>
        <w:t>водства и  продвижению на</w:t>
      </w:r>
      <w:r w:rsidR="00CA3EBB" w:rsidRPr="00E76784">
        <w:rPr>
          <w:sz w:val="28"/>
          <w:szCs w:val="28"/>
        </w:rPr>
        <w:t xml:space="preserve"> рынке продукции местных товаропроизводит</w:t>
      </w:r>
      <w:r w:rsidR="00CA3EBB" w:rsidRPr="00E76784">
        <w:rPr>
          <w:sz w:val="28"/>
          <w:szCs w:val="28"/>
        </w:rPr>
        <w:t>е</w:t>
      </w:r>
      <w:r w:rsidR="00CA3EBB" w:rsidRPr="00E76784">
        <w:rPr>
          <w:sz w:val="28"/>
          <w:szCs w:val="28"/>
        </w:rPr>
        <w:t>лей;</w:t>
      </w:r>
    </w:p>
    <w:p w:rsidR="002221FC" w:rsidRPr="00E76784" w:rsidRDefault="00436D9F" w:rsidP="00436D9F">
      <w:pPr>
        <w:suppressAutoHyphens/>
        <w:ind w:firstLine="840"/>
        <w:jc w:val="both"/>
        <w:rPr>
          <w:sz w:val="28"/>
          <w:szCs w:val="28"/>
        </w:rPr>
      </w:pPr>
      <w:r w:rsidRPr="00E76784">
        <w:rPr>
          <w:sz w:val="28"/>
          <w:szCs w:val="28"/>
        </w:rPr>
        <w:t xml:space="preserve">организация и реализация  мероприятий по повышению качества услуг </w:t>
      </w:r>
      <w:r w:rsidR="00CA3EBB" w:rsidRPr="00E76784">
        <w:rPr>
          <w:sz w:val="28"/>
          <w:szCs w:val="28"/>
        </w:rPr>
        <w:t>торговли и общественного пит</w:t>
      </w:r>
      <w:r w:rsidR="00CA3EBB" w:rsidRPr="00E76784">
        <w:rPr>
          <w:sz w:val="28"/>
          <w:szCs w:val="28"/>
        </w:rPr>
        <w:t>а</w:t>
      </w:r>
      <w:r w:rsidR="00CA3EBB" w:rsidRPr="00E76784">
        <w:rPr>
          <w:sz w:val="28"/>
          <w:szCs w:val="28"/>
        </w:rPr>
        <w:t xml:space="preserve">ния, содействие </w:t>
      </w:r>
      <w:r w:rsidR="00C807BE" w:rsidRPr="00E76784">
        <w:rPr>
          <w:sz w:val="28"/>
          <w:szCs w:val="28"/>
        </w:rPr>
        <w:t>добровольной сертификации услуг;</w:t>
      </w:r>
    </w:p>
    <w:p w:rsidR="002221FC" w:rsidRPr="00E76784" w:rsidRDefault="002221FC" w:rsidP="002221FC">
      <w:pPr>
        <w:jc w:val="both"/>
        <w:rPr>
          <w:sz w:val="28"/>
          <w:szCs w:val="28"/>
        </w:rPr>
      </w:pPr>
      <w:r w:rsidRPr="00E76784">
        <w:rPr>
          <w:sz w:val="28"/>
          <w:szCs w:val="28"/>
        </w:rPr>
        <w:t xml:space="preserve">         создание условий для развития хозяйствующих субъектов различных форм собс</w:t>
      </w:r>
      <w:r w:rsidRPr="00E76784">
        <w:rPr>
          <w:sz w:val="28"/>
          <w:szCs w:val="28"/>
        </w:rPr>
        <w:t>т</w:t>
      </w:r>
      <w:r w:rsidRPr="00E76784">
        <w:rPr>
          <w:sz w:val="28"/>
          <w:szCs w:val="28"/>
        </w:rPr>
        <w:t>венности в сфере оказания платных услуг;</w:t>
      </w:r>
    </w:p>
    <w:p w:rsidR="00B43BC7" w:rsidRPr="00E76784" w:rsidRDefault="002221FC" w:rsidP="002221FC">
      <w:pPr>
        <w:ind w:firstLine="709"/>
        <w:jc w:val="both"/>
        <w:rPr>
          <w:sz w:val="28"/>
          <w:szCs w:val="28"/>
        </w:rPr>
      </w:pPr>
      <w:r w:rsidRPr="00E76784">
        <w:rPr>
          <w:sz w:val="28"/>
          <w:szCs w:val="28"/>
        </w:rPr>
        <w:t>расширение сети объектов бытового обслуживания населения</w:t>
      </w:r>
      <w:r w:rsidR="007905C2" w:rsidRPr="00E76784">
        <w:rPr>
          <w:sz w:val="28"/>
          <w:szCs w:val="28"/>
        </w:rPr>
        <w:t>;</w:t>
      </w:r>
    </w:p>
    <w:p w:rsidR="00D04C29" w:rsidRPr="00E76784" w:rsidRDefault="007905C2" w:rsidP="00B43BC7">
      <w:pPr>
        <w:pStyle w:val="af0"/>
        <w:spacing w:before="0" w:beforeAutospacing="0" w:after="0" w:afterAutospacing="0"/>
        <w:ind w:firstLine="709"/>
        <w:jc w:val="both"/>
        <w:rPr>
          <w:rFonts w:ascii="Times New Roman" w:hAnsi="Times New Roman" w:cs="Times New Roman"/>
          <w:sz w:val="28"/>
          <w:szCs w:val="28"/>
        </w:rPr>
      </w:pPr>
      <w:r w:rsidRPr="00E76784">
        <w:rPr>
          <w:rFonts w:ascii="Times New Roman" w:hAnsi="Times New Roman" w:cs="Times New Roman"/>
          <w:sz w:val="28"/>
          <w:szCs w:val="28"/>
        </w:rPr>
        <w:t>внедрение новых технологий и прогрессивных форм организации торго</w:t>
      </w:r>
      <w:r w:rsidRPr="00E76784">
        <w:rPr>
          <w:rFonts w:ascii="Times New Roman" w:hAnsi="Times New Roman" w:cs="Times New Roman"/>
          <w:sz w:val="28"/>
          <w:szCs w:val="28"/>
        </w:rPr>
        <w:t>в</w:t>
      </w:r>
      <w:r w:rsidRPr="00E76784">
        <w:rPr>
          <w:rFonts w:ascii="Times New Roman" w:hAnsi="Times New Roman" w:cs="Times New Roman"/>
          <w:sz w:val="28"/>
          <w:szCs w:val="28"/>
        </w:rPr>
        <w:t>ли</w:t>
      </w:r>
      <w:r w:rsidR="00D04C29" w:rsidRPr="00E76784">
        <w:rPr>
          <w:rFonts w:ascii="Times New Roman" w:hAnsi="Times New Roman" w:cs="Times New Roman"/>
          <w:sz w:val="28"/>
          <w:szCs w:val="28"/>
        </w:rPr>
        <w:t>;</w:t>
      </w:r>
    </w:p>
    <w:p w:rsidR="007905C2" w:rsidRPr="00E76784" w:rsidRDefault="00D04C29" w:rsidP="00B43BC7">
      <w:pPr>
        <w:pStyle w:val="af0"/>
        <w:spacing w:before="0" w:beforeAutospacing="0" w:after="0" w:afterAutospacing="0"/>
        <w:ind w:firstLine="709"/>
        <w:jc w:val="both"/>
        <w:rPr>
          <w:rFonts w:ascii="Times New Roman" w:hAnsi="Times New Roman" w:cs="Times New Roman"/>
          <w:sz w:val="28"/>
          <w:szCs w:val="28"/>
        </w:rPr>
      </w:pPr>
      <w:r w:rsidRPr="00E76784">
        <w:rPr>
          <w:rFonts w:ascii="Times New Roman" w:hAnsi="Times New Roman" w:cs="Times New Roman"/>
          <w:sz w:val="28"/>
          <w:szCs w:val="28"/>
        </w:rPr>
        <w:t xml:space="preserve"> взаимодействие с надзорными, контролирующими органами по проведению г</w:t>
      </w:r>
      <w:r w:rsidRPr="00E76784">
        <w:rPr>
          <w:rFonts w:ascii="Times New Roman" w:hAnsi="Times New Roman" w:cs="Times New Roman"/>
          <w:sz w:val="28"/>
          <w:szCs w:val="28"/>
        </w:rPr>
        <w:t>о</w:t>
      </w:r>
      <w:r w:rsidRPr="00E76784">
        <w:rPr>
          <w:rFonts w:ascii="Times New Roman" w:hAnsi="Times New Roman" w:cs="Times New Roman"/>
          <w:sz w:val="28"/>
          <w:szCs w:val="28"/>
        </w:rPr>
        <w:t>сударственной политики в сфере оборота алкогольной продукции, обеспечению качес</w:t>
      </w:r>
      <w:r w:rsidRPr="00E76784">
        <w:rPr>
          <w:rFonts w:ascii="Times New Roman" w:hAnsi="Times New Roman" w:cs="Times New Roman"/>
          <w:sz w:val="28"/>
          <w:szCs w:val="28"/>
        </w:rPr>
        <w:t>т</w:t>
      </w:r>
      <w:r w:rsidRPr="00E76784">
        <w:rPr>
          <w:rFonts w:ascii="Times New Roman" w:hAnsi="Times New Roman" w:cs="Times New Roman"/>
          <w:sz w:val="28"/>
          <w:szCs w:val="28"/>
        </w:rPr>
        <w:t>ва и безопасности, культивирования здорового образа жизни.</w:t>
      </w:r>
    </w:p>
    <w:p w:rsidR="00B43BC7" w:rsidRPr="00E76784" w:rsidRDefault="00B43BC7" w:rsidP="00B43BC7">
      <w:pPr>
        <w:pStyle w:val="af0"/>
        <w:spacing w:before="0" w:beforeAutospacing="0" w:after="0" w:afterAutospacing="0"/>
        <w:ind w:firstLine="709"/>
        <w:jc w:val="both"/>
        <w:rPr>
          <w:rFonts w:ascii="Times New Roman" w:hAnsi="Times New Roman" w:cs="Times New Roman"/>
          <w:sz w:val="28"/>
          <w:szCs w:val="28"/>
        </w:rPr>
      </w:pPr>
      <w:r w:rsidRPr="00E76784">
        <w:rPr>
          <w:rFonts w:ascii="Times New Roman" w:hAnsi="Times New Roman" w:cs="Times New Roman"/>
          <w:sz w:val="28"/>
          <w:szCs w:val="28"/>
        </w:rPr>
        <w:t>В рамках перечисленных мероприятий будет осуществляться реализация инв</w:t>
      </w:r>
      <w:r w:rsidRPr="00E76784">
        <w:rPr>
          <w:rFonts w:ascii="Times New Roman" w:hAnsi="Times New Roman" w:cs="Times New Roman"/>
          <w:sz w:val="28"/>
          <w:szCs w:val="28"/>
        </w:rPr>
        <w:t>е</w:t>
      </w:r>
      <w:r w:rsidRPr="00E76784">
        <w:rPr>
          <w:rFonts w:ascii="Times New Roman" w:hAnsi="Times New Roman" w:cs="Times New Roman"/>
          <w:sz w:val="28"/>
          <w:szCs w:val="28"/>
        </w:rPr>
        <w:t>стиц</w:t>
      </w:r>
      <w:r w:rsidRPr="00E76784">
        <w:rPr>
          <w:rFonts w:ascii="Times New Roman" w:hAnsi="Times New Roman" w:cs="Times New Roman"/>
          <w:sz w:val="28"/>
          <w:szCs w:val="28"/>
        </w:rPr>
        <w:t>и</w:t>
      </w:r>
      <w:r w:rsidRPr="00E76784">
        <w:rPr>
          <w:rFonts w:ascii="Times New Roman" w:hAnsi="Times New Roman" w:cs="Times New Roman"/>
          <w:sz w:val="28"/>
          <w:szCs w:val="28"/>
        </w:rPr>
        <w:t>онных проектов, представленных в таблице.</w:t>
      </w:r>
    </w:p>
    <w:p w:rsidR="00DC214A" w:rsidRPr="00E76784" w:rsidRDefault="00DC214A" w:rsidP="00DC214A">
      <w:pPr>
        <w:jc w:val="right"/>
        <w:rPr>
          <w:sz w:val="28"/>
          <w:szCs w:val="28"/>
        </w:rPr>
      </w:pPr>
      <w:r w:rsidRPr="0043677E">
        <w:rPr>
          <w:sz w:val="28"/>
          <w:szCs w:val="28"/>
        </w:rPr>
        <w:t xml:space="preserve">Таблица </w:t>
      </w:r>
      <w:r w:rsidR="00ED0644" w:rsidRPr="0043677E">
        <w:rPr>
          <w:sz w:val="28"/>
          <w:szCs w:val="28"/>
        </w:rPr>
        <w:t>1</w:t>
      </w:r>
      <w:r w:rsidR="006227B2" w:rsidRPr="0043677E">
        <w:rPr>
          <w:sz w:val="28"/>
          <w:szCs w:val="28"/>
        </w:rPr>
        <w:t>6</w:t>
      </w:r>
    </w:p>
    <w:p w:rsidR="00171A65" w:rsidRPr="00E76784" w:rsidRDefault="00DC214A" w:rsidP="00171A65">
      <w:pPr>
        <w:jc w:val="center"/>
        <w:rPr>
          <w:b/>
          <w:sz w:val="28"/>
          <w:szCs w:val="28"/>
        </w:rPr>
      </w:pPr>
      <w:r w:rsidRPr="00E76784">
        <w:rPr>
          <w:b/>
          <w:sz w:val="28"/>
          <w:szCs w:val="28"/>
        </w:rPr>
        <w:t xml:space="preserve">Реализация инвестиционных проектов и мероприятий </w:t>
      </w:r>
      <w:r w:rsidR="00171A65" w:rsidRPr="00E76784">
        <w:rPr>
          <w:b/>
          <w:sz w:val="28"/>
          <w:szCs w:val="28"/>
        </w:rPr>
        <w:t>развития</w:t>
      </w:r>
    </w:p>
    <w:p w:rsidR="00DC214A" w:rsidRPr="00E76784" w:rsidRDefault="00171A65" w:rsidP="00171A65">
      <w:pPr>
        <w:jc w:val="center"/>
        <w:rPr>
          <w:b/>
          <w:sz w:val="28"/>
          <w:szCs w:val="28"/>
        </w:rPr>
      </w:pPr>
      <w:r w:rsidRPr="00E76784">
        <w:rPr>
          <w:b/>
          <w:sz w:val="28"/>
          <w:szCs w:val="28"/>
        </w:rPr>
        <w:t xml:space="preserve"> торговли и </w:t>
      </w:r>
      <w:r w:rsidR="00DC214A" w:rsidRPr="00E76784">
        <w:rPr>
          <w:b/>
          <w:sz w:val="28"/>
          <w:szCs w:val="28"/>
        </w:rPr>
        <w:t>потребител</w:t>
      </w:r>
      <w:r w:rsidR="00DC214A" w:rsidRPr="00E76784">
        <w:rPr>
          <w:b/>
          <w:sz w:val="28"/>
          <w:szCs w:val="28"/>
        </w:rPr>
        <w:t>ь</w:t>
      </w:r>
      <w:r w:rsidR="00DC214A" w:rsidRPr="00E76784">
        <w:rPr>
          <w:b/>
          <w:sz w:val="28"/>
          <w:szCs w:val="28"/>
        </w:rPr>
        <w:t>ского рынка</w:t>
      </w:r>
    </w:p>
    <w:p w:rsidR="00F60BD8" w:rsidRPr="00E76784" w:rsidRDefault="00F60BD8" w:rsidP="00DC214A">
      <w:pPr>
        <w:jc w:val="center"/>
        <w:rPr>
          <w:b/>
          <w:sz w:val="28"/>
          <w:szCs w:val="28"/>
        </w:rPr>
      </w:pPr>
    </w:p>
    <w:tbl>
      <w:tblPr>
        <w:tblW w:w="1022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426"/>
        <w:gridCol w:w="2835"/>
        <w:gridCol w:w="1134"/>
        <w:gridCol w:w="992"/>
        <w:gridCol w:w="850"/>
        <w:gridCol w:w="993"/>
        <w:gridCol w:w="989"/>
        <w:gridCol w:w="850"/>
        <w:gridCol w:w="1137"/>
      </w:tblGrid>
      <w:tr w:rsidR="00DC214A" w:rsidRPr="00E76784">
        <w:trPr>
          <w:gridBefore w:val="1"/>
          <w:wBefore w:w="20" w:type="dxa"/>
          <w:cantSplit/>
          <w:trHeight w:val="403"/>
        </w:trPr>
        <w:tc>
          <w:tcPr>
            <w:tcW w:w="426" w:type="dxa"/>
            <w:vMerge w:val="restart"/>
            <w:noWrap/>
            <w:vAlign w:val="center"/>
          </w:tcPr>
          <w:p w:rsidR="00DC214A" w:rsidRPr="00E76784" w:rsidRDefault="00DC214A" w:rsidP="00DC214A">
            <w:pPr>
              <w:jc w:val="center"/>
            </w:pPr>
            <w:r w:rsidRPr="00E76784">
              <w:t>№ п/п</w:t>
            </w:r>
          </w:p>
        </w:tc>
        <w:tc>
          <w:tcPr>
            <w:tcW w:w="2835" w:type="dxa"/>
            <w:vMerge w:val="restart"/>
            <w:vAlign w:val="center"/>
          </w:tcPr>
          <w:p w:rsidR="00DC214A" w:rsidRPr="00E76784" w:rsidRDefault="00DC214A" w:rsidP="00635E42">
            <w:pPr>
              <w:jc w:val="center"/>
            </w:pPr>
            <w:r w:rsidRPr="00E76784">
              <w:t>Наименование</w:t>
            </w:r>
          </w:p>
          <w:p w:rsidR="00DC214A" w:rsidRPr="00E76784" w:rsidRDefault="00DC214A" w:rsidP="00635E42">
            <w:pPr>
              <w:jc w:val="center"/>
            </w:pPr>
            <w:r w:rsidRPr="00E76784">
              <w:t>пр</w:t>
            </w:r>
            <w:r w:rsidRPr="00E76784">
              <w:t>о</w:t>
            </w:r>
            <w:r w:rsidRPr="00E76784">
              <w:t>екта</w:t>
            </w:r>
          </w:p>
        </w:tc>
        <w:tc>
          <w:tcPr>
            <w:tcW w:w="1134" w:type="dxa"/>
            <w:vMerge w:val="restart"/>
            <w:textDirection w:val="btLr"/>
            <w:vAlign w:val="center"/>
          </w:tcPr>
          <w:p w:rsidR="00DC214A" w:rsidRPr="00E76784" w:rsidRDefault="00DC214A" w:rsidP="00DC214A">
            <w:pPr>
              <w:jc w:val="center"/>
            </w:pPr>
            <w:r w:rsidRPr="00E76784">
              <w:t>срок реализ</w:t>
            </w:r>
            <w:r w:rsidRPr="00E76784">
              <w:t>а</w:t>
            </w:r>
            <w:r w:rsidRPr="00E76784">
              <w:t>ции</w:t>
            </w:r>
          </w:p>
        </w:tc>
        <w:tc>
          <w:tcPr>
            <w:tcW w:w="5811" w:type="dxa"/>
            <w:gridSpan w:val="6"/>
            <w:vAlign w:val="center"/>
          </w:tcPr>
          <w:p w:rsidR="00DC214A" w:rsidRPr="00E76784" w:rsidRDefault="00DC214A" w:rsidP="00DC214A">
            <w:pPr>
              <w:jc w:val="center"/>
            </w:pPr>
            <w:r w:rsidRPr="00E76784">
              <w:t>объем финансирования, млн.руб.</w:t>
            </w:r>
          </w:p>
        </w:tc>
      </w:tr>
      <w:tr w:rsidR="00DC214A" w:rsidRPr="00E76784">
        <w:trPr>
          <w:gridBefore w:val="1"/>
          <w:wBefore w:w="20" w:type="dxa"/>
          <w:cantSplit/>
          <w:trHeight w:val="1726"/>
        </w:trPr>
        <w:tc>
          <w:tcPr>
            <w:tcW w:w="426" w:type="dxa"/>
            <w:vMerge/>
            <w:noWrap/>
            <w:vAlign w:val="center"/>
          </w:tcPr>
          <w:p w:rsidR="00DC214A" w:rsidRPr="00E76784" w:rsidRDefault="00DC214A" w:rsidP="00DC214A">
            <w:pPr>
              <w:jc w:val="center"/>
            </w:pPr>
          </w:p>
        </w:tc>
        <w:tc>
          <w:tcPr>
            <w:tcW w:w="2835" w:type="dxa"/>
            <w:vMerge/>
            <w:vAlign w:val="center"/>
          </w:tcPr>
          <w:p w:rsidR="00DC214A" w:rsidRPr="00E76784" w:rsidRDefault="00DC214A" w:rsidP="00DC214A"/>
        </w:tc>
        <w:tc>
          <w:tcPr>
            <w:tcW w:w="1134" w:type="dxa"/>
            <w:vMerge/>
            <w:textDirection w:val="btLr"/>
            <w:vAlign w:val="center"/>
          </w:tcPr>
          <w:p w:rsidR="00DC214A" w:rsidRPr="00E76784" w:rsidRDefault="00DC214A" w:rsidP="00DC214A">
            <w:pPr>
              <w:jc w:val="center"/>
            </w:pPr>
          </w:p>
        </w:tc>
        <w:tc>
          <w:tcPr>
            <w:tcW w:w="992" w:type="dxa"/>
            <w:vAlign w:val="center"/>
          </w:tcPr>
          <w:p w:rsidR="00DC214A" w:rsidRPr="00E76784" w:rsidRDefault="00DC214A" w:rsidP="00DC214A">
            <w:pPr>
              <w:jc w:val="center"/>
            </w:pPr>
            <w:r w:rsidRPr="00E76784">
              <w:t>вс</w:t>
            </w:r>
            <w:r w:rsidRPr="00E76784">
              <w:t>е</w:t>
            </w:r>
            <w:r w:rsidRPr="00E76784">
              <w:t>го</w:t>
            </w:r>
          </w:p>
        </w:tc>
        <w:tc>
          <w:tcPr>
            <w:tcW w:w="850" w:type="dxa"/>
            <w:textDirection w:val="btLr"/>
            <w:vAlign w:val="center"/>
          </w:tcPr>
          <w:p w:rsidR="00DC214A" w:rsidRPr="00E76784" w:rsidRDefault="00DC214A" w:rsidP="00DC214A">
            <w:pPr>
              <w:jc w:val="center"/>
            </w:pPr>
            <w:r w:rsidRPr="00E76784">
              <w:t>Федерал</w:t>
            </w:r>
            <w:r w:rsidRPr="00E76784">
              <w:t>ь</w:t>
            </w:r>
            <w:r w:rsidRPr="00E76784">
              <w:t>ный</w:t>
            </w:r>
          </w:p>
          <w:p w:rsidR="00DC214A" w:rsidRPr="00E76784" w:rsidRDefault="00DC214A" w:rsidP="00DC214A">
            <w:pPr>
              <w:jc w:val="center"/>
            </w:pPr>
            <w:r w:rsidRPr="00E76784">
              <w:t xml:space="preserve"> бю</w:t>
            </w:r>
            <w:r w:rsidRPr="00E76784">
              <w:t>д</w:t>
            </w:r>
            <w:r w:rsidRPr="00E76784">
              <w:t>жет</w:t>
            </w:r>
          </w:p>
        </w:tc>
        <w:tc>
          <w:tcPr>
            <w:tcW w:w="993" w:type="dxa"/>
            <w:textDirection w:val="btLr"/>
            <w:vAlign w:val="center"/>
          </w:tcPr>
          <w:p w:rsidR="00DC214A" w:rsidRPr="00E76784" w:rsidRDefault="00DC214A" w:rsidP="00DC214A">
            <w:pPr>
              <w:jc w:val="center"/>
            </w:pPr>
            <w:r w:rsidRPr="00E76784">
              <w:t>республика</w:t>
            </w:r>
            <w:r w:rsidRPr="00E76784">
              <w:t>н</w:t>
            </w:r>
            <w:r w:rsidRPr="00E76784">
              <w:t>ский бю</w:t>
            </w:r>
            <w:r w:rsidRPr="00E76784">
              <w:t>д</w:t>
            </w:r>
            <w:r w:rsidRPr="00E76784">
              <w:t>жет</w:t>
            </w:r>
          </w:p>
        </w:tc>
        <w:tc>
          <w:tcPr>
            <w:tcW w:w="989" w:type="dxa"/>
            <w:textDirection w:val="btLr"/>
            <w:vAlign w:val="center"/>
          </w:tcPr>
          <w:p w:rsidR="00DC214A" w:rsidRPr="00E76784" w:rsidRDefault="00DC214A" w:rsidP="00DC214A">
            <w:pPr>
              <w:jc w:val="center"/>
            </w:pPr>
            <w:r w:rsidRPr="00E76784">
              <w:t>бюджет мун</w:t>
            </w:r>
            <w:r w:rsidRPr="00E76784">
              <w:t>и</w:t>
            </w:r>
            <w:r w:rsidRPr="00E76784">
              <w:t>ципального ра</w:t>
            </w:r>
            <w:r w:rsidRPr="00E76784">
              <w:t>й</w:t>
            </w:r>
            <w:r w:rsidRPr="00E76784">
              <w:t>она</w:t>
            </w:r>
          </w:p>
        </w:tc>
        <w:tc>
          <w:tcPr>
            <w:tcW w:w="850" w:type="dxa"/>
            <w:textDirection w:val="btLr"/>
            <w:vAlign w:val="center"/>
          </w:tcPr>
          <w:p w:rsidR="00DC214A" w:rsidRPr="00E76784" w:rsidRDefault="00DC214A" w:rsidP="00DC214A">
            <w:pPr>
              <w:jc w:val="center"/>
            </w:pPr>
            <w:r w:rsidRPr="00E76784">
              <w:t>бюджет сел</w:t>
            </w:r>
            <w:r w:rsidRPr="00E76784">
              <w:t>ь</w:t>
            </w:r>
            <w:r w:rsidRPr="00E76784">
              <w:t>ского (городск</w:t>
            </w:r>
            <w:r w:rsidRPr="00E76784">
              <w:t>о</w:t>
            </w:r>
            <w:r w:rsidRPr="00E76784">
              <w:t>го) пос</w:t>
            </w:r>
            <w:r w:rsidRPr="00E76784">
              <w:t>е</w:t>
            </w:r>
            <w:r w:rsidRPr="00E76784">
              <w:t>ления</w:t>
            </w:r>
          </w:p>
        </w:tc>
        <w:tc>
          <w:tcPr>
            <w:tcW w:w="1137" w:type="dxa"/>
            <w:textDirection w:val="btLr"/>
            <w:vAlign w:val="center"/>
          </w:tcPr>
          <w:p w:rsidR="00DC214A" w:rsidRPr="00E76784" w:rsidRDefault="00DC214A" w:rsidP="00DC214A">
            <w:pPr>
              <w:jc w:val="center"/>
            </w:pPr>
            <w:r w:rsidRPr="00E76784">
              <w:t>собственные и привлеченные средства пре</w:t>
            </w:r>
            <w:r w:rsidRPr="00E76784">
              <w:t>д</w:t>
            </w:r>
            <w:r w:rsidRPr="00E76784">
              <w:t>приятий</w:t>
            </w:r>
          </w:p>
        </w:tc>
      </w:tr>
      <w:tr w:rsidR="009A5397" w:rsidRPr="00E76784">
        <w:trPr>
          <w:gridBefore w:val="1"/>
          <w:wBefore w:w="20" w:type="dxa"/>
          <w:cantSplit/>
          <w:trHeight w:val="400"/>
        </w:trPr>
        <w:tc>
          <w:tcPr>
            <w:tcW w:w="426" w:type="dxa"/>
            <w:noWrap/>
            <w:vAlign w:val="center"/>
          </w:tcPr>
          <w:p w:rsidR="009A5397" w:rsidRPr="00E76784" w:rsidRDefault="009A5397" w:rsidP="00DC214A">
            <w:pPr>
              <w:jc w:val="center"/>
            </w:pPr>
            <w:r w:rsidRPr="00E76784">
              <w:t>1</w:t>
            </w:r>
          </w:p>
        </w:tc>
        <w:tc>
          <w:tcPr>
            <w:tcW w:w="2835" w:type="dxa"/>
            <w:vAlign w:val="center"/>
          </w:tcPr>
          <w:p w:rsidR="009A5397" w:rsidRPr="00E76784" w:rsidRDefault="009A5397" w:rsidP="009A5397">
            <w:pPr>
              <w:jc w:val="center"/>
            </w:pPr>
            <w:r w:rsidRPr="00E76784">
              <w:t>2</w:t>
            </w:r>
          </w:p>
        </w:tc>
        <w:tc>
          <w:tcPr>
            <w:tcW w:w="1134" w:type="dxa"/>
            <w:vAlign w:val="center"/>
          </w:tcPr>
          <w:p w:rsidR="009A5397" w:rsidRPr="00E76784" w:rsidRDefault="009A5397" w:rsidP="00DC214A">
            <w:pPr>
              <w:jc w:val="center"/>
            </w:pPr>
            <w:r w:rsidRPr="00E76784">
              <w:t>3</w:t>
            </w:r>
          </w:p>
        </w:tc>
        <w:tc>
          <w:tcPr>
            <w:tcW w:w="992" w:type="dxa"/>
            <w:vAlign w:val="center"/>
          </w:tcPr>
          <w:p w:rsidR="009A5397" w:rsidRPr="00E76784" w:rsidRDefault="009A5397" w:rsidP="00DC214A">
            <w:pPr>
              <w:jc w:val="center"/>
            </w:pPr>
            <w:r w:rsidRPr="00E76784">
              <w:t>4</w:t>
            </w:r>
          </w:p>
        </w:tc>
        <w:tc>
          <w:tcPr>
            <w:tcW w:w="850" w:type="dxa"/>
            <w:vAlign w:val="center"/>
          </w:tcPr>
          <w:p w:rsidR="009A5397" w:rsidRPr="00E76784" w:rsidRDefault="009A5397" w:rsidP="00DC214A">
            <w:pPr>
              <w:jc w:val="center"/>
            </w:pPr>
            <w:r w:rsidRPr="00E76784">
              <w:t>5</w:t>
            </w:r>
          </w:p>
        </w:tc>
        <w:tc>
          <w:tcPr>
            <w:tcW w:w="993" w:type="dxa"/>
            <w:vAlign w:val="center"/>
          </w:tcPr>
          <w:p w:rsidR="009A5397" w:rsidRPr="00E76784" w:rsidRDefault="009A5397" w:rsidP="00DC214A">
            <w:pPr>
              <w:jc w:val="center"/>
            </w:pPr>
            <w:r w:rsidRPr="00E76784">
              <w:t>6</w:t>
            </w:r>
          </w:p>
        </w:tc>
        <w:tc>
          <w:tcPr>
            <w:tcW w:w="989" w:type="dxa"/>
            <w:vAlign w:val="center"/>
          </w:tcPr>
          <w:p w:rsidR="009A5397" w:rsidRPr="00E76784" w:rsidRDefault="009A5397" w:rsidP="00DC214A">
            <w:pPr>
              <w:jc w:val="center"/>
            </w:pPr>
            <w:r w:rsidRPr="00E76784">
              <w:t>7</w:t>
            </w:r>
          </w:p>
        </w:tc>
        <w:tc>
          <w:tcPr>
            <w:tcW w:w="850" w:type="dxa"/>
            <w:vAlign w:val="center"/>
          </w:tcPr>
          <w:p w:rsidR="009A5397" w:rsidRPr="00E76784" w:rsidRDefault="009A5397" w:rsidP="00DC214A">
            <w:pPr>
              <w:jc w:val="center"/>
            </w:pPr>
            <w:r w:rsidRPr="00E76784">
              <w:t>8</w:t>
            </w:r>
          </w:p>
        </w:tc>
        <w:tc>
          <w:tcPr>
            <w:tcW w:w="1137" w:type="dxa"/>
            <w:vAlign w:val="center"/>
          </w:tcPr>
          <w:p w:rsidR="009A5397" w:rsidRPr="00E76784" w:rsidRDefault="009A5397" w:rsidP="00DC214A">
            <w:pPr>
              <w:jc w:val="center"/>
            </w:pPr>
            <w:r w:rsidRPr="00E76784">
              <w:t>9</w:t>
            </w:r>
          </w:p>
        </w:tc>
      </w:tr>
      <w:tr w:rsidR="00980E9A"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46" w:type="dxa"/>
            <w:gridSpan w:val="2"/>
            <w:vMerge w:val="restart"/>
            <w:tcBorders>
              <w:top w:val="single" w:sz="4" w:space="0" w:color="auto"/>
              <w:left w:val="single" w:sz="4" w:space="0" w:color="auto"/>
              <w:right w:val="single" w:sz="4" w:space="0" w:color="auto"/>
            </w:tcBorders>
            <w:shd w:val="clear" w:color="auto" w:fill="auto"/>
            <w:noWrap/>
            <w:vAlign w:val="center"/>
          </w:tcPr>
          <w:p w:rsidR="00980E9A" w:rsidRPr="00E76784" w:rsidRDefault="00980E9A" w:rsidP="00DC214A">
            <w:pPr>
              <w:jc w:val="center"/>
              <w:outlineLvl w:val="1"/>
            </w:pPr>
            <w:r w:rsidRPr="00E76784">
              <w:t> </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980E9A" w:rsidRPr="00E76784" w:rsidRDefault="00980E9A" w:rsidP="002E08A9">
            <w:pPr>
              <w:jc w:val="center"/>
              <w:outlineLvl w:val="1"/>
              <w:rPr>
                <w:b/>
                <w:bCs/>
              </w:rPr>
            </w:pPr>
            <w:r w:rsidRPr="00E76784">
              <w:rPr>
                <w:b/>
                <w:bCs/>
              </w:rPr>
              <w:t>Всего по направлению "Торговля и общес</w:t>
            </w:r>
            <w:r w:rsidRPr="00E76784">
              <w:rPr>
                <w:b/>
                <w:bCs/>
              </w:rPr>
              <w:t>т</w:t>
            </w:r>
            <w:r w:rsidRPr="00E76784">
              <w:rPr>
                <w:b/>
                <w:bCs/>
              </w:rPr>
              <w:t>венное питание"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980E9A" w:rsidRPr="00E76784" w:rsidRDefault="00980E9A" w:rsidP="00DC214A">
            <w:pPr>
              <w:jc w:val="center"/>
              <w:outlineLvl w:val="1"/>
              <w:rPr>
                <w:b/>
                <w:sz w:val="20"/>
              </w:rPr>
            </w:pPr>
            <w:r w:rsidRPr="00E76784">
              <w:rPr>
                <w:b/>
                <w:sz w:val="20"/>
              </w:rPr>
              <w:t>Всего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980E9A" w:rsidRPr="00E76784" w:rsidRDefault="00980E9A" w:rsidP="008852C8">
            <w:pPr>
              <w:jc w:val="right"/>
              <w:outlineLvl w:val="3"/>
              <w:rPr>
                <w:b/>
                <w:bCs/>
                <w:sz w:val="22"/>
                <w:szCs w:val="20"/>
              </w:rPr>
            </w:pPr>
            <w:r w:rsidRPr="00E76784">
              <w:rPr>
                <w:b/>
                <w:bCs/>
                <w:sz w:val="22"/>
                <w:szCs w:val="20"/>
              </w:rPr>
              <w:t>1</w:t>
            </w:r>
            <w:r w:rsidR="008852C8">
              <w:rPr>
                <w:b/>
                <w:bCs/>
                <w:sz w:val="22"/>
                <w:szCs w:val="20"/>
              </w:rPr>
              <w:t>7,2</w:t>
            </w:r>
            <w:r w:rsidRPr="00E76784">
              <w:rPr>
                <w:b/>
                <w:bCs/>
                <w:sz w:val="22"/>
                <w:szCs w:val="20"/>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980E9A" w:rsidRPr="00E76784" w:rsidRDefault="00980E9A">
            <w:pPr>
              <w:jc w:val="right"/>
              <w:outlineLvl w:val="3"/>
              <w:rPr>
                <w:b/>
                <w:bCs/>
                <w:sz w:val="22"/>
                <w:szCs w:val="20"/>
              </w:rPr>
            </w:pPr>
            <w:r w:rsidRPr="00E76784">
              <w:rPr>
                <w:b/>
                <w:bCs/>
                <w:sz w:val="22"/>
                <w:szCs w:val="20"/>
              </w:rPr>
              <w:t>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980E9A" w:rsidRPr="00E76784" w:rsidRDefault="00980E9A">
            <w:pPr>
              <w:jc w:val="right"/>
              <w:outlineLvl w:val="3"/>
              <w:rPr>
                <w:b/>
                <w:bCs/>
                <w:sz w:val="22"/>
                <w:szCs w:val="20"/>
              </w:rPr>
            </w:pPr>
            <w:r w:rsidRPr="00E76784">
              <w:rPr>
                <w:b/>
                <w:bCs/>
                <w:sz w:val="22"/>
                <w:szCs w:val="20"/>
              </w:rPr>
              <w:t>0,000</w:t>
            </w:r>
          </w:p>
        </w:tc>
        <w:tc>
          <w:tcPr>
            <w:tcW w:w="989" w:type="dxa"/>
            <w:tcBorders>
              <w:top w:val="single" w:sz="4" w:space="0" w:color="auto"/>
              <w:left w:val="nil"/>
              <w:bottom w:val="single" w:sz="4" w:space="0" w:color="auto"/>
              <w:right w:val="single" w:sz="4" w:space="0" w:color="auto"/>
            </w:tcBorders>
            <w:shd w:val="clear" w:color="auto" w:fill="auto"/>
            <w:vAlign w:val="center"/>
          </w:tcPr>
          <w:p w:rsidR="00980E9A" w:rsidRPr="00E76784" w:rsidRDefault="008852C8" w:rsidP="008852C8">
            <w:pPr>
              <w:jc w:val="right"/>
              <w:outlineLvl w:val="3"/>
              <w:rPr>
                <w:b/>
                <w:bCs/>
                <w:sz w:val="22"/>
                <w:szCs w:val="20"/>
              </w:rPr>
            </w:pPr>
            <w:r>
              <w:rPr>
                <w:b/>
                <w:bCs/>
                <w:sz w:val="22"/>
                <w:szCs w:val="20"/>
              </w:rPr>
              <w:t>5</w:t>
            </w:r>
            <w:r w:rsidR="00980E9A" w:rsidRPr="00E76784">
              <w:rPr>
                <w:b/>
                <w:bCs/>
                <w:sz w:val="22"/>
                <w:szCs w:val="20"/>
              </w:rPr>
              <w:t>,</w:t>
            </w:r>
            <w:r>
              <w:rPr>
                <w:b/>
                <w:bCs/>
                <w:sz w:val="22"/>
                <w:szCs w:val="20"/>
              </w:rPr>
              <w:t>4</w:t>
            </w:r>
            <w:r w:rsidR="00980E9A" w:rsidRPr="00E76784">
              <w:rPr>
                <w:b/>
                <w:bCs/>
                <w:sz w:val="22"/>
                <w:szCs w:val="20"/>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980E9A" w:rsidRPr="00E76784" w:rsidRDefault="00980E9A">
            <w:pPr>
              <w:jc w:val="right"/>
              <w:outlineLvl w:val="3"/>
              <w:rPr>
                <w:b/>
                <w:bCs/>
                <w:sz w:val="22"/>
                <w:szCs w:val="20"/>
              </w:rPr>
            </w:pPr>
            <w:r w:rsidRPr="00E76784">
              <w:rPr>
                <w:b/>
                <w:bCs/>
                <w:sz w:val="22"/>
                <w:szCs w:val="20"/>
              </w:rPr>
              <w:t>0,000</w:t>
            </w:r>
          </w:p>
        </w:tc>
        <w:tc>
          <w:tcPr>
            <w:tcW w:w="1137" w:type="dxa"/>
            <w:tcBorders>
              <w:top w:val="single" w:sz="4" w:space="0" w:color="auto"/>
              <w:left w:val="nil"/>
              <w:bottom w:val="single" w:sz="4" w:space="0" w:color="auto"/>
              <w:right w:val="single" w:sz="4" w:space="0" w:color="auto"/>
            </w:tcBorders>
            <w:shd w:val="clear" w:color="auto" w:fill="auto"/>
            <w:vAlign w:val="center"/>
          </w:tcPr>
          <w:p w:rsidR="00980E9A" w:rsidRPr="00E76784" w:rsidRDefault="00980E9A" w:rsidP="008852C8">
            <w:pPr>
              <w:jc w:val="right"/>
              <w:outlineLvl w:val="3"/>
              <w:rPr>
                <w:b/>
                <w:bCs/>
                <w:sz w:val="22"/>
                <w:szCs w:val="20"/>
              </w:rPr>
            </w:pPr>
            <w:r w:rsidRPr="00E76784">
              <w:rPr>
                <w:b/>
                <w:bCs/>
                <w:sz w:val="22"/>
                <w:szCs w:val="20"/>
              </w:rPr>
              <w:t>1</w:t>
            </w:r>
            <w:r w:rsidR="008852C8">
              <w:rPr>
                <w:b/>
                <w:bCs/>
                <w:sz w:val="22"/>
                <w:szCs w:val="20"/>
              </w:rPr>
              <w:t>1</w:t>
            </w:r>
            <w:r w:rsidRPr="00E76784">
              <w:rPr>
                <w:b/>
                <w:bCs/>
                <w:sz w:val="22"/>
                <w:szCs w:val="20"/>
              </w:rPr>
              <w:t>,</w:t>
            </w:r>
            <w:r w:rsidR="008852C8">
              <w:rPr>
                <w:b/>
                <w:bCs/>
                <w:sz w:val="22"/>
                <w:szCs w:val="20"/>
              </w:rPr>
              <w:t>8</w:t>
            </w:r>
            <w:r w:rsidRPr="00E76784">
              <w:rPr>
                <w:b/>
                <w:bCs/>
                <w:sz w:val="22"/>
                <w:szCs w:val="20"/>
              </w:rPr>
              <w:t>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446" w:type="dxa"/>
            <w:gridSpan w:val="2"/>
            <w:vMerge/>
            <w:tcBorders>
              <w:left w:val="single" w:sz="4" w:space="0" w:color="auto"/>
              <w:right w:val="single" w:sz="4" w:space="0" w:color="auto"/>
            </w:tcBorders>
            <w:vAlign w:val="center"/>
          </w:tcPr>
          <w:p w:rsidR="00E978B5" w:rsidRPr="00E76784" w:rsidRDefault="00E978B5" w:rsidP="00DC214A"/>
        </w:tc>
        <w:tc>
          <w:tcPr>
            <w:tcW w:w="2835" w:type="dxa"/>
            <w:vMerge/>
            <w:tcBorders>
              <w:left w:val="single" w:sz="4" w:space="0" w:color="auto"/>
              <w:right w:val="single" w:sz="4" w:space="0" w:color="auto"/>
            </w:tcBorders>
            <w:vAlign w:val="center"/>
          </w:tcPr>
          <w:p w:rsidR="00E978B5" w:rsidRPr="00E76784" w:rsidRDefault="00E978B5" w:rsidP="00635E42">
            <w:pPr>
              <w:jc w:val="both"/>
              <w:rPr>
                <w:b/>
                <w:bCs/>
              </w:rPr>
            </w:pPr>
          </w:p>
        </w:tc>
        <w:tc>
          <w:tcPr>
            <w:tcW w:w="1134" w:type="dxa"/>
            <w:tcBorders>
              <w:top w:val="nil"/>
              <w:left w:val="nil"/>
              <w:bottom w:val="single" w:sz="4" w:space="0" w:color="auto"/>
              <w:right w:val="single" w:sz="4" w:space="0" w:color="auto"/>
            </w:tcBorders>
            <w:shd w:val="clear" w:color="auto" w:fill="auto"/>
            <w:vAlign w:val="bottom"/>
          </w:tcPr>
          <w:p w:rsidR="00E978B5" w:rsidRPr="00E76784" w:rsidRDefault="00E978B5" w:rsidP="00DC214A">
            <w:pPr>
              <w:jc w:val="center"/>
              <w:outlineLvl w:val="1"/>
              <w:rPr>
                <w:b/>
                <w:sz w:val="20"/>
              </w:rPr>
            </w:pPr>
            <w:r w:rsidRPr="00E76784">
              <w:rPr>
                <w:b/>
                <w:sz w:val="20"/>
              </w:rPr>
              <w:t>2011</w:t>
            </w:r>
          </w:p>
        </w:tc>
        <w:tc>
          <w:tcPr>
            <w:tcW w:w="992" w:type="dxa"/>
            <w:tcBorders>
              <w:top w:val="nil"/>
              <w:left w:val="nil"/>
              <w:bottom w:val="single" w:sz="4" w:space="0" w:color="auto"/>
              <w:right w:val="single" w:sz="4" w:space="0" w:color="auto"/>
            </w:tcBorders>
            <w:shd w:val="clear" w:color="auto" w:fill="auto"/>
            <w:vAlign w:val="center"/>
          </w:tcPr>
          <w:p w:rsidR="00E978B5" w:rsidRPr="00E76784" w:rsidRDefault="008852C8" w:rsidP="008852C8">
            <w:pPr>
              <w:jc w:val="right"/>
              <w:outlineLvl w:val="1"/>
              <w:rPr>
                <w:rFonts w:eastAsia="Arial Unicode MS"/>
                <w:b/>
                <w:bCs/>
                <w:sz w:val="22"/>
                <w:szCs w:val="20"/>
              </w:rPr>
            </w:pPr>
            <w:r>
              <w:rPr>
                <w:b/>
                <w:bCs/>
                <w:sz w:val="22"/>
                <w:szCs w:val="20"/>
              </w:rPr>
              <w:t>1</w:t>
            </w:r>
            <w:r w:rsidR="00E978B5" w:rsidRPr="00E76784">
              <w:rPr>
                <w:b/>
                <w:bCs/>
                <w:sz w:val="22"/>
                <w:szCs w:val="20"/>
              </w:rPr>
              <w:t>,</w:t>
            </w:r>
            <w:r>
              <w:rPr>
                <w:b/>
                <w:bCs/>
                <w:sz w:val="22"/>
                <w:szCs w:val="20"/>
              </w:rPr>
              <w:t>1</w:t>
            </w:r>
            <w:r w:rsidR="00E978B5" w:rsidRPr="00E76784">
              <w:rPr>
                <w:b/>
                <w:bCs/>
                <w:sz w:val="22"/>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rFonts w:eastAsia="Arial Unicode MS"/>
                <w:b/>
                <w:bCs/>
                <w:sz w:val="22"/>
                <w:szCs w:val="20"/>
              </w:rPr>
            </w:pPr>
            <w:r w:rsidRPr="00E76784">
              <w:rPr>
                <w:b/>
                <w:bCs/>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rFonts w:eastAsia="Arial Unicode MS"/>
                <w:b/>
                <w:bCs/>
                <w:sz w:val="22"/>
                <w:szCs w:val="20"/>
              </w:rPr>
            </w:pPr>
            <w:r w:rsidRPr="00E76784">
              <w:rPr>
                <w:b/>
                <w:bCs/>
                <w:sz w:val="22"/>
                <w:szCs w:val="20"/>
              </w:rPr>
              <w:t>0,000</w:t>
            </w:r>
          </w:p>
        </w:tc>
        <w:tc>
          <w:tcPr>
            <w:tcW w:w="989" w:type="dxa"/>
            <w:tcBorders>
              <w:top w:val="nil"/>
              <w:left w:val="nil"/>
              <w:bottom w:val="single" w:sz="4" w:space="0" w:color="auto"/>
              <w:right w:val="single" w:sz="4" w:space="0" w:color="auto"/>
            </w:tcBorders>
            <w:shd w:val="clear" w:color="auto" w:fill="auto"/>
            <w:noWrap/>
            <w:vAlign w:val="center"/>
          </w:tcPr>
          <w:p w:rsidR="00E978B5" w:rsidRPr="00E76784" w:rsidRDefault="00E978B5" w:rsidP="008852C8">
            <w:pPr>
              <w:jc w:val="right"/>
              <w:outlineLvl w:val="1"/>
              <w:rPr>
                <w:rFonts w:eastAsia="Arial Unicode MS"/>
                <w:b/>
                <w:bCs/>
                <w:sz w:val="22"/>
                <w:szCs w:val="20"/>
              </w:rPr>
            </w:pPr>
            <w:r w:rsidRPr="00E76784">
              <w:rPr>
                <w:b/>
                <w:bCs/>
                <w:sz w:val="22"/>
                <w:szCs w:val="20"/>
              </w:rPr>
              <w:t>0,</w:t>
            </w:r>
            <w:r w:rsidR="008852C8">
              <w:rPr>
                <w:b/>
                <w:bCs/>
                <w:sz w:val="22"/>
                <w:szCs w:val="20"/>
              </w:rPr>
              <w:t>5</w:t>
            </w:r>
            <w:r w:rsidRPr="00E76784">
              <w:rPr>
                <w:b/>
                <w:bCs/>
                <w:sz w:val="22"/>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rFonts w:eastAsia="Arial Unicode MS"/>
                <w:b/>
                <w:bCs/>
                <w:sz w:val="22"/>
                <w:szCs w:val="20"/>
              </w:rPr>
            </w:pPr>
            <w:r w:rsidRPr="00E76784">
              <w:rPr>
                <w:b/>
                <w:bCs/>
                <w:sz w:val="22"/>
                <w:szCs w:val="20"/>
              </w:rPr>
              <w:t>0,000</w:t>
            </w:r>
          </w:p>
        </w:tc>
        <w:tc>
          <w:tcPr>
            <w:tcW w:w="1137"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rFonts w:eastAsia="Arial Unicode MS"/>
                <w:b/>
                <w:bCs/>
                <w:sz w:val="22"/>
                <w:szCs w:val="20"/>
              </w:rPr>
            </w:pPr>
            <w:r w:rsidRPr="00E76784">
              <w:rPr>
                <w:b/>
                <w:bCs/>
                <w:sz w:val="22"/>
                <w:szCs w:val="20"/>
              </w:rPr>
              <w:t>0,600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46" w:type="dxa"/>
            <w:gridSpan w:val="2"/>
            <w:vMerge/>
            <w:tcBorders>
              <w:left w:val="single" w:sz="4" w:space="0" w:color="auto"/>
              <w:right w:val="single" w:sz="4" w:space="0" w:color="auto"/>
            </w:tcBorders>
            <w:vAlign w:val="center"/>
          </w:tcPr>
          <w:p w:rsidR="00E978B5" w:rsidRPr="00E76784" w:rsidRDefault="00E978B5" w:rsidP="00DC214A"/>
        </w:tc>
        <w:tc>
          <w:tcPr>
            <w:tcW w:w="2835" w:type="dxa"/>
            <w:vMerge/>
            <w:tcBorders>
              <w:left w:val="single" w:sz="4" w:space="0" w:color="auto"/>
              <w:right w:val="single" w:sz="4" w:space="0" w:color="auto"/>
            </w:tcBorders>
            <w:vAlign w:val="center"/>
          </w:tcPr>
          <w:p w:rsidR="00E978B5" w:rsidRPr="00E76784" w:rsidRDefault="00E978B5" w:rsidP="00635E42">
            <w:pPr>
              <w:jc w:val="both"/>
              <w:rPr>
                <w:b/>
                <w:bCs/>
              </w:rPr>
            </w:pPr>
          </w:p>
        </w:tc>
        <w:tc>
          <w:tcPr>
            <w:tcW w:w="1134" w:type="dxa"/>
            <w:tcBorders>
              <w:top w:val="nil"/>
              <w:left w:val="nil"/>
              <w:bottom w:val="single" w:sz="4" w:space="0" w:color="auto"/>
              <w:right w:val="single" w:sz="4" w:space="0" w:color="auto"/>
            </w:tcBorders>
            <w:shd w:val="clear" w:color="auto" w:fill="auto"/>
            <w:vAlign w:val="bottom"/>
          </w:tcPr>
          <w:p w:rsidR="00E978B5" w:rsidRPr="00E76784" w:rsidRDefault="00E978B5" w:rsidP="00DC214A">
            <w:pPr>
              <w:jc w:val="center"/>
              <w:outlineLvl w:val="1"/>
              <w:rPr>
                <w:b/>
                <w:sz w:val="20"/>
              </w:rPr>
            </w:pPr>
            <w:r w:rsidRPr="00E76784">
              <w:rPr>
                <w:b/>
                <w:sz w:val="20"/>
              </w:rPr>
              <w:t>2012</w:t>
            </w:r>
          </w:p>
        </w:tc>
        <w:tc>
          <w:tcPr>
            <w:tcW w:w="992" w:type="dxa"/>
            <w:tcBorders>
              <w:top w:val="nil"/>
              <w:left w:val="nil"/>
              <w:bottom w:val="single" w:sz="4" w:space="0" w:color="auto"/>
              <w:right w:val="single" w:sz="4" w:space="0" w:color="auto"/>
            </w:tcBorders>
            <w:shd w:val="clear" w:color="auto" w:fill="auto"/>
            <w:vAlign w:val="center"/>
          </w:tcPr>
          <w:p w:rsidR="00E978B5" w:rsidRPr="00E76784" w:rsidRDefault="008852C8" w:rsidP="008852C8">
            <w:pPr>
              <w:jc w:val="right"/>
              <w:outlineLvl w:val="1"/>
              <w:rPr>
                <w:rFonts w:eastAsia="Arial Unicode MS"/>
                <w:b/>
                <w:bCs/>
                <w:sz w:val="22"/>
                <w:szCs w:val="20"/>
              </w:rPr>
            </w:pPr>
            <w:r>
              <w:rPr>
                <w:b/>
                <w:bCs/>
                <w:sz w:val="22"/>
                <w:szCs w:val="20"/>
              </w:rPr>
              <w:t>3</w:t>
            </w:r>
            <w:r w:rsidR="00E978B5" w:rsidRPr="00E76784">
              <w:rPr>
                <w:b/>
                <w:bCs/>
                <w:sz w:val="22"/>
                <w:szCs w:val="20"/>
              </w:rPr>
              <w:t>,</w:t>
            </w:r>
            <w:r>
              <w:rPr>
                <w:b/>
                <w:bCs/>
                <w:sz w:val="22"/>
                <w:szCs w:val="20"/>
              </w:rPr>
              <w:t>1</w:t>
            </w:r>
            <w:r w:rsidR="00E978B5" w:rsidRPr="00E76784">
              <w:rPr>
                <w:b/>
                <w:bCs/>
                <w:sz w:val="22"/>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rFonts w:eastAsia="Arial Unicode MS"/>
                <w:b/>
                <w:bCs/>
                <w:sz w:val="22"/>
                <w:szCs w:val="20"/>
              </w:rPr>
            </w:pPr>
            <w:r w:rsidRPr="00E76784">
              <w:rPr>
                <w:b/>
                <w:bCs/>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rFonts w:eastAsia="Arial Unicode MS"/>
                <w:b/>
                <w:bCs/>
                <w:sz w:val="22"/>
                <w:szCs w:val="20"/>
              </w:rPr>
            </w:pPr>
            <w:r w:rsidRPr="00E76784">
              <w:rPr>
                <w:b/>
                <w:bCs/>
                <w:sz w:val="22"/>
                <w:szCs w:val="20"/>
              </w:rPr>
              <w:t>0,000</w:t>
            </w:r>
          </w:p>
        </w:tc>
        <w:tc>
          <w:tcPr>
            <w:tcW w:w="989" w:type="dxa"/>
            <w:tcBorders>
              <w:top w:val="nil"/>
              <w:left w:val="nil"/>
              <w:bottom w:val="single" w:sz="4" w:space="0" w:color="auto"/>
              <w:right w:val="single" w:sz="4" w:space="0" w:color="auto"/>
            </w:tcBorders>
            <w:shd w:val="clear" w:color="auto" w:fill="auto"/>
            <w:noWrap/>
            <w:vAlign w:val="center"/>
          </w:tcPr>
          <w:p w:rsidR="00E978B5" w:rsidRPr="00E76784" w:rsidRDefault="008852C8" w:rsidP="008852C8">
            <w:pPr>
              <w:jc w:val="right"/>
              <w:outlineLvl w:val="1"/>
              <w:rPr>
                <w:rFonts w:eastAsia="Arial Unicode MS"/>
                <w:b/>
                <w:bCs/>
                <w:sz w:val="22"/>
                <w:szCs w:val="20"/>
              </w:rPr>
            </w:pPr>
            <w:r>
              <w:rPr>
                <w:b/>
                <w:bCs/>
                <w:sz w:val="22"/>
                <w:szCs w:val="20"/>
              </w:rPr>
              <w:t>2</w:t>
            </w:r>
            <w:r w:rsidR="00E978B5" w:rsidRPr="00E76784">
              <w:rPr>
                <w:b/>
                <w:bCs/>
                <w:sz w:val="22"/>
                <w:szCs w:val="20"/>
              </w:rPr>
              <w:t>,</w:t>
            </w:r>
            <w:r>
              <w:rPr>
                <w:b/>
                <w:bCs/>
                <w:sz w:val="22"/>
                <w:szCs w:val="20"/>
              </w:rPr>
              <w:t>4</w:t>
            </w:r>
            <w:r w:rsidR="00E978B5" w:rsidRPr="00E76784">
              <w:rPr>
                <w:b/>
                <w:bCs/>
                <w:sz w:val="22"/>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rFonts w:eastAsia="Arial Unicode MS"/>
                <w:b/>
                <w:bCs/>
                <w:sz w:val="22"/>
                <w:szCs w:val="20"/>
              </w:rPr>
            </w:pPr>
            <w:r w:rsidRPr="00E76784">
              <w:rPr>
                <w:b/>
                <w:bCs/>
                <w:sz w:val="22"/>
                <w:szCs w:val="20"/>
              </w:rPr>
              <w:t>0,000</w:t>
            </w:r>
          </w:p>
        </w:tc>
        <w:tc>
          <w:tcPr>
            <w:tcW w:w="1137"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rFonts w:eastAsia="Arial Unicode MS"/>
                <w:b/>
                <w:bCs/>
                <w:sz w:val="22"/>
                <w:szCs w:val="20"/>
              </w:rPr>
            </w:pPr>
            <w:r w:rsidRPr="00E76784">
              <w:rPr>
                <w:b/>
                <w:bCs/>
                <w:sz w:val="22"/>
                <w:szCs w:val="20"/>
              </w:rPr>
              <w:t>0,700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46" w:type="dxa"/>
            <w:gridSpan w:val="2"/>
            <w:vMerge/>
            <w:tcBorders>
              <w:left w:val="single" w:sz="4" w:space="0" w:color="auto"/>
              <w:right w:val="single" w:sz="4" w:space="0" w:color="auto"/>
            </w:tcBorders>
            <w:vAlign w:val="center"/>
          </w:tcPr>
          <w:p w:rsidR="00E978B5" w:rsidRPr="00E76784" w:rsidRDefault="00E978B5" w:rsidP="00DC214A"/>
        </w:tc>
        <w:tc>
          <w:tcPr>
            <w:tcW w:w="2835" w:type="dxa"/>
            <w:vMerge/>
            <w:tcBorders>
              <w:left w:val="single" w:sz="4" w:space="0" w:color="auto"/>
              <w:right w:val="single" w:sz="4" w:space="0" w:color="auto"/>
            </w:tcBorders>
            <w:vAlign w:val="center"/>
          </w:tcPr>
          <w:p w:rsidR="00E978B5" w:rsidRPr="00E76784" w:rsidRDefault="00E978B5" w:rsidP="00635E42">
            <w:pPr>
              <w:jc w:val="both"/>
              <w:rPr>
                <w:b/>
                <w:bCs/>
              </w:rPr>
            </w:pPr>
          </w:p>
        </w:tc>
        <w:tc>
          <w:tcPr>
            <w:tcW w:w="1134" w:type="dxa"/>
            <w:tcBorders>
              <w:top w:val="nil"/>
              <w:left w:val="nil"/>
              <w:bottom w:val="single" w:sz="4" w:space="0" w:color="auto"/>
              <w:right w:val="single" w:sz="4" w:space="0" w:color="auto"/>
            </w:tcBorders>
            <w:shd w:val="clear" w:color="auto" w:fill="auto"/>
            <w:vAlign w:val="bottom"/>
          </w:tcPr>
          <w:p w:rsidR="00E978B5" w:rsidRPr="00E76784" w:rsidRDefault="00E978B5" w:rsidP="00DC214A">
            <w:pPr>
              <w:jc w:val="center"/>
              <w:outlineLvl w:val="1"/>
              <w:rPr>
                <w:b/>
                <w:sz w:val="20"/>
              </w:rPr>
            </w:pPr>
            <w:r w:rsidRPr="00E76784">
              <w:rPr>
                <w:b/>
                <w:sz w:val="20"/>
              </w:rPr>
              <w:t>2013</w:t>
            </w:r>
          </w:p>
        </w:tc>
        <w:tc>
          <w:tcPr>
            <w:tcW w:w="992" w:type="dxa"/>
            <w:tcBorders>
              <w:top w:val="nil"/>
              <w:left w:val="nil"/>
              <w:bottom w:val="single" w:sz="4" w:space="0" w:color="auto"/>
              <w:right w:val="single" w:sz="4" w:space="0" w:color="auto"/>
            </w:tcBorders>
            <w:shd w:val="clear" w:color="auto" w:fill="auto"/>
            <w:vAlign w:val="center"/>
          </w:tcPr>
          <w:p w:rsidR="00E978B5" w:rsidRPr="00E76784" w:rsidRDefault="00E978B5" w:rsidP="008852C8">
            <w:pPr>
              <w:jc w:val="right"/>
              <w:outlineLvl w:val="1"/>
              <w:rPr>
                <w:rFonts w:eastAsia="Arial Unicode MS"/>
                <w:b/>
                <w:bCs/>
                <w:sz w:val="22"/>
                <w:szCs w:val="20"/>
              </w:rPr>
            </w:pPr>
            <w:r w:rsidRPr="00E76784">
              <w:rPr>
                <w:b/>
                <w:bCs/>
                <w:sz w:val="22"/>
                <w:szCs w:val="20"/>
              </w:rPr>
              <w:t>1,</w:t>
            </w:r>
            <w:r w:rsidR="008852C8">
              <w:rPr>
                <w:b/>
                <w:bCs/>
                <w:sz w:val="22"/>
                <w:szCs w:val="20"/>
              </w:rPr>
              <w:t>6</w:t>
            </w:r>
            <w:r w:rsidRPr="00E76784">
              <w:rPr>
                <w:b/>
                <w:bCs/>
                <w:sz w:val="22"/>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rFonts w:eastAsia="Arial Unicode MS"/>
                <w:b/>
                <w:bCs/>
                <w:sz w:val="22"/>
                <w:szCs w:val="20"/>
              </w:rPr>
            </w:pPr>
            <w:r w:rsidRPr="00E76784">
              <w:rPr>
                <w:b/>
                <w:bCs/>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rFonts w:eastAsia="Arial Unicode MS"/>
                <w:b/>
                <w:bCs/>
                <w:sz w:val="22"/>
                <w:szCs w:val="20"/>
              </w:rPr>
            </w:pPr>
            <w:r w:rsidRPr="00E76784">
              <w:rPr>
                <w:b/>
                <w:bCs/>
                <w:sz w:val="22"/>
                <w:szCs w:val="20"/>
              </w:rPr>
              <w:t>0,000</w:t>
            </w:r>
          </w:p>
        </w:tc>
        <w:tc>
          <w:tcPr>
            <w:tcW w:w="989" w:type="dxa"/>
            <w:tcBorders>
              <w:top w:val="nil"/>
              <w:left w:val="nil"/>
              <w:bottom w:val="single" w:sz="4" w:space="0" w:color="auto"/>
              <w:right w:val="single" w:sz="4" w:space="0" w:color="auto"/>
            </w:tcBorders>
            <w:shd w:val="clear" w:color="auto" w:fill="auto"/>
            <w:noWrap/>
            <w:vAlign w:val="center"/>
          </w:tcPr>
          <w:p w:rsidR="00E978B5" w:rsidRPr="00E76784" w:rsidRDefault="008852C8" w:rsidP="002E08A9">
            <w:pPr>
              <w:jc w:val="right"/>
              <w:outlineLvl w:val="1"/>
              <w:rPr>
                <w:rFonts w:eastAsia="Arial Unicode MS"/>
                <w:b/>
                <w:bCs/>
                <w:sz w:val="22"/>
                <w:szCs w:val="20"/>
              </w:rPr>
            </w:pPr>
            <w:r>
              <w:rPr>
                <w:b/>
                <w:bCs/>
                <w:sz w:val="22"/>
                <w:szCs w:val="20"/>
              </w:rPr>
              <w:t>0,5</w:t>
            </w:r>
            <w:r w:rsidR="00E978B5" w:rsidRPr="00E76784">
              <w:rPr>
                <w:b/>
                <w:bCs/>
                <w:sz w:val="22"/>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rFonts w:eastAsia="Arial Unicode MS"/>
                <w:b/>
                <w:bCs/>
                <w:sz w:val="22"/>
                <w:szCs w:val="20"/>
              </w:rPr>
            </w:pPr>
            <w:r w:rsidRPr="00E76784">
              <w:rPr>
                <w:b/>
                <w:bCs/>
                <w:sz w:val="22"/>
                <w:szCs w:val="20"/>
              </w:rPr>
              <w:t>0,000</w:t>
            </w:r>
          </w:p>
        </w:tc>
        <w:tc>
          <w:tcPr>
            <w:tcW w:w="1137"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rFonts w:eastAsia="Arial Unicode MS"/>
                <w:b/>
                <w:bCs/>
                <w:sz w:val="22"/>
                <w:szCs w:val="20"/>
              </w:rPr>
            </w:pPr>
            <w:r w:rsidRPr="00E76784">
              <w:rPr>
                <w:b/>
                <w:bCs/>
                <w:sz w:val="22"/>
                <w:szCs w:val="20"/>
              </w:rPr>
              <w:t>1,100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46" w:type="dxa"/>
            <w:gridSpan w:val="2"/>
            <w:vMerge/>
            <w:tcBorders>
              <w:left w:val="single" w:sz="4" w:space="0" w:color="auto"/>
              <w:right w:val="single" w:sz="4" w:space="0" w:color="auto"/>
            </w:tcBorders>
            <w:vAlign w:val="center"/>
          </w:tcPr>
          <w:p w:rsidR="00E978B5" w:rsidRPr="00E76784" w:rsidRDefault="00E978B5" w:rsidP="00DC214A"/>
        </w:tc>
        <w:tc>
          <w:tcPr>
            <w:tcW w:w="2835" w:type="dxa"/>
            <w:vMerge/>
            <w:tcBorders>
              <w:left w:val="single" w:sz="4" w:space="0" w:color="auto"/>
              <w:right w:val="single" w:sz="4" w:space="0" w:color="auto"/>
            </w:tcBorders>
            <w:vAlign w:val="center"/>
          </w:tcPr>
          <w:p w:rsidR="00E978B5" w:rsidRPr="00E76784" w:rsidRDefault="00E978B5" w:rsidP="00635E42">
            <w:pPr>
              <w:jc w:val="both"/>
              <w:rPr>
                <w:b/>
                <w:bCs/>
              </w:rPr>
            </w:pPr>
          </w:p>
        </w:tc>
        <w:tc>
          <w:tcPr>
            <w:tcW w:w="1134" w:type="dxa"/>
            <w:tcBorders>
              <w:top w:val="nil"/>
              <w:left w:val="nil"/>
              <w:bottom w:val="single" w:sz="4" w:space="0" w:color="auto"/>
              <w:right w:val="single" w:sz="4" w:space="0" w:color="auto"/>
            </w:tcBorders>
            <w:shd w:val="clear" w:color="auto" w:fill="auto"/>
            <w:vAlign w:val="bottom"/>
          </w:tcPr>
          <w:p w:rsidR="00E978B5" w:rsidRPr="00E76784" w:rsidRDefault="00E978B5" w:rsidP="00DC214A">
            <w:pPr>
              <w:jc w:val="center"/>
              <w:outlineLvl w:val="1"/>
              <w:rPr>
                <w:b/>
                <w:sz w:val="20"/>
              </w:rPr>
            </w:pPr>
            <w:r w:rsidRPr="00E76784">
              <w:rPr>
                <w:b/>
                <w:sz w:val="20"/>
              </w:rPr>
              <w:t>2014</w:t>
            </w:r>
          </w:p>
        </w:tc>
        <w:tc>
          <w:tcPr>
            <w:tcW w:w="992" w:type="dxa"/>
            <w:tcBorders>
              <w:top w:val="nil"/>
              <w:left w:val="nil"/>
              <w:bottom w:val="single" w:sz="4" w:space="0" w:color="auto"/>
              <w:right w:val="single" w:sz="4" w:space="0" w:color="auto"/>
            </w:tcBorders>
            <w:shd w:val="clear" w:color="auto" w:fill="auto"/>
            <w:vAlign w:val="center"/>
          </w:tcPr>
          <w:p w:rsidR="00E978B5" w:rsidRPr="00E76784" w:rsidRDefault="00E978B5" w:rsidP="008852C8">
            <w:pPr>
              <w:jc w:val="right"/>
              <w:outlineLvl w:val="1"/>
              <w:rPr>
                <w:rFonts w:eastAsia="Arial Unicode MS"/>
                <w:b/>
                <w:bCs/>
                <w:sz w:val="22"/>
                <w:szCs w:val="20"/>
              </w:rPr>
            </w:pPr>
            <w:r w:rsidRPr="00E76784">
              <w:rPr>
                <w:b/>
                <w:bCs/>
                <w:sz w:val="22"/>
                <w:szCs w:val="20"/>
              </w:rPr>
              <w:t>1,</w:t>
            </w:r>
            <w:r w:rsidR="008852C8">
              <w:rPr>
                <w:b/>
                <w:bCs/>
                <w:sz w:val="22"/>
                <w:szCs w:val="20"/>
              </w:rPr>
              <w:t>8</w:t>
            </w:r>
            <w:r w:rsidRPr="00E76784">
              <w:rPr>
                <w:b/>
                <w:bCs/>
                <w:sz w:val="22"/>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rFonts w:eastAsia="Arial Unicode MS"/>
                <w:b/>
                <w:bCs/>
                <w:sz w:val="22"/>
                <w:szCs w:val="20"/>
              </w:rPr>
            </w:pPr>
            <w:r w:rsidRPr="00E76784">
              <w:rPr>
                <w:b/>
                <w:bCs/>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rFonts w:eastAsia="Arial Unicode MS"/>
                <w:b/>
                <w:bCs/>
                <w:sz w:val="22"/>
                <w:szCs w:val="20"/>
              </w:rPr>
            </w:pPr>
            <w:r w:rsidRPr="00E76784">
              <w:rPr>
                <w:b/>
                <w:bCs/>
                <w:sz w:val="22"/>
                <w:szCs w:val="20"/>
              </w:rPr>
              <w:t>0,000</w:t>
            </w:r>
          </w:p>
        </w:tc>
        <w:tc>
          <w:tcPr>
            <w:tcW w:w="989" w:type="dxa"/>
            <w:tcBorders>
              <w:top w:val="nil"/>
              <w:left w:val="nil"/>
              <w:bottom w:val="single" w:sz="4" w:space="0" w:color="auto"/>
              <w:right w:val="single" w:sz="4" w:space="0" w:color="auto"/>
            </w:tcBorders>
            <w:shd w:val="clear" w:color="auto" w:fill="auto"/>
            <w:noWrap/>
            <w:vAlign w:val="center"/>
          </w:tcPr>
          <w:p w:rsidR="00E978B5" w:rsidRPr="00E76784" w:rsidRDefault="00E978B5" w:rsidP="008852C8">
            <w:pPr>
              <w:jc w:val="right"/>
              <w:outlineLvl w:val="1"/>
              <w:rPr>
                <w:rFonts w:eastAsia="Arial Unicode MS"/>
                <w:b/>
                <w:bCs/>
                <w:sz w:val="22"/>
                <w:szCs w:val="20"/>
              </w:rPr>
            </w:pPr>
            <w:r w:rsidRPr="00E76784">
              <w:rPr>
                <w:b/>
                <w:bCs/>
                <w:sz w:val="22"/>
                <w:szCs w:val="20"/>
              </w:rPr>
              <w:t>0,</w:t>
            </w:r>
            <w:r w:rsidR="008852C8">
              <w:rPr>
                <w:b/>
                <w:bCs/>
                <w:sz w:val="22"/>
                <w:szCs w:val="20"/>
              </w:rPr>
              <w:t>5</w:t>
            </w:r>
            <w:r w:rsidRPr="00E76784">
              <w:rPr>
                <w:b/>
                <w:bCs/>
                <w:sz w:val="22"/>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rFonts w:eastAsia="Arial Unicode MS"/>
                <w:b/>
                <w:bCs/>
                <w:sz w:val="22"/>
                <w:szCs w:val="20"/>
              </w:rPr>
            </w:pPr>
            <w:r w:rsidRPr="00E76784">
              <w:rPr>
                <w:b/>
                <w:bCs/>
                <w:sz w:val="22"/>
                <w:szCs w:val="20"/>
              </w:rPr>
              <w:t>0,000</w:t>
            </w:r>
          </w:p>
        </w:tc>
        <w:tc>
          <w:tcPr>
            <w:tcW w:w="1137"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rFonts w:eastAsia="Arial Unicode MS"/>
                <w:b/>
                <w:bCs/>
                <w:sz w:val="22"/>
                <w:szCs w:val="20"/>
              </w:rPr>
            </w:pPr>
            <w:r w:rsidRPr="00E76784">
              <w:rPr>
                <w:b/>
                <w:bCs/>
                <w:sz w:val="22"/>
                <w:szCs w:val="20"/>
              </w:rPr>
              <w:t>1,300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trPr>
        <w:tc>
          <w:tcPr>
            <w:tcW w:w="446" w:type="dxa"/>
            <w:gridSpan w:val="2"/>
            <w:vMerge/>
            <w:tcBorders>
              <w:left w:val="single" w:sz="4" w:space="0" w:color="auto"/>
              <w:right w:val="single" w:sz="4" w:space="0" w:color="auto"/>
            </w:tcBorders>
            <w:vAlign w:val="center"/>
          </w:tcPr>
          <w:p w:rsidR="00E978B5" w:rsidRPr="00E76784" w:rsidRDefault="00E978B5" w:rsidP="00DC214A"/>
        </w:tc>
        <w:tc>
          <w:tcPr>
            <w:tcW w:w="2835" w:type="dxa"/>
            <w:vMerge/>
            <w:tcBorders>
              <w:left w:val="single" w:sz="4" w:space="0" w:color="auto"/>
              <w:right w:val="single" w:sz="4" w:space="0" w:color="auto"/>
            </w:tcBorders>
            <w:vAlign w:val="center"/>
          </w:tcPr>
          <w:p w:rsidR="00E978B5" w:rsidRPr="00E76784" w:rsidRDefault="00E978B5" w:rsidP="00635E42">
            <w:pPr>
              <w:jc w:val="both"/>
              <w:rPr>
                <w:b/>
                <w:bCs/>
              </w:rPr>
            </w:pPr>
          </w:p>
        </w:tc>
        <w:tc>
          <w:tcPr>
            <w:tcW w:w="1134" w:type="dxa"/>
            <w:tcBorders>
              <w:top w:val="nil"/>
              <w:left w:val="nil"/>
              <w:bottom w:val="single" w:sz="4" w:space="0" w:color="auto"/>
              <w:right w:val="single" w:sz="4" w:space="0" w:color="auto"/>
            </w:tcBorders>
            <w:shd w:val="clear" w:color="auto" w:fill="auto"/>
            <w:vAlign w:val="bottom"/>
          </w:tcPr>
          <w:p w:rsidR="00E978B5" w:rsidRPr="00E76784" w:rsidRDefault="00E978B5" w:rsidP="00DC214A">
            <w:pPr>
              <w:jc w:val="center"/>
              <w:outlineLvl w:val="1"/>
              <w:rPr>
                <w:b/>
                <w:sz w:val="20"/>
              </w:rPr>
            </w:pPr>
            <w:r w:rsidRPr="00E76784">
              <w:rPr>
                <w:b/>
                <w:sz w:val="20"/>
              </w:rPr>
              <w:t>2015</w:t>
            </w:r>
          </w:p>
        </w:tc>
        <w:tc>
          <w:tcPr>
            <w:tcW w:w="992" w:type="dxa"/>
            <w:tcBorders>
              <w:top w:val="nil"/>
              <w:left w:val="nil"/>
              <w:bottom w:val="single" w:sz="4" w:space="0" w:color="auto"/>
              <w:right w:val="single" w:sz="4" w:space="0" w:color="auto"/>
            </w:tcBorders>
            <w:shd w:val="clear" w:color="auto" w:fill="auto"/>
            <w:vAlign w:val="center"/>
          </w:tcPr>
          <w:p w:rsidR="00E978B5" w:rsidRPr="00E76784" w:rsidRDefault="008852C8" w:rsidP="008852C8">
            <w:pPr>
              <w:jc w:val="right"/>
              <w:outlineLvl w:val="1"/>
              <w:rPr>
                <w:rFonts w:eastAsia="Arial Unicode MS"/>
                <w:b/>
                <w:bCs/>
                <w:sz w:val="22"/>
                <w:szCs w:val="20"/>
              </w:rPr>
            </w:pPr>
            <w:r>
              <w:rPr>
                <w:b/>
                <w:bCs/>
                <w:sz w:val="22"/>
                <w:szCs w:val="20"/>
              </w:rPr>
              <w:t>2</w:t>
            </w:r>
            <w:r w:rsidR="00E978B5" w:rsidRPr="00E76784">
              <w:rPr>
                <w:b/>
                <w:bCs/>
                <w:sz w:val="22"/>
                <w:szCs w:val="20"/>
              </w:rPr>
              <w:t>,</w:t>
            </w:r>
            <w:r>
              <w:rPr>
                <w:b/>
                <w:bCs/>
                <w:sz w:val="22"/>
                <w:szCs w:val="20"/>
              </w:rPr>
              <w:t>0</w:t>
            </w:r>
            <w:r w:rsidR="00E978B5" w:rsidRPr="00E76784">
              <w:rPr>
                <w:b/>
                <w:bCs/>
                <w:sz w:val="22"/>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rFonts w:eastAsia="Arial Unicode MS"/>
                <w:b/>
                <w:bCs/>
                <w:sz w:val="22"/>
                <w:szCs w:val="20"/>
              </w:rPr>
            </w:pPr>
            <w:r w:rsidRPr="00E76784">
              <w:rPr>
                <w:b/>
                <w:bCs/>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rFonts w:eastAsia="Arial Unicode MS"/>
                <w:b/>
                <w:bCs/>
                <w:sz w:val="22"/>
                <w:szCs w:val="20"/>
              </w:rPr>
            </w:pPr>
            <w:r w:rsidRPr="00E76784">
              <w:rPr>
                <w:b/>
                <w:bCs/>
                <w:sz w:val="22"/>
                <w:szCs w:val="20"/>
              </w:rPr>
              <w:t>0,000</w:t>
            </w:r>
          </w:p>
        </w:tc>
        <w:tc>
          <w:tcPr>
            <w:tcW w:w="989" w:type="dxa"/>
            <w:tcBorders>
              <w:top w:val="nil"/>
              <w:left w:val="nil"/>
              <w:bottom w:val="single" w:sz="4" w:space="0" w:color="auto"/>
              <w:right w:val="single" w:sz="4" w:space="0" w:color="auto"/>
            </w:tcBorders>
            <w:shd w:val="clear" w:color="auto" w:fill="auto"/>
            <w:noWrap/>
            <w:vAlign w:val="center"/>
          </w:tcPr>
          <w:p w:rsidR="00E978B5" w:rsidRPr="00E76784" w:rsidRDefault="008852C8" w:rsidP="002E08A9">
            <w:pPr>
              <w:jc w:val="right"/>
              <w:outlineLvl w:val="1"/>
              <w:rPr>
                <w:rFonts w:eastAsia="Arial Unicode MS"/>
                <w:b/>
                <w:bCs/>
                <w:sz w:val="22"/>
                <w:szCs w:val="20"/>
              </w:rPr>
            </w:pPr>
            <w:r>
              <w:rPr>
                <w:b/>
                <w:bCs/>
                <w:sz w:val="22"/>
                <w:szCs w:val="20"/>
              </w:rPr>
              <w:t>0,5</w:t>
            </w:r>
            <w:r w:rsidR="00E978B5" w:rsidRPr="00E76784">
              <w:rPr>
                <w:b/>
                <w:bCs/>
                <w:sz w:val="22"/>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rFonts w:eastAsia="Arial Unicode MS"/>
                <w:b/>
                <w:bCs/>
                <w:sz w:val="22"/>
                <w:szCs w:val="20"/>
              </w:rPr>
            </w:pPr>
            <w:r w:rsidRPr="00E76784">
              <w:rPr>
                <w:b/>
                <w:bCs/>
                <w:sz w:val="22"/>
                <w:szCs w:val="20"/>
              </w:rPr>
              <w:t>0,000</w:t>
            </w:r>
          </w:p>
        </w:tc>
        <w:tc>
          <w:tcPr>
            <w:tcW w:w="1137"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1"/>
              <w:rPr>
                <w:rFonts w:eastAsia="Arial Unicode MS"/>
                <w:b/>
                <w:bCs/>
                <w:sz w:val="22"/>
                <w:szCs w:val="20"/>
              </w:rPr>
            </w:pPr>
            <w:r w:rsidRPr="00E76784">
              <w:rPr>
                <w:b/>
                <w:bCs/>
                <w:sz w:val="22"/>
                <w:szCs w:val="20"/>
              </w:rPr>
              <w:t>1,500</w:t>
            </w:r>
          </w:p>
        </w:tc>
      </w:tr>
      <w:tr w:rsidR="00980E9A"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446" w:type="dxa"/>
            <w:gridSpan w:val="2"/>
            <w:vMerge/>
            <w:tcBorders>
              <w:left w:val="single" w:sz="4" w:space="0" w:color="auto"/>
              <w:bottom w:val="single" w:sz="4" w:space="0" w:color="auto"/>
              <w:right w:val="single" w:sz="4" w:space="0" w:color="auto"/>
            </w:tcBorders>
            <w:vAlign w:val="center"/>
          </w:tcPr>
          <w:p w:rsidR="00980E9A" w:rsidRPr="00E76784" w:rsidRDefault="00980E9A" w:rsidP="00DC214A"/>
        </w:tc>
        <w:tc>
          <w:tcPr>
            <w:tcW w:w="2835" w:type="dxa"/>
            <w:vMerge/>
            <w:tcBorders>
              <w:left w:val="single" w:sz="4" w:space="0" w:color="auto"/>
              <w:bottom w:val="single" w:sz="4" w:space="0" w:color="auto"/>
              <w:right w:val="single" w:sz="4" w:space="0" w:color="auto"/>
            </w:tcBorders>
            <w:vAlign w:val="center"/>
          </w:tcPr>
          <w:p w:rsidR="00980E9A" w:rsidRPr="00E76784" w:rsidRDefault="00980E9A" w:rsidP="00635E42">
            <w:pPr>
              <w:jc w:val="both"/>
              <w:rPr>
                <w:b/>
                <w:b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80E9A" w:rsidRPr="00E76784" w:rsidRDefault="00980E9A" w:rsidP="00DC214A">
            <w:pPr>
              <w:jc w:val="center"/>
              <w:outlineLvl w:val="1"/>
              <w:rPr>
                <w:b/>
                <w:sz w:val="20"/>
              </w:rPr>
            </w:pPr>
            <w:r w:rsidRPr="00E76784">
              <w:rPr>
                <w:b/>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980E9A" w:rsidRPr="00E76784" w:rsidRDefault="008852C8">
            <w:pPr>
              <w:jc w:val="right"/>
              <w:outlineLvl w:val="3"/>
              <w:rPr>
                <w:b/>
                <w:bCs/>
                <w:sz w:val="22"/>
                <w:szCs w:val="20"/>
              </w:rPr>
            </w:pPr>
            <w:r>
              <w:rPr>
                <w:b/>
                <w:bCs/>
                <w:sz w:val="22"/>
                <w:szCs w:val="20"/>
              </w:rPr>
              <w:t>7</w:t>
            </w:r>
            <w:r w:rsidR="00980E9A" w:rsidRPr="00E76784">
              <w:rPr>
                <w:b/>
                <w:bCs/>
                <w:sz w:val="22"/>
                <w:szCs w:val="20"/>
              </w:rPr>
              <w:t>,600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80E9A" w:rsidRPr="00E76784" w:rsidRDefault="00980E9A">
            <w:pPr>
              <w:jc w:val="right"/>
              <w:outlineLvl w:val="3"/>
              <w:rPr>
                <w:b/>
                <w:bCs/>
                <w:sz w:val="22"/>
                <w:szCs w:val="20"/>
              </w:rPr>
            </w:pPr>
            <w:r w:rsidRPr="00E76784">
              <w:rPr>
                <w:b/>
                <w:bCs/>
                <w:sz w:val="22"/>
                <w:szCs w:val="20"/>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80E9A" w:rsidRPr="00E76784" w:rsidRDefault="00980E9A">
            <w:pPr>
              <w:jc w:val="right"/>
              <w:outlineLvl w:val="3"/>
              <w:rPr>
                <w:b/>
                <w:bCs/>
                <w:sz w:val="22"/>
                <w:szCs w:val="20"/>
              </w:rPr>
            </w:pPr>
            <w:r w:rsidRPr="00E76784">
              <w:rPr>
                <w:b/>
                <w:bCs/>
                <w:sz w:val="22"/>
                <w:szCs w:val="20"/>
              </w:rPr>
              <w:t>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rsidR="00980E9A" w:rsidRPr="00E76784" w:rsidRDefault="008852C8">
            <w:pPr>
              <w:jc w:val="right"/>
              <w:outlineLvl w:val="3"/>
              <w:rPr>
                <w:b/>
                <w:bCs/>
                <w:sz w:val="22"/>
                <w:szCs w:val="20"/>
              </w:rPr>
            </w:pPr>
            <w:r>
              <w:rPr>
                <w:b/>
                <w:bCs/>
                <w:sz w:val="22"/>
                <w:szCs w:val="20"/>
              </w:rPr>
              <w:t>1</w:t>
            </w:r>
            <w:r w:rsidR="00980E9A" w:rsidRPr="00E76784">
              <w:rPr>
                <w:b/>
                <w:bCs/>
                <w:sz w:val="22"/>
                <w:szCs w:val="20"/>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80E9A" w:rsidRPr="00E76784" w:rsidRDefault="00980E9A">
            <w:pPr>
              <w:jc w:val="right"/>
              <w:outlineLvl w:val="3"/>
              <w:rPr>
                <w:b/>
                <w:bCs/>
                <w:sz w:val="22"/>
                <w:szCs w:val="20"/>
              </w:rPr>
            </w:pPr>
            <w:r w:rsidRPr="00E76784">
              <w:rPr>
                <w:b/>
                <w:bCs/>
                <w:sz w:val="22"/>
                <w:szCs w:val="20"/>
              </w:rPr>
              <w:t>0,000</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980E9A" w:rsidRPr="00E76784" w:rsidRDefault="00980E9A">
            <w:pPr>
              <w:jc w:val="right"/>
              <w:outlineLvl w:val="3"/>
              <w:rPr>
                <w:b/>
                <w:bCs/>
                <w:sz w:val="22"/>
                <w:szCs w:val="20"/>
              </w:rPr>
            </w:pPr>
            <w:r w:rsidRPr="00E76784">
              <w:rPr>
                <w:b/>
                <w:bCs/>
                <w:sz w:val="22"/>
                <w:szCs w:val="20"/>
              </w:rPr>
              <w:t>6,600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446" w:type="dxa"/>
            <w:gridSpan w:val="2"/>
            <w:vMerge w:val="restart"/>
            <w:tcBorders>
              <w:top w:val="nil"/>
              <w:left w:val="single" w:sz="4" w:space="0" w:color="auto"/>
              <w:right w:val="single" w:sz="4" w:space="0" w:color="auto"/>
            </w:tcBorders>
            <w:shd w:val="clear" w:color="auto" w:fill="auto"/>
            <w:noWrap/>
            <w:vAlign w:val="center"/>
          </w:tcPr>
          <w:p w:rsidR="00E978B5" w:rsidRPr="00E76784" w:rsidRDefault="00E978B5" w:rsidP="00DC214A">
            <w:pPr>
              <w:jc w:val="center"/>
              <w:outlineLvl w:val="2"/>
            </w:pPr>
            <w:r w:rsidRPr="00E76784">
              <w:t>1</w:t>
            </w:r>
          </w:p>
        </w:tc>
        <w:tc>
          <w:tcPr>
            <w:tcW w:w="2835" w:type="dxa"/>
            <w:vMerge w:val="restart"/>
            <w:tcBorders>
              <w:top w:val="nil"/>
              <w:left w:val="single" w:sz="4" w:space="0" w:color="auto"/>
              <w:right w:val="single" w:sz="4" w:space="0" w:color="auto"/>
            </w:tcBorders>
            <w:shd w:val="clear" w:color="auto" w:fill="auto"/>
            <w:vAlign w:val="center"/>
          </w:tcPr>
          <w:p w:rsidR="00E978B5" w:rsidRPr="00E76784" w:rsidRDefault="00E978B5" w:rsidP="00980E9A">
            <w:pPr>
              <w:jc w:val="center"/>
              <w:outlineLvl w:val="2"/>
            </w:pPr>
            <w:r w:rsidRPr="00E76784">
              <w:t>Строительство объе</w:t>
            </w:r>
            <w:r w:rsidRPr="00E76784">
              <w:t>к</w:t>
            </w:r>
            <w:r w:rsidRPr="00E76784">
              <w:t>тов розничной торговли в поселениях ра</w:t>
            </w:r>
            <w:r w:rsidRPr="00E76784">
              <w:t>й</w:t>
            </w:r>
            <w:r w:rsidRPr="00E76784">
              <w:t>она</w:t>
            </w: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rsidP="00DC214A">
            <w:pPr>
              <w:jc w:val="center"/>
              <w:outlineLvl w:val="2"/>
              <w:rPr>
                <w:sz w:val="20"/>
              </w:rPr>
            </w:pPr>
            <w:r w:rsidRPr="00E76784">
              <w:rPr>
                <w:sz w:val="20"/>
              </w:rPr>
              <w:t>Всего</w:t>
            </w:r>
          </w:p>
        </w:tc>
        <w:tc>
          <w:tcPr>
            <w:tcW w:w="992" w:type="dxa"/>
            <w:tcBorders>
              <w:top w:val="nil"/>
              <w:left w:val="nil"/>
              <w:bottom w:val="single" w:sz="4" w:space="0" w:color="auto"/>
              <w:right w:val="single" w:sz="4" w:space="0" w:color="auto"/>
            </w:tcBorders>
            <w:shd w:val="clear" w:color="auto" w:fill="auto"/>
            <w:vAlign w:val="center"/>
          </w:tcPr>
          <w:p w:rsidR="00E978B5" w:rsidRPr="00E76784" w:rsidRDefault="00980E9A" w:rsidP="002E08A9">
            <w:pPr>
              <w:jc w:val="right"/>
              <w:outlineLvl w:val="2"/>
              <w:rPr>
                <w:rFonts w:eastAsia="Arial Unicode MS"/>
                <w:sz w:val="22"/>
                <w:szCs w:val="20"/>
              </w:rPr>
            </w:pPr>
            <w:r w:rsidRPr="00E76784">
              <w:rPr>
                <w:sz w:val="22"/>
                <w:szCs w:val="20"/>
              </w:rPr>
              <w:t>8</w:t>
            </w:r>
            <w:r w:rsidR="00E978B5" w:rsidRPr="00E76784">
              <w:rPr>
                <w:sz w:val="22"/>
                <w:szCs w:val="20"/>
              </w:rPr>
              <w:t>,300</w:t>
            </w:r>
          </w:p>
        </w:tc>
        <w:tc>
          <w:tcPr>
            <w:tcW w:w="850" w:type="dxa"/>
            <w:tcBorders>
              <w:top w:val="nil"/>
              <w:left w:val="nil"/>
              <w:bottom w:val="single" w:sz="4" w:space="0" w:color="auto"/>
              <w:right w:val="single" w:sz="4" w:space="0" w:color="auto"/>
            </w:tcBorders>
            <w:shd w:val="clear" w:color="auto" w:fill="auto"/>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89" w:type="dxa"/>
            <w:tcBorders>
              <w:top w:val="nil"/>
              <w:left w:val="nil"/>
              <w:bottom w:val="single" w:sz="4" w:space="0" w:color="auto"/>
              <w:right w:val="single" w:sz="4" w:space="0" w:color="auto"/>
            </w:tcBorders>
            <w:shd w:val="clear" w:color="auto" w:fill="auto"/>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1137" w:type="dxa"/>
            <w:tcBorders>
              <w:top w:val="nil"/>
              <w:left w:val="nil"/>
              <w:bottom w:val="single" w:sz="4" w:space="0" w:color="auto"/>
              <w:right w:val="single" w:sz="4" w:space="0" w:color="auto"/>
            </w:tcBorders>
            <w:shd w:val="clear" w:color="auto" w:fill="auto"/>
            <w:vAlign w:val="center"/>
          </w:tcPr>
          <w:p w:rsidR="00E978B5" w:rsidRPr="00E76784" w:rsidRDefault="00980E9A" w:rsidP="002E08A9">
            <w:pPr>
              <w:jc w:val="right"/>
              <w:outlineLvl w:val="2"/>
              <w:rPr>
                <w:rFonts w:eastAsia="Arial Unicode MS"/>
                <w:sz w:val="22"/>
                <w:szCs w:val="20"/>
              </w:rPr>
            </w:pPr>
            <w:r w:rsidRPr="00E76784">
              <w:rPr>
                <w:sz w:val="22"/>
                <w:szCs w:val="20"/>
              </w:rPr>
              <w:t>8</w:t>
            </w:r>
            <w:r w:rsidR="00E978B5" w:rsidRPr="00E76784">
              <w:rPr>
                <w:sz w:val="22"/>
                <w:szCs w:val="20"/>
              </w:rPr>
              <w:t>,300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446" w:type="dxa"/>
            <w:gridSpan w:val="2"/>
            <w:vMerge/>
            <w:tcBorders>
              <w:left w:val="single" w:sz="4" w:space="0" w:color="auto"/>
              <w:right w:val="single" w:sz="4" w:space="0" w:color="auto"/>
            </w:tcBorders>
            <w:vAlign w:val="center"/>
          </w:tcPr>
          <w:p w:rsidR="00E978B5" w:rsidRPr="00E76784" w:rsidRDefault="00E978B5" w:rsidP="00DC214A"/>
        </w:tc>
        <w:tc>
          <w:tcPr>
            <w:tcW w:w="2835" w:type="dxa"/>
            <w:vMerge/>
            <w:tcBorders>
              <w:left w:val="single" w:sz="4" w:space="0" w:color="auto"/>
              <w:right w:val="single" w:sz="4" w:space="0" w:color="auto"/>
            </w:tcBorders>
            <w:vAlign w:val="center"/>
          </w:tcPr>
          <w:p w:rsidR="00E978B5" w:rsidRPr="00E76784" w:rsidRDefault="00E978B5" w:rsidP="00635E42">
            <w:pPr>
              <w:jc w:val="both"/>
            </w:pPr>
          </w:p>
        </w:tc>
        <w:tc>
          <w:tcPr>
            <w:tcW w:w="1134" w:type="dxa"/>
            <w:tcBorders>
              <w:top w:val="nil"/>
              <w:left w:val="nil"/>
              <w:bottom w:val="single" w:sz="4" w:space="0" w:color="auto"/>
              <w:right w:val="single" w:sz="4" w:space="0" w:color="auto"/>
            </w:tcBorders>
            <w:shd w:val="clear" w:color="auto" w:fill="auto"/>
            <w:vAlign w:val="bottom"/>
          </w:tcPr>
          <w:p w:rsidR="00E978B5" w:rsidRPr="00E76784" w:rsidRDefault="00E978B5" w:rsidP="00DC214A">
            <w:pPr>
              <w:jc w:val="center"/>
              <w:outlineLvl w:val="2"/>
              <w:rPr>
                <w:sz w:val="20"/>
              </w:rPr>
            </w:pPr>
            <w:r w:rsidRPr="00E76784">
              <w:rPr>
                <w:sz w:val="20"/>
              </w:rPr>
              <w:t>2011</w:t>
            </w:r>
          </w:p>
        </w:tc>
        <w:tc>
          <w:tcPr>
            <w:tcW w:w="992" w:type="dxa"/>
            <w:tcBorders>
              <w:top w:val="nil"/>
              <w:left w:val="nil"/>
              <w:bottom w:val="single" w:sz="4" w:space="0" w:color="auto"/>
              <w:right w:val="single" w:sz="4" w:space="0" w:color="auto"/>
            </w:tcBorders>
            <w:shd w:val="clear" w:color="auto" w:fill="auto"/>
            <w:vAlign w:val="center"/>
          </w:tcPr>
          <w:p w:rsidR="00E978B5" w:rsidRPr="00E76784" w:rsidRDefault="00E978B5" w:rsidP="002E08A9">
            <w:pPr>
              <w:jc w:val="right"/>
              <w:outlineLvl w:val="2"/>
              <w:rPr>
                <w:rFonts w:eastAsia="Arial Unicode MS"/>
                <w:sz w:val="22"/>
                <w:szCs w:val="20"/>
              </w:rPr>
            </w:pPr>
            <w:r w:rsidRPr="00E76784">
              <w:rPr>
                <w:sz w:val="22"/>
                <w:szCs w:val="20"/>
              </w:rPr>
              <w:t>0,300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89"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1137"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0,300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446" w:type="dxa"/>
            <w:gridSpan w:val="2"/>
            <w:vMerge/>
            <w:tcBorders>
              <w:left w:val="single" w:sz="4" w:space="0" w:color="auto"/>
              <w:right w:val="single" w:sz="4" w:space="0" w:color="auto"/>
            </w:tcBorders>
            <w:vAlign w:val="center"/>
          </w:tcPr>
          <w:p w:rsidR="00E978B5" w:rsidRPr="00E76784" w:rsidRDefault="00E978B5" w:rsidP="00DC214A"/>
        </w:tc>
        <w:tc>
          <w:tcPr>
            <w:tcW w:w="2835" w:type="dxa"/>
            <w:vMerge/>
            <w:tcBorders>
              <w:left w:val="single" w:sz="4" w:space="0" w:color="auto"/>
              <w:right w:val="single" w:sz="4" w:space="0" w:color="auto"/>
            </w:tcBorders>
            <w:vAlign w:val="center"/>
          </w:tcPr>
          <w:p w:rsidR="00E978B5" w:rsidRPr="00E76784" w:rsidRDefault="00E978B5" w:rsidP="00635E42">
            <w:pPr>
              <w:jc w:val="both"/>
            </w:pPr>
          </w:p>
        </w:tc>
        <w:tc>
          <w:tcPr>
            <w:tcW w:w="1134" w:type="dxa"/>
            <w:tcBorders>
              <w:top w:val="nil"/>
              <w:left w:val="nil"/>
              <w:bottom w:val="single" w:sz="4" w:space="0" w:color="auto"/>
              <w:right w:val="single" w:sz="4" w:space="0" w:color="auto"/>
            </w:tcBorders>
            <w:shd w:val="clear" w:color="auto" w:fill="auto"/>
            <w:vAlign w:val="bottom"/>
          </w:tcPr>
          <w:p w:rsidR="00E978B5" w:rsidRPr="00E76784" w:rsidRDefault="00E978B5" w:rsidP="00DC214A">
            <w:pPr>
              <w:jc w:val="center"/>
              <w:outlineLvl w:val="2"/>
              <w:rPr>
                <w:sz w:val="20"/>
              </w:rPr>
            </w:pPr>
            <w:r w:rsidRPr="00E76784">
              <w:rPr>
                <w:sz w:val="20"/>
              </w:rPr>
              <w:t>2012</w:t>
            </w:r>
          </w:p>
        </w:tc>
        <w:tc>
          <w:tcPr>
            <w:tcW w:w="992" w:type="dxa"/>
            <w:tcBorders>
              <w:top w:val="nil"/>
              <w:left w:val="nil"/>
              <w:bottom w:val="single" w:sz="4" w:space="0" w:color="auto"/>
              <w:right w:val="single" w:sz="4" w:space="0" w:color="auto"/>
            </w:tcBorders>
            <w:shd w:val="clear" w:color="auto" w:fill="auto"/>
            <w:vAlign w:val="center"/>
          </w:tcPr>
          <w:p w:rsidR="00E978B5" w:rsidRPr="00E76784" w:rsidRDefault="00E978B5" w:rsidP="002E08A9">
            <w:pPr>
              <w:jc w:val="right"/>
              <w:outlineLvl w:val="2"/>
              <w:rPr>
                <w:rFonts w:eastAsia="Arial Unicode MS"/>
                <w:sz w:val="22"/>
                <w:szCs w:val="20"/>
              </w:rPr>
            </w:pPr>
            <w:r w:rsidRPr="00E76784">
              <w:rPr>
                <w:sz w:val="22"/>
                <w:szCs w:val="20"/>
              </w:rPr>
              <w:t>0,600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89"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1137"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0,600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446" w:type="dxa"/>
            <w:gridSpan w:val="2"/>
            <w:vMerge/>
            <w:tcBorders>
              <w:left w:val="single" w:sz="4" w:space="0" w:color="auto"/>
              <w:right w:val="single" w:sz="4" w:space="0" w:color="auto"/>
            </w:tcBorders>
            <w:vAlign w:val="center"/>
          </w:tcPr>
          <w:p w:rsidR="00E978B5" w:rsidRPr="00E76784" w:rsidRDefault="00E978B5" w:rsidP="00DC214A"/>
        </w:tc>
        <w:tc>
          <w:tcPr>
            <w:tcW w:w="2835" w:type="dxa"/>
            <w:vMerge/>
            <w:tcBorders>
              <w:left w:val="single" w:sz="4" w:space="0" w:color="auto"/>
              <w:right w:val="single" w:sz="4" w:space="0" w:color="auto"/>
            </w:tcBorders>
            <w:vAlign w:val="center"/>
          </w:tcPr>
          <w:p w:rsidR="00E978B5" w:rsidRPr="00E76784" w:rsidRDefault="00E978B5" w:rsidP="00635E42">
            <w:pPr>
              <w:jc w:val="both"/>
            </w:pPr>
          </w:p>
        </w:tc>
        <w:tc>
          <w:tcPr>
            <w:tcW w:w="1134" w:type="dxa"/>
            <w:tcBorders>
              <w:top w:val="nil"/>
              <w:left w:val="nil"/>
              <w:bottom w:val="single" w:sz="4" w:space="0" w:color="auto"/>
              <w:right w:val="single" w:sz="4" w:space="0" w:color="auto"/>
            </w:tcBorders>
            <w:shd w:val="clear" w:color="auto" w:fill="auto"/>
            <w:vAlign w:val="bottom"/>
          </w:tcPr>
          <w:p w:rsidR="00E978B5" w:rsidRPr="00E76784" w:rsidRDefault="00E978B5" w:rsidP="00DC214A">
            <w:pPr>
              <w:jc w:val="center"/>
              <w:outlineLvl w:val="2"/>
              <w:rPr>
                <w:sz w:val="20"/>
              </w:rPr>
            </w:pPr>
            <w:r w:rsidRPr="00E76784">
              <w:rPr>
                <w:sz w:val="20"/>
              </w:rPr>
              <w:t>2013</w:t>
            </w:r>
          </w:p>
        </w:tc>
        <w:tc>
          <w:tcPr>
            <w:tcW w:w="992" w:type="dxa"/>
            <w:tcBorders>
              <w:top w:val="nil"/>
              <w:left w:val="nil"/>
              <w:bottom w:val="single" w:sz="4" w:space="0" w:color="auto"/>
              <w:right w:val="single" w:sz="4" w:space="0" w:color="auto"/>
            </w:tcBorders>
            <w:shd w:val="clear" w:color="auto" w:fill="auto"/>
            <w:vAlign w:val="center"/>
          </w:tcPr>
          <w:p w:rsidR="00E978B5" w:rsidRPr="00E76784" w:rsidRDefault="00E978B5" w:rsidP="002E08A9">
            <w:pPr>
              <w:jc w:val="right"/>
              <w:outlineLvl w:val="2"/>
              <w:rPr>
                <w:rFonts w:eastAsia="Arial Unicode MS"/>
                <w:sz w:val="22"/>
                <w:szCs w:val="20"/>
              </w:rPr>
            </w:pPr>
            <w:r w:rsidRPr="00E76784">
              <w:rPr>
                <w:sz w:val="22"/>
                <w:szCs w:val="20"/>
              </w:rPr>
              <w:t>0,600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89"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1137"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0,600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446" w:type="dxa"/>
            <w:gridSpan w:val="2"/>
            <w:vMerge/>
            <w:tcBorders>
              <w:left w:val="single" w:sz="4" w:space="0" w:color="auto"/>
              <w:right w:val="single" w:sz="4" w:space="0" w:color="auto"/>
            </w:tcBorders>
            <w:vAlign w:val="center"/>
          </w:tcPr>
          <w:p w:rsidR="00E978B5" w:rsidRPr="00E76784" w:rsidRDefault="00E978B5" w:rsidP="00DC214A"/>
        </w:tc>
        <w:tc>
          <w:tcPr>
            <w:tcW w:w="2835" w:type="dxa"/>
            <w:vMerge/>
            <w:tcBorders>
              <w:left w:val="single" w:sz="4" w:space="0" w:color="auto"/>
              <w:right w:val="single" w:sz="4" w:space="0" w:color="auto"/>
            </w:tcBorders>
            <w:vAlign w:val="center"/>
          </w:tcPr>
          <w:p w:rsidR="00E978B5" w:rsidRPr="00E76784" w:rsidRDefault="00E978B5" w:rsidP="00635E42">
            <w:pPr>
              <w:jc w:val="both"/>
            </w:pPr>
          </w:p>
        </w:tc>
        <w:tc>
          <w:tcPr>
            <w:tcW w:w="1134" w:type="dxa"/>
            <w:tcBorders>
              <w:top w:val="nil"/>
              <w:left w:val="nil"/>
              <w:bottom w:val="single" w:sz="4" w:space="0" w:color="auto"/>
              <w:right w:val="single" w:sz="4" w:space="0" w:color="auto"/>
            </w:tcBorders>
            <w:shd w:val="clear" w:color="auto" w:fill="auto"/>
            <w:vAlign w:val="bottom"/>
          </w:tcPr>
          <w:p w:rsidR="00E978B5" w:rsidRPr="00E76784" w:rsidRDefault="00E978B5" w:rsidP="00DC214A">
            <w:pPr>
              <w:jc w:val="center"/>
              <w:outlineLvl w:val="2"/>
              <w:rPr>
                <w:sz w:val="20"/>
              </w:rPr>
            </w:pPr>
            <w:r w:rsidRPr="00E76784">
              <w:rPr>
                <w:sz w:val="20"/>
              </w:rPr>
              <w:t>2014</w:t>
            </w:r>
          </w:p>
        </w:tc>
        <w:tc>
          <w:tcPr>
            <w:tcW w:w="992" w:type="dxa"/>
            <w:tcBorders>
              <w:top w:val="nil"/>
              <w:left w:val="nil"/>
              <w:bottom w:val="single" w:sz="4" w:space="0" w:color="auto"/>
              <w:right w:val="single" w:sz="4" w:space="0" w:color="auto"/>
            </w:tcBorders>
            <w:shd w:val="clear" w:color="auto" w:fill="auto"/>
            <w:vAlign w:val="center"/>
          </w:tcPr>
          <w:p w:rsidR="00E978B5" w:rsidRPr="00E76784" w:rsidRDefault="00E978B5" w:rsidP="002E08A9">
            <w:pPr>
              <w:jc w:val="right"/>
              <w:outlineLvl w:val="2"/>
              <w:rPr>
                <w:rFonts w:eastAsia="Arial Unicode MS"/>
                <w:sz w:val="22"/>
                <w:szCs w:val="20"/>
              </w:rPr>
            </w:pPr>
            <w:r w:rsidRPr="00E76784">
              <w:rPr>
                <w:sz w:val="22"/>
                <w:szCs w:val="20"/>
              </w:rPr>
              <w:t>0,800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89"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1137"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0,800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1"/>
        </w:trPr>
        <w:tc>
          <w:tcPr>
            <w:tcW w:w="446" w:type="dxa"/>
            <w:gridSpan w:val="2"/>
            <w:vMerge/>
            <w:tcBorders>
              <w:left w:val="single" w:sz="4" w:space="0" w:color="auto"/>
              <w:right w:val="single" w:sz="4" w:space="0" w:color="auto"/>
            </w:tcBorders>
            <w:vAlign w:val="center"/>
          </w:tcPr>
          <w:p w:rsidR="00E978B5" w:rsidRPr="00E76784" w:rsidRDefault="00E978B5" w:rsidP="00DC214A"/>
        </w:tc>
        <w:tc>
          <w:tcPr>
            <w:tcW w:w="2835" w:type="dxa"/>
            <w:vMerge/>
            <w:tcBorders>
              <w:left w:val="single" w:sz="4" w:space="0" w:color="auto"/>
              <w:right w:val="single" w:sz="4" w:space="0" w:color="auto"/>
            </w:tcBorders>
            <w:vAlign w:val="center"/>
          </w:tcPr>
          <w:p w:rsidR="00E978B5" w:rsidRPr="00E76784" w:rsidRDefault="00E978B5" w:rsidP="00635E42">
            <w:pPr>
              <w:jc w:val="both"/>
            </w:pPr>
          </w:p>
        </w:tc>
        <w:tc>
          <w:tcPr>
            <w:tcW w:w="1134" w:type="dxa"/>
            <w:tcBorders>
              <w:top w:val="nil"/>
              <w:left w:val="nil"/>
              <w:bottom w:val="single" w:sz="4" w:space="0" w:color="auto"/>
              <w:right w:val="single" w:sz="4" w:space="0" w:color="auto"/>
            </w:tcBorders>
            <w:shd w:val="clear" w:color="auto" w:fill="auto"/>
            <w:vAlign w:val="bottom"/>
          </w:tcPr>
          <w:p w:rsidR="00E978B5" w:rsidRPr="00E76784" w:rsidRDefault="00E978B5" w:rsidP="00DC214A">
            <w:pPr>
              <w:jc w:val="center"/>
              <w:outlineLvl w:val="2"/>
              <w:rPr>
                <w:sz w:val="20"/>
              </w:rPr>
            </w:pPr>
            <w:r w:rsidRPr="00E76784">
              <w:rPr>
                <w:sz w:val="20"/>
              </w:rPr>
              <w:t>2015</w:t>
            </w:r>
          </w:p>
        </w:tc>
        <w:tc>
          <w:tcPr>
            <w:tcW w:w="992" w:type="dxa"/>
            <w:tcBorders>
              <w:top w:val="nil"/>
              <w:left w:val="nil"/>
              <w:bottom w:val="single" w:sz="4" w:space="0" w:color="auto"/>
              <w:right w:val="single" w:sz="4" w:space="0" w:color="auto"/>
            </w:tcBorders>
            <w:shd w:val="clear" w:color="auto" w:fill="auto"/>
            <w:vAlign w:val="center"/>
          </w:tcPr>
          <w:p w:rsidR="00E978B5" w:rsidRPr="00E76784" w:rsidRDefault="00E978B5" w:rsidP="002E08A9">
            <w:pPr>
              <w:jc w:val="right"/>
              <w:outlineLvl w:val="2"/>
              <w:rPr>
                <w:rFonts w:eastAsia="Arial Unicode MS"/>
                <w:sz w:val="22"/>
                <w:szCs w:val="20"/>
              </w:rPr>
            </w:pPr>
            <w:r w:rsidRPr="00E76784">
              <w:rPr>
                <w:sz w:val="22"/>
                <w:szCs w:val="20"/>
              </w:rPr>
              <w:t>1,000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89"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1137"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1,000</w:t>
            </w:r>
          </w:p>
        </w:tc>
      </w:tr>
      <w:tr w:rsidR="00980E9A"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446" w:type="dxa"/>
            <w:gridSpan w:val="2"/>
            <w:vMerge/>
            <w:tcBorders>
              <w:left w:val="single" w:sz="4" w:space="0" w:color="auto"/>
              <w:bottom w:val="single" w:sz="4" w:space="0" w:color="auto"/>
              <w:right w:val="single" w:sz="4" w:space="0" w:color="auto"/>
            </w:tcBorders>
            <w:vAlign w:val="center"/>
          </w:tcPr>
          <w:p w:rsidR="00980E9A" w:rsidRPr="00E76784" w:rsidRDefault="00980E9A" w:rsidP="00DC214A"/>
        </w:tc>
        <w:tc>
          <w:tcPr>
            <w:tcW w:w="2835" w:type="dxa"/>
            <w:vMerge/>
            <w:tcBorders>
              <w:left w:val="single" w:sz="4" w:space="0" w:color="auto"/>
              <w:bottom w:val="single" w:sz="4" w:space="0" w:color="auto"/>
              <w:right w:val="single" w:sz="4" w:space="0" w:color="auto"/>
            </w:tcBorders>
            <w:vAlign w:val="center"/>
          </w:tcPr>
          <w:p w:rsidR="00980E9A" w:rsidRPr="00E76784" w:rsidRDefault="00980E9A" w:rsidP="00635E42">
            <w:pPr>
              <w:jc w:val="both"/>
            </w:pPr>
          </w:p>
        </w:tc>
        <w:tc>
          <w:tcPr>
            <w:tcW w:w="1134" w:type="dxa"/>
            <w:tcBorders>
              <w:top w:val="single" w:sz="4" w:space="0" w:color="auto"/>
              <w:left w:val="nil"/>
              <w:bottom w:val="single" w:sz="4" w:space="0" w:color="auto"/>
              <w:right w:val="single" w:sz="4" w:space="0" w:color="auto"/>
            </w:tcBorders>
            <w:shd w:val="clear" w:color="auto" w:fill="auto"/>
            <w:vAlign w:val="bottom"/>
          </w:tcPr>
          <w:p w:rsidR="00980E9A" w:rsidRPr="00E76784" w:rsidRDefault="00980E9A" w:rsidP="00DC214A">
            <w:pPr>
              <w:jc w:val="center"/>
              <w:outlineLvl w:val="2"/>
              <w:rPr>
                <w:sz w:val="20"/>
              </w:rPr>
            </w:pPr>
            <w:r w:rsidRPr="00E76784">
              <w:rPr>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980E9A" w:rsidRPr="00E76784" w:rsidRDefault="00980E9A">
            <w:pPr>
              <w:jc w:val="right"/>
              <w:outlineLvl w:val="2"/>
              <w:rPr>
                <w:sz w:val="22"/>
                <w:szCs w:val="20"/>
              </w:rPr>
            </w:pPr>
            <w:r w:rsidRPr="00E76784">
              <w:rPr>
                <w:sz w:val="22"/>
                <w:szCs w:val="20"/>
              </w:rPr>
              <w:t>5,000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80E9A" w:rsidRPr="00E76784" w:rsidRDefault="00980E9A">
            <w:pPr>
              <w:jc w:val="right"/>
              <w:outlineLvl w:val="2"/>
              <w:rPr>
                <w:sz w:val="22"/>
                <w:szCs w:val="20"/>
              </w:rPr>
            </w:pPr>
            <w:r w:rsidRPr="00E76784">
              <w:rPr>
                <w:sz w:val="22"/>
                <w:szCs w:val="20"/>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80E9A" w:rsidRPr="00E76784" w:rsidRDefault="00980E9A">
            <w:pPr>
              <w:jc w:val="right"/>
              <w:outlineLvl w:val="2"/>
              <w:rPr>
                <w:sz w:val="22"/>
                <w:szCs w:val="20"/>
              </w:rPr>
            </w:pPr>
            <w:r w:rsidRPr="00E76784">
              <w:rPr>
                <w:sz w:val="22"/>
                <w:szCs w:val="20"/>
              </w:rPr>
              <w:t>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rsidR="00980E9A" w:rsidRPr="00E76784" w:rsidRDefault="00980E9A">
            <w:pPr>
              <w:jc w:val="right"/>
              <w:outlineLvl w:val="2"/>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80E9A" w:rsidRPr="00E76784" w:rsidRDefault="00980E9A">
            <w:pPr>
              <w:jc w:val="right"/>
              <w:outlineLvl w:val="2"/>
              <w:rPr>
                <w:sz w:val="22"/>
                <w:szCs w:val="20"/>
              </w:rPr>
            </w:pPr>
            <w:r w:rsidRPr="00E76784">
              <w:rPr>
                <w:sz w:val="22"/>
                <w:szCs w:val="20"/>
              </w:rPr>
              <w:t>0,000</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980E9A" w:rsidRPr="00E76784" w:rsidRDefault="00980E9A">
            <w:pPr>
              <w:jc w:val="right"/>
              <w:outlineLvl w:val="2"/>
              <w:rPr>
                <w:sz w:val="22"/>
                <w:szCs w:val="20"/>
              </w:rPr>
            </w:pPr>
            <w:r w:rsidRPr="00E76784">
              <w:rPr>
                <w:sz w:val="22"/>
                <w:szCs w:val="20"/>
              </w:rPr>
              <w:t>5,000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46" w:type="dxa"/>
            <w:gridSpan w:val="2"/>
            <w:vMerge w:val="restart"/>
            <w:tcBorders>
              <w:top w:val="nil"/>
              <w:left w:val="single" w:sz="4" w:space="0" w:color="auto"/>
              <w:right w:val="single" w:sz="4" w:space="0" w:color="auto"/>
            </w:tcBorders>
            <w:shd w:val="clear" w:color="auto" w:fill="auto"/>
            <w:noWrap/>
            <w:vAlign w:val="center"/>
          </w:tcPr>
          <w:p w:rsidR="00E978B5" w:rsidRPr="00E76784" w:rsidRDefault="00E978B5" w:rsidP="00DC214A">
            <w:pPr>
              <w:jc w:val="center"/>
              <w:outlineLvl w:val="2"/>
            </w:pPr>
            <w:r w:rsidRPr="00E76784">
              <w:t>2</w:t>
            </w:r>
          </w:p>
        </w:tc>
        <w:tc>
          <w:tcPr>
            <w:tcW w:w="2835" w:type="dxa"/>
            <w:vMerge w:val="restart"/>
            <w:tcBorders>
              <w:top w:val="nil"/>
              <w:left w:val="single" w:sz="4" w:space="0" w:color="auto"/>
              <w:right w:val="single" w:sz="4" w:space="0" w:color="auto"/>
            </w:tcBorders>
            <w:shd w:val="clear" w:color="auto" w:fill="auto"/>
            <w:vAlign w:val="center"/>
          </w:tcPr>
          <w:p w:rsidR="00E978B5" w:rsidRPr="00E76784" w:rsidRDefault="004104A1" w:rsidP="002E08A9">
            <w:pPr>
              <w:jc w:val="center"/>
              <w:outlineLvl w:val="2"/>
            </w:pPr>
            <w:r>
              <w:rPr>
                <w:szCs w:val="20"/>
              </w:rPr>
              <w:t>Р</w:t>
            </w:r>
            <w:r w:rsidR="00E978B5" w:rsidRPr="00E76784">
              <w:rPr>
                <w:szCs w:val="20"/>
              </w:rPr>
              <w:t>еконструкция и моде</w:t>
            </w:r>
            <w:r w:rsidR="00E978B5" w:rsidRPr="00E76784">
              <w:rPr>
                <w:szCs w:val="20"/>
              </w:rPr>
              <w:t>р</w:t>
            </w:r>
            <w:r w:rsidR="00E978B5" w:rsidRPr="00E76784">
              <w:rPr>
                <w:szCs w:val="20"/>
              </w:rPr>
              <w:t>низация объектов то</w:t>
            </w:r>
            <w:r w:rsidR="00E978B5" w:rsidRPr="00E76784">
              <w:rPr>
                <w:szCs w:val="20"/>
              </w:rPr>
              <w:t>р</w:t>
            </w:r>
            <w:r w:rsidR="00E978B5" w:rsidRPr="00E76784">
              <w:rPr>
                <w:szCs w:val="20"/>
              </w:rPr>
              <w:t>говли, открытие н</w:t>
            </w:r>
            <w:r w:rsidR="00E978B5" w:rsidRPr="00E76784">
              <w:rPr>
                <w:szCs w:val="20"/>
              </w:rPr>
              <w:t>о</w:t>
            </w:r>
            <w:r w:rsidR="00E978B5" w:rsidRPr="00E76784">
              <w:rPr>
                <w:szCs w:val="20"/>
              </w:rPr>
              <w:t>вых объектов общ</w:t>
            </w:r>
            <w:r w:rsidR="00E978B5" w:rsidRPr="00E76784">
              <w:rPr>
                <w:szCs w:val="20"/>
              </w:rPr>
              <w:t>е</w:t>
            </w:r>
            <w:r w:rsidR="00E978B5" w:rsidRPr="00E76784">
              <w:rPr>
                <w:szCs w:val="20"/>
              </w:rPr>
              <w:t>ственного пит</w:t>
            </w:r>
            <w:r w:rsidR="00E978B5" w:rsidRPr="00E76784">
              <w:rPr>
                <w:szCs w:val="20"/>
              </w:rPr>
              <w:t>а</w:t>
            </w:r>
            <w:r w:rsidR="00E978B5" w:rsidRPr="00E76784">
              <w:rPr>
                <w:szCs w:val="20"/>
              </w:rPr>
              <w:t>ния</w:t>
            </w:r>
          </w:p>
        </w:tc>
        <w:tc>
          <w:tcPr>
            <w:tcW w:w="1134" w:type="dxa"/>
            <w:tcBorders>
              <w:top w:val="nil"/>
              <w:left w:val="nil"/>
              <w:bottom w:val="single" w:sz="4" w:space="0" w:color="auto"/>
              <w:right w:val="single" w:sz="4" w:space="0" w:color="auto"/>
            </w:tcBorders>
            <w:shd w:val="clear" w:color="auto" w:fill="auto"/>
            <w:vAlign w:val="center"/>
          </w:tcPr>
          <w:p w:rsidR="00E978B5" w:rsidRPr="00E76784" w:rsidRDefault="00E978B5" w:rsidP="00DC214A">
            <w:pPr>
              <w:jc w:val="center"/>
              <w:outlineLvl w:val="2"/>
              <w:rPr>
                <w:sz w:val="20"/>
              </w:rPr>
            </w:pPr>
            <w:r w:rsidRPr="00E76784">
              <w:rPr>
                <w:sz w:val="20"/>
              </w:rPr>
              <w:t>Всего</w:t>
            </w:r>
          </w:p>
        </w:tc>
        <w:tc>
          <w:tcPr>
            <w:tcW w:w="992" w:type="dxa"/>
            <w:tcBorders>
              <w:top w:val="nil"/>
              <w:left w:val="nil"/>
              <w:bottom w:val="single" w:sz="4" w:space="0" w:color="auto"/>
              <w:right w:val="single" w:sz="4" w:space="0" w:color="auto"/>
            </w:tcBorders>
            <w:shd w:val="clear" w:color="auto" w:fill="auto"/>
            <w:vAlign w:val="center"/>
          </w:tcPr>
          <w:p w:rsidR="00E978B5" w:rsidRPr="00E76784" w:rsidRDefault="00F51C46" w:rsidP="00F51C46">
            <w:pPr>
              <w:jc w:val="right"/>
              <w:outlineLvl w:val="2"/>
              <w:rPr>
                <w:rFonts w:eastAsia="Arial Unicode MS"/>
                <w:sz w:val="22"/>
                <w:szCs w:val="20"/>
              </w:rPr>
            </w:pPr>
            <w:r>
              <w:rPr>
                <w:sz w:val="22"/>
                <w:szCs w:val="20"/>
              </w:rPr>
              <w:t>8</w:t>
            </w:r>
            <w:r w:rsidR="00E978B5" w:rsidRPr="00E76784">
              <w:rPr>
                <w:sz w:val="22"/>
                <w:szCs w:val="20"/>
              </w:rPr>
              <w:t>,</w:t>
            </w:r>
            <w:r>
              <w:rPr>
                <w:sz w:val="22"/>
                <w:szCs w:val="20"/>
              </w:rPr>
              <w:t>3</w:t>
            </w:r>
            <w:r w:rsidR="00E978B5" w:rsidRPr="00E76784">
              <w:rPr>
                <w:sz w:val="22"/>
                <w:szCs w:val="20"/>
              </w:rPr>
              <w:t>00</w:t>
            </w:r>
          </w:p>
        </w:tc>
        <w:tc>
          <w:tcPr>
            <w:tcW w:w="850" w:type="dxa"/>
            <w:tcBorders>
              <w:top w:val="nil"/>
              <w:left w:val="nil"/>
              <w:bottom w:val="single" w:sz="4" w:space="0" w:color="auto"/>
              <w:right w:val="single" w:sz="4" w:space="0" w:color="auto"/>
            </w:tcBorders>
            <w:shd w:val="clear" w:color="auto" w:fill="auto"/>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89" w:type="dxa"/>
            <w:tcBorders>
              <w:top w:val="nil"/>
              <w:left w:val="nil"/>
              <w:bottom w:val="single" w:sz="4" w:space="0" w:color="auto"/>
              <w:right w:val="single" w:sz="4" w:space="0" w:color="auto"/>
            </w:tcBorders>
            <w:shd w:val="clear" w:color="auto" w:fill="auto"/>
            <w:vAlign w:val="center"/>
          </w:tcPr>
          <w:p w:rsidR="00E978B5" w:rsidRPr="00E76784" w:rsidRDefault="00F51C46" w:rsidP="00F51C46">
            <w:pPr>
              <w:jc w:val="right"/>
              <w:outlineLvl w:val="2"/>
              <w:rPr>
                <w:rFonts w:eastAsia="Arial Unicode MS"/>
                <w:sz w:val="22"/>
                <w:szCs w:val="20"/>
              </w:rPr>
            </w:pPr>
            <w:r>
              <w:rPr>
                <w:sz w:val="22"/>
                <w:szCs w:val="20"/>
              </w:rPr>
              <w:t>5</w:t>
            </w:r>
            <w:r w:rsidR="00E978B5" w:rsidRPr="00E76784">
              <w:rPr>
                <w:sz w:val="22"/>
                <w:szCs w:val="20"/>
              </w:rPr>
              <w:t>,</w:t>
            </w:r>
            <w:r>
              <w:rPr>
                <w:sz w:val="22"/>
                <w:szCs w:val="20"/>
              </w:rPr>
              <w:t>4</w:t>
            </w:r>
            <w:r w:rsidR="00E978B5" w:rsidRPr="00E76784">
              <w:rPr>
                <w:sz w:val="22"/>
                <w:szCs w:val="20"/>
              </w:rPr>
              <w:t>00</w:t>
            </w:r>
          </w:p>
        </w:tc>
        <w:tc>
          <w:tcPr>
            <w:tcW w:w="850" w:type="dxa"/>
            <w:tcBorders>
              <w:top w:val="nil"/>
              <w:left w:val="nil"/>
              <w:bottom w:val="single" w:sz="4" w:space="0" w:color="auto"/>
              <w:right w:val="single" w:sz="4" w:space="0" w:color="auto"/>
            </w:tcBorders>
            <w:shd w:val="clear" w:color="auto" w:fill="auto"/>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1137" w:type="dxa"/>
            <w:tcBorders>
              <w:top w:val="nil"/>
              <w:left w:val="nil"/>
              <w:bottom w:val="single" w:sz="4" w:space="0" w:color="auto"/>
              <w:right w:val="single" w:sz="4" w:space="0" w:color="auto"/>
            </w:tcBorders>
            <w:shd w:val="clear" w:color="auto" w:fill="auto"/>
            <w:vAlign w:val="center"/>
          </w:tcPr>
          <w:p w:rsidR="00E978B5" w:rsidRPr="00E76784" w:rsidRDefault="00980E9A" w:rsidP="002E08A9">
            <w:pPr>
              <w:jc w:val="right"/>
              <w:outlineLvl w:val="2"/>
              <w:rPr>
                <w:rFonts w:eastAsia="Arial Unicode MS"/>
                <w:sz w:val="22"/>
                <w:szCs w:val="20"/>
              </w:rPr>
            </w:pPr>
            <w:r w:rsidRPr="00E76784">
              <w:rPr>
                <w:sz w:val="22"/>
                <w:szCs w:val="20"/>
              </w:rPr>
              <w:t>2</w:t>
            </w:r>
            <w:r w:rsidR="00E978B5" w:rsidRPr="00E76784">
              <w:rPr>
                <w:sz w:val="22"/>
                <w:szCs w:val="20"/>
              </w:rPr>
              <w:t>,900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46" w:type="dxa"/>
            <w:gridSpan w:val="2"/>
            <w:vMerge/>
            <w:tcBorders>
              <w:left w:val="single" w:sz="4" w:space="0" w:color="auto"/>
              <w:right w:val="single" w:sz="4" w:space="0" w:color="auto"/>
            </w:tcBorders>
            <w:vAlign w:val="center"/>
          </w:tcPr>
          <w:p w:rsidR="00E978B5" w:rsidRPr="00E76784" w:rsidRDefault="00E978B5" w:rsidP="00DC214A"/>
        </w:tc>
        <w:tc>
          <w:tcPr>
            <w:tcW w:w="2835" w:type="dxa"/>
            <w:vMerge/>
            <w:tcBorders>
              <w:left w:val="single" w:sz="4" w:space="0" w:color="auto"/>
              <w:right w:val="single" w:sz="4" w:space="0" w:color="auto"/>
            </w:tcBorders>
            <w:vAlign w:val="center"/>
          </w:tcPr>
          <w:p w:rsidR="00E978B5" w:rsidRPr="00E76784" w:rsidRDefault="00E978B5" w:rsidP="00635E42">
            <w:pPr>
              <w:jc w:val="both"/>
            </w:pPr>
          </w:p>
        </w:tc>
        <w:tc>
          <w:tcPr>
            <w:tcW w:w="1134" w:type="dxa"/>
            <w:tcBorders>
              <w:top w:val="nil"/>
              <w:left w:val="nil"/>
              <w:bottom w:val="single" w:sz="4" w:space="0" w:color="auto"/>
              <w:right w:val="single" w:sz="4" w:space="0" w:color="auto"/>
            </w:tcBorders>
            <w:shd w:val="clear" w:color="auto" w:fill="auto"/>
            <w:vAlign w:val="bottom"/>
          </w:tcPr>
          <w:p w:rsidR="00E978B5" w:rsidRPr="00E76784" w:rsidRDefault="00E978B5" w:rsidP="00DC214A">
            <w:pPr>
              <w:jc w:val="center"/>
              <w:outlineLvl w:val="2"/>
              <w:rPr>
                <w:sz w:val="20"/>
              </w:rPr>
            </w:pPr>
            <w:r w:rsidRPr="00E76784">
              <w:rPr>
                <w:sz w:val="20"/>
              </w:rPr>
              <w:t>2011</w:t>
            </w:r>
          </w:p>
        </w:tc>
        <w:tc>
          <w:tcPr>
            <w:tcW w:w="992" w:type="dxa"/>
            <w:tcBorders>
              <w:top w:val="nil"/>
              <w:left w:val="nil"/>
              <w:bottom w:val="single" w:sz="4" w:space="0" w:color="auto"/>
              <w:right w:val="single" w:sz="4" w:space="0" w:color="auto"/>
            </w:tcBorders>
            <w:shd w:val="clear" w:color="auto" w:fill="auto"/>
            <w:vAlign w:val="center"/>
          </w:tcPr>
          <w:p w:rsidR="00E978B5" w:rsidRPr="00E76784" w:rsidRDefault="00F51C46" w:rsidP="002E08A9">
            <w:pPr>
              <w:jc w:val="right"/>
              <w:outlineLvl w:val="2"/>
              <w:rPr>
                <w:rFonts w:eastAsia="Arial Unicode MS"/>
                <w:sz w:val="22"/>
                <w:szCs w:val="20"/>
              </w:rPr>
            </w:pPr>
            <w:r>
              <w:rPr>
                <w:sz w:val="22"/>
                <w:szCs w:val="20"/>
              </w:rPr>
              <w:t>0,8</w:t>
            </w:r>
            <w:r w:rsidR="00E978B5" w:rsidRPr="00E76784">
              <w:rPr>
                <w:sz w:val="22"/>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89" w:type="dxa"/>
            <w:tcBorders>
              <w:top w:val="nil"/>
              <w:left w:val="nil"/>
              <w:bottom w:val="single" w:sz="4" w:space="0" w:color="auto"/>
              <w:right w:val="single" w:sz="4" w:space="0" w:color="auto"/>
            </w:tcBorders>
            <w:shd w:val="clear" w:color="auto" w:fill="auto"/>
            <w:noWrap/>
            <w:vAlign w:val="center"/>
          </w:tcPr>
          <w:p w:rsidR="00E978B5" w:rsidRPr="00E76784" w:rsidRDefault="00E978B5" w:rsidP="00F51C46">
            <w:pPr>
              <w:jc w:val="right"/>
              <w:outlineLvl w:val="2"/>
              <w:rPr>
                <w:rFonts w:eastAsia="Arial Unicode MS"/>
                <w:sz w:val="22"/>
                <w:szCs w:val="20"/>
              </w:rPr>
            </w:pPr>
            <w:r w:rsidRPr="00E76784">
              <w:rPr>
                <w:sz w:val="22"/>
                <w:szCs w:val="20"/>
              </w:rPr>
              <w:t>0,</w:t>
            </w:r>
            <w:r w:rsidR="00F51C46">
              <w:rPr>
                <w:sz w:val="22"/>
                <w:szCs w:val="20"/>
              </w:rPr>
              <w:t>5</w:t>
            </w:r>
            <w:r w:rsidRPr="00E76784">
              <w:rPr>
                <w:sz w:val="22"/>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1137"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0,300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46" w:type="dxa"/>
            <w:gridSpan w:val="2"/>
            <w:vMerge/>
            <w:tcBorders>
              <w:left w:val="single" w:sz="4" w:space="0" w:color="auto"/>
              <w:right w:val="single" w:sz="4" w:space="0" w:color="auto"/>
            </w:tcBorders>
            <w:vAlign w:val="center"/>
          </w:tcPr>
          <w:p w:rsidR="00E978B5" w:rsidRPr="00E76784" w:rsidRDefault="00E978B5" w:rsidP="00DC214A"/>
        </w:tc>
        <w:tc>
          <w:tcPr>
            <w:tcW w:w="2835" w:type="dxa"/>
            <w:vMerge/>
            <w:tcBorders>
              <w:left w:val="single" w:sz="4" w:space="0" w:color="auto"/>
              <w:right w:val="single" w:sz="4" w:space="0" w:color="auto"/>
            </w:tcBorders>
            <w:vAlign w:val="center"/>
          </w:tcPr>
          <w:p w:rsidR="00E978B5" w:rsidRPr="00E76784" w:rsidRDefault="00E978B5" w:rsidP="00635E42">
            <w:pPr>
              <w:jc w:val="both"/>
            </w:pPr>
          </w:p>
        </w:tc>
        <w:tc>
          <w:tcPr>
            <w:tcW w:w="1134" w:type="dxa"/>
            <w:tcBorders>
              <w:top w:val="nil"/>
              <w:left w:val="nil"/>
              <w:bottom w:val="single" w:sz="4" w:space="0" w:color="auto"/>
              <w:right w:val="single" w:sz="4" w:space="0" w:color="auto"/>
            </w:tcBorders>
            <w:shd w:val="clear" w:color="auto" w:fill="auto"/>
            <w:vAlign w:val="bottom"/>
          </w:tcPr>
          <w:p w:rsidR="00E978B5" w:rsidRPr="00E76784" w:rsidRDefault="00E978B5" w:rsidP="00DC214A">
            <w:pPr>
              <w:jc w:val="center"/>
              <w:outlineLvl w:val="2"/>
              <w:rPr>
                <w:sz w:val="20"/>
              </w:rPr>
            </w:pPr>
            <w:r w:rsidRPr="00E76784">
              <w:rPr>
                <w:sz w:val="20"/>
              </w:rPr>
              <w:t>2012</w:t>
            </w:r>
          </w:p>
        </w:tc>
        <w:tc>
          <w:tcPr>
            <w:tcW w:w="992" w:type="dxa"/>
            <w:tcBorders>
              <w:top w:val="nil"/>
              <w:left w:val="nil"/>
              <w:bottom w:val="single" w:sz="4" w:space="0" w:color="auto"/>
              <w:right w:val="single" w:sz="4" w:space="0" w:color="auto"/>
            </w:tcBorders>
            <w:shd w:val="clear" w:color="auto" w:fill="auto"/>
            <w:vAlign w:val="center"/>
          </w:tcPr>
          <w:p w:rsidR="00E978B5" w:rsidRPr="00E76784" w:rsidRDefault="00F51C46" w:rsidP="00F51C46">
            <w:pPr>
              <w:jc w:val="right"/>
              <w:outlineLvl w:val="2"/>
              <w:rPr>
                <w:rFonts w:eastAsia="Arial Unicode MS"/>
                <w:sz w:val="22"/>
                <w:szCs w:val="20"/>
              </w:rPr>
            </w:pPr>
            <w:r>
              <w:rPr>
                <w:sz w:val="22"/>
                <w:szCs w:val="20"/>
              </w:rPr>
              <w:t>2</w:t>
            </w:r>
            <w:r w:rsidR="00E978B5" w:rsidRPr="00E76784">
              <w:rPr>
                <w:sz w:val="22"/>
                <w:szCs w:val="20"/>
              </w:rPr>
              <w:t>,</w:t>
            </w:r>
            <w:r>
              <w:rPr>
                <w:sz w:val="22"/>
                <w:szCs w:val="20"/>
              </w:rPr>
              <w:t>5</w:t>
            </w:r>
            <w:r w:rsidR="00E978B5" w:rsidRPr="00E76784">
              <w:rPr>
                <w:sz w:val="22"/>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89" w:type="dxa"/>
            <w:tcBorders>
              <w:top w:val="nil"/>
              <w:left w:val="nil"/>
              <w:bottom w:val="single" w:sz="4" w:space="0" w:color="auto"/>
              <w:right w:val="single" w:sz="4" w:space="0" w:color="auto"/>
            </w:tcBorders>
            <w:shd w:val="clear" w:color="auto" w:fill="auto"/>
            <w:noWrap/>
            <w:vAlign w:val="center"/>
          </w:tcPr>
          <w:p w:rsidR="00E978B5" w:rsidRPr="00E76784" w:rsidRDefault="00F51C46" w:rsidP="00F51C46">
            <w:pPr>
              <w:jc w:val="right"/>
              <w:outlineLvl w:val="2"/>
              <w:rPr>
                <w:rFonts w:eastAsia="Arial Unicode MS"/>
                <w:sz w:val="22"/>
                <w:szCs w:val="20"/>
              </w:rPr>
            </w:pPr>
            <w:r>
              <w:rPr>
                <w:sz w:val="22"/>
                <w:szCs w:val="20"/>
              </w:rPr>
              <w:t>2</w:t>
            </w:r>
            <w:r w:rsidR="00E978B5" w:rsidRPr="00E76784">
              <w:rPr>
                <w:sz w:val="22"/>
                <w:szCs w:val="20"/>
              </w:rPr>
              <w:t>,</w:t>
            </w:r>
            <w:r>
              <w:rPr>
                <w:sz w:val="22"/>
                <w:szCs w:val="20"/>
              </w:rPr>
              <w:t>4</w:t>
            </w:r>
            <w:r w:rsidR="00E978B5" w:rsidRPr="00E76784">
              <w:rPr>
                <w:sz w:val="22"/>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1137"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0,100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46" w:type="dxa"/>
            <w:gridSpan w:val="2"/>
            <w:vMerge/>
            <w:tcBorders>
              <w:left w:val="single" w:sz="4" w:space="0" w:color="auto"/>
              <w:right w:val="single" w:sz="4" w:space="0" w:color="auto"/>
            </w:tcBorders>
            <w:vAlign w:val="center"/>
          </w:tcPr>
          <w:p w:rsidR="00E978B5" w:rsidRPr="00E76784" w:rsidRDefault="00E978B5" w:rsidP="00DC214A"/>
        </w:tc>
        <w:tc>
          <w:tcPr>
            <w:tcW w:w="2835" w:type="dxa"/>
            <w:vMerge/>
            <w:tcBorders>
              <w:left w:val="single" w:sz="4" w:space="0" w:color="auto"/>
              <w:right w:val="single" w:sz="4" w:space="0" w:color="auto"/>
            </w:tcBorders>
            <w:vAlign w:val="center"/>
          </w:tcPr>
          <w:p w:rsidR="00E978B5" w:rsidRPr="00E76784" w:rsidRDefault="00E978B5" w:rsidP="00635E42">
            <w:pPr>
              <w:jc w:val="both"/>
            </w:pPr>
          </w:p>
        </w:tc>
        <w:tc>
          <w:tcPr>
            <w:tcW w:w="1134" w:type="dxa"/>
            <w:tcBorders>
              <w:top w:val="nil"/>
              <w:left w:val="nil"/>
              <w:bottom w:val="single" w:sz="4" w:space="0" w:color="auto"/>
              <w:right w:val="single" w:sz="4" w:space="0" w:color="auto"/>
            </w:tcBorders>
            <w:shd w:val="clear" w:color="auto" w:fill="auto"/>
            <w:vAlign w:val="bottom"/>
          </w:tcPr>
          <w:p w:rsidR="00E978B5" w:rsidRPr="00E76784" w:rsidRDefault="00E978B5" w:rsidP="00DC214A">
            <w:pPr>
              <w:jc w:val="center"/>
              <w:outlineLvl w:val="2"/>
              <w:rPr>
                <w:sz w:val="20"/>
              </w:rPr>
            </w:pPr>
            <w:r w:rsidRPr="00E76784">
              <w:rPr>
                <w:sz w:val="20"/>
              </w:rPr>
              <w:t>2013</w:t>
            </w:r>
          </w:p>
        </w:tc>
        <w:tc>
          <w:tcPr>
            <w:tcW w:w="992" w:type="dxa"/>
            <w:tcBorders>
              <w:top w:val="nil"/>
              <w:left w:val="nil"/>
              <w:bottom w:val="single" w:sz="4" w:space="0" w:color="auto"/>
              <w:right w:val="single" w:sz="4" w:space="0" w:color="auto"/>
            </w:tcBorders>
            <w:shd w:val="clear" w:color="auto" w:fill="auto"/>
            <w:vAlign w:val="center"/>
          </w:tcPr>
          <w:p w:rsidR="00E978B5" w:rsidRPr="00E76784" w:rsidRDefault="00F51C46" w:rsidP="00F51C46">
            <w:pPr>
              <w:jc w:val="right"/>
              <w:outlineLvl w:val="2"/>
              <w:rPr>
                <w:rFonts w:eastAsia="Arial Unicode MS"/>
                <w:sz w:val="22"/>
                <w:szCs w:val="20"/>
              </w:rPr>
            </w:pPr>
            <w:r>
              <w:rPr>
                <w:sz w:val="22"/>
                <w:szCs w:val="20"/>
              </w:rPr>
              <w:t>1</w:t>
            </w:r>
            <w:r w:rsidR="00E978B5" w:rsidRPr="00E76784">
              <w:rPr>
                <w:sz w:val="22"/>
                <w:szCs w:val="20"/>
              </w:rPr>
              <w:t>,</w:t>
            </w:r>
            <w:r>
              <w:rPr>
                <w:sz w:val="22"/>
                <w:szCs w:val="20"/>
              </w:rPr>
              <w:t>0</w:t>
            </w:r>
            <w:r w:rsidR="00E978B5" w:rsidRPr="00E76784">
              <w:rPr>
                <w:sz w:val="22"/>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89" w:type="dxa"/>
            <w:tcBorders>
              <w:top w:val="nil"/>
              <w:left w:val="nil"/>
              <w:bottom w:val="single" w:sz="4" w:space="0" w:color="auto"/>
              <w:right w:val="single" w:sz="4" w:space="0" w:color="auto"/>
            </w:tcBorders>
            <w:shd w:val="clear" w:color="auto" w:fill="auto"/>
            <w:noWrap/>
            <w:vAlign w:val="center"/>
          </w:tcPr>
          <w:p w:rsidR="00E978B5" w:rsidRPr="00E76784" w:rsidRDefault="00E978B5" w:rsidP="00F51C46">
            <w:pPr>
              <w:jc w:val="right"/>
              <w:outlineLvl w:val="2"/>
              <w:rPr>
                <w:rFonts w:eastAsia="Arial Unicode MS"/>
                <w:sz w:val="22"/>
                <w:szCs w:val="20"/>
              </w:rPr>
            </w:pPr>
            <w:r w:rsidRPr="00E76784">
              <w:rPr>
                <w:sz w:val="22"/>
                <w:szCs w:val="20"/>
              </w:rPr>
              <w:t>0,</w:t>
            </w:r>
            <w:r w:rsidR="00F51C46">
              <w:rPr>
                <w:sz w:val="22"/>
                <w:szCs w:val="20"/>
              </w:rPr>
              <w:t>5</w:t>
            </w:r>
            <w:r w:rsidRPr="00E76784">
              <w:rPr>
                <w:sz w:val="22"/>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1137"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0,500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46" w:type="dxa"/>
            <w:gridSpan w:val="2"/>
            <w:vMerge/>
            <w:tcBorders>
              <w:left w:val="single" w:sz="4" w:space="0" w:color="auto"/>
              <w:right w:val="single" w:sz="4" w:space="0" w:color="auto"/>
            </w:tcBorders>
            <w:vAlign w:val="center"/>
          </w:tcPr>
          <w:p w:rsidR="00E978B5" w:rsidRPr="00E76784" w:rsidRDefault="00E978B5" w:rsidP="00DC214A"/>
        </w:tc>
        <w:tc>
          <w:tcPr>
            <w:tcW w:w="2835" w:type="dxa"/>
            <w:vMerge/>
            <w:tcBorders>
              <w:left w:val="single" w:sz="4" w:space="0" w:color="auto"/>
              <w:right w:val="single" w:sz="4" w:space="0" w:color="auto"/>
            </w:tcBorders>
            <w:vAlign w:val="center"/>
          </w:tcPr>
          <w:p w:rsidR="00E978B5" w:rsidRPr="00E76784" w:rsidRDefault="00E978B5" w:rsidP="00635E42">
            <w:pPr>
              <w:jc w:val="both"/>
            </w:pPr>
          </w:p>
        </w:tc>
        <w:tc>
          <w:tcPr>
            <w:tcW w:w="1134" w:type="dxa"/>
            <w:tcBorders>
              <w:top w:val="nil"/>
              <w:left w:val="nil"/>
              <w:bottom w:val="single" w:sz="4" w:space="0" w:color="auto"/>
              <w:right w:val="single" w:sz="4" w:space="0" w:color="auto"/>
            </w:tcBorders>
            <w:shd w:val="clear" w:color="auto" w:fill="auto"/>
            <w:vAlign w:val="bottom"/>
          </w:tcPr>
          <w:p w:rsidR="00E978B5" w:rsidRPr="00E76784" w:rsidRDefault="00E978B5" w:rsidP="00DC214A">
            <w:pPr>
              <w:jc w:val="center"/>
              <w:outlineLvl w:val="2"/>
              <w:rPr>
                <w:sz w:val="20"/>
              </w:rPr>
            </w:pPr>
            <w:r w:rsidRPr="00E76784">
              <w:rPr>
                <w:sz w:val="20"/>
              </w:rPr>
              <w:t>2014</w:t>
            </w:r>
          </w:p>
        </w:tc>
        <w:tc>
          <w:tcPr>
            <w:tcW w:w="992" w:type="dxa"/>
            <w:tcBorders>
              <w:top w:val="nil"/>
              <w:left w:val="nil"/>
              <w:bottom w:val="single" w:sz="4" w:space="0" w:color="auto"/>
              <w:right w:val="single" w:sz="4" w:space="0" w:color="auto"/>
            </w:tcBorders>
            <w:shd w:val="clear" w:color="auto" w:fill="auto"/>
            <w:vAlign w:val="center"/>
          </w:tcPr>
          <w:p w:rsidR="00E978B5" w:rsidRPr="00E76784" w:rsidRDefault="00F51C46" w:rsidP="00F51C46">
            <w:pPr>
              <w:jc w:val="right"/>
              <w:outlineLvl w:val="2"/>
              <w:rPr>
                <w:rFonts w:eastAsia="Arial Unicode MS"/>
                <w:sz w:val="22"/>
                <w:szCs w:val="20"/>
              </w:rPr>
            </w:pPr>
            <w:r>
              <w:rPr>
                <w:sz w:val="22"/>
                <w:szCs w:val="20"/>
              </w:rPr>
              <w:t>1</w:t>
            </w:r>
            <w:r w:rsidR="00E978B5" w:rsidRPr="00E76784">
              <w:rPr>
                <w:sz w:val="22"/>
                <w:szCs w:val="20"/>
              </w:rPr>
              <w:t>,</w:t>
            </w:r>
            <w:r>
              <w:rPr>
                <w:sz w:val="22"/>
                <w:szCs w:val="20"/>
              </w:rPr>
              <w:t>0</w:t>
            </w:r>
            <w:r w:rsidR="00E978B5" w:rsidRPr="00E76784">
              <w:rPr>
                <w:sz w:val="22"/>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89" w:type="dxa"/>
            <w:tcBorders>
              <w:top w:val="nil"/>
              <w:left w:val="nil"/>
              <w:bottom w:val="single" w:sz="4" w:space="0" w:color="auto"/>
              <w:right w:val="single" w:sz="4" w:space="0" w:color="auto"/>
            </w:tcBorders>
            <w:shd w:val="clear" w:color="auto" w:fill="auto"/>
            <w:noWrap/>
            <w:vAlign w:val="center"/>
          </w:tcPr>
          <w:p w:rsidR="00E978B5" w:rsidRPr="00E76784" w:rsidRDefault="00E978B5" w:rsidP="00F51C46">
            <w:pPr>
              <w:jc w:val="right"/>
              <w:outlineLvl w:val="2"/>
              <w:rPr>
                <w:rFonts w:eastAsia="Arial Unicode MS"/>
                <w:sz w:val="22"/>
                <w:szCs w:val="20"/>
              </w:rPr>
            </w:pPr>
            <w:r w:rsidRPr="00E76784">
              <w:rPr>
                <w:sz w:val="22"/>
                <w:szCs w:val="20"/>
              </w:rPr>
              <w:t>0,</w:t>
            </w:r>
            <w:r w:rsidR="00F51C46">
              <w:rPr>
                <w:sz w:val="22"/>
                <w:szCs w:val="20"/>
              </w:rPr>
              <w:t>5</w:t>
            </w:r>
            <w:r w:rsidRPr="00E76784">
              <w:rPr>
                <w:sz w:val="22"/>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1137"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0,500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1"/>
        </w:trPr>
        <w:tc>
          <w:tcPr>
            <w:tcW w:w="446" w:type="dxa"/>
            <w:gridSpan w:val="2"/>
            <w:vMerge/>
            <w:tcBorders>
              <w:left w:val="single" w:sz="4" w:space="0" w:color="auto"/>
              <w:right w:val="single" w:sz="4" w:space="0" w:color="auto"/>
            </w:tcBorders>
            <w:vAlign w:val="center"/>
          </w:tcPr>
          <w:p w:rsidR="00E978B5" w:rsidRPr="00E76784" w:rsidRDefault="00E978B5" w:rsidP="00DC214A"/>
        </w:tc>
        <w:tc>
          <w:tcPr>
            <w:tcW w:w="2835" w:type="dxa"/>
            <w:vMerge/>
            <w:tcBorders>
              <w:left w:val="single" w:sz="4" w:space="0" w:color="auto"/>
              <w:right w:val="single" w:sz="4" w:space="0" w:color="auto"/>
            </w:tcBorders>
            <w:vAlign w:val="center"/>
          </w:tcPr>
          <w:p w:rsidR="00E978B5" w:rsidRPr="00E76784" w:rsidRDefault="00E978B5" w:rsidP="00635E42">
            <w:pPr>
              <w:jc w:val="both"/>
            </w:pPr>
          </w:p>
        </w:tc>
        <w:tc>
          <w:tcPr>
            <w:tcW w:w="1134" w:type="dxa"/>
            <w:tcBorders>
              <w:top w:val="nil"/>
              <w:left w:val="nil"/>
              <w:bottom w:val="single" w:sz="4" w:space="0" w:color="auto"/>
              <w:right w:val="single" w:sz="4" w:space="0" w:color="auto"/>
            </w:tcBorders>
            <w:shd w:val="clear" w:color="auto" w:fill="auto"/>
            <w:vAlign w:val="bottom"/>
          </w:tcPr>
          <w:p w:rsidR="00E978B5" w:rsidRPr="00E76784" w:rsidRDefault="00E978B5" w:rsidP="00DC214A">
            <w:pPr>
              <w:jc w:val="center"/>
              <w:outlineLvl w:val="2"/>
              <w:rPr>
                <w:sz w:val="20"/>
              </w:rPr>
            </w:pPr>
            <w:r w:rsidRPr="00E76784">
              <w:rPr>
                <w:sz w:val="20"/>
              </w:rPr>
              <w:t>2015</w:t>
            </w:r>
          </w:p>
        </w:tc>
        <w:tc>
          <w:tcPr>
            <w:tcW w:w="992" w:type="dxa"/>
            <w:tcBorders>
              <w:top w:val="nil"/>
              <w:left w:val="nil"/>
              <w:bottom w:val="single" w:sz="4" w:space="0" w:color="auto"/>
              <w:right w:val="single" w:sz="4" w:space="0" w:color="auto"/>
            </w:tcBorders>
            <w:shd w:val="clear" w:color="auto" w:fill="auto"/>
            <w:vAlign w:val="center"/>
          </w:tcPr>
          <w:p w:rsidR="00E978B5" w:rsidRPr="00E76784" w:rsidRDefault="00F51C46" w:rsidP="00F51C46">
            <w:pPr>
              <w:jc w:val="right"/>
              <w:outlineLvl w:val="2"/>
              <w:rPr>
                <w:rFonts w:eastAsia="Arial Unicode MS"/>
                <w:sz w:val="22"/>
                <w:szCs w:val="20"/>
              </w:rPr>
            </w:pPr>
            <w:r>
              <w:rPr>
                <w:sz w:val="22"/>
                <w:szCs w:val="20"/>
              </w:rPr>
              <w:t>1</w:t>
            </w:r>
            <w:r w:rsidR="00E978B5" w:rsidRPr="00E76784">
              <w:rPr>
                <w:sz w:val="22"/>
                <w:szCs w:val="20"/>
              </w:rPr>
              <w:t>,</w:t>
            </w:r>
            <w:r>
              <w:rPr>
                <w:sz w:val="22"/>
                <w:szCs w:val="20"/>
              </w:rPr>
              <w:t>00</w:t>
            </w:r>
            <w:r w:rsidR="00E978B5" w:rsidRPr="00E76784">
              <w:rPr>
                <w:sz w:val="22"/>
                <w:szCs w:val="20"/>
              </w:rPr>
              <w:t>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89" w:type="dxa"/>
            <w:tcBorders>
              <w:top w:val="nil"/>
              <w:left w:val="nil"/>
              <w:bottom w:val="single" w:sz="4" w:space="0" w:color="auto"/>
              <w:right w:val="single" w:sz="4" w:space="0" w:color="auto"/>
            </w:tcBorders>
            <w:shd w:val="clear" w:color="auto" w:fill="auto"/>
            <w:noWrap/>
            <w:vAlign w:val="center"/>
          </w:tcPr>
          <w:p w:rsidR="00E978B5" w:rsidRPr="00E76784" w:rsidRDefault="00F51C46" w:rsidP="002E08A9">
            <w:pPr>
              <w:jc w:val="right"/>
              <w:outlineLvl w:val="2"/>
              <w:rPr>
                <w:rFonts w:eastAsia="Arial Unicode MS"/>
                <w:sz w:val="22"/>
                <w:szCs w:val="20"/>
              </w:rPr>
            </w:pPr>
            <w:r>
              <w:rPr>
                <w:sz w:val="22"/>
                <w:szCs w:val="20"/>
              </w:rPr>
              <w:t>0,5</w:t>
            </w:r>
            <w:r w:rsidR="00E978B5" w:rsidRPr="00E76784">
              <w:rPr>
                <w:sz w:val="22"/>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1137"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0,500</w:t>
            </w:r>
          </w:p>
        </w:tc>
      </w:tr>
      <w:tr w:rsidR="00980E9A"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446" w:type="dxa"/>
            <w:gridSpan w:val="2"/>
            <w:vMerge/>
            <w:tcBorders>
              <w:left w:val="single" w:sz="4" w:space="0" w:color="auto"/>
              <w:bottom w:val="single" w:sz="4" w:space="0" w:color="auto"/>
              <w:right w:val="single" w:sz="4" w:space="0" w:color="auto"/>
            </w:tcBorders>
            <w:vAlign w:val="center"/>
          </w:tcPr>
          <w:p w:rsidR="00980E9A" w:rsidRPr="00E76784" w:rsidRDefault="00980E9A" w:rsidP="00DC214A"/>
        </w:tc>
        <w:tc>
          <w:tcPr>
            <w:tcW w:w="2835" w:type="dxa"/>
            <w:vMerge/>
            <w:tcBorders>
              <w:left w:val="single" w:sz="4" w:space="0" w:color="auto"/>
              <w:bottom w:val="single" w:sz="4" w:space="0" w:color="auto"/>
              <w:right w:val="single" w:sz="4" w:space="0" w:color="auto"/>
            </w:tcBorders>
            <w:vAlign w:val="center"/>
          </w:tcPr>
          <w:p w:rsidR="00980E9A" w:rsidRPr="00E76784" w:rsidRDefault="00980E9A" w:rsidP="00635E42">
            <w:pPr>
              <w:jc w:val="both"/>
            </w:pPr>
          </w:p>
        </w:tc>
        <w:tc>
          <w:tcPr>
            <w:tcW w:w="1134" w:type="dxa"/>
            <w:tcBorders>
              <w:top w:val="single" w:sz="4" w:space="0" w:color="auto"/>
              <w:left w:val="nil"/>
              <w:bottom w:val="single" w:sz="4" w:space="0" w:color="auto"/>
              <w:right w:val="single" w:sz="4" w:space="0" w:color="auto"/>
            </w:tcBorders>
            <w:shd w:val="clear" w:color="auto" w:fill="auto"/>
            <w:vAlign w:val="bottom"/>
          </w:tcPr>
          <w:p w:rsidR="00980E9A" w:rsidRPr="00E76784" w:rsidRDefault="00980E9A" w:rsidP="00DC214A">
            <w:pPr>
              <w:jc w:val="center"/>
              <w:outlineLvl w:val="2"/>
              <w:rPr>
                <w:sz w:val="20"/>
              </w:rPr>
            </w:pPr>
            <w:r w:rsidRPr="00E76784">
              <w:rPr>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980E9A" w:rsidRPr="00E76784" w:rsidRDefault="00F51C46">
            <w:pPr>
              <w:jc w:val="right"/>
              <w:rPr>
                <w:sz w:val="22"/>
                <w:szCs w:val="20"/>
              </w:rPr>
            </w:pPr>
            <w:r>
              <w:rPr>
                <w:sz w:val="22"/>
                <w:szCs w:val="20"/>
              </w:rPr>
              <w:t>2</w:t>
            </w:r>
            <w:r w:rsidR="00980E9A" w:rsidRPr="00E76784">
              <w:rPr>
                <w:sz w:val="22"/>
                <w:szCs w:val="20"/>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80E9A" w:rsidRPr="00E76784" w:rsidRDefault="00980E9A">
            <w:pPr>
              <w:jc w:val="right"/>
              <w:rPr>
                <w:sz w:val="22"/>
                <w:szCs w:val="20"/>
              </w:rPr>
            </w:pPr>
            <w:r w:rsidRPr="00E76784">
              <w:rPr>
                <w:sz w:val="22"/>
                <w:szCs w:val="20"/>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80E9A" w:rsidRPr="00E76784" w:rsidRDefault="00980E9A">
            <w:pPr>
              <w:jc w:val="right"/>
              <w:rPr>
                <w:sz w:val="22"/>
                <w:szCs w:val="20"/>
              </w:rPr>
            </w:pPr>
            <w:r w:rsidRPr="00E76784">
              <w:rPr>
                <w:sz w:val="22"/>
                <w:szCs w:val="20"/>
              </w:rPr>
              <w:t>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rsidR="00980E9A" w:rsidRPr="00E76784" w:rsidRDefault="00F51C46">
            <w:pPr>
              <w:jc w:val="right"/>
              <w:rPr>
                <w:sz w:val="22"/>
                <w:szCs w:val="20"/>
              </w:rPr>
            </w:pPr>
            <w:r>
              <w:rPr>
                <w:sz w:val="22"/>
                <w:szCs w:val="20"/>
              </w:rPr>
              <w:t>1</w:t>
            </w:r>
            <w:r w:rsidR="00980E9A" w:rsidRPr="00E76784">
              <w:rPr>
                <w:sz w:val="22"/>
                <w:szCs w:val="20"/>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80E9A" w:rsidRPr="00E76784" w:rsidRDefault="00980E9A">
            <w:pPr>
              <w:jc w:val="right"/>
              <w:rPr>
                <w:sz w:val="22"/>
                <w:szCs w:val="20"/>
              </w:rPr>
            </w:pPr>
            <w:r w:rsidRPr="00E76784">
              <w:rPr>
                <w:sz w:val="22"/>
                <w:szCs w:val="20"/>
              </w:rPr>
              <w:t>0,000</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980E9A" w:rsidRPr="00E76784" w:rsidRDefault="00980E9A">
            <w:pPr>
              <w:jc w:val="right"/>
              <w:rPr>
                <w:sz w:val="22"/>
                <w:szCs w:val="20"/>
              </w:rPr>
            </w:pPr>
            <w:r w:rsidRPr="00E76784">
              <w:rPr>
                <w:sz w:val="22"/>
                <w:szCs w:val="20"/>
              </w:rPr>
              <w:t>1,000</w:t>
            </w:r>
          </w:p>
        </w:tc>
      </w:tr>
      <w:tr w:rsidR="00980E9A"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446" w:type="dxa"/>
            <w:gridSpan w:val="2"/>
            <w:vMerge w:val="restart"/>
            <w:tcBorders>
              <w:top w:val="nil"/>
              <w:left w:val="single" w:sz="4" w:space="0" w:color="auto"/>
              <w:right w:val="single" w:sz="4" w:space="0" w:color="auto"/>
            </w:tcBorders>
            <w:shd w:val="clear" w:color="auto" w:fill="auto"/>
            <w:noWrap/>
            <w:vAlign w:val="center"/>
          </w:tcPr>
          <w:p w:rsidR="00980E9A" w:rsidRPr="00E76784" w:rsidRDefault="00980E9A" w:rsidP="00DC214A">
            <w:pPr>
              <w:jc w:val="center"/>
              <w:outlineLvl w:val="2"/>
            </w:pPr>
            <w:r w:rsidRPr="00E76784">
              <w:t>3</w:t>
            </w:r>
          </w:p>
        </w:tc>
        <w:tc>
          <w:tcPr>
            <w:tcW w:w="2835" w:type="dxa"/>
            <w:vMerge w:val="restart"/>
            <w:tcBorders>
              <w:top w:val="nil"/>
              <w:left w:val="single" w:sz="4" w:space="0" w:color="auto"/>
              <w:right w:val="single" w:sz="4" w:space="0" w:color="auto"/>
            </w:tcBorders>
            <w:shd w:val="clear" w:color="auto" w:fill="auto"/>
            <w:vAlign w:val="center"/>
          </w:tcPr>
          <w:p w:rsidR="00980E9A" w:rsidRPr="00E76784" w:rsidRDefault="00980E9A" w:rsidP="00E978B5">
            <w:pPr>
              <w:jc w:val="center"/>
              <w:outlineLvl w:val="2"/>
            </w:pPr>
            <w:r w:rsidRPr="00E76784">
              <w:t>Создание и развитие с</w:t>
            </w:r>
            <w:r w:rsidRPr="00E76784">
              <w:t>е</w:t>
            </w:r>
            <w:r w:rsidRPr="00E76784">
              <w:t>ти АЗС и СТО</w:t>
            </w:r>
          </w:p>
        </w:tc>
        <w:tc>
          <w:tcPr>
            <w:tcW w:w="1134" w:type="dxa"/>
            <w:tcBorders>
              <w:top w:val="nil"/>
              <w:left w:val="nil"/>
              <w:bottom w:val="single" w:sz="4" w:space="0" w:color="auto"/>
              <w:right w:val="single" w:sz="4" w:space="0" w:color="auto"/>
            </w:tcBorders>
            <w:shd w:val="clear" w:color="auto" w:fill="auto"/>
            <w:vAlign w:val="center"/>
          </w:tcPr>
          <w:p w:rsidR="00980E9A" w:rsidRPr="00E76784" w:rsidRDefault="00980E9A" w:rsidP="00DC214A">
            <w:pPr>
              <w:jc w:val="center"/>
              <w:outlineLvl w:val="2"/>
              <w:rPr>
                <w:sz w:val="20"/>
              </w:rPr>
            </w:pPr>
            <w:r w:rsidRPr="00E76784">
              <w:rPr>
                <w:sz w:val="20"/>
              </w:rPr>
              <w:t>Всего</w:t>
            </w:r>
          </w:p>
        </w:tc>
        <w:tc>
          <w:tcPr>
            <w:tcW w:w="992" w:type="dxa"/>
            <w:tcBorders>
              <w:top w:val="nil"/>
              <w:left w:val="nil"/>
              <w:bottom w:val="single" w:sz="4" w:space="0" w:color="auto"/>
              <w:right w:val="single" w:sz="4" w:space="0" w:color="auto"/>
            </w:tcBorders>
            <w:shd w:val="clear" w:color="auto" w:fill="auto"/>
            <w:vAlign w:val="center"/>
          </w:tcPr>
          <w:p w:rsidR="00980E9A" w:rsidRPr="00E76784" w:rsidRDefault="00980E9A">
            <w:pPr>
              <w:jc w:val="right"/>
              <w:rPr>
                <w:sz w:val="22"/>
                <w:szCs w:val="20"/>
              </w:rPr>
            </w:pPr>
            <w:r w:rsidRPr="00E76784">
              <w:rPr>
                <w:sz w:val="22"/>
                <w:szCs w:val="20"/>
              </w:rPr>
              <w:t>0,600</w:t>
            </w:r>
          </w:p>
        </w:tc>
        <w:tc>
          <w:tcPr>
            <w:tcW w:w="850" w:type="dxa"/>
            <w:tcBorders>
              <w:top w:val="nil"/>
              <w:left w:val="nil"/>
              <w:bottom w:val="single" w:sz="4" w:space="0" w:color="auto"/>
              <w:right w:val="single" w:sz="4" w:space="0" w:color="auto"/>
            </w:tcBorders>
            <w:shd w:val="clear" w:color="auto" w:fill="auto"/>
            <w:vAlign w:val="center"/>
          </w:tcPr>
          <w:p w:rsidR="00980E9A" w:rsidRPr="00E76784" w:rsidRDefault="00980E9A">
            <w:pPr>
              <w:jc w:val="right"/>
              <w:rPr>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980E9A" w:rsidRPr="00E76784" w:rsidRDefault="00980E9A">
            <w:pPr>
              <w:jc w:val="right"/>
              <w:rPr>
                <w:sz w:val="22"/>
                <w:szCs w:val="20"/>
              </w:rPr>
            </w:pPr>
            <w:r w:rsidRPr="00E76784">
              <w:rPr>
                <w:sz w:val="22"/>
                <w:szCs w:val="20"/>
              </w:rPr>
              <w:t>0,000</w:t>
            </w:r>
          </w:p>
        </w:tc>
        <w:tc>
          <w:tcPr>
            <w:tcW w:w="989" w:type="dxa"/>
            <w:tcBorders>
              <w:top w:val="nil"/>
              <w:left w:val="nil"/>
              <w:bottom w:val="single" w:sz="4" w:space="0" w:color="auto"/>
              <w:right w:val="single" w:sz="4" w:space="0" w:color="auto"/>
            </w:tcBorders>
            <w:shd w:val="clear" w:color="auto" w:fill="auto"/>
            <w:vAlign w:val="center"/>
          </w:tcPr>
          <w:p w:rsidR="00980E9A" w:rsidRPr="00E76784" w:rsidRDefault="00980E9A">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980E9A" w:rsidRPr="00E76784" w:rsidRDefault="00980E9A">
            <w:pPr>
              <w:jc w:val="right"/>
              <w:rPr>
                <w:sz w:val="22"/>
                <w:szCs w:val="20"/>
              </w:rPr>
            </w:pPr>
            <w:r w:rsidRPr="00E76784">
              <w:rPr>
                <w:sz w:val="22"/>
                <w:szCs w:val="20"/>
              </w:rPr>
              <w:t>0,000</w:t>
            </w:r>
          </w:p>
        </w:tc>
        <w:tc>
          <w:tcPr>
            <w:tcW w:w="1137" w:type="dxa"/>
            <w:tcBorders>
              <w:top w:val="nil"/>
              <w:left w:val="nil"/>
              <w:bottom w:val="single" w:sz="4" w:space="0" w:color="auto"/>
              <w:right w:val="single" w:sz="4" w:space="0" w:color="auto"/>
            </w:tcBorders>
            <w:shd w:val="clear" w:color="auto" w:fill="auto"/>
            <w:vAlign w:val="center"/>
          </w:tcPr>
          <w:p w:rsidR="00980E9A" w:rsidRPr="00E76784" w:rsidRDefault="00980E9A">
            <w:pPr>
              <w:jc w:val="right"/>
              <w:rPr>
                <w:sz w:val="22"/>
                <w:szCs w:val="20"/>
              </w:rPr>
            </w:pPr>
            <w:r w:rsidRPr="00E76784">
              <w:rPr>
                <w:sz w:val="22"/>
                <w:szCs w:val="20"/>
              </w:rPr>
              <w:t>0,600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46" w:type="dxa"/>
            <w:gridSpan w:val="2"/>
            <w:vMerge/>
            <w:tcBorders>
              <w:left w:val="single" w:sz="4" w:space="0" w:color="auto"/>
              <w:right w:val="single" w:sz="4" w:space="0" w:color="auto"/>
            </w:tcBorders>
            <w:vAlign w:val="center"/>
          </w:tcPr>
          <w:p w:rsidR="00E978B5" w:rsidRPr="00E76784" w:rsidRDefault="00E978B5" w:rsidP="00DC214A"/>
        </w:tc>
        <w:tc>
          <w:tcPr>
            <w:tcW w:w="2835" w:type="dxa"/>
            <w:vMerge/>
            <w:tcBorders>
              <w:left w:val="single" w:sz="4" w:space="0" w:color="auto"/>
              <w:right w:val="single" w:sz="4" w:space="0" w:color="auto"/>
            </w:tcBorders>
            <w:vAlign w:val="center"/>
          </w:tcPr>
          <w:p w:rsidR="00E978B5" w:rsidRPr="00E76784" w:rsidRDefault="00E978B5" w:rsidP="00DC214A"/>
        </w:tc>
        <w:tc>
          <w:tcPr>
            <w:tcW w:w="1134" w:type="dxa"/>
            <w:tcBorders>
              <w:top w:val="nil"/>
              <w:left w:val="nil"/>
              <w:bottom w:val="single" w:sz="4" w:space="0" w:color="auto"/>
              <w:right w:val="single" w:sz="4" w:space="0" w:color="auto"/>
            </w:tcBorders>
            <w:shd w:val="clear" w:color="auto" w:fill="auto"/>
            <w:vAlign w:val="bottom"/>
          </w:tcPr>
          <w:p w:rsidR="00E978B5" w:rsidRPr="00E76784" w:rsidRDefault="00E978B5" w:rsidP="00DC214A">
            <w:pPr>
              <w:jc w:val="center"/>
              <w:outlineLvl w:val="2"/>
              <w:rPr>
                <w:sz w:val="20"/>
              </w:rPr>
            </w:pPr>
            <w:r w:rsidRPr="00E76784">
              <w:rPr>
                <w:sz w:val="20"/>
              </w:rPr>
              <w:t>2011</w:t>
            </w:r>
          </w:p>
        </w:tc>
        <w:tc>
          <w:tcPr>
            <w:tcW w:w="992" w:type="dxa"/>
            <w:tcBorders>
              <w:top w:val="nil"/>
              <w:left w:val="nil"/>
              <w:bottom w:val="single" w:sz="4" w:space="0" w:color="auto"/>
              <w:right w:val="single" w:sz="4" w:space="0" w:color="auto"/>
            </w:tcBorders>
            <w:shd w:val="clear" w:color="auto" w:fill="auto"/>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89"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1137"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446" w:type="dxa"/>
            <w:gridSpan w:val="2"/>
            <w:vMerge/>
            <w:tcBorders>
              <w:left w:val="single" w:sz="4" w:space="0" w:color="auto"/>
              <w:right w:val="single" w:sz="4" w:space="0" w:color="auto"/>
            </w:tcBorders>
            <w:vAlign w:val="center"/>
          </w:tcPr>
          <w:p w:rsidR="00E978B5" w:rsidRPr="00E76784" w:rsidRDefault="00E978B5" w:rsidP="00DC214A"/>
        </w:tc>
        <w:tc>
          <w:tcPr>
            <w:tcW w:w="2835" w:type="dxa"/>
            <w:vMerge/>
            <w:tcBorders>
              <w:left w:val="single" w:sz="4" w:space="0" w:color="auto"/>
              <w:right w:val="single" w:sz="4" w:space="0" w:color="auto"/>
            </w:tcBorders>
            <w:vAlign w:val="center"/>
          </w:tcPr>
          <w:p w:rsidR="00E978B5" w:rsidRPr="00E76784" w:rsidRDefault="00E978B5" w:rsidP="00DC214A"/>
        </w:tc>
        <w:tc>
          <w:tcPr>
            <w:tcW w:w="1134" w:type="dxa"/>
            <w:tcBorders>
              <w:top w:val="nil"/>
              <w:left w:val="nil"/>
              <w:bottom w:val="single" w:sz="4" w:space="0" w:color="auto"/>
              <w:right w:val="single" w:sz="4" w:space="0" w:color="auto"/>
            </w:tcBorders>
            <w:shd w:val="clear" w:color="auto" w:fill="auto"/>
            <w:vAlign w:val="bottom"/>
          </w:tcPr>
          <w:p w:rsidR="00E978B5" w:rsidRPr="00E76784" w:rsidRDefault="00E978B5" w:rsidP="00DC214A">
            <w:pPr>
              <w:jc w:val="center"/>
              <w:outlineLvl w:val="2"/>
              <w:rPr>
                <w:sz w:val="20"/>
              </w:rPr>
            </w:pPr>
            <w:r w:rsidRPr="00E76784">
              <w:rPr>
                <w:sz w:val="20"/>
              </w:rPr>
              <w:t>2012</w:t>
            </w:r>
          </w:p>
        </w:tc>
        <w:tc>
          <w:tcPr>
            <w:tcW w:w="992" w:type="dxa"/>
            <w:tcBorders>
              <w:top w:val="nil"/>
              <w:left w:val="nil"/>
              <w:bottom w:val="single" w:sz="4" w:space="0" w:color="auto"/>
              <w:right w:val="single" w:sz="4" w:space="0" w:color="auto"/>
            </w:tcBorders>
            <w:shd w:val="clear" w:color="auto" w:fill="auto"/>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89"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1137"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46" w:type="dxa"/>
            <w:gridSpan w:val="2"/>
            <w:vMerge/>
            <w:tcBorders>
              <w:left w:val="single" w:sz="4" w:space="0" w:color="auto"/>
              <w:right w:val="single" w:sz="4" w:space="0" w:color="auto"/>
            </w:tcBorders>
            <w:vAlign w:val="center"/>
          </w:tcPr>
          <w:p w:rsidR="00E978B5" w:rsidRPr="00E76784" w:rsidRDefault="00E978B5" w:rsidP="00DC214A"/>
        </w:tc>
        <w:tc>
          <w:tcPr>
            <w:tcW w:w="2835" w:type="dxa"/>
            <w:vMerge/>
            <w:tcBorders>
              <w:left w:val="single" w:sz="4" w:space="0" w:color="auto"/>
              <w:right w:val="single" w:sz="4" w:space="0" w:color="auto"/>
            </w:tcBorders>
            <w:vAlign w:val="center"/>
          </w:tcPr>
          <w:p w:rsidR="00E978B5" w:rsidRPr="00E76784" w:rsidRDefault="00E978B5" w:rsidP="00DC214A"/>
        </w:tc>
        <w:tc>
          <w:tcPr>
            <w:tcW w:w="1134" w:type="dxa"/>
            <w:tcBorders>
              <w:top w:val="nil"/>
              <w:left w:val="nil"/>
              <w:bottom w:val="single" w:sz="4" w:space="0" w:color="auto"/>
              <w:right w:val="single" w:sz="4" w:space="0" w:color="auto"/>
            </w:tcBorders>
            <w:shd w:val="clear" w:color="auto" w:fill="auto"/>
            <w:vAlign w:val="bottom"/>
          </w:tcPr>
          <w:p w:rsidR="00E978B5" w:rsidRPr="00E76784" w:rsidRDefault="00E978B5" w:rsidP="00DC214A">
            <w:pPr>
              <w:jc w:val="center"/>
              <w:outlineLvl w:val="2"/>
              <w:rPr>
                <w:sz w:val="20"/>
              </w:rPr>
            </w:pPr>
            <w:r w:rsidRPr="00E76784">
              <w:rPr>
                <w:sz w:val="20"/>
              </w:rPr>
              <w:t>2013</w:t>
            </w:r>
          </w:p>
        </w:tc>
        <w:tc>
          <w:tcPr>
            <w:tcW w:w="992" w:type="dxa"/>
            <w:tcBorders>
              <w:top w:val="nil"/>
              <w:left w:val="nil"/>
              <w:bottom w:val="single" w:sz="4" w:space="0" w:color="auto"/>
              <w:right w:val="single" w:sz="4" w:space="0" w:color="auto"/>
            </w:tcBorders>
            <w:shd w:val="clear" w:color="auto" w:fill="auto"/>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89"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1137"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446" w:type="dxa"/>
            <w:gridSpan w:val="2"/>
            <w:vMerge/>
            <w:tcBorders>
              <w:left w:val="single" w:sz="4" w:space="0" w:color="auto"/>
              <w:right w:val="single" w:sz="4" w:space="0" w:color="auto"/>
            </w:tcBorders>
            <w:vAlign w:val="center"/>
          </w:tcPr>
          <w:p w:rsidR="00E978B5" w:rsidRPr="00E76784" w:rsidRDefault="00E978B5" w:rsidP="00DC214A"/>
        </w:tc>
        <w:tc>
          <w:tcPr>
            <w:tcW w:w="2835" w:type="dxa"/>
            <w:vMerge/>
            <w:tcBorders>
              <w:left w:val="single" w:sz="4" w:space="0" w:color="auto"/>
              <w:right w:val="single" w:sz="4" w:space="0" w:color="auto"/>
            </w:tcBorders>
            <w:vAlign w:val="center"/>
          </w:tcPr>
          <w:p w:rsidR="00E978B5" w:rsidRPr="00E76784" w:rsidRDefault="00E978B5" w:rsidP="00DC214A"/>
        </w:tc>
        <w:tc>
          <w:tcPr>
            <w:tcW w:w="1134" w:type="dxa"/>
            <w:tcBorders>
              <w:top w:val="nil"/>
              <w:left w:val="nil"/>
              <w:bottom w:val="single" w:sz="4" w:space="0" w:color="auto"/>
              <w:right w:val="single" w:sz="4" w:space="0" w:color="auto"/>
            </w:tcBorders>
            <w:shd w:val="clear" w:color="auto" w:fill="auto"/>
            <w:vAlign w:val="bottom"/>
          </w:tcPr>
          <w:p w:rsidR="00E978B5" w:rsidRPr="00E76784" w:rsidRDefault="00E978B5" w:rsidP="00DC214A">
            <w:pPr>
              <w:jc w:val="center"/>
              <w:outlineLvl w:val="2"/>
              <w:rPr>
                <w:sz w:val="20"/>
              </w:rPr>
            </w:pPr>
            <w:r w:rsidRPr="00E76784">
              <w:rPr>
                <w:sz w:val="20"/>
              </w:rPr>
              <w:t>2014</w:t>
            </w:r>
          </w:p>
        </w:tc>
        <w:tc>
          <w:tcPr>
            <w:tcW w:w="992" w:type="dxa"/>
            <w:tcBorders>
              <w:top w:val="nil"/>
              <w:left w:val="nil"/>
              <w:bottom w:val="single" w:sz="4" w:space="0" w:color="auto"/>
              <w:right w:val="single" w:sz="4" w:space="0" w:color="auto"/>
            </w:tcBorders>
            <w:shd w:val="clear" w:color="auto" w:fill="auto"/>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89"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1137"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r>
      <w:tr w:rsidR="00E978B5"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46" w:type="dxa"/>
            <w:gridSpan w:val="2"/>
            <w:vMerge/>
            <w:tcBorders>
              <w:left w:val="single" w:sz="4" w:space="0" w:color="auto"/>
              <w:right w:val="single" w:sz="4" w:space="0" w:color="auto"/>
            </w:tcBorders>
            <w:vAlign w:val="center"/>
          </w:tcPr>
          <w:p w:rsidR="00E978B5" w:rsidRPr="00E76784" w:rsidRDefault="00E978B5" w:rsidP="00DC214A"/>
        </w:tc>
        <w:tc>
          <w:tcPr>
            <w:tcW w:w="2835" w:type="dxa"/>
            <w:vMerge/>
            <w:tcBorders>
              <w:left w:val="single" w:sz="4" w:space="0" w:color="auto"/>
              <w:right w:val="single" w:sz="4" w:space="0" w:color="auto"/>
            </w:tcBorders>
            <w:vAlign w:val="center"/>
          </w:tcPr>
          <w:p w:rsidR="00E978B5" w:rsidRPr="00E76784" w:rsidRDefault="00E978B5" w:rsidP="00DC214A"/>
        </w:tc>
        <w:tc>
          <w:tcPr>
            <w:tcW w:w="1134" w:type="dxa"/>
            <w:tcBorders>
              <w:top w:val="nil"/>
              <w:left w:val="nil"/>
              <w:bottom w:val="single" w:sz="4" w:space="0" w:color="auto"/>
              <w:right w:val="single" w:sz="4" w:space="0" w:color="auto"/>
            </w:tcBorders>
            <w:shd w:val="clear" w:color="auto" w:fill="auto"/>
            <w:vAlign w:val="bottom"/>
          </w:tcPr>
          <w:p w:rsidR="00E978B5" w:rsidRPr="00E76784" w:rsidRDefault="00E978B5" w:rsidP="00DC214A">
            <w:pPr>
              <w:jc w:val="center"/>
              <w:outlineLvl w:val="2"/>
              <w:rPr>
                <w:sz w:val="20"/>
              </w:rPr>
            </w:pPr>
            <w:r w:rsidRPr="00E76784">
              <w:rPr>
                <w:sz w:val="20"/>
              </w:rPr>
              <w:t>2015</w:t>
            </w:r>
          </w:p>
        </w:tc>
        <w:tc>
          <w:tcPr>
            <w:tcW w:w="992" w:type="dxa"/>
            <w:tcBorders>
              <w:top w:val="nil"/>
              <w:left w:val="nil"/>
              <w:bottom w:val="single" w:sz="4" w:space="0" w:color="auto"/>
              <w:right w:val="single" w:sz="4" w:space="0" w:color="auto"/>
            </w:tcBorders>
            <w:shd w:val="clear" w:color="auto" w:fill="auto"/>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989"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c>
          <w:tcPr>
            <w:tcW w:w="1137" w:type="dxa"/>
            <w:tcBorders>
              <w:top w:val="nil"/>
              <w:left w:val="nil"/>
              <w:bottom w:val="single" w:sz="4" w:space="0" w:color="auto"/>
              <w:right w:val="single" w:sz="4" w:space="0" w:color="auto"/>
            </w:tcBorders>
            <w:shd w:val="clear" w:color="auto" w:fill="auto"/>
            <w:noWrap/>
            <w:vAlign w:val="center"/>
          </w:tcPr>
          <w:p w:rsidR="00E978B5" w:rsidRPr="00E76784" w:rsidRDefault="00E978B5" w:rsidP="002E08A9">
            <w:pPr>
              <w:jc w:val="right"/>
              <w:outlineLvl w:val="2"/>
              <w:rPr>
                <w:rFonts w:eastAsia="Arial Unicode MS"/>
                <w:sz w:val="22"/>
                <w:szCs w:val="20"/>
              </w:rPr>
            </w:pPr>
            <w:r w:rsidRPr="00E76784">
              <w:rPr>
                <w:sz w:val="22"/>
                <w:szCs w:val="20"/>
              </w:rPr>
              <w:t>0,000</w:t>
            </w:r>
          </w:p>
        </w:tc>
      </w:tr>
      <w:tr w:rsidR="00980E9A"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6"/>
        </w:trPr>
        <w:tc>
          <w:tcPr>
            <w:tcW w:w="446" w:type="dxa"/>
            <w:gridSpan w:val="2"/>
            <w:vMerge/>
            <w:tcBorders>
              <w:left w:val="single" w:sz="4" w:space="0" w:color="auto"/>
              <w:bottom w:val="single" w:sz="4" w:space="0" w:color="auto"/>
              <w:right w:val="single" w:sz="4" w:space="0" w:color="auto"/>
            </w:tcBorders>
            <w:vAlign w:val="center"/>
          </w:tcPr>
          <w:p w:rsidR="00980E9A" w:rsidRPr="00E76784" w:rsidRDefault="00980E9A" w:rsidP="00DC214A"/>
        </w:tc>
        <w:tc>
          <w:tcPr>
            <w:tcW w:w="2835" w:type="dxa"/>
            <w:vMerge/>
            <w:tcBorders>
              <w:left w:val="single" w:sz="4" w:space="0" w:color="auto"/>
              <w:bottom w:val="single" w:sz="4" w:space="0" w:color="auto"/>
              <w:right w:val="single" w:sz="4" w:space="0" w:color="auto"/>
            </w:tcBorders>
            <w:vAlign w:val="center"/>
          </w:tcPr>
          <w:p w:rsidR="00980E9A" w:rsidRPr="00E76784" w:rsidRDefault="00980E9A" w:rsidP="00DC214A"/>
        </w:tc>
        <w:tc>
          <w:tcPr>
            <w:tcW w:w="1134" w:type="dxa"/>
            <w:tcBorders>
              <w:top w:val="single" w:sz="4" w:space="0" w:color="auto"/>
              <w:left w:val="nil"/>
              <w:bottom w:val="single" w:sz="4" w:space="0" w:color="auto"/>
              <w:right w:val="single" w:sz="4" w:space="0" w:color="auto"/>
            </w:tcBorders>
            <w:shd w:val="clear" w:color="auto" w:fill="auto"/>
            <w:vAlign w:val="bottom"/>
          </w:tcPr>
          <w:p w:rsidR="00980E9A" w:rsidRPr="00E76784" w:rsidRDefault="00980E9A" w:rsidP="00DC214A">
            <w:pPr>
              <w:jc w:val="center"/>
              <w:outlineLvl w:val="2"/>
              <w:rPr>
                <w:sz w:val="20"/>
              </w:rPr>
            </w:pPr>
            <w:r w:rsidRPr="00E76784">
              <w:rPr>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980E9A" w:rsidRPr="00E76784" w:rsidRDefault="00980E9A">
            <w:pPr>
              <w:jc w:val="right"/>
              <w:rPr>
                <w:sz w:val="22"/>
                <w:szCs w:val="20"/>
              </w:rPr>
            </w:pPr>
            <w:r w:rsidRPr="00E76784">
              <w:rPr>
                <w:sz w:val="22"/>
                <w:szCs w:val="20"/>
              </w:rPr>
              <w:t>0,600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80E9A" w:rsidRPr="00E76784" w:rsidRDefault="00980E9A">
            <w:pPr>
              <w:jc w:val="right"/>
              <w:rPr>
                <w:sz w:val="22"/>
                <w:szCs w:val="20"/>
              </w:rPr>
            </w:pPr>
            <w:r w:rsidRPr="00E76784">
              <w:rPr>
                <w:sz w:val="22"/>
                <w:szCs w:val="20"/>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80E9A" w:rsidRPr="00E76784" w:rsidRDefault="00980E9A">
            <w:pPr>
              <w:jc w:val="right"/>
              <w:rPr>
                <w:sz w:val="22"/>
                <w:szCs w:val="20"/>
              </w:rPr>
            </w:pPr>
            <w:r w:rsidRPr="00E76784">
              <w:rPr>
                <w:sz w:val="22"/>
                <w:szCs w:val="20"/>
              </w:rPr>
              <w:t>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rsidR="00980E9A" w:rsidRPr="00E76784" w:rsidRDefault="00980E9A">
            <w:pPr>
              <w:jc w:val="right"/>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80E9A" w:rsidRPr="00E76784" w:rsidRDefault="00980E9A">
            <w:pPr>
              <w:jc w:val="right"/>
              <w:rPr>
                <w:sz w:val="22"/>
                <w:szCs w:val="20"/>
              </w:rPr>
            </w:pPr>
            <w:r w:rsidRPr="00E76784">
              <w:rPr>
                <w:sz w:val="22"/>
                <w:szCs w:val="20"/>
              </w:rPr>
              <w:t>0,000</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980E9A" w:rsidRPr="00E76784" w:rsidRDefault="00980E9A">
            <w:pPr>
              <w:jc w:val="right"/>
              <w:rPr>
                <w:sz w:val="22"/>
                <w:szCs w:val="20"/>
              </w:rPr>
            </w:pPr>
            <w:r w:rsidRPr="00E76784">
              <w:rPr>
                <w:sz w:val="22"/>
                <w:szCs w:val="20"/>
              </w:rPr>
              <w:t>0,600</w:t>
            </w:r>
          </w:p>
        </w:tc>
      </w:tr>
    </w:tbl>
    <w:p w:rsidR="003E59ED" w:rsidRPr="00E76784" w:rsidRDefault="00635E42" w:rsidP="009737F8">
      <w:pPr>
        <w:autoSpaceDE w:val="0"/>
        <w:autoSpaceDN w:val="0"/>
        <w:adjustRightInd w:val="0"/>
        <w:rPr>
          <w:b/>
          <w:sz w:val="28"/>
          <w:szCs w:val="28"/>
        </w:rPr>
      </w:pPr>
      <w:r w:rsidRPr="00E76784">
        <w:rPr>
          <w:b/>
          <w:sz w:val="28"/>
          <w:szCs w:val="28"/>
        </w:rPr>
        <w:t xml:space="preserve"> </w:t>
      </w:r>
      <w:r w:rsidRPr="00E76784">
        <w:rPr>
          <w:b/>
          <w:sz w:val="28"/>
          <w:szCs w:val="28"/>
        </w:rPr>
        <w:tab/>
      </w:r>
    </w:p>
    <w:p w:rsidR="00013262" w:rsidRPr="00E76784" w:rsidRDefault="00730FA7" w:rsidP="00013262">
      <w:pPr>
        <w:autoSpaceDE w:val="0"/>
        <w:autoSpaceDN w:val="0"/>
        <w:adjustRightInd w:val="0"/>
        <w:jc w:val="center"/>
        <w:rPr>
          <w:b/>
          <w:sz w:val="28"/>
          <w:szCs w:val="28"/>
        </w:rPr>
      </w:pPr>
      <w:r w:rsidRPr="00E76784">
        <w:rPr>
          <w:b/>
          <w:sz w:val="28"/>
          <w:szCs w:val="28"/>
        </w:rPr>
        <w:t>2.1.5</w:t>
      </w:r>
      <w:r w:rsidR="00013262" w:rsidRPr="00E76784">
        <w:rPr>
          <w:b/>
          <w:sz w:val="28"/>
          <w:szCs w:val="28"/>
        </w:rPr>
        <w:t>. Малое предпринимательство</w:t>
      </w:r>
    </w:p>
    <w:p w:rsidR="00013262" w:rsidRPr="00E76784" w:rsidRDefault="00013262" w:rsidP="00013262">
      <w:pPr>
        <w:autoSpaceDE w:val="0"/>
        <w:autoSpaceDN w:val="0"/>
        <w:adjustRightInd w:val="0"/>
        <w:ind w:firstLine="709"/>
        <w:jc w:val="both"/>
        <w:rPr>
          <w:sz w:val="28"/>
          <w:szCs w:val="28"/>
        </w:rPr>
      </w:pPr>
    </w:p>
    <w:p w:rsidR="00013262" w:rsidRPr="00E76784" w:rsidRDefault="00013262" w:rsidP="00013262">
      <w:pPr>
        <w:autoSpaceDE w:val="0"/>
        <w:autoSpaceDN w:val="0"/>
        <w:adjustRightInd w:val="0"/>
        <w:ind w:firstLine="709"/>
        <w:jc w:val="both"/>
        <w:rPr>
          <w:sz w:val="28"/>
          <w:szCs w:val="28"/>
        </w:rPr>
      </w:pPr>
      <w:r w:rsidRPr="00E76784">
        <w:rPr>
          <w:sz w:val="28"/>
          <w:szCs w:val="28"/>
        </w:rPr>
        <w:t>Основными целями развития малого предпринимательства являются: создание благоприятных условий для ведения бизнеса как основного фактора обеспечения зан</w:t>
      </w:r>
      <w:r w:rsidRPr="00E76784">
        <w:rPr>
          <w:sz w:val="28"/>
          <w:szCs w:val="28"/>
        </w:rPr>
        <w:t>я</w:t>
      </w:r>
      <w:r w:rsidRPr="00E76784">
        <w:rPr>
          <w:sz w:val="28"/>
          <w:szCs w:val="28"/>
        </w:rPr>
        <w:t>тости и повышения реального уровня благосостояния населения, формирование экон</w:t>
      </w:r>
      <w:r w:rsidRPr="00E76784">
        <w:rPr>
          <w:sz w:val="28"/>
          <w:szCs w:val="28"/>
        </w:rPr>
        <w:t>о</w:t>
      </w:r>
      <w:r w:rsidRPr="00E76784">
        <w:rPr>
          <w:sz w:val="28"/>
          <w:szCs w:val="28"/>
        </w:rPr>
        <w:t>мически активного среднего класса, увеличение удельного веса малого бизнеса в эк</w:t>
      </w:r>
      <w:r w:rsidRPr="00E76784">
        <w:rPr>
          <w:sz w:val="28"/>
          <w:szCs w:val="28"/>
        </w:rPr>
        <w:t>о</w:t>
      </w:r>
      <w:r w:rsidRPr="00E76784">
        <w:rPr>
          <w:sz w:val="28"/>
          <w:szCs w:val="28"/>
        </w:rPr>
        <w:t xml:space="preserve">номике района, </w:t>
      </w:r>
      <w:r w:rsidRPr="00E76784">
        <w:rPr>
          <w:iCs/>
          <w:sz w:val="28"/>
          <w:szCs w:val="28"/>
        </w:rPr>
        <w:t>формирование инновационно-производственной структуры м</w:t>
      </w:r>
      <w:r w:rsidRPr="00E76784">
        <w:rPr>
          <w:iCs/>
          <w:sz w:val="28"/>
          <w:szCs w:val="28"/>
        </w:rPr>
        <w:t>а</w:t>
      </w:r>
      <w:r w:rsidRPr="00E76784">
        <w:rPr>
          <w:iCs/>
          <w:sz w:val="28"/>
          <w:szCs w:val="28"/>
        </w:rPr>
        <w:t xml:space="preserve">лого и среднего предпринимательства, </w:t>
      </w:r>
      <w:r w:rsidRPr="00E76784">
        <w:rPr>
          <w:sz w:val="28"/>
          <w:szCs w:val="28"/>
        </w:rPr>
        <w:t>создание условий для дальнейшего роста субъектов м</w:t>
      </w:r>
      <w:r w:rsidRPr="00E76784">
        <w:rPr>
          <w:sz w:val="28"/>
          <w:szCs w:val="28"/>
        </w:rPr>
        <w:t>а</w:t>
      </w:r>
      <w:r w:rsidRPr="00E76784">
        <w:rPr>
          <w:sz w:val="28"/>
          <w:szCs w:val="28"/>
        </w:rPr>
        <w:t>лого и среднего предпринимательства и выравнивание потенциала развития малого предпринимательства в муниципальных образованиях сельских и городских пос</w:t>
      </w:r>
      <w:r w:rsidRPr="00E76784">
        <w:rPr>
          <w:sz w:val="28"/>
          <w:szCs w:val="28"/>
        </w:rPr>
        <w:t>е</w:t>
      </w:r>
      <w:r w:rsidRPr="00E76784">
        <w:rPr>
          <w:sz w:val="28"/>
          <w:szCs w:val="28"/>
        </w:rPr>
        <w:t>лений.</w:t>
      </w:r>
    </w:p>
    <w:p w:rsidR="00013262" w:rsidRPr="00E76784" w:rsidRDefault="00013262" w:rsidP="00013262">
      <w:pPr>
        <w:ind w:firstLine="709"/>
        <w:jc w:val="both"/>
        <w:rPr>
          <w:sz w:val="28"/>
          <w:szCs w:val="28"/>
        </w:rPr>
      </w:pPr>
      <w:r w:rsidRPr="00E76784">
        <w:rPr>
          <w:sz w:val="28"/>
          <w:szCs w:val="28"/>
        </w:rPr>
        <w:t>Результат достижения цели будет определяться следующими индикат</w:t>
      </w:r>
      <w:r w:rsidRPr="00E76784">
        <w:rPr>
          <w:sz w:val="28"/>
          <w:szCs w:val="28"/>
        </w:rPr>
        <w:t>о</w:t>
      </w:r>
      <w:r w:rsidRPr="00E76784">
        <w:rPr>
          <w:sz w:val="28"/>
          <w:szCs w:val="28"/>
        </w:rPr>
        <w:t>рами:</w:t>
      </w:r>
    </w:p>
    <w:p w:rsidR="00013262" w:rsidRPr="00E76784" w:rsidRDefault="00013262" w:rsidP="00013262">
      <w:pPr>
        <w:ind w:firstLine="709"/>
        <w:jc w:val="right"/>
        <w:rPr>
          <w:iCs/>
          <w:sz w:val="28"/>
          <w:szCs w:val="28"/>
        </w:rPr>
      </w:pPr>
      <w:r w:rsidRPr="0043677E">
        <w:rPr>
          <w:iCs/>
          <w:sz w:val="28"/>
          <w:szCs w:val="28"/>
        </w:rPr>
        <w:t xml:space="preserve">Таблица </w:t>
      </w:r>
      <w:r w:rsidR="00F277A5" w:rsidRPr="0043677E">
        <w:rPr>
          <w:iCs/>
          <w:sz w:val="28"/>
          <w:szCs w:val="28"/>
        </w:rPr>
        <w:t>1</w:t>
      </w:r>
      <w:r w:rsidR="006227B2" w:rsidRPr="0043677E">
        <w:rPr>
          <w:iCs/>
          <w:sz w:val="28"/>
          <w:szCs w:val="28"/>
        </w:rPr>
        <w:t>7</w:t>
      </w:r>
    </w:p>
    <w:p w:rsidR="00013262" w:rsidRPr="00E76784" w:rsidRDefault="00013262" w:rsidP="00013262">
      <w:pPr>
        <w:ind w:firstLine="709"/>
        <w:jc w:val="center"/>
        <w:rPr>
          <w:b/>
          <w:iCs/>
          <w:sz w:val="28"/>
          <w:szCs w:val="28"/>
        </w:rPr>
      </w:pPr>
      <w:r w:rsidRPr="00E76784">
        <w:rPr>
          <w:b/>
          <w:iCs/>
          <w:sz w:val="28"/>
          <w:szCs w:val="28"/>
        </w:rPr>
        <w:t xml:space="preserve">Индикаторы </w:t>
      </w:r>
      <w:r w:rsidR="00171A65" w:rsidRPr="00E76784">
        <w:rPr>
          <w:b/>
          <w:iCs/>
          <w:sz w:val="28"/>
          <w:szCs w:val="28"/>
        </w:rPr>
        <w:t xml:space="preserve">развития </w:t>
      </w:r>
      <w:r w:rsidRPr="00E76784">
        <w:rPr>
          <w:b/>
          <w:iCs/>
          <w:sz w:val="28"/>
          <w:szCs w:val="28"/>
        </w:rPr>
        <w:t>малого предпринимательства</w:t>
      </w:r>
    </w:p>
    <w:p w:rsidR="00013262" w:rsidRPr="00E76784" w:rsidRDefault="00013262" w:rsidP="00013262">
      <w:pPr>
        <w:ind w:firstLine="709"/>
        <w:jc w:val="center"/>
        <w:rPr>
          <w:b/>
          <w:iCs/>
          <w:sz w:val="28"/>
          <w:szCs w:val="28"/>
        </w:rPr>
      </w:pPr>
    </w:p>
    <w:tbl>
      <w:tblPr>
        <w:tblW w:w="10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0"/>
        <w:gridCol w:w="994"/>
        <w:gridCol w:w="995"/>
        <w:gridCol w:w="995"/>
        <w:gridCol w:w="995"/>
        <w:gridCol w:w="998"/>
        <w:gridCol w:w="992"/>
        <w:gridCol w:w="947"/>
        <w:gridCol w:w="6"/>
      </w:tblGrid>
      <w:tr w:rsidR="009737F8" w:rsidRPr="00E76784">
        <w:trPr>
          <w:gridAfter w:val="1"/>
          <w:wAfter w:w="6" w:type="dxa"/>
          <w:trHeight w:val="90"/>
        </w:trPr>
        <w:tc>
          <w:tcPr>
            <w:tcW w:w="3920" w:type="dxa"/>
          </w:tcPr>
          <w:p w:rsidR="009737F8" w:rsidRPr="00E76784" w:rsidRDefault="009737F8" w:rsidP="00080325">
            <w:pPr>
              <w:jc w:val="center"/>
              <w:rPr>
                <w:sz w:val="28"/>
                <w:szCs w:val="28"/>
              </w:rPr>
            </w:pPr>
            <w:r w:rsidRPr="00E76784">
              <w:rPr>
                <w:sz w:val="28"/>
                <w:szCs w:val="28"/>
              </w:rPr>
              <w:t>Индикаторы</w:t>
            </w:r>
          </w:p>
        </w:tc>
        <w:tc>
          <w:tcPr>
            <w:tcW w:w="994" w:type="dxa"/>
          </w:tcPr>
          <w:p w:rsidR="009737F8" w:rsidRPr="00E76784" w:rsidRDefault="009737F8" w:rsidP="00080325">
            <w:pPr>
              <w:jc w:val="center"/>
              <w:rPr>
                <w:sz w:val="28"/>
                <w:szCs w:val="28"/>
              </w:rPr>
            </w:pPr>
            <w:r w:rsidRPr="00E76784">
              <w:rPr>
                <w:sz w:val="28"/>
                <w:szCs w:val="28"/>
              </w:rPr>
              <w:t>2007 год</w:t>
            </w:r>
          </w:p>
        </w:tc>
        <w:tc>
          <w:tcPr>
            <w:tcW w:w="995" w:type="dxa"/>
            <w:vAlign w:val="bottom"/>
          </w:tcPr>
          <w:p w:rsidR="009737F8" w:rsidRPr="00E76784" w:rsidRDefault="009737F8" w:rsidP="00080325">
            <w:pPr>
              <w:jc w:val="center"/>
              <w:rPr>
                <w:sz w:val="28"/>
                <w:szCs w:val="28"/>
              </w:rPr>
            </w:pPr>
            <w:r w:rsidRPr="00E76784">
              <w:rPr>
                <w:sz w:val="28"/>
                <w:szCs w:val="28"/>
              </w:rPr>
              <w:t>2011 год</w:t>
            </w:r>
          </w:p>
        </w:tc>
        <w:tc>
          <w:tcPr>
            <w:tcW w:w="995" w:type="dxa"/>
            <w:vAlign w:val="bottom"/>
          </w:tcPr>
          <w:p w:rsidR="009737F8" w:rsidRPr="00E76784" w:rsidRDefault="009737F8" w:rsidP="00080325">
            <w:pPr>
              <w:jc w:val="center"/>
              <w:rPr>
                <w:sz w:val="28"/>
                <w:szCs w:val="28"/>
              </w:rPr>
            </w:pPr>
            <w:r w:rsidRPr="00E76784">
              <w:rPr>
                <w:sz w:val="28"/>
                <w:szCs w:val="28"/>
              </w:rPr>
              <w:t>2012 год</w:t>
            </w:r>
          </w:p>
        </w:tc>
        <w:tc>
          <w:tcPr>
            <w:tcW w:w="995" w:type="dxa"/>
            <w:vAlign w:val="bottom"/>
          </w:tcPr>
          <w:p w:rsidR="009737F8" w:rsidRPr="00E76784" w:rsidRDefault="009737F8" w:rsidP="00080325">
            <w:pPr>
              <w:jc w:val="center"/>
              <w:rPr>
                <w:sz w:val="28"/>
                <w:szCs w:val="28"/>
              </w:rPr>
            </w:pPr>
            <w:r w:rsidRPr="00E76784">
              <w:rPr>
                <w:sz w:val="28"/>
                <w:szCs w:val="28"/>
              </w:rPr>
              <w:t>2013 год</w:t>
            </w:r>
          </w:p>
        </w:tc>
        <w:tc>
          <w:tcPr>
            <w:tcW w:w="998" w:type="dxa"/>
            <w:vAlign w:val="bottom"/>
          </w:tcPr>
          <w:p w:rsidR="009737F8" w:rsidRPr="00E76784" w:rsidRDefault="009737F8" w:rsidP="00080325">
            <w:pPr>
              <w:jc w:val="center"/>
              <w:rPr>
                <w:sz w:val="28"/>
                <w:szCs w:val="28"/>
              </w:rPr>
            </w:pPr>
            <w:r w:rsidRPr="00E76784">
              <w:rPr>
                <w:sz w:val="28"/>
                <w:szCs w:val="28"/>
              </w:rPr>
              <w:t>2014 год</w:t>
            </w:r>
          </w:p>
        </w:tc>
        <w:tc>
          <w:tcPr>
            <w:tcW w:w="992" w:type="dxa"/>
          </w:tcPr>
          <w:p w:rsidR="009737F8" w:rsidRPr="00E76784" w:rsidRDefault="009737F8" w:rsidP="00080325">
            <w:pPr>
              <w:jc w:val="center"/>
              <w:rPr>
                <w:sz w:val="28"/>
                <w:szCs w:val="28"/>
              </w:rPr>
            </w:pPr>
            <w:r w:rsidRPr="00E76784">
              <w:rPr>
                <w:sz w:val="28"/>
                <w:szCs w:val="28"/>
              </w:rPr>
              <w:t>2015 год</w:t>
            </w:r>
          </w:p>
        </w:tc>
        <w:tc>
          <w:tcPr>
            <w:tcW w:w="947" w:type="dxa"/>
            <w:tcBorders>
              <w:top w:val="single" w:sz="4" w:space="0" w:color="auto"/>
              <w:bottom w:val="single" w:sz="4" w:space="0" w:color="auto"/>
              <w:right w:val="single" w:sz="4" w:space="0" w:color="auto"/>
            </w:tcBorders>
            <w:shd w:val="clear" w:color="auto" w:fill="auto"/>
          </w:tcPr>
          <w:p w:rsidR="009737F8" w:rsidRPr="00E76784" w:rsidRDefault="009737F8" w:rsidP="009737F8">
            <w:pPr>
              <w:jc w:val="center"/>
              <w:rPr>
                <w:sz w:val="28"/>
                <w:szCs w:val="28"/>
              </w:rPr>
            </w:pPr>
            <w:r w:rsidRPr="00E76784">
              <w:rPr>
                <w:sz w:val="28"/>
                <w:szCs w:val="28"/>
              </w:rPr>
              <w:t>2020 год</w:t>
            </w:r>
          </w:p>
        </w:tc>
      </w:tr>
      <w:tr w:rsidR="009737F8" w:rsidRPr="00E76784">
        <w:trPr>
          <w:trHeight w:val="90"/>
        </w:trPr>
        <w:tc>
          <w:tcPr>
            <w:tcW w:w="3920" w:type="dxa"/>
          </w:tcPr>
          <w:p w:rsidR="009737F8" w:rsidRPr="00E76784" w:rsidRDefault="009737F8" w:rsidP="003F3CAC">
            <w:pPr>
              <w:jc w:val="both"/>
              <w:rPr>
                <w:sz w:val="28"/>
                <w:szCs w:val="28"/>
              </w:rPr>
            </w:pPr>
            <w:r w:rsidRPr="00E76784">
              <w:rPr>
                <w:sz w:val="28"/>
                <w:szCs w:val="28"/>
              </w:rPr>
              <w:t>Объем отгруженных товаров собс</w:t>
            </w:r>
            <w:r w:rsidRPr="00E76784">
              <w:rPr>
                <w:sz w:val="28"/>
                <w:szCs w:val="28"/>
              </w:rPr>
              <w:t>т</w:t>
            </w:r>
            <w:r w:rsidRPr="00E76784">
              <w:rPr>
                <w:sz w:val="28"/>
                <w:szCs w:val="28"/>
              </w:rPr>
              <w:t>венного производства, выполненных работ и услуг малыми и средними предпр</w:t>
            </w:r>
            <w:r w:rsidRPr="00E76784">
              <w:rPr>
                <w:sz w:val="28"/>
                <w:szCs w:val="28"/>
              </w:rPr>
              <w:t>и</w:t>
            </w:r>
            <w:r w:rsidRPr="00E76784">
              <w:rPr>
                <w:sz w:val="28"/>
                <w:szCs w:val="28"/>
              </w:rPr>
              <w:t>ятиями, млн. рублей</w:t>
            </w:r>
          </w:p>
        </w:tc>
        <w:tc>
          <w:tcPr>
            <w:tcW w:w="994" w:type="dxa"/>
          </w:tcPr>
          <w:p w:rsidR="009737F8" w:rsidRPr="00E76784" w:rsidRDefault="009737F8" w:rsidP="00080325">
            <w:pPr>
              <w:jc w:val="center"/>
              <w:rPr>
                <w:sz w:val="28"/>
                <w:szCs w:val="28"/>
              </w:rPr>
            </w:pPr>
          </w:p>
          <w:p w:rsidR="009737F8" w:rsidRPr="00E76784" w:rsidRDefault="009737F8" w:rsidP="00080325">
            <w:pPr>
              <w:jc w:val="center"/>
              <w:rPr>
                <w:sz w:val="28"/>
                <w:szCs w:val="28"/>
              </w:rPr>
            </w:pPr>
          </w:p>
          <w:p w:rsidR="009737F8" w:rsidRPr="00E76784" w:rsidRDefault="009737F8" w:rsidP="00080325">
            <w:pPr>
              <w:jc w:val="center"/>
              <w:rPr>
                <w:sz w:val="28"/>
                <w:szCs w:val="28"/>
              </w:rPr>
            </w:pPr>
            <w:r w:rsidRPr="00E76784">
              <w:rPr>
                <w:sz w:val="28"/>
                <w:szCs w:val="28"/>
              </w:rPr>
              <w:t>213,36</w:t>
            </w:r>
          </w:p>
        </w:tc>
        <w:tc>
          <w:tcPr>
            <w:tcW w:w="995" w:type="dxa"/>
            <w:vAlign w:val="center"/>
          </w:tcPr>
          <w:p w:rsidR="009737F8" w:rsidRPr="00E76784" w:rsidRDefault="009737F8" w:rsidP="007D3424">
            <w:pPr>
              <w:pStyle w:val="aff9"/>
              <w:tabs>
                <w:tab w:val="left" w:pos="4500"/>
              </w:tabs>
              <w:jc w:val="center"/>
              <w:rPr>
                <w:rFonts w:ascii="Times New Roman" w:hAnsi="Times New Roman"/>
                <w:sz w:val="28"/>
                <w:szCs w:val="24"/>
                <w:lang w:val="ru-RU"/>
              </w:rPr>
            </w:pPr>
            <w:r w:rsidRPr="00E76784">
              <w:rPr>
                <w:rFonts w:ascii="Times New Roman" w:hAnsi="Times New Roman"/>
                <w:sz w:val="28"/>
                <w:szCs w:val="24"/>
                <w:lang w:val="ru-RU"/>
              </w:rPr>
              <w:t>228,34</w:t>
            </w:r>
          </w:p>
        </w:tc>
        <w:tc>
          <w:tcPr>
            <w:tcW w:w="995" w:type="dxa"/>
            <w:vAlign w:val="center"/>
          </w:tcPr>
          <w:p w:rsidR="009737F8" w:rsidRPr="00E76784" w:rsidRDefault="009737F8" w:rsidP="007D3424">
            <w:pPr>
              <w:tabs>
                <w:tab w:val="left" w:pos="4500"/>
              </w:tabs>
              <w:jc w:val="center"/>
              <w:rPr>
                <w:sz w:val="28"/>
              </w:rPr>
            </w:pPr>
            <w:r w:rsidRPr="00E76784">
              <w:rPr>
                <w:sz w:val="28"/>
              </w:rPr>
              <w:t>234.30</w:t>
            </w:r>
          </w:p>
        </w:tc>
        <w:tc>
          <w:tcPr>
            <w:tcW w:w="995" w:type="dxa"/>
            <w:vAlign w:val="center"/>
          </w:tcPr>
          <w:p w:rsidR="009737F8" w:rsidRPr="00E76784" w:rsidRDefault="009737F8" w:rsidP="007D3424">
            <w:pPr>
              <w:pStyle w:val="aff9"/>
              <w:tabs>
                <w:tab w:val="left" w:pos="4500"/>
              </w:tabs>
              <w:jc w:val="center"/>
              <w:rPr>
                <w:rFonts w:ascii="Times New Roman" w:hAnsi="Times New Roman"/>
                <w:sz w:val="28"/>
                <w:szCs w:val="24"/>
                <w:lang w:val="ru-RU"/>
              </w:rPr>
            </w:pPr>
            <w:r w:rsidRPr="00E76784">
              <w:rPr>
                <w:rFonts w:ascii="Times New Roman" w:hAnsi="Times New Roman"/>
                <w:sz w:val="28"/>
                <w:szCs w:val="24"/>
                <w:lang w:val="ru-RU"/>
              </w:rPr>
              <w:t>263.74</w:t>
            </w:r>
          </w:p>
        </w:tc>
        <w:tc>
          <w:tcPr>
            <w:tcW w:w="998" w:type="dxa"/>
            <w:vAlign w:val="center"/>
          </w:tcPr>
          <w:p w:rsidR="009737F8" w:rsidRPr="00E76784" w:rsidRDefault="009737F8" w:rsidP="007D3424">
            <w:pPr>
              <w:pStyle w:val="aff9"/>
              <w:tabs>
                <w:tab w:val="left" w:pos="4500"/>
              </w:tabs>
              <w:jc w:val="center"/>
              <w:rPr>
                <w:rFonts w:ascii="Times New Roman" w:hAnsi="Times New Roman"/>
                <w:sz w:val="28"/>
                <w:szCs w:val="24"/>
                <w:lang w:val="ru-RU"/>
              </w:rPr>
            </w:pPr>
            <w:r w:rsidRPr="00E76784">
              <w:rPr>
                <w:rFonts w:ascii="Times New Roman" w:hAnsi="Times New Roman"/>
                <w:sz w:val="28"/>
                <w:szCs w:val="24"/>
                <w:lang w:val="ru-RU"/>
              </w:rPr>
              <w:t>295.86</w:t>
            </w:r>
          </w:p>
        </w:tc>
        <w:tc>
          <w:tcPr>
            <w:tcW w:w="992" w:type="dxa"/>
            <w:vAlign w:val="center"/>
          </w:tcPr>
          <w:p w:rsidR="009737F8" w:rsidRPr="00E76784" w:rsidRDefault="009737F8" w:rsidP="007D3424">
            <w:pPr>
              <w:jc w:val="center"/>
              <w:rPr>
                <w:sz w:val="28"/>
                <w:szCs w:val="20"/>
              </w:rPr>
            </w:pPr>
            <w:r w:rsidRPr="00E76784">
              <w:rPr>
                <w:sz w:val="28"/>
                <w:szCs w:val="20"/>
              </w:rPr>
              <w:t>392.92</w:t>
            </w:r>
          </w:p>
        </w:tc>
        <w:tc>
          <w:tcPr>
            <w:tcW w:w="953" w:type="dxa"/>
            <w:gridSpan w:val="2"/>
            <w:tcBorders>
              <w:top w:val="single" w:sz="4" w:space="0" w:color="auto"/>
              <w:bottom w:val="single" w:sz="4" w:space="0" w:color="auto"/>
              <w:right w:val="single" w:sz="4" w:space="0" w:color="auto"/>
            </w:tcBorders>
            <w:shd w:val="clear" w:color="auto" w:fill="auto"/>
            <w:vAlign w:val="center"/>
          </w:tcPr>
          <w:p w:rsidR="009737F8" w:rsidRPr="00753F61" w:rsidRDefault="00753F61" w:rsidP="00753F61">
            <w:pPr>
              <w:jc w:val="center"/>
              <w:rPr>
                <w:b/>
              </w:rPr>
            </w:pPr>
            <w:r w:rsidRPr="00753F61">
              <w:rPr>
                <w:b/>
              </w:rPr>
              <w:t>578,52</w:t>
            </w:r>
          </w:p>
        </w:tc>
      </w:tr>
      <w:tr w:rsidR="009737F8" w:rsidRPr="00E76784">
        <w:tc>
          <w:tcPr>
            <w:tcW w:w="3920" w:type="dxa"/>
          </w:tcPr>
          <w:p w:rsidR="009737F8" w:rsidRPr="00E76784" w:rsidRDefault="009737F8" w:rsidP="00080325">
            <w:pPr>
              <w:jc w:val="both"/>
              <w:rPr>
                <w:sz w:val="28"/>
                <w:szCs w:val="28"/>
              </w:rPr>
            </w:pPr>
            <w:r w:rsidRPr="00E76784">
              <w:rPr>
                <w:sz w:val="28"/>
                <w:szCs w:val="28"/>
              </w:rPr>
              <w:t>Количество малых предпр</w:t>
            </w:r>
            <w:r w:rsidRPr="00E76784">
              <w:rPr>
                <w:sz w:val="28"/>
                <w:szCs w:val="28"/>
              </w:rPr>
              <w:t>и</w:t>
            </w:r>
            <w:r w:rsidRPr="00E76784">
              <w:rPr>
                <w:sz w:val="28"/>
                <w:szCs w:val="28"/>
              </w:rPr>
              <w:t>ятий, всего</w:t>
            </w:r>
          </w:p>
        </w:tc>
        <w:tc>
          <w:tcPr>
            <w:tcW w:w="994" w:type="dxa"/>
            <w:vAlign w:val="center"/>
          </w:tcPr>
          <w:p w:rsidR="009737F8" w:rsidRPr="00E76784" w:rsidRDefault="00F51C46" w:rsidP="00080325">
            <w:pPr>
              <w:ind w:left="-108"/>
              <w:jc w:val="center"/>
              <w:rPr>
                <w:sz w:val="28"/>
                <w:szCs w:val="28"/>
              </w:rPr>
            </w:pPr>
            <w:r>
              <w:rPr>
                <w:sz w:val="28"/>
                <w:szCs w:val="28"/>
              </w:rPr>
              <w:t>25</w:t>
            </w:r>
          </w:p>
        </w:tc>
        <w:tc>
          <w:tcPr>
            <w:tcW w:w="995" w:type="dxa"/>
            <w:vAlign w:val="center"/>
          </w:tcPr>
          <w:p w:rsidR="001B491D" w:rsidRPr="00ED60F6" w:rsidRDefault="00F51C46" w:rsidP="007D3424">
            <w:pPr>
              <w:tabs>
                <w:tab w:val="left" w:pos="4500"/>
              </w:tabs>
              <w:jc w:val="center"/>
              <w:rPr>
                <w:sz w:val="28"/>
              </w:rPr>
            </w:pPr>
            <w:r>
              <w:rPr>
                <w:sz w:val="28"/>
              </w:rPr>
              <w:t>149</w:t>
            </w:r>
          </w:p>
        </w:tc>
        <w:tc>
          <w:tcPr>
            <w:tcW w:w="995" w:type="dxa"/>
            <w:vAlign w:val="center"/>
          </w:tcPr>
          <w:p w:rsidR="001B491D" w:rsidRPr="00ED60F6" w:rsidRDefault="00F51C46" w:rsidP="009737F8">
            <w:pPr>
              <w:tabs>
                <w:tab w:val="left" w:pos="4500"/>
              </w:tabs>
              <w:jc w:val="center"/>
              <w:rPr>
                <w:sz w:val="28"/>
              </w:rPr>
            </w:pPr>
            <w:r>
              <w:rPr>
                <w:sz w:val="28"/>
              </w:rPr>
              <w:t>233</w:t>
            </w:r>
          </w:p>
        </w:tc>
        <w:tc>
          <w:tcPr>
            <w:tcW w:w="995" w:type="dxa"/>
            <w:vAlign w:val="center"/>
          </w:tcPr>
          <w:p w:rsidR="001B491D" w:rsidRPr="00ED60F6" w:rsidRDefault="00F51C46" w:rsidP="007D3424">
            <w:pPr>
              <w:tabs>
                <w:tab w:val="left" w:pos="4500"/>
              </w:tabs>
              <w:jc w:val="center"/>
              <w:rPr>
                <w:sz w:val="28"/>
              </w:rPr>
            </w:pPr>
            <w:r>
              <w:rPr>
                <w:sz w:val="28"/>
              </w:rPr>
              <w:t>234</w:t>
            </w:r>
          </w:p>
        </w:tc>
        <w:tc>
          <w:tcPr>
            <w:tcW w:w="998" w:type="dxa"/>
            <w:vAlign w:val="center"/>
          </w:tcPr>
          <w:p w:rsidR="009737F8" w:rsidRPr="00ED60F6" w:rsidRDefault="00F51C46" w:rsidP="007D3424">
            <w:pPr>
              <w:tabs>
                <w:tab w:val="left" w:pos="4500"/>
              </w:tabs>
              <w:jc w:val="center"/>
              <w:rPr>
                <w:sz w:val="28"/>
              </w:rPr>
            </w:pPr>
            <w:r>
              <w:rPr>
                <w:sz w:val="28"/>
              </w:rPr>
              <w:t>236</w:t>
            </w:r>
          </w:p>
        </w:tc>
        <w:tc>
          <w:tcPr>
            <w:tcW w:w="992" w:type="dxa"/>
            <w:vAlign w:val="center"/>
          </w:tcPr>
          <w:p w:rsidR="009737F8" w:rsidRPr="00ED60F6" w:rsidRDefault="00F51C46" w:rsidP="007D3424">
            <w:pPr>
              <w:jc w:val="center"/>
              <w:rPr>
                <w:sz w:val="28"/>
                <w:szCs w:val="20"/>
              </w:rPr>
            </w:pPr>
            <w:r>
              <w:rPr>
                <w:sz w:val="28"/>
                <w:szCs w:val="20"/>
              </w:rPr>
              <w:t>238</w:t>
            </w:r>
          </w:p>
        </w:tc>
        <w:tc>
          <w:tcPr>
            <w:tcW w:w="953" w:type="dxa"/>
            <w:gridSpan w:val="2"/>
            <w:tcBorders>
              <w:top w:val="single" w:sz="4" w:space="0" w:color="auto"/>
              <w:bottom w:val="single" w:sz="4" w:space="0" w:color="auto"/>
              <w:right w:val="single" w:sz="4" w:space="0" w:color="auto"/>
            </w:tcBorders>
            <w:shd w:val="clear" w:color="auto" w:fill="auto"/>
            <w:vAlign w:val="center"/>
          </w:tcPr>
          <w:p w:rsidR="009737F8" w:rsidRPr="00ED60F6" w:rsidRDefault="00F51C46" w:rsidP="007D3424">
            <w:pPr>
              <w:jc w:val="center"/>
              <w:rPr>
                <w:sz w:val="28"/>
                <w:szCs w:val="20"/>
              </w:rPr>
            </w:pPr>
            <w:r>
              <w:rPr>
                <w:sz w:val="28"/>
                <w:szCs w:val="20"/>
              </w:rPr>
              <w:t>250</w:t>
            </w:r>
          </w:p>
        </w:tc>
      </w:tr>
      <w:tr w:rsidR="009737F8" w:rsidRPr="00E76784">
        <w:tc>
          <w:tcPr>
            <w:tcW w:w="3920" w:type="dxa"/>
          </w:tcPr>
          <w:p w:rsidR="009737F8" w:rsidRPr="00E76784" w:rsidRDefault="009737F8" w:rsidP="00080325">
            <w:pPr>
              <w:ind w:right="-108"/>
              <w:jc w:val="both"/>
              <w:rPr>
                <w:sz w:val="28"/>
                <w:szCs w:val="28"/>
              </w:rPr>
            </w:pPr>
            <w:r w:rsidRPr="00E76784">
              <w:rPr>
                <w:sz w:val="28"/>
                <w:szCs w:val="28"/>
              </w:rPr>
              <w:t>Производительность труда на одного занятого, млн. рублей</w:t>
            </w:r>
          </w:p>
        </w:tc>
        <w:tc>
          <w:tcPr>
            <w:tcW w:w="994" w:type="dxa"/>
            <w:vAlign w:val="center"/>
          </w:tcPr>
          <w:p w:rsidR="009737F8" w:rsidRPr="00E76784" w:rsidRDefault="009737F8" w:rsidP="00080325">
            <w:pPr>
              <w:ind w:left="-108"/>
              <w:jc w:val="center"/>
              <w:rPr>
                <w:sz w:val="28"/>
                <w:szCs w:val="28"/>
              </w:rPr>
            </w:pPr>
            <w:r w:rsidRPr="00E76784">
              <w:rPr>
                <w:sz w:val="28"/>
                <w:szCs w:val="28"/>
              </w:rPr>
              <w:t>0,07</w:t>
            </w:r>
          </w:p>
        </w:tc>
        <w:tc>
          <w:tcPr>
            <w:tcW w:w="995" w:type="dxa"/>
            <w:vAlign w:val="center"/>
          </w:tcPr>
          <w:p w:rsidR="009737F8" w:rsidRPr="00E76784" w:rsidRDefault="009737F8" w:rsidP="005B1B82">
            <w:pPr>
              <w:ind w:left="-108"/>
              <w:jc w:val="center"/>
              <w:rPr>
                <w:sz w:val="28"/>
                <w:szCs w:val="28"/>
              </w:rPr>
            </w:pPr>
            <w:r w:rsidRPr="00E76784">
              <w:rPr>
                <w:sz w:val="28"/>
                <w:szCs w:val="28"/>
              </w:rPr>
              <w:t>0,</w:t>
            </w:r>
            <w:r w:rsidR="005B1B82" w:rsidRPr="00E76784">
              <w:rPr>
                <w:sz w:val="28"/>
                <w:szCs w:val="28"/>
              </w:rPr>
              <w:t>08</w:t>
            </w:r>
          </w:p>
        </w:tc>
        <w:tc>
          <w:tcPr>
            <w:tcW w:w="995" w:type="dxa"/>
            <w:vAlign w:val="center"/>
          </w:tcPr>
          <w:p w:rsidR="009737F8" w:rsidRPr="00E76784" w:rsidRDefault="009737F8" w:rsidP="005B1B82">
            <w:pPr>
              <w:ind w:left="-108"/>
              <w:jc w:val="center"/>
              <w:rPr>
                <w:sz w:val="28"/>
                <w:szCs w:val="28"/>
              </w:rPr>
            </w:pPr>
            <w:r w:rsidRPr="00E76784">
              <w:rPr>
                <w:sz w:val="28"/>
                <w:szCs w:val="28"/>
              </w:rPr>
              <w:t>0</w:t>
            </w:r>
            <w:r w:rsidR="005B1B82" w:rsidRPr="00E76784">
              <w:rPr>
                <w:sz w:val="28"/>
                <w:szCs w:val="28"/>
              </w:rPr>
              <w:t>,10</w:t>
            </w:r>
          </w:p>
        </w:tc>
        <w:tc>
          <w:tcPr>
            <w:tcW w:w="995" w:type="dxa"/>
            <w:vAlign w:val="center"/>
          </w:tcPr>
          <w:p w:rsidR="009737F8" w:rsidRPr="00E76784" w:rsidRDefault="009737F8" w:rsidP="005B1B82">
            <w:pPr>
              <w:ind w:left="-108"/>
              <w:jc w:val="center"/>
              <w:rPr>
                <w:sz w:val="28"/>
                <w:szCs w:val="28"/>
              </w:rPr>
            </w:pPr>
            <w:r w:rsidRPr="00E76784">
              <w:rPr>
                <w:sz w:val="28"/>
                <w:szCs w:val="28"/>
              </w:rPr>
              <w:t>0,</w:t>
            </w:r>
            <w:r w:rsidR="005B1B82" w:rsidRPr="00E76784">
              <w:rPr>
                <w:sz w:val="28"/>
                <w:szCs w:val="28"/>
              </w:rPr>
              <w:t>10</w:t>
            </w:r>
          </w:p>
        </w:tc>
        <w:tc>
          <w:tcPr>
            <w:tcW w:w="998" w:type="dxa"/>
            <w:vAlign w:val="center"/>
          </w:tcPr>
          <w:p w:rsidR="009737F8" w:rsidRPr="00E76784" w:rsidRDefault="009737F8" w:rsidP="005B1B82">
            <w:pPr>
              <w:jc w:val="center"/>
              <w:rPr>
                <w:sz w:val="28"/>
                <w:szCs w:val="28"/>
              </w:rPr>
            </w:pPr>
            <w:r w:rsidRPr="00E76784">
              <w:rPr>
                <w:sz w:val="28"/>
                <w:szCs w:val="28"/>
              </w:rPr>
              <w:t>0,</w:t>
            </w:r>
            <w:r w:rsidR="005B1B82" w:rsidRPr="00E76784">
              <w:rPr>
                <w:sz w:val="28"/>
                <w:szCs w:val="28"/>
              </w:rPr>
              <w:t>11</w:t>
            </w:r>
          </w:p>
        </w:tc>
        <w:tc>
          <w:tcPr>
            <w:tcW w:w="992" w:type="dxa"/>
            <w:vAlign w:val="center"/>
          </w:tcPr>
          <w:p w:rsidR="009737F8" w:rsidRPr="00E76784" w:rsidRDefault="009737F8" w:rsidP="005B1B82">
            <w:pPr>
              <w:jc w:val="center"/>
              <w:rPr>
                <w:sz w:val="28"/>
                <w:szCs w:val="28"/>
              </w:rPr>
            </w:pPr>
            <w:r w:rsidRPr="00E76784">
              <w:rPr>
                <w:sz w:val="28"/>
                <w:szCs w:val="28"/>
              </w:rPr>
              <w:t>0,</w:t>
            </w:r>
            <w:r w:rsidR="005B1B82" w:rsidRPr="00E76784">
              <w:rPr>
                <w:sz w:val="28"/>
                <w:szCs w:val="28"/>
              </w:rPr>
              <w:t>11</w:t>
            </w:r>
          </w:p>
        </w:tc>
        <w:tc>
          <w:tcPr>
            <w:tcW w:w="953" w:type="dxa"/>
            <w:gridSpan w:val="2"/>
            <w:tcBorders>
              <w:top w:val="single" w:sz="4" w:space="0" w:color="auto"/>
              <w:bottom w:val="single" w:sz="4" w:space="0" w:color="auto"/>
              <w:right w:val="single" w:sz="4" w:space="0" w:color="auto"/>
            </w:tcBorders>
            <w:shd w:val="clear" w:color="auto" w:fill="auto"/>
            <w:vAlign w:val="center"/>
          </w:tcPr>
          <w:p w:rsidR="009737F8" w:rsidRPr="00E76784" w:rsidRDefault="009737F8" w:rsidP="005B1B82">
            <w:pPr>
              <w:jc w:val="center"/>
              <w:rPr>
                <w:sz w:val="28"/>
                <w:szCs w:val="28"/>
              </w:rPr>
            </w:pPr>
            <w:r w:rsidRPr="00E76784">
              <w:rPr>
                <w:sz w:val="28"/>
                <w:szCs w:val="28"/>
              </w:rPr>
              <w:t>0,</w:t>
            </w:r>
            <w:r w:rsidR="005B1B82" w:rsidRPr="00E76784">
              <w:rPr>
                <w:sz w:val="28"/>
                <w:szCs w:val="28"/>
              </w:rPr>
              <w:t>28</w:t>
            </w:r>
          </w:p>
        </w:tc>
      </w:tr>
      <w:tr w:rsidR="005B1B82" w:rsidRPr="00E76784">
        <w:tc>
          <w:tcPr>
            <w:tcW w:w="3920" w:type="dxa"/>
          </w:tcPr>
          <w:p w:rsidR="005B1B82" w:rsidRPr="00E76784" w:rsidRDefault="005B1B82" w:rsidP="00080325">
            <w:pPr>
              <w:ind w:right="-16"/>
              <w:jc w:val="both"/>
              <w:rPr>
                <w:sz w:val="28"/>
                <w:szCs w:val="28"/>
              </w:rPr>
            </w:pPr>
            <w:r w:rsidRPr="00E76784">
              <w:rPr>
                <w:sz w:val="28"/>
                <w:szCs w:val="28"/>
              </w:rPr>
              <w:t>Среднемесячная зарабо</w:t>
            </w:r>
            <w:r w:rsidRPr="00E76784">
              <w:rPr>
                <w:sz w:val="28"/>
                <w:szCs w:val="28"/>
              </w:rPr>
              <w:t>т</w:t>
            </w:r>
            <w:r w:rsidRPr="00E76784">
              <w:rPr>
                <w:sz w:val="28"/>
                <w:szCs w:val="28"/>
              </w:rPr>
              <w:t>ная плата, рублей</w:t>
            </w:r>
          </w:p>
        </w:tc>
        <w:tc>
          <w:tcPr>
            <w:tcW w:w="994" w:type="dxa"/>
            <w:vAlign w:val="center"/>
          </w:tcPr>
          <w:p w:rsidR="005B1B82" w:rsidRPr="00E76784" w:rsidRDefault="005B1B82" w:rsidP="00080325">
            <w:pPr>
              <w:ind w:left="-113" w:right="-113"/>
              <w:jc w:val="center"/>
              <w:rPr>
                <w:sz w:val="28"/>
                <w:szCs w:val="28"/>
              </w:rPr>
            </w:pPr>
            <w:r w:rsidRPr="00E76784">
              <w:rPr>
                <w:sz w:val="28"/>
                <w:szCs w:val="28"/>
              </w:rPr>
              <w:t>8271</w:t>
            </w:r>
          </w:p>
        </w:tc>
        <w:tc>
          <w:tcPr>
            <w:tcW w:w="995" w:type="dxa"/>
            <w:vAlign w:val="center"/>
          </w:tcPr>
          <w:p w:rsidR="005B1B82" w:rsidRPr="00E76784" w:rsidRDefault="005B1B82" w:rsidP="007D3424">
            <w:pPr>
              <w:ind w:left="-113" w:right="-113"/>
              <w:jc w:val="center"/>
              <w:rPr>
                <w:sz w:val="28"/>
                <w:szCs w:val="28"/>
              </w:rPr>
            </w:pPr>
            <w:r w:rsidRPr="00E76784">
              <w:rPr>
                <w:sz w:val="28"/>
                <w:szCs w:val="28"/>
              </w:rPr>
              <w:t>10800</w:t>
            </w:r>
          </w:p>
        </w:tc>
        <w:tc>
          <w:tcPr>
            <w:tcW w:w="995" w:type="dxa"/>
            <w:vAlign w:val="center"/>
          </w:tcPr>
          <w:p w:rsidR="005B1B82" w:rsidRPr="00E76784" w:rsidRDefault="005B1B82" w:rsidP="007D3424">
            <w:pPr>
              <w:ind w:left="-113" w:right="-113"/>
              <w:jc w:val="center"/>
              <w:rPr>
                <w:sz w:val="28"/>
                <w:szCs w:val="28"/>
              </w:rPr>
            </w:pPr>
            <w:r w:rsidRPr="00E76784">
              <w:rPr>
                <w:sz w:val="28"/>
                <w:szCs w:val="28"/>
              </w:rPr>
              <w:t>11500</w:t>
            </w:r>
          </w:p>
        </w:tc>
        <w:tc>
          <w:tcPr>
            <w:tcW w:w="995" w:type="dxa"/>
            <w:vAlign w:val="center"/>
          </w:tcPr>
          <w:p w:rsidR="005B1B82" w:rsidRPr="00E76784" w:rsidRDefault="005B1B82" w:rsidP="007D3424">
            <w:pPr>
              <w:ind w:left="-113" w:right="-113"/>
              <w:jc w:val="center"/>
              <w:rPr>
                <w:sz w:val="28"/>
                <w:szCs w:val="28"/>
              </w:rPr>
            </w:pPr>
            <w:r w:rsidRPr="00E76784">
              <w:rPr>
                <w:sz w:val="28"/>
                <w:szCs w:val="28"/>
              </w:rPr>
              <w:t>12500</w:t>
            </w:r>
          </w:p>
        </w:tc>
        <w:tc>
          <w:tcPr>
            <w:tcW w:w="998" w:type="dxa"/>
            <w:vAlign w:val="center"/>
          </w:tcPr>
          <w:p w:rsidR="005B1B82" w:rsidRPr="00E76784" w:rsidRDefault="005B1B82" w:rsidP="007D3424">
            <w:pPr>
              <w:ind w:left="-113" w:right="-113"/>
              <w:jc w:val="center"/>
              <w:rPr>
                <w:sz w:val="28"/>
                <w:szCs w:val="28"/>
              </w:rPr>
            </w:pPr>
            <w:r w:rsidRPr="00E76784">
              <w:rPr>
                <w:sz w:val="28"/>
                <w:szCs w:val="28"/>
              </w:rPr>
              <w:t>13900</w:t>
            </w:r>
          </w:p>
        </w:tc>
        <w:tc>
          <w:tcPr>
            <w:tcW w:w="992" w:type="dxa"/>
            <w:vAlign w:val="center"/>
          </w:tcPr>
          <w:p w:rsidR="005B1B82" w:rsidRPr="00E76784" w:rsidRDefault="005B1B82" w:rsidP="007D3424">
            <w:pPr>
              <w:ind w:left="-113" w:right="-113"/>
              <w:jc w:val="center"/>
              <w:rPr>
                <w:sz w:val="28"/>
                <w:szCs w:val="28"/>
              </w:rPr>
            </w:pPr>
            <w:r w:rsidRPr="00E76784">
              <w:rPr>
                <w:sz w:val="28"/>
                <w:szCs w:val="28"/>
              </w:rPr>
              <w:t>15500</w:t>
            </w:r>
          </w:p>
        </w:tc>
        <w:tc>
          <w:tcPr>
            <w:tcW w:w="953" w:type="dxa"/>
            <w:gridSpan w:val="2"/>
            <w:tcBorders>
              <w:top w:val="single" w:sz="4" w:space="0" w:color="auto"/>
              <w:bottom w:val="single" w:sz="4" w:space="0" w:color="auto"/>
              <w:right w:val="single" w:sz="4" w:space="0" w:color="auto"/>
            </w:tcBorders>
            <w:shd w:val="clear" w:color="auto" w:fill="auto"/>
            <w:vAlign w:val="center"/>
          </w:tcPr>
          <w:p w:rsidR="005B1B82" w:rsidRPr="00E76784" w:rsidRDefault="005B1B82" w:rsidP="007D3424">
            <w:pPr>
              <w:ind w:left="-113" w:right="-113"/>
              <w:jc w:val="center"/>
              <w:rPr>
                <w:sz w:val="28"/>
                <w:szCs w:val="28"/>
              </w:rPr>
            </w:pPr>
            <w:r w:rsidRPr="00E76784">
              <w:rPr>
                <w:sz w:val="28"/>
                <w:szCs w:val="28"/>
              </w:rPr>
              <w:t>21000</w:t>
            </w:r>
          </w:p>
        </w:tc>
      </w:tr>
      <w:tr w:rsidR="009737F8" w:rsidRPr="00E76784">
        <w:tc>
          <w:tcPr>
            <w:tcW w:w="3920" w:type="dxa"/>
          </w:tcPr>
          <w:p w:rsidR="009737F8" w:rsidRPr="00E76784" w:rsidRDefault="009737F8" w:rsidP="00080325">
            <w:pPr>
              <w:ind w:right="-108"/>
              <w:jc w:val="both"/>
              <w:rPr>
                <w:sz w:val="28"/>
                <w:szCs w:val="28"/>
              </w:rPr>
            </w:pPr>
            <w:r w:rsidRPr="00E76784">
              <w:rPr>
                <w:sz w:val="28"/>
                <w:szCs w:val="28"/>
              </w:rPr>
              <w:t>Доля среднесписочной  чи</w:t>
            </w:r>
            <w:r w:rsidRPr="00E76784">
              <w:rPr>
                <w:sz w:val="28"/>
                <w:szCs w:val="28"/>
              </w:rPr>
              <w:t>с</w:t>
            </w:r>
            <w:r w:rsidRPr="00E76784">
              <w:rPr>
                <w:sz w:val="28"/>
                <w:szCs w:val="28"/>
              </w:rPr>
              <w:t>ленности работников (без внешних совместителей) м</w:t>
            </w:r>
            <w:r w:rsidRPr="00E76784">
              <w:rPr>
                <w:sz w:val="28"/>
                <w:szCs w:val="28"/>
              </w:rPr>
              <w:t>а</w:t>
            </w:r>
            <w:r w:rsidRPr="00E76784">
              <w:rPr>
                <w:sz w:val="28"/>
                <w:szCs w:val="28"/>
              </w:rPr>
              <w:t>лых предприятий в  среднесп</w:t>
            </w:r>
            <w:r w:rsidRPr="00E76784">
              <w:rPr>
                <w:sz w:val="28"/>
                <w:szCs w:val="28"/>
              </w:rPr>
              <w:t>и</w:t>
            </w:r>
            <w:r w:rsidRPr="00E76784">
              <w:rPr>
                <w:sz w:val="28"/>
                <w:szCs w:val="28"/>
              </w:rPr>
              <w:t>сочной численности работн</w:t>
            </w:r>
            <w:r w:rsidRPr="00E76784">
              <w:rPr>
                <w:sz w:val="28"/>
                <w:szCs w:val="28"/>
              </w:rPr>
              <w:t>и</w:t>
            </w:r>
            <w:r w:rsidRPr="00E76784">
              <w:rPr>
                <w:sz w:val="28"/>
                <w:szCs w:val="28"/>
              </w:rPr>
              <w:t>ков (без внешних совместит</w:t>
            </w:r>
            <w:r w:rsidRPr="00E76784">
              <w:rPr>
                <w:sz w:val="28"/>
                <w:szCs w:val="28"/>
              </w:rPr>
              <w:t>е</w:t>
            </w:r>
            <w:r w:rsidRPr="00E76784">
              <w:rPr>
                <w:sz w:val="28"/>
                <w:szCs w:val="28"/>
              </w:rPr>
              <w:t>лей) всех предприятий и орг</w:t>
            </w:r>
            <w:r w:rsidRPr="00E76784">
              <w:rPr>
                <w:sz w:val="28"/>
                <w:szCs w:val="28"/>
              </w:rPr>
              <w:t>а</w:t>
            </w:r>
            <w:r w:rsidRPr="00E76784">
              <w:rPr>
                <w:sz w:val="28"/>
                <w:szCs w:val="28"/>
              </w:rPr>
              <w:t xml:space="preserve">низаций, %         </w:t>
            </w:r>
          </w:p>
        </w:tc>
        <w:tc>
          <w:tcPr>
            <w:tcW w:w="994" w:type="dxa"/>
            <w:vAlign w:val="center"/>
          </w:tcPr>
          <w:p w:rsidR="009737F8" w:rsidRPr="00E76784" w:rsidRDefault="009737F8" w:rsidP="00080325">
            <w:pPr>
              <w:jc w:val="center"/>
              <w:rPr>
                <w:sz w:val="28"/>
                <w:szCs w:val="28"/>
              </w:rPr>
            </w:pPr>
            <w:r w:rsidRPr="00E76784">
              <w:rPr>
                <w:sz w:val="28"/>
                <w:szCs w:val="28"/>
              </w:rPr>
              <w:t>5,58</w:t>
            </w:r>
          </w:p>
        </w:tc>
        <w:tc>
          <w:tcPr>
            <w:tcW w:w="995" w:type="dxa"/>
            <w:vAlign w:val="center"/>
          </w:tcPr>
          <w:p w:rsidR="009737F8" w:rsidRPr="00E76784" w:rsidRDefault="009737F8" w:rsidP="00080325">
            <w:pPr>
              <w:jc w:val="center"/>
              <w:rPr>
                <w:sz w:val="28"/>
                <w:szCs w:val="28"/>
              </w:rPr>
            </w:pPr>
            <w:r w:rsidRPr="00E76784">
              <w:rPr>
                <w:sz w:val="28"/>
                <w:szCs w:val="28"/>
              </w:rPr>
              <w:t>9,0</w:t>
            </w:r>
          </w:p>
        </w:tc>
        <w:tc>
          <w:tcPr>
            <w:tcW w:w="995" w:type="dxa"/>
            <w:vAlign w:val="center"/>
          </w:tcPr>
          <w:p w:rsidR="009737F8" w:rsidRPr="00E76784" w:rsidRDefault="009737F8" w:rsidP="00080325">
            <w:pPr>
              <w:jc w:val="center"/>
              <w:rPr>
                <w:sz w:val="28"/>
                <w:szCs w:val="28"/>
              </w:rPr>
            </w:pPr>
            <w:r w:rsidRPr="00E76784">
              <w:rPr>
                <w:sz w:val="28"/>
                <w:szCs w:val="28"/>
              </w:rPr>
              <w:t>10,0</w:t>
            </w:r>
          </w:p>
        </w:tc>
        <w:tc>
          <w:tcPr>
            <w:tcW w:w="995" w:type="dxa"/>
            <w:vAlign w:val="center"/>
          </w:tcPr>
          <w:p w:rsidR="009737F8" w:rsidRPr="00E76784" w:rsidRDefault="009737F8" w:rsidP="00080325">
            <w:pPr>
              <w:jc w:val="center"/>
              <w:rPr>
                <w:sz w:val="28"/>
                <w:szCs w:val="28"/>
              </w:rPr>
            </w:pPr>
            <w:r w:rsidRPr="00E76784">
              <w:rPr>
                <w:sz w:val="28"/>
                <w:szCs w:val="28"/>
              </w:rPr>
              <w:t>11,0</w:t>
            </w:r>
          </w:p>
        </w:tc>
        <w:tc>
          <w:tcPr>
            <w:tcW w:w="998" w:type="dxa"/>
            <w:vAlign w:val="center"/>
          </w:tcPr>
          <w:p w:rsidR="009737F8" w:rsidRPr="00E76784" w:rsidRDefault="009737F8" w:rsidP="00080325">
            <w:pPr>
              <w:jc w:val="center"/>
              <w:rPr>
                <w:sz w:val="28"/>
                <w:szCs w:val="28"/>
              </w:rPr>
            </w:pPr>
            <w:r w:rsidRPr="00E76784">
              <w:rPr>
                <w:sz w:val="28"/>
                <w:szCs w:val="28"/>
              </w:rPr>
              <w:t>11,5</w:t>
            </w:r>
          </w:p>
        </w:tc>
        <w:tc>
          <w:tcPr>
            <w:tcW w:w="992" w:type="dxa"/>
            <w:vAlign w:val="center"/>
          </w:tcPr>
          <w:p w:rsidR="009737F8" w:rsidRPr="00E76784" w:rsidRDefault="009737F8" w:rsidP="00080325">
            <w:pPr>
              <w:jc w:val="center"/>
              <w:rPr>
                <w:sz w:val="28"/>
                <w:szCs w:val="28"/>
              </w:rPr>
            </w:pPr>
            <w:r w:rsidRPr="00E76784">
              <w:rPr>
                <w:sz w:val="28"/>
                <w:szCs w:val="28"/>
              </w:rPr>
              <w:t>12,5</w:t>
            </w:r>
          </w:p>
        </w:tc>
        <w:tc>
          <w:tcPr>
            <w:tcW w:w="953" w:type="dxa"/>
            <w:gridSpan w:val="2"/>
            <w:tcBorders>
              <w:top w:val="single" w:sz="4" w:space="0" w:color="auto"/>
              <w:bottom w:val="single" w:sz="4" w:space="0" w:color="auto"/>
              <w:right w:val="single" w:sz="4" w:space="0" w:color="auto"/>
            </w:tcBorders>
            <w:shd w:val="clear" w:color="auto" w:fill="auto"/>
            <w:vAlign w:val="center"/>
          </w:tcPr>
          <w:p w:rsidR="009737F8" w:rsidRPr="00E76784" w:rsidRDefault="009737F8" w:rsidP="007D3424">
            <w:pPr>
              <w:jc w:val="center"/>
              <w:rPr>
                <w:sz w:val="28"/>
                <w:szCs w:val="28"/>
              </w:rPr>
            </w:pPr>
            <w:r w:rsidRPr="00E76784">
              <w:rPr>
                <w:sz w:val="28"/>
                <w:szCs w:val="28"/>
              </w:rPr>
              <w:t>13,0</w:t>
            </w:r>
          </w:p>
        </w:tc>
      </w:tr>
    </w:tbl>
    <w:p w:rsidR="00013262" w:rsidRPr="00E76784" w:rsidRDefault="00013262" w:rsidP="00013262">
      <w:pPr>
        <w:ind w:firstLine="709"/>
        <w:jc w:val="both"/>
        <w:rPr>
          <w:sz w:val="28"/>
          <w:szCs w:val="28"/>
        </w:rPr>
      </w:pPr>
      <w:r w:rsidRPr="00E76784">
        <w:rPr>
          <w:sz w:val="28"/>
          <w:szCs w:val="28"/>
        </w:rPr>
        <w:t>Поставленные  цели по развитию малого предпринимательства будут дост</w:t>
      </w:r>
      <w:r w:rsidRPr="00E76784">
        <w:rPr>
          <w:sz w:val="28"/>
          <w:szCs w:val="28"/>
        </w:rPr>
        <w:t>и</w:t>
      </w:r>
      <w:r w:rsidRPr="00E76784">
        <w:rPr>
          <w:sz w:val="28"/>
          <w:szCs w:val="28"/>
        </w:rPr>
        <w:t>гаться р</w:t>
      </w:r>
      <w:r w:rsidRPr="00E76784">
        <w:rPr>
          <w:sz w:val="28"/>
          <w:szCs w:val="28"/>
        </w:rPr>
        <w:t>е</w:t>
      </w:r>
      <w:r w:rsidRPr="00E76784">
        <w:rPr>
          <w:sz w:val="28"/>
          <w:szCs w:val="28"/>
        </w:rPr>
        <w:t>шением следующих задач:</w:t>
      </w:r>
    </w:p>
    <w:p w:rsidR="0065581F" w:rsidRPr="00E76784" w:rsidRDefault="0065581F" w:rsidP="00515E1F">
      <w:pPr>
        <w:autoSpaceDE w:val="0"/>
        <w:autoSpaceDN w:val="0"/>
        <w:adjustRightInd w:val="0"/>
        <w:ind w:firstLine="709"/>
        <w:jc w:val="both"/>
        <w:rPr>
          <w:sz w:val="28"/>
          <w:szCs w:val="28"/>
        </w:rPr>
      </w:pPr>
      <w:r w:rsidRPr="00E76784">
        <w:rPr>
          <w:sz w:val="28"/>
          <w:szCs w:val="28"/>
        </w:rPr>
        <w:t xml:space="preserve">создание и </w:t>
      </w:r>
      <w:r w:rsidR="00515E1F" w:rsidRPr="00E76784">
        <w:rPr>
          <w:sz w:val="28"/>
          <w:szCs w:val="28"/>
        </w:rPr>
        <w:t xml:space="preserve">развитие организаций </w:t>
      </w:r>
      <w:r w:rsidRPr="00E76784">
        <w:rPr>
          <w:sz w:val="28"/>
          <w:szCs w:val="28"/>
        </w:rPr>
        <w:t xml:space="preserve">инфраструктуры </w:t>
      </w:r>
      <w:r w:rsidR="00515E1F" w:rsidRPr="00E76784">
        <w:rPr>
          <w:sz w:val="28"/>
          <w:szCs w:val="28"/>
        </w:rPr>
        <w:t xml:space="preserve">поддержки малого </w:t>
      </w:r>
      <w:r w:rsidRPr="00E76784">
        <w:rPr>
          <w:sz w:val="28"/>
          <w:szCs w:val="28"/>
        </w:rPr>
        <w:t>предприн</w:t>
      </w:r>
      <w:r w:rsidRPr="00E76784">
        <w:rPr>
          <w:sz w:val="28"/>
          <w:szCs w:val="28"/>
        </w:rPr>
        <w:t>и</w:t>
      </w:r>
      <w:r w:rsidRPr="00E76784">
        <w:rPr>
          <w:sz w:val="28"/>
          <w:szCs w:val="28"/>
        </w:rPr>
        <w:t xml:space="preserve">мательства на </w:t>
      </w:r>
      <w:r w:rsidR="005B1B82" w:rsidRPr="00E76784">
        <w:rPr>
          <w:sz w:val="28"/>
          <w:szCs w:val="28"/>
        </w:rPr>
        <w:t>территории поселения</w:t>
      </w:r>
      <w:r w:rsidRPr="00E76784">
        <w:rPr>
          <w:sz w:val="28"/>
          <w:szCs w:val="28"/>
        </w:rPr>
        <w:t>;</w:t>
      </w:r>
    </w:p>
    <w:p w:rsidR="00886E62" w:rsidRPr="00E76784" w:rsidRDefault="00886E62" w:rsidP="00013262">
      <w:pPr>
        <w:autoSpaceDE w:val="0"/>
        <w:autoSpaceDN w:val="0"/>
        <w:adjustRightInd w:val="0"/>
        <w:ind w:firstLine="709"/>
        <w:jc w:val="both"/>
        <w:rPr>
          <w:sz w:val="28"/>
          <w:szCs w:val="28"/>
        </w:rPr>
      </w:pPr>
      <w:r w:rsidRPr="00E76784">
        <w:rPr>
          <w:sz w:val="28"/>
          <w:szCs w:val="28"/>
        </w:rPr>
        <w:t>муниципальная поддержка приоритетных направлений развития малого предпр</w:t>
      </w:r>
      <w:r w:rsidRPr="00E76784">
        <w:rPr>
          <w:sz w:val="28"/>
          <w:szCs w:val="28"/>
        </w:rPr>
        <w:t>и</w:t>
      </w:r>
      <w:r w:rsidRPr="00E76784">
        <w:rPr>
          <w:sz w:val="28"/>
          <w:szCs w:val="28"/>
        </w:rPr>
        <w:t>нимательства</w:t>
      </w:r>
      <w:r w:rsidR="00DC033F" w:rsidRPr="00E76784">
        <w:rPr>
          <w:sz w:val="28"/>
          <w:szCs w:val="28"/>
        </w:rPr>
        <w:t>;</w:t>
      </w:r>
    </w:p>
    <w:p w:rsidR="00013262" w:rsidRPr="00E76784" w:rsidRDefault="00013262" w:rsidP="00013262">
      <w:pPr>
        <w:autoSpaceDE w:val="0"/>
        <w:autoSpaceDN w:val="0"/>
        <w:adjustRightInd w:val="0"/>
        <w:ind w:firstLine="709"/>
        <w:jc w:val="both"/>
        <w:rPr>
          <w:sz w:val="28"/>
          <w:szCs w:val="28"/>
        </w:rPr>
      </w:pPr>
      <w:r w:rsidRPr="00E76784">
        <w:rPr>
          <w:sz w:val="28"/>
          <w:szCs w:val="28"/>
        </w:rPr>
        <w:t>привлечение субъектов малого пред</w:t>
      </w:r>
      <w:r w:rsidR="006800A0" w:rsidRPr="00E76784">
        <w:rPr>
          <w:sz w:val="28"/>
          <w:szCs w:val="28"/>
        </w:rPr>
        <w:t xml:space="preserve">принимательства для выполнения </w:t>
      </w:r>
      <w:r w:rsidRPr="00E76784">
        <w:rPr>
          <w:sz w:val="28"/>
          <w:szCs w:val="28"/>
        </w:rPr>
        <w:t xml:space="preserve"> муниц</w:t>
      </w:r>
      <w:r w:rsidRPr="00E76784">
        <w:rPr>
          <w:sz w:val="28"/>
          <w:szCs w:val="28"/>
        </w:rPr>
        <w:t>и</w:t>
      </w:r>
      <w:r w:rsidRPr="00E76784">
        <w:rPr>
          <w:sz w:val="28"/>
          <w:szCs w:val="28"/>
        </w:rPr>
        <w:t>пальных заказов.</w:t>
      </w:r>
    </w:p>
    <w:p w:rsidR="006B1C70" w:rsidRPr="00E76784" w:rsidRDefault="00515E1F" w:rsidP="006B1C70">
      <w:pPr>
        <w:ind w:right="142"/>
        <w:jc w:val="both"/>
        <w:rPr>
          <w:sz w:val="26"/>
          <w:szCs w:val="26"/>
        </w:rPr>
      </w:pPr>
      <w:r w:rsidRPr="00E76784">
        <w:rPr>
          <w:sz w:val="28"/>
          <w:szCs w:val="28"/>
        </w:rPr>
        <w:t xml:space="preserve">         обеспечение </w:t>
      </w:r>
      <w:r w:rsidR="006B1C70" w:rsidRPr="00E76784">
        <w:rPr>
          <w:sz w:val="28"/>
          <w:szCs w:val="28"/>
        </w:rPr>
        <w:t>повышения уровня информационного обеспечения субъектов мал</w:t>
      </w:r>
      <w:r w:rsidR="006B1C70" w:rsidRPr="00E76784">
        <w:rPr>
          <w:sz w:val="28"/>
          <w:szCs w:val="28"/>
        </w:rPr>
        <w:t>о</w:t>
      </w:r>
      <w:r w:rsidR="006B1C70" w:rsidRPr="00E76784">
        <w:rPr>
          <w:sz w:val="28"/>
          <w:szCs w:val="28"/>
        </w:rPr>
        <w:t>го предпринимательства,  привлечение их к участию в республиканских конку</w:t>
      </w:r>
      <w:r w:rsidR="006B1C70" w:rsidRPr="00E76784">
        <w:rPr>
          <w:sz w:val="28"/>
          <w:szCs w:val="28"/>
        </w:rPr>
        <w:t>р</w:t>
      </w:r>
      <w:r w:rsidR="006B1C70" w:rsidRPr="00E76784">
        <w:rPr>
          <w:sz w:val="28"/>
          <w:szCs w:val="28"/>
        </w:rPr>
        <w:t>сах на оказание господдержки</w:t>
      </w:r>
      <w:r w:rsidR="006B1C70" w:rsidRPr="00E76784">
        <w:rPr>
          <w:sz w:val="26"/>
          <w:szCs w:val="26"/>
        </w:rPr>
        <w:t xml:space="preserve"> </w:t>
      </w:r>
      <w:r w:rsidR="00963807" w:rsidRPr="00E76784">
        <w:rPr>
          <w:sz w:val="28"/>
          <w:szCs w:val="28"/>
        </w:rPr>
        <w:t>в рамках</w:t>
      </w:r>
      <w:r w:rsidR="006B1C70" w:rsidRPr="00E76784">
        <w:rPr>
          <w:sz w:val="28"/>
          <w:szCs w:val="28"/>
        </w:rPr>
        <w:t xml:space="preserve"> Республиканской целе</w:t>
      </w:r>
      <w:r w:rsidR="00DC033F" w:rsidRPr="00E76784">
        <w:rPr>
          <w:sz w:val="28"/>
          <w:szCs w:val="28"/>
        </w:rPr>
        <w:t>вой программы</w:t>
      </w:r>
      <w:r w:rsidR="006B1C70" w:rsidRPr="00E76784">
        <w:rPr>
          <w:sz w:val="28"/>
          <w:szCs w:val="28"/>
        </w:rPr>
        <w:t xml:space="preserve"> государстве</w:t>
      </w:r>
      <w:r w:rsidR="006B1C70" w:rsidRPr="00E76784">
        <w:rPr>
          <w:sz w:val="28"/>
          <w:szCs w:val="28"/>
        </w:rPr>
        <w:t>н</w:t>
      </w:r>
      <w:r w:rsidR="006B1C70" w:rsidRPr="00E76784">
        <w:rPr>
          <w:sz w:val="28"/>
          <w:szCs w:val="28"/>
        </w:rPr>
        <w:t>ной поддержки и развития малого предпринимательства в Республике Б</w:t>
      </w:r>
      <w:r w:rsidR="006B1C70" w:rsidRPr="00E76784">
        <w:rPr>
          <w:sz w:val="28"/>
          <w:szCs w:val="28"/>
        </w:rPr>
        <w:t>у</w:t>
      </w:r>
      <w:r w:rsidR="006B1C70" w:rsidRPr="00E76784">
        <w:rPr>
          <w:sz w:val="28"/>
          <w:szCs w:val="28"/>
        </w:rPr>
        <w:t>рятия</w:t>
      </w:r>
      <w:r w:rsidR="002B4FAC" w:rsidRPr="00E76784">
        <w:rPr>
          <w:sz w:val="26"/>
          <w:szCs w:val="26"/>
        </w:rPr>
        <w:t>;</w:t>
      </w:r>
    </w:p>
    <w:p w:rsidR="00BC6DB5" w:rsidRPr="00E76784" w:rsidRDefault="00515E1F" w:rsidP="00963807">
      <w:pPr>
        <w:ind w:right="142"/>
        <w:jc w:val="both"/>
      </w:pPr>
      <w:r w:rsidRPr="00E76784">
        <w:rPr>
          <w:sz w:val="28"/>
          <w:szCs w:val="28"/>
        </w:rPr>
        <w:t xml:space="preserve">         </w:t>
      </w:r>
      <w:r w:rsidR="00DC033F" w:rsidRPr="00E76784">
        <w:rPr>
          <w:sz w:val="28"/>
          <w:szCs w:val="28"/>
        </w:rPr>
        <w:t>содействие развитию</w:t>
      </w:r>
      <w:r w:rsidR="0093735B" w:rsidRPr="00E76784">
        <w:rPr>
          <w:sz w:val="28"/>
          <w:szCs w:val="28"/>
        </w:rPr>
        <w:t xml:space="preserve"> субъектов малого предпринимательства в приор</w:t>
      </w:r>
      <w:r w:rsidR="0093735B" w:rsidRPr="00E76784">
        <w:rPr>
          <w:sz w:val="28"/>
          <w:szCs w:val="28"/>
        </w:rPr>
        <w:t>и</w:t>
      </w:r>
      <w:r w:rsidR="0093735B" w:rsidRPr="00E76784">
        <w:rPr>
          <w:sz w:val="28"/>
          <w:szCs w:val="28"/>
        </w:rPr>
        <w:t>тетных и социально значимых направлениях: сфере производства, переработки сельхозпроду</w:t>
      </w:r>
      <w:r w:rsidR="0093735B" w:rsidRPr="00E76784">
        <w:rPr>
          <w:sz w:val="28"/>
          <w:szCs w:val="28"/>
        </w:rPr>
        <w:t>к</w:t>
      </w:r>
      <w:r w:rsidR="0093735B" w:rsidRPr="00E76784">
        <w:rPr>
          <w:sz w:val="28"/>
          <w:szCs w:val="28"/>
        </w:rPr>
        <w:t>ции и дикоросов, промышленности, жилищно-коммунальном хозяйстве, в сфере т</w:t>
      </w:r>
      <w:r w:rsidR="0093735B" w:rsidRPr="00E76784">
        <w:rPr>
          <w:sz w:val="28"/>
          <w:szCs w:val="28"/>
        </w:rPr>
        <w:t>у</w:t>
      </w:r>
      <w:r w:rsidR="0093735B" w:rsidRPr="00E76784">
        <w:rPr>
          <w:sz w:val="28"/>
          <w:szCs w:val="28"/>
        </w:rPr>
        <w:t>ризма, транспорта, строительстве, в бытовом обслужив</w:t>
      </w:r>
      <w:r w:rsidR="0093735B" w:rsidRPr="00E76784">
        <w:rPr>
          <w:sz w:val="28"/>
          <w:szCs w:val="28"/>
        </w:rPr>
        <w:t>а</w:t>
      </w:r>
      <w:r w:rsidR="0093735B" w:rsidRPr="00E76784">
        <w:rPr>
          <w:sz w:val="28"/>
          <w:szCs w:val="28"/>
        </w:rPr>
        <w:t>нии</w:t>
      </w:r>
      <w:r w:rsidR="00DC033F" w:rsidRPr="00E76784">
        <w:t>;</w:t>
      </w:r>
    </w:p>
    <w:p w:rsidR="00DC033F" w:rsidRPr="00E76784" w:rsidRDefault="00DC033F" w:rsidP="00BC6DB5">
      <w:pPr>
        <w:ind w:right="142"/>
        <w:jc w:val="both"/>
        <w:rPr>
          <w:sz w:val="28"/>
          <w:szCs w:val="28"/>
        </w:rPr>
      </w:pPr>
      <w:r w:rsidRPr="00E76784">
        <w:t xml:space="preserve">          </w:t>
      </w:r>
      <w:r w:rsidRPr="00E76784">
        <w:rPr>
          <w:sz w:val="28"/>
          <w:szCs w:val="28"/>
        </w:rPr>
        <w:t>содействие развитию предпринимательской инициативы молодежи по со</w:t>
      </w:r>
      <w:r w:rsidRPr="00E76784">
        <w:rPr>
          <w:sz w:val="28"/>
          <w:szCs w:val="28"/>
        </w:rPr>
        <w:t>з</w:t>
      </w:r>
      <w:r w:rsidRPr="00E76784">
        <w:rPr>
          <w:sz w:val="28"/>
          <w:szCs w:val="28"/>
        </w:rPr>
        <w:t>данию инновационных субъектов малого предпринимательства на основе проведения ко</w:t>
      </w:r>
      <w:r w:rsidRPr="00E76784">
        <w:rPr>
          <w:sz w:val="28"/>
          <w:szCs w:val="28"/>
        </w:rPr>
        <w:t>н</w:t>
      </w:r>
      <w:r w:rsidRPr="00E76784">
        <w:rPr>
          <w:sz w:val="28"/>
          <w:szCs w:val="28"/>
        </w:rPr>
        <w:t>курсов на лучший молодежный предпринимательский пр</w:t>
      </w:r>
      <w:r w:rsidRPr="00E76784">
        <w:rPr>
          <w:sz w:val="28"/>
          <w:szCs w:val="28"/>
        </w:rPr>
        <w:t>о</w:t>
      </w:r>
      <w:r w:rsidRPr="00E76784">
        <w:rPr>
          <w:sz w:val="28"/>
          <w:szCs w:val="28"/>
        </w:rPr>
        <w:t>ект;</w:t>
      </w:r>
    </w:p>
    <w:p w:rsidR="002B4FAC" w:rsidRPr="00E76784" w:rsidRDefault="00F13007" w:rsidP="00BC6DB5">
      <w:pPr>
        <w:ind w:right="142"/>
        <w:jc w:val="both"/>
        <w:rPr>
          <w:sz w:val="28"/>
          <w:szCs w:val="28"/>
        </w:rPr>
      </w:pPr>
      <w:r w:rsidRPr="00E76784">
        <w:rPr>
          <w:sz w:val="28"/>
          <w:szCs w:val="28"/>
        </w:rPr>
        <w:t xml:space="preserve">         реализация мероприятий по снижению административных барьеров развития м</w:t>
      </w:r>
      <w:r w:rsidRPr="00E76784">
        <w:rPr>
          <w:sz w:val="28"/>
          <w:szCs w:val="28"/>
        </w:rPr>
        <w:t>а</w:t>
      </w:r>
      <w:r w:rsidRPr="00E76784">
        <w:rPr>
          <w:sz w:val="28"/>
          <w:szCs w:val="28"/>
        </w:rPr>
        <w:t>лого бизнеса</w:t>
      </w:r>
      <w:r w:rsidR="002B4FAC" w:rsidRPr="00E76784">
        <w:rPr>
          <w:sz w:val="28"/>
          <w:szCs w:val="28"/>
        </w:rPr>
        <w:t>;</w:t>
      </w:r>
    </w:p>
    <w:p w:rsidR="00BC6DB5" w:rsidRPr="00E76784" w:rsidRDefault="00DC033F" w:rsidP="005B1B82">
      <w:pPr>
        <w:ind w:right="142"/>
        <w:jc w:val="both"/>
        <w:rPr>
          <w:sz w:val="28"/>
          <w:szCs w:val="28"/>
        </w:rPr>
      </w:pPr>
      <w:r w:rsidRPr="00E76784">
        <w:rPr>
          <w:sz w:val="28"/>
          <w:szCs w:val="28"/>
        </w:rPr>
        <w:t xml:space="preserve">        организация консультационно-методической помощи субъектам малого предпр</w:t>
      </w:r>
      <w:r w:rsidRPr="00E76784">
        <w:rPr>
          <w:sz w:val="28"/>
          <w:szCs w:val="28"/>
        </w:rPr>
        <w:t>и</w:t>
      </w:r>
      <w:r w:rsidRPr="00E76784">
        <w:rPr>
          <w:sz w:val="28"/>
          <w:szCs w:val="28"/>
        </w:rPr>
        <w:t>нимательства в вопросах налогообложения, законодательства, контроля за деятельн</w:t>
      </w:r>
      <w:r w:rsidRPr="00E76784">
        <w:rPr>
          <w:sz w:val="28"/>
          <w:szCs w:val="28"/>
        </w:rPr>
        <w:t>о</w:t>
      </w:r>
      <w:r w:rsidRPr="00E76784">
        <w:rPr>
          <w:sz w:val="28"/>
          <w:szCs w:val="28"/>
        </w:rPr>
        <w:t>стью малого предпринимательства, организации работ по охране труда;</w:t>
      </w:r>
      <w:r w:rsidR="002B4FAC" w:rsidRPr="00E76784">
        <w:rPr>
          <w:sz w:val="28"/>
          <w:szCs w:val="28"/>
        </w:rPr>
        <w:t xml:space="preserve">         </w:t>
      </w:r>
    </w:p>
    <w:p w:rsidR="008A4210" w:rsidRPr="00E76784" w:rsidRDefault="002B4FAC" w:rsidP="00BF0722">
      <w:pPr>
        <w:jc w:val="both"/>
        <w:rPr>
          <w:sz w:val="28"/>
          <w:szCs w:val="28"/>
        </w:rPr>
      </w:pPr>
      <w:r w:rsidRPr="00E76784">
        <w:rPr>
          <w:sz w:val="26"/>
          <w:szCs w:val="26"/>
        </w:rPr>
        <w:t xml:space="preserve">         </w:t>
      </w:r>
      <w:r w:rsidR="00BF0722" w:rsidRPr="00E76784">
        <w:rPr>
          <w:sz w:val="28"/>
          <w:szCs w:val="28"/>
        </w:rPr>
        <w:t>Реализация инвестиционных проектов и мероприятий развития малого предпр</w:t>
      </w:r>
      <w:r w:rsidR="00BF0722" w:rsidRPr="00E76784">
        <w:rPr>
          <w:sz w:val="28"/>
          <w:szCs w:val="28"/>
        </w:rPr>
        <w:t>и</w:t>
      </w:r>
      <w:r w:rsidR="00BF0722" w:rsidRPr="00E76784">
        <w:rPr>
          <w:sz w:val="28"/>
          <w:szCs w:val="28"/>
        </w:rPr>
        <w:t xml:space="preserve">нимательства </w:t>
      </w:r>
      <w:r w:rsidRPr="00E76784">
        <w:rPr>
          <w:sz w:val="28"/>
          <w:szCs w:val="28"/>
        </w:rPr>
        <w:t>представлена в таблице.</w:t>
      </w:r>
      <w:r w:rsidR="008A4210" w:rsidRPr="00E76784">
        <w:rPr>
          <w:sz w:val="28"/>
          <w:szCs w:val="28"/>
        </w:rPr>
        <w:t xml:space="preserve"> </w:t>
      </w:r>
    </w:p>
    <w:p w:rsidR="00013262" w:rsidRPr="00E76784" w:rsidRDefault="00ED0644" w:rsidP="00A85C01">
      <w:pPr>
        <w:tabs>
          <w:tab w:val="left" w:pos="4500"/>
          <w:tab w:val="left" w:pos="8610"/>
        </w:tabs>
        <w:ind w:firstLine="720"/>
        <w:jc w:val="right"/>
        <w:rPr>
          <w:sz w:val="28"/>
          <w:szCs w:val="28"/>
        </w:rPr>
      </w:pPr>
      <w:r w:rsidRPr="00E76784">
        <w:rPr>
          <w:sz w:val="28"/>
          <w:szCs w:val="28"/>
        </w:rPr>
        <w:tab/>
      </w:r>
      <w:r w:rsidR="00013262" w:rsidRPr="007F55F8">
        <w:rPr>
          <w:sz w:val="28"/>
          <w:szCs w:val="28"/>
        </w:rPr>
        <w:t xml:space="preserve">Таблица </w:t>
      </w:r>
      <w:r w:rsidR="00F277A5" w:rsidRPr="007F55F8">
        <w:rPr>
          <w:sz w:val="28"/>
          <w:szCs w:val="28"/>
        </w:rPr>
        <w:t>1</w:t>
      </w:r>
      <w:r w:rsidR="006227B2" w:rsidRPr="007F55F8">
        <w:rPr>
          <w:sz w:val="28"/>
          <w:szCs w:val="28"/>
        </w:rPr>
        <w:t>8</w:t>
      </w:r>
    </w:p>
    <w:p w:rsidR="00013262" w:rsidRPr="00E76784" w:rsidRDefault="00013262" w:rsidP="00013262">
      <w:pPr>
        <w:jc w:val="center"/>
        <w:rPr>
          <w:sz w:val="28"/>
          <w:szCs w:val="28"/>
        </w:rPr>
      </w:pPr>
      <w:r w:rsidRPr="00E76784">
        <w:rPr>
          <w:sz w:val="28"/>
          <w:szCs w:val="28"/>
        </w:rPr>
        <w:t>Реализация инвестиционны</w:t>
      </w:r>
      <w:r w:rsidR="003F3CAC" w:rsidRPr="00E76784">
        <w:rPr>
          <w:sz w:val="28"/>
          <w:szCs w:val="28"/>
        </w:rPr>
        <w:t>х проектов и мероприятий развития</w:t>
      </w:r>
    </w:p>
    <w:p w:rsidR="00013262" w:rsidRPr="00E76784" w:rsidRDefault="00013262" w:rsidP="00013262">
      <w:pPr>
        <w:jc w:val="center"/>
        <w:rPr>
          <w:sz w:val="28"/>
          <w:szCs w:val="28"/>
        </w:rPr>
      </w:pPr>
      <w:r w:rsidRPr="00E76784">
        <w:rPr>
          <w:sz w:val="28"/>
          <w:szCs w:val="28"/>
        </w:rPr>
        <w:t>малого предприн</w:t>
      </w:r>
      <w:r w:rsidRPr="00E76784">
        <w:rPr>
          <w:sz w:val="28"/>
          <w:szCs w:val="28"/>
        </w:rPr>
        <w:t>и</w:t>
      </w:r>
      <w:r w:rsidRPr="00E76784">
        <w:rPr>
          <w:sz w:val="28"/>
          <w:szCs w:val="28"/>
        </w:rPr>
        <w:t>мательства</w:t>
      </w:r>
    </w:p>
    <w:p w:rsidR="00E63936" w:rsidRPr="00E76784" w:rsidRDefault="00E63936" w:rsidP="00013262">
      <w:pPr>
        <w:jc w:val="center"/>
        <w:rPr>
          <w:sz w:val="28"/>
          <w:szCs w:val="28"/>
        </w:rPr>
      </w:pPr>
    </w:p>
    <w:tbl>
      <w:tblPr>
        <w:tblW w:w="10388" w:type="dxa"/>
        <w:tblInd w:w="-10" w:type="dxa"/>
        <w:tblLayout w:type="fixed"/>
        <w:tblCellMar>
          <w:left w:w="0" w:type="dxa"/>
          <w:right w:w="0" w:type="dxa"/>
        </w:tblCellMar>
        <w:tblLook w:val="0000" w:firstRow="0" w:lastRow="0" w:firstColumn="0" w:lastColumn="0" w:noHBand="0" w:noVBand="0"/>
      </w:tblPr>
      <w:tblGrid>
        <w:gridCol w:w="12"/>
        <w:gridCol w:w="427"/>
        <w:gridCol w:w="2978"/>
        <w:gridCol w:w="1134"/>
        <w:gridCol w:w="1134"/>
        <w:gridCol w:w="993"/>
        <w:gridCol w:w="897"/>
        <w:gridCol w:w="945"/>
        <w:gridCol w:w="851"/>
        <w:gridCol w:w="1017"/>
      </w:tblGrid>
      <w:tr w:rsidR="00013262" w:rsidRPr="00E76784">
        <w:trPr>
          <w:gridBefore w:val="1"/>
          <w:wBefore w:w="12" w:type="dxa"/>
          <w:cantSplit/>
          <w:trHeight w:val="315"/>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013262" w:rsidRPr="00E76784" w:rsidRDefault="00013262" w:rsidP="00080325">
            <w:pPr>
              <w:jc w:val="center"/>
              <w:rPr>
                <w:sz w:val="20"/>
                <w:szCs w:val="20"/>
              </w:rPr>
            </w:pPr>
            <w:r w:rsidRPr="00E76784">
              <w:rPr>
                <w:sz w:val="20"/>
                <w:szCs w:val="20"/>
              </w:rPr>
              <w:t>№ п/п</w:t>
            </w:r>
          </w:p>
        </w:tc>
        <w:tc>
          <w:tcPr>
            <w:tcW w:w="2978" w:type="dxa"/>
            <w:vMerge w:val="restart"/>
            <w:tcBorders>
              <w:top w:val="single" w:sz="4" w:space="0" w:color="auto"/>
              <w:left w:val="single" w:sz="4" w:space="0" w:color="auto"/>
              <w:bottom w:val="single" w:sz="4" w:space="0" w:color="auto"/>
              <w:right w:val="single" w:sz="4" w:space="0" w:color="auto"/>
            </w:tcBorders>
            <w:vAlign w:val="center"/>
          </w:tcPr>
          <w:p w:rsidR="00013262" w:rsidRPr="00E76784" w:rsidRDefault="003E59ED" w:rsidP="00080325">
            <w:pPr>
              <w:jc w:val="center"/>
              <w:rPr>
                <w:sz w:val="20"/>
                <w:szCs w:val="20"/>
              </w:rPr>
            </w:pPr>
            <w:r w:rsidRPr="00E76784">
              <w:rPr>
                <w:sz w:val="20"/>
                <w:szCs w:val="20"/>
              </w:rPr>
              <w:t>Н</w:t>
            </w:r>
            <w:r w:rsidR="00013262" w:rsidRPr="00E76784">
              <w:rPr>
                <w:sz w:val="20"/>
                <w:szCs w:val="20"/>
              </w:rPr>
              <w:t>аименование проекта</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013262" w:rsidRPr="00E76784" w:rsidRDefault="00013262" w:rsidP="00080325">
            <w:pPr>
              <w:jc w:val="center"/>
              <w:rPr>
                <w:sz w:val="20"/>
                <w:szCs w:val="20"/>
              </w:rPr>
            </w:pPr>
            <w:r w:rsidRPr="00E76784">
              <w:rPr>
                <w:sz w:val="20"/>
                <w:szCs w:val="20"/>
              </w:rPr>
              <w:t>срок реал</w:t>
            </w:r>
            <w:r w:rsidRPr="00E76784">
              <w:rPr>
                <w:sz w:val="20"/>
                <w:szCs w:val="20"/>
              </w:rPr>
              <w:t>и</w:t>
            </w:r>
            <w:r w:rsidRPr="00E76784">
              <w:rPr>
                <w:sz w:val="20"/>
                <w:szCs w:val="20"/>
              </w:rPr>
              <w:t>з</w:t>
            </w:r>
            <w:r w:rsidRPr="00E76784">
              <w:rPr>
                <w:sz w:val="20"/>
                <w:szCs w:val="20"/>
              </w:rPr>
              <w:t>а</w:t>
            </w:r>
            <w:r w:rsidRPr="00E76784">
              <w:rPr>
                <w:sz w:val="20"/>
                <w:szCs w:val="20"/>
              </w:rPr>
              <w:t>ции</w:t>
            </w:r>
          </w:p>
        </w:tc>
        <w:tc>
          <w:tcPr>
            <w:tcW w:w="5837" w:type="dxa"/>
            <w:gridSpan w:val="6"/>
            <w:tcBorders>
              <w:top w:val="single" w:sz="4" w:space="0" w:color="auto"/>
              <w:left w:val="nil"/>
              <w:bottom w:val="single" w:sz="4" w:space="0" w:color="auto"/>
              <w:right w:val="single" w:sz="4" w:space="0" w:color="auto"/>
            </w:tcBorders>
            <w:vAlign w:val="center"/>
          </w:tcPr>
          <w:p w:rsidR="00013262" w:rsidRPr="00E76784" w:rsidRDefault="00013262" w:rsidP="00080325">
            <w:pPr>
              <w:jc w:val="center"/>
              <w:rPr>
                <w:sz w:val="20"/>
                <w:szCs w:val="20"/>
              </w:rPr>
            </w:pPr>
            <w:r w:rsidRPr="00E76784">
              <w:rPr>
                <w:sz w:val="20"/>
                <w:szCs w:val="20"/>
              </w:rPr>
              <w:t>объем финансирования, млн.руб.</w:t>
            </w:r>
          </w:p>
        </w:tc>
      </w:tr>
      <w:tr w:rsidR="00A85C01" w:rsidRPr="00E76784">
        <w:trPr>
          <w:gridBefore w:val="1"/>
          <w:wBefore w:w="12" w:type="dxa"/>
          <w:cantSplit/>
          <w:trHeight w:val="1900"/>
        </w:trPr>
        <w:tc>
          <w:tcPr>
            <w:tcW w:w="427" w:type="dxa"/>
            <w:vMerge/>
            <w:tcBorders>
              <w:top w:val="single" w:sz="4" w:space="0" w:color="auto"/>
              <w:left w:val="single" w:sz="4" w:space="0" w:color="auto"/>
              <w:bottom w:val="single" w:sz="4" w:space="0" w:color="auto"/>
              <w:right w:val="single" w:sz="4" w:space="0" w:color="auto"/>
            </w:tcBorders>
            <w:vAlign w:val="center"/>
          </w:tcPr>
          <w:p w:rsidR="00013262" w:rsidRPr="00E76784" w:rsidRDefault="00013262" w:rsidP="00080325">
            <w:pPr>
              <w:rPr>
                <w:sz w:val="20"/>
                <w:szCs w:val="20"/>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013262" w:rsidRPr="00E76784" w:rsidRDefault="00013262" w:rsidP="00080325">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13262" w:rsidRPr="00E76784" w:rsidRDefault="00013262" w:rsidP="00080325">
            <w:pPr>
              <w:rPr>
                <w:sz w:val="20"/>
                <w:szCs w:val="20"/>
              </w:rPr>
            </w:pPr>
          </w:p>
        </w:tc>
        <w:tc>
          <w:tcPr>
            <w:tcW w:w="1134" w:type="dxa"/>
            <w:tcBorders>
              <w:top w:val="single" w:sz="4" w:space="0" w:color="auto"/>
              <w:left w:val="nil"/>
              <w:bottom w:val="single" w:sz="4" w:space="0" w:color="auto"/>
              <w:right w:val="single" w:sz="4" w:space="0" w:color="auto"/>
            </w:tcBorders>
            <w:vAlign w:val="center"/>
          </w:tcPr>
          <w:p w:rsidR="00013262" w:rsidRPr="00E76784" w:rsidRDefault="00013262" w:rsidP="00080325">
            <w:pPr>
              <w:jc w:val="center"/>
              <w:rPr>
                <w:sz w:val="20"/>
                <w:szCs w:val="20"/>
              </w:rPr>
            </w:pPr>
            <w:r w:rsidRPr="00E76784">
              <w:rPr>
                <w:sz w:val="20"/>
                <w:szCs w:val="20"/>
              </w:rPr>
              <w:t>всего</w:t>
            </w:r>
          </w:p>
        </w:tc>
        <w:tc>
          <w:tcPr>
            <w:tcW w:w="993" w:type="dxa"/>
            <w:tcBorders>
              <w:top w:val="single" w:sz="4" w:space="0" w:color="auto"/>
              <w:left w:val="nil"/>
              <w:bottom w:val="single" w:sz="4" w:space="0" w:color="auto"/>
              <w:right w:val="single" w:sz="4" w:space="0" w:color="auto"/>
            </w:tcBorders>
            <w:textDirection w:val="btLr"/>
            <w:vAlign w:val="center"/>
          </w:tcPr>
          <w:p w:rsidR="00013262" w:rsidRPr="00E76784" w:rsidRDefault="00013262" w:rsidP="00080325">
            <w:pPr>
              <w:jc w:val="center"/>
              <w:rPr>
                <w:sz w:val="20"/>
                <w:szCs w:val="20"/>
              </w:rPr>
            </w:pPr>
            <w:r w:rsidRPr="00E76784">
              <w:rPr>
                <w:sz w:val="20"/>
                <w:szCs w:val="20"/>
              </w:rPr>
              <w:t>федеральный бю</w:t>
            </w:r>
            <w:r w:rsidRPr="00E76784">
              <w:rPr>
                <w:sz w:val="20"/>
                <w:szCs w:val="20"/>
              </w:rPr>
              <w:t>д</w:t>
            </w:r>
            <w:r w:rsidRPr="00E76784">
              <w:rPr>
                <w:sz w:val="20"/>
                <w:szCs w:val="20"/>
              </w:rPr>
              <w:t>жет</w:t>
            </w:r>
          </w:p>
        </w:tc>
        <w:tc>
          <w:tcPr>
            <w:tcW w:w="897" w:type="dxa"/>
            <w:tcBorders>
              <w:top w:val="single" w:sz="4" w:space="0" w:color="auto"/>
              <w:left w:val="nil"/>
              <w:bottom w:val="single" w:sz="4" w:space="0" w:color="auto"/>
              <w:right w:val="single" w:sz="4" w:space="0" w:color="auto"/>
            </w:tcBorders>
            <w:textDirection w:val="btLr"/>
            <w:vAlign w:val="center"/>
          </w:tcPr>
          <w:p w:rsidR="00013262" w:rsidRPr="00E76784" w:rsidRDefault="00013262" w:rsidP="00080325">
            <w:pPr>
              <w:jc w:val="center"/>
              <w:rPr>
                <w:sz w:val="20"/>
                <w:szCs w:val="20"/>
              </w:rPr>
            </w:pPr>
            <w:r w:rsidRPr="00E76784">
              <w:rPr>
                <w:sz w:val="20"/>
                <w:szCs w:val="20"/>
              </w:rPr>
              <w:t>республиканский бюджет</w:t>
            </w:r>
          </w:p>
        </w:tc>
        <w:tc>
          <w:tcPr>
            <w:tcW w:w="945" w:type="dxa"/>
            <w:tcBorders>
              <w:top w:val="single" w:sz="4" w:space="0" w:color="auto"/>
              <w:left w:val="nil"/>
              <w:bottom w:val="single" w:sz="4" w:space="0" w:color="auto"/>
              <w:right w:val="single" w:sz="4" w:space="0" w:color="auto"/>
            </w:tcBorders>
            <w:textDirection w:val="btLr"/>
            <w:vAlign w:val="center"/>
          </w:tcPr>
          <w:p w:rsidR="00013262" w:rsidRPr="00E76784" w:rsidRDefault="00013262" w:rsidP="00080325">
            <w:pPr>
              <w:jc w:val="center"/>
              <w:rPr>
                <w:sz w:val="20"/>
                <w:szCs w:val="20"/>
              </w:rPr>
            </w:pPr>
            <w:r w:rsidRPr="00E76784">
              <w:rPr>
                <w:sz w:val="20"/>
                <w:szCs w:val="20"/>
              </w:rPr>
              <w:t>бюджет муниципал</w:t>
            </w:r>
            <w:r w:rsidRPr="00E76784">
              <w:rPr>
                <w:sz w:val="20"/>
                <w:szCs w:val="20"/>
              </w:rPr>
              <w:t>ь</w:t>
            </w:r>
            <w:r w:rsidRPr="00E76784">
              <w:rPr>
                <w:sz w:val="20"/>
                <w:szCs w:val="20"/>
              </w:rPr>
              <w:t>ного района</w:t>
            </w:r>
          </w:p>
        </w:tc>
        <w:tc>
          <w:tcPr>
            <w:tcW w:w="851" w:type="dxa"/>
            <w:tcBorders>
              <w:top w:val="single" w:sz="4" w:space="0" w:color="auto"/>
              <w:left w:val="nil"/>
              <w:bottom w:val="single" w:sz="4" w:space="0" w:color="auto"/>
              <w:right w:val="single" w:sz="4" w:space="0" w:color="auto"/>
            </w:tcBorders>
            <w:textDirection w:val="btLr"/>
            <w:vAlign w:val="center"/>
          </w:tcPr>
          <w:p w:rsidR="00013262" w:rsidRPr="00E76784" w:rsidRDefault="00013262" w:rsidP="00080325">
            <w:pPr>
              <w:jc w:val="center"/>
              <w:rPr>
                <w:sz w:val="20"/>
                <w:szCs w:val="20"/>
              </w:rPr>
            </w:pPr>
            <w:r w:rsidRPr="00E76784">
              <w:rPr>
                <w:sz w:val="20"/>
                <w:szCs w:val="20"/>
              </w:rPr>
              <w:t>бюджет сельского (городского) посел</w:t>
            </w:r>
            <w:r w:rsidRPr="00E76784">
              <w:rPr>
                <w:sz w:val="20"/>
                <w:szCs w:val="20"/>
              </w:rPr>
              <w:t>е</w:t>
            </w:r>
            <w:r w:rsidRPr="00E76784">
              <w:rPr>
                <w:sz w:val="20"/>
                <w:szCs w:val="20"/>
              </w:rPr>
              <w:t>ния</w:t>
            </w:r>
          </w:p>
        </w:tc>
        <w:tc>
          <w:tcPr>
            <w:tcW w:w="1017" w:type="dxa"/>
            <w:tcBorders>
              <w:top w:val="single" w:sz="4" w:space="0" w:color="auto"/>
              <w:left w:val="nil"/>
              <w:bottom w:val="single" w:sz="4" w:space="0" w:color="auto"/>
              <w:right w:val="single" w:sz="4" w:space="0" w:color="auto"/>
            </w:tcBorders>
            <w:textDirection w:val="btLr"/>
            <w:vAlign w:val="center"/>
          </w:tcPr>
          <w:p w:rsidR="00013262" w:rsidRPr="00E76784" w:rsidRDefault="00013262" w:rsidP="00080325">
            <w:pPr>
              <w:jc w:val="center"/>
              <w:rPr>
                <w:sz w:val="20"/>
                <w:szCs w:val="20"/>
              </w:rPr>
            </w:pPr>
            <w:r w:rsidRPr="00E76784">
              <w:rPr>
                <w:sz w:val="20"/>
                <w:szCs w:val="20"/>
              </w:rPr>
              <w:t>собственные и пр</w:t>
            </w:r>
            <w:r w:rsidRPr="00E76784">
              <w:rPr>
                <w:sz w:val="20"/>
                <w:szCs w:val="20"/>
              </w:rPr>
              <w:t>и</w:t>
            </w:r>
            <w:r w:rsidRPr="00E76784">
              <w:rPr>
                <w:sz w:val="20"/>
                <w:szCs w:val="20"/>
              </w:rPr>
              <w:t>влеченные средства предпр</w:t>
            </w:r>
            <w:r w:rsidRPr="00E76784">
              <w:rPr>
                <w:sz w:val="20"/>
                <w:szCs w:val="20"/>
              </w:rPr>
              <w:t>и</w:t>
            </w:r>
            <w:r w:rsidRPr="00E76784">
              <w:rPr>
                <w:sz w:val="20"/>
                <w:szCs w:val="20"/>
              </w:rPr>
              <w:t>ятий</w:t>
            </w:r>
          </w:p>
        </w:tc>
      </w:tr>
      <w:tr w:rsidR="009A5397" w:rsidRPr="00E76784">
        <w:trPr>
          <w:gridBefore w:val="1"/>
          <w:wBefore w:w="12" w:type="dxa"/>
          <w:cantSplit/>
          <w:trHeight w:val="267"/>
        </w:trPr>
        <w:tc>
          <w:tcPr>
            <w:tcW w:w="427" w:type="dxa"/>
            <w:tcBorders>
              <w:top w:val="single" w:sz="4" w:space="0" w:color="auto"/>
              <w:left w:val="single" w:sz="4" w:space="0" w:color="auto"/>
              <w:bottom w:val="single" w:sz="4" w:space="0" w:color="auto"/>
              <w:right w:val="single" w:sz="4" w:space="0" w:color="auto"/>
            </w:tcBorders>
            <w:vAlign w:val="center"/>
          </w:tcPr>
          <w:p w:rsidR="009A5397" w:rsidRPr="00E76784" w:rsidRDefault="009A5397" w:rsidP="009A5397">
            <w:pPr>
              <w:jc w:val="center"/>
            </w:pPr>
            <w:r w:rsidRPr="00E76784">
              <w:t>1</w:t>
            </w:r>
          </w:p>
        </w:tc>
        <w:tc>
          <w:tcPr>
            <w:tcW w:w="2978" w:type="dxa"/>
            <w:tcBorders>
              <w:top w:val="single" w:sz="4" w:space="0" w:color="auto"/>
              <w:left w:val="single" w:sz="4" w:space="0" w:color="auto"/>
              <w:bottom w:val="single" w:sz="4" w:space="0" w:color="auto"/>
              <w:right w:val="single" w:sz="4" w:space="0" w:color="auto"/>
            </w:tcBorders>
            <w:vAlign w:val="center"/>
          </w:tcPr>
          <w:p w:rsidR="009A5397" w:rsidRPr="00E76784" w:rsidRDefault="009A5397" w:rsidP="009A5397">
            <w:pPr>
              <w:jc w:val="center"/>
            </w:pPr>
            <w:r w:rsidRPr="00E76784">
              <w:t>2</w:t>
            </w:r>
          </w:p>
        </w:tc>
        <w:tc>
          <w:tcPr>
            <w:tcW w:w="1134" w:type="dxa"/>
            <w:tcBorders>
              <w:top w:val="single" w:sz="4" w:space="0" w:color="auto"/>
              <w:left w:val="single" w:sz="4" w:space="0" w:color="auto"/>
              <w:bottom w:val="single" w:sz="4" w:space="0" w:color="auto"/>
              <w:right w:val="single" w:sz="4" w:space="0" w:color="auto"/>
            </w:tcBorders>
            <w:vAlign w:val="center"/>
          </w:tcPr>
          <w:p w:rsidR="009A5397" w:rsidRPr="00E76784" w:rsidRDefault="009A5397" w:rsidP="009A5397">
            <w:pPr>
              <w:jc w:val="center"/>
            </w:pPr>
            <w:r w:rsidRPr="00E76784">
              <w:t>3</w:t>
            </w:r>
          </w:p>
        </w:tc>
        <w:tc>
          <w:tcPr>
            <w:tcW w:w="1134" w:type="dxa"/>
            <w:tcBorders>
              <w:top w:val="single" w:sz="4" w:space="0" w:color="auto"/>
              <w:left w:val="nil"/>
              <w:bottom w:val="single" w:sz="4" w:space="0" w:color="auto"/>
              <w:right w:val="single" w:sz="4" w:space="0" w:color="auto"/>
            </w:tcBorders>
            <w:vAlign w:val="center"/>
          </w:tcPr>
          <w:p w:rsidR="009A5397" w:rsidRPr="00E76784" w:rsidRDefault="009A5397" w:rsidP="00080325">
            <w:pPr>
              <w:jc w:val="center"/>
            </w:pPr>
            <w:r w:rsidRPr="00E76784">
              <w:t>4</w:t>
            </w:r>
          </w:p>
        </w:tc>
        <w:tc>
          <w:tcPr>
            <w:tcW w:w="993" w:type="dxa"/>
            <w:tcBorders>
              <w:top w:val="single" w:sz="4" w:space="0" w:color="auto"/>
              <w:left w:val="nil"/>
              <w:bottom w:val="single" w:sz="4" w:space="0" w:color="auto"/>
              <w:right w:val="single" w:sz="4" w:space="0" w:color="auto"/>
            </w:tcBorders>
            <w:vAlign w:val="center"/>
          </w:tcPr>
          <w:p w:rsidR="009A5397" w:rsidRPr="00E76784" w:rsidRDefault="009A5397" w:rsidP="00080325">
            <w:pPr>
              <w:jc w:val="center"/>
            </w:pPr>
            <w:r w:rsidRPr="00E76784">
              <w:t>5</w:t>
            </w:r>
          </w:p>
        </w:tc>
        <w:tc>
          <w:tcPr>
            <w:tcW w:w="897" w:type="dxa"/>
            <w:tcBorders>
              <w:top w:val="single" w:sz="4" w:space="0" w:color="auto"/>
              <w:left w:val="nil"/>
              <w:bottom w:val="single" w:sz="4" w:space="0" w:color="auto"/>
              <w:right w:val="single" w:sz="4" w:space="0" w:color="auto"/>
            </w:tcBorders>
            <w:vAlign w:val="center"/>
          </w:tcPr>
          <w:p w:rsidR="009A5397" w:rsidRPr="00E76784" w:rsidRDefault="009A5397" w:rsidP="00080325">
            <w:pPr>
              <w:jc w:val="center"/>
            </w:pPr>
            <w:r w:rsidRPr="00E76784">
              <w:t>6</w:t>
            </w:r>
          </w:p>
        </w:tc>
        <w:tc>
          <w:tcPr>
            <w:tcW w:w="945" w:type="dxa"/>
            <w:tcBorders>
              <w:top w:val="single" w:sz="4" w:space="0" w:color="auto"/>
              <w:left w:val="nil"/>
              <w:bottom w:val="single" w:sz="4" w:space="0" w:color="auto"/>
              <w:right w:val="single" w:sz="4" w:space="0" w:color="auto"/>
            </w:tcBorders>
            <w:vAlign w:val="center"/>
          </w:tcPr>
          <w:p w:rsidR="009A5397" w:rsidRPr="00E76784" w:rsidRDefault="009A5397" w:rsidP="00080325">
            <w:pPr>
              <w:jc w:val="center"/>
            </w:pPr>
            <w:r w:rsidRPr="00E76784">
              <w:t>7</w:t>
            </w:r>
          </w:p>
        </w:tc>
        <w:tc>
          <w:tcPr>
            <w:tcW w:w="851" w:type="dxa"/>
            <w:tcBorders>
              <w:top w:val="single" w:sz="4" w:space="0" w:color="auto"/>
              <w:left w:val="nil"/>
              <w:bottom w:val="single" w:sz="4" w:space="0" w:color="auto"/>
              <w:right w:val="single" w:sz="4" w:space="0" w:color="auto"/>
            </w:tcBorders>
            <w:vAlign w:val="center"/>
          </w:tcPr>
          <w:p w:rsidR="009A5397" w:rsidRPr="00E76784" w:rsidRDefault="009A5397" w:rsidP="00080325">
            <w:pPr>
              <w:jc w:val="center"/>
            </w:pPr>
            <w:r w:rsidRPr="00E76784">
              <w:t>8</w:t>
            </w:r>
          </w:p>
        </w:tc>
        <w:tc>
          <w:tcPr>
            <w:tcW w:w="1017" w:type="dxa"/>
            <w:tcBorders>
              <w:top w:val="single" w:sz="4" w:space="0" w:color="auto"/>
              <w:left w:val="nil"/>
              <w:bottom w:val="single" w:sz="4" w:space="0" w:color="auto"/>
              <w:right w:val="single" w:sz="4" w:space="0" w:color="auto"/>
            </w:tcBorders>
            <w:vAlign w:val="center"/>
          </w:tcPr>
          <w:p w:rsidR="009A5397" w:rsidRPr="00E76784" w:rsidRDefault="009A5397" w:rsidP="00080325">
            <w:pPr>
              <w:jc w:val="center"/>
            </w:pPr>
            <w:r w:rsidRPr="00E76784">
              <w:t>9</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val="restart"/>
            <w:tcBorders>
              <w:top w:val="single" w:sz="4" w:space="0" w:color="auto"/>
              <w:left w:val="single" w:sz="4" w:space="0" w:color="auto"/>
              <w:right w:val="single" w:sz="4" w:space="0" w:color="auto"/>
            </w:tcBorders>
            <w:shd w:val="clear" w:color="auto" w:fill="auto"/>
            <w:vAlign w:val="center"/>
          </w:tcPr>
          <w:p w:rsidR="0082516D" w:rsidRPr="00E76784" w:rsidRDefault="0082516D" w:rsidP="00080325">
            <w:pPr>
              <w:jc w:val="center"/>
              <w:outlineLvl w:val="0"/>
              <w:rPr>
                <w:b/>
                <w:bCs/>
                <w:sz w:val="20"/>
                <w:szCs w:val="20"/>
              </w:rPr>
            </w:pPr>
            <w:r w:rsidRPr="00E76784">
              <w:rPr>
                <w:b/>
                <w:bCs/>
                <w:sz w:val="20"/>
                <w:szCs w:val="20"/>
              </w:rPr>
              <w:t> </w:t>
            </w:r>
          </w:p>
        </w:tc>
        <w:tc>
          <w:tcPr>
            <w:tcW w:w="2978" w:type="dxa"/>
            <w:vMerge w:val="restart"/>
            <w:tcBorders>
              <w:top w:val="single" w:sz="4" w:space="0" w:color="auto"/>
              <w:left w:val="single" w:sz="4" w:space="0" w:color="auto"/>
              <w:right w:val="single" w:sz="4" w:space="0" w:color="auto"/>
            </w:tcBorders>
            <w:shd w:val="clear" w:color="auto" w:fill="auto"/>
            <w:vAlign w:val="center"/>
          </w:tcPr>
          <w:p w:rsidR="0082516D" w:rsidRPr="00E76784" w:rsidRDefault="0082516D" w:rsidP="005B1B82">
            <w:pPr>
              <w:jc w:val="center"/>
              <w:outlineLvl w:val="0"/>
              <w:rPr>
                <w:b/>
                <w:bCs/>
              </w:rPr>
            </w:pPr>
            <w:r w:rsidRPr="00E76784">
              <w:rPr>
                <w:b/>
                <w:bCs/>
              </w:rPr>
              <w:t>Всего по направлению "Развитие малого пре</w:t>
            </w:r>
            <w:r w:rsidRPr="00E76784">
              <w:rPr>
                <w:b/>
                <w:bCs/>
              </w:rPr>
              <w:t>д</w:t>
            </w:r>
            <w:r w:rsidRPr="00E76784">
              <w:rPr>
                <w:b/>
                <w:bCs/>
              </w:rPr>
              <w:t>принимательс</w:t>
            </w:r>
            <w:r w:rsidRPr="00E76784">
              <w:rPr>
                <w:b/>
                <w:bCs/>
              </w:rPr>
              <w:t>т</w:t>
            </w:r>
            <w:r w:rsidRPr="00E76784">
              <w:rPr>
                <w:b/>
                <w:bCs/>
              </w:rPr>
              <w:t>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2516D" w:rsidRPr="00E76784" w:rsidRDefault="0082516D" w:rsidP="008A4210">
            <w:pPr>
              <w:jc w:val="center"/>
              <w:outlineLvl w:val="0"/>
              <w:rPr>
                <w:b/>
                <w:bCs/>
                <w:sz w:val="20"/>
                <w:szCs w:val="18"/>
              </w:rPr>
            </w:pPr>
            <w:r w:rsidRPr="00E76784">
              <w:rPr>
                <w:b/>
                <w:sz w:val="20"/>
              </w:rPr>
              <w:t>Вс</w:t>
            </w:r>
            <w:r w:rsidRPr="00E76784">
              <w:rPr>
                <w:b/>
                <w:sz w:val="20"/>
              </w:rPr>
              <w:t>е</w:t>
            </w:r>
            <w:r w:rsidRPr="00E76784">
              <w:rPr>
                <w:b/>
                <w:sz w:val="20"/>
              </w:rPr>
              <w:t>го</w:t>
            </w:r>
            <w:r w:rsidRPr="00E76784">
              <w:rPr>
                <w:b/>
                <w:bCs/>
                <w:sz w:val="20"/>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82516D" w:rsidRPr="00E76784" w:rsidRDefault="00F51C46" w:rsidP="00D4262A">
            <w:pPr>
              <w:autoSpaceDE w:val="0"/>
              <w:autoSpaceDN w:val="0"/>
              <w:adjustRightInd w:val="0"/>
              <w:jc w:val="right"/>
              <w:rPr>
                <w:b/>
                <w:sz w:val="22"/>
                <w:szCs w:val="20"/>
              </w:rPr>
            </w:pPr>
            <w:r>
              <w:rPr>
                <w:b/>
                <w:sz w:val="22"/>
                <w:szCs w:val="20"/>
              </w:rPr>
              <w:t>51</w:t>
            </w:r>
            <w:r w:rsidR="0043677E">
              <w:rPr>
                <w:b/>
                <w:sz w:val="22"/>
                <w:szCs w:val="20"/>
              </w:rPr>
              <w:t>,</w:t>
            </w:r>
            <w:r w:rsidR="00D4262A">
              <w:rPr>
                <w:b/>
                <w:sz w:val="22"/>
                <w:szCs w:val="20"/>
              </w:rPr>
              <w:t>537</w:t>
            </w:r>
          </w:p>
        </w:tc>
        <w:tc>
          <w:tcPr>
            <w:tcW w:w="993" w:type="dxa"/>
            <w:tcBorders>
              <w:top w:val="single" w:sz="4" w:space="0" w:color="auto"/>
              <w:left w:val="nil"/>
              <w:bottom w:val="single" w:sz="4" w:space="0" w:color="auto"/>
              <w:right w:val="single" w:sz="4" w:space="0" w:color="auto"/>
            </w:tcBorders>
            <w:shd w:val="clear" w:color="auto" w:fill="auto"/>
          </w:tcPr>
          <w:p w:rsidR="0082516D" w:rsidRPr="00E76784" w:rsidRDefault="0082516D" w:rsidP="007D3424">
            <w:pPr>
              <w:autoSpaceDE w:val="0"/>
              <w:autoSpaceDN w:val="0"/>
              <w:adjustRightInd w:val="0"/>
              <w:jc w:val="right"/>
              <w:rPr>
                <w:b/>
                <w:sz w:val="22"/>
                <w:szCs w:val="20"/>
              </w:rPr>
            </w:pPr>
            <w:r w:rsidRPr="00E76784">
              <w:rPr>
                <w:b/>
                <w:sz w:val="22"/>
                <w:szCs w:val="20"/>
              </w:rPr>
              <w:t>0,000</w:t>
            </w:r>
          </w:p>
        </w:tc>
        <w:tc>
          <w:tcPr>
            <w:tcW w:w="897" w:type="dxa"/>
            <w:tcBorders>
              <w:top w:val="single" w:sz="4" w:space="0" w:color="auto"/>
              <w:left w:val="nil"/>
              <w:bottom w:val="single" w:sz="4" w:space="0" w:color="auto"/>
              <w:right w:val="single" w:sz="4" w:space="0" w:color="auto"/>
            </w:tcBorders>
            <w:shd w:val="clear" w:color="auto" w:fill="auto"/>
            <w:vAlign w:val="center"/>
          </w:tcPr>
          <w:p w:rsidR="0082516D" w:rsidRPr="00E76784" w:rsidRDefault="0082516D" w:rsidP="00A153DE">
            <w:pPr>
              <w:jc w:val="right"/>
              <w:outlineLvl w:val="1"/>
              <w:rPr>
                <w:b/>
                <w:bCs/>
                <w:sz w:val="22"/>
                <w:szCs w:val="20"/>
              </w:rPr>
            </w:pPr>
            <w:r w:rsidRPr="00E76784">
              <w:rPr>
                <w:b/>
                <w:bCs/>
                <w:sz w:val="22"/>
                <w:szCs w:val="20"/>
              </w:rPr>
              <w:t>0,0</w:t>
            </w:r>
            <w:r w:rsidR="00A153DE" w:rsidRPr="00E76784">
              <w:rPr>
                <w:b/>
                <w:bCs/>
                <w:sz w:val="22"/>
                <w:szCs w:val="20"/>
              </w:rPr>
              <w:t>7</w:t>
            </w:r>
            <w:r w:rsidRPr="00E76784">
              <w:rPr>
                <w:b/>
                <w:bCs/>
                <w:sz w:val="22"/>
                <w:szCs w:val="20"/>
              </w:rPr>
              <w:t>0</w:t>
            </w:r>
          </w:p>
        </w:tc>
        <w:tc>
          <w:tcPr>
            <w:tcW w:w="945" w:type="dxa"/>
            <w:tcBorders>
              <w:top w:val="single" w:sz="4" w:space="0" w:color="auto"/>
              <w:left w:val="nil"/>
              <w:bottom w:val="single" w:sz="4" w:space="0" w:color="auto"/>
              <w:right w:val="single" w:sz="4" w:space="0" w:color="auto"/>
            </w:tcBorders>
            <w:shd w:val="clear" w:color="auto" w:fill="auto"/>
          </w:tcPr>
          <w:p w:rsidR="0082516D" w:rsidRPr="00E76784" w:rsidRDefault="0082516D" w:rsidP="007D3424">
            <w:pPr>
              <w:autoSpaceDE w:val="0"/>
              <w:autoSpaceDN w:val="0"/>
              <w:adjustRightInd w:val="0"/>
              <w:jc w:val="right"/>
              <w:rPr>
                <w:b/>
                <w:sz w:val="22"/>
                <w:szCs w:val="20"/>
              </w:rPr>
            </w:pPr>
            <w:r w:rsidRPr="00E76784">
              <w:rPr>
                <w:b/>
                <w:sz w:val="22"/>
                <w:szCs w:val="20"/>
              </w:rPr>
              <w:t>0,000</w:t>
            </w:r>
          </w:p>
        </w:tc>
        <w:tc>
          <w:tcPr>
            <w:tcW w:w="851" w:type="dxa"/>
            <w:tcBorders>
              <w:top w:val="single" w:sz="4" w:space="0" w:color="auto"/>
              <w:left w:val="nil"/>
              <w:bottom w:val="single" w:sz="4" w:space="0" w:color="auto"/>
              <w:right w:val="single" w:sz="4" w:space="0" w:color="auto"/>
            </w:tcBorders>
            <w:shd w:val="clear" w:color="auto" w:fill="auto"/>
          </w:tcPr>
          <w:p w:rsidR="0082516D" w:rsidRPr="00E76784" w:rsidRDefault="0082516D" w:rsidP="007D3424">
            <w:pPr>
              <w:autoSpaceDE w:val="0"/>
              <w:autoSpaceDN w:val="0"/>
              <w:adjustRightInd w:val="0"/>
              <w:jc w:val="right"/>
              <w:rPr>
                <w:b/>
                <w:sz w:val="22"/>
                <w:szCs w:val="20"/>
              </w:rPr>
            </w:pPr>
            <w:r w:rsidRPr="00E76784">
              <w:rPr>
                <w:b/>
                <w:sz w:val="22"/>
                <w:szCs w:val="20"/>
              </w:rPr>
              <w:t>0,000</w:t>
            </w:r>
          </w:p>
        </w:tc>
        <w:tc>
          <w:tcPr>
            <w:tcW w:w="1017" w:type="dxa"/>
            <w:tcBorders>
              <w:top w:val="single" w:sz="4" w:space="0" w:color="auto"/>
              <w:left w:val="nil"/>
              <w:bottom w:val="single" w:sz="4" w:space="0" w:color="auto"/>
              <w:right w:val="single" w:sz="4" w:space="0" w:color="auto"/>
            </w:tcBorders>
            <w:shd w:val="clear" w:color="auto" w:fill="auto"/>
          </w:tcPr>
          <w:p w:rsidR="0082516D" w:rsidRPr="00E76784" w:rsidRDefault="00F51C46" w:rsidP="00F51C46">
            <w:pPr>
              <w:autoSpaceDE w:val="0"/>
              <w:autoSpaceDN w:val="0"/>
              <w:adjustRightInd w:val="0"/>
              <w:jc w:val="right"/>
              <w:rPr>
                <w:b/>
                <w:sz w:val="22"/>
                <w:szCs w:val="20"/>
              </w:rPr>
            </w:pPr>
            <w:r>
              <w:rPr>
                <w:b/>
                <w:sz w:val="22"/>
                <w:szCs w:val="20"/>
              </w:rPr>
              <w:t>51</w:t>
            </w:r>
            <w:r w:rsidR="0043677E">
              <w:rPr>
                <w:b/>
                <w:sz w:val="22"/>
                <w:szCs w:val="20"/>
              </w:rPr>
              <w:t>,</w:t>
            </w:r>
            <w:r w:rsidR="00D4262A">
              <w:rPr>
                <w:b/>
                <w:sz w:val="22"/>
                <w:szCs w:val="20"/>
              </w:rPr>
              <w:t>537</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b/>
                <w:bCs/>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rPr>
                <w:b/>
                <w:bCs/>
              </w:rPr>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0"/>
              <w:rPr>
                <w:b/>
                <w:bCs/>
                <w:sz w:val="20"/>
              </w:rPr>
            </w:pPr>
            <w:r w:rsidRPr="00E76784">
              <w:rPr>
                <w:b/>
                <w:bCs/>
                <w:sz w:val="20"/>
              </w:rPr>
              <w:t>2011</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F51C46" w:rsidP="007D3424">
            <w:pPr>
              <w:autoSpaceDE w:val="0"/>
              <w:autoSpaceDN w:val="0"/>
              <w:adjustRightInd w:val="0"/>
              <w:jc w:val="right"/>
              <w:rPr>
                <w:b/>
                <w:sz w:val="22"/>
                <w:szCs w:val="20"/>
              </w:rPr>
            </w:pPr>
            <w:r>
              <w:rPr>
                <w:b/>
                <w:sz w:val="22"/>
                <w:szCs w:val="20"/>
              </w:rPr>
              <w:t>7</w:t>
            </w:r>
            <w:r w:rsidR="0082516D" w:rsidRPr="00E76784">
              <w:rPr>
                <w:b/>
                <w:sz w:val="22"/>
                <w:szCs w:val="20"/>
              </w:rPr>
              <w:t>,539</w:t>
            </w:r>
          </w:p>
        </w:tc>
        <w:tc>
          <w:tcPr>
            <w:tcW w:w="993" w:type="dxa"/>
            <w:tcBorders>
              <w:top w:val="nil"/>
              <w:left w:val="nil"/>
              <w:bottom w:val="single" w:sz="4" w:space="0" w:color="auto"/>
              <w:right w:val="single" w:sz="4" w:space="0" w:color="auto"/>
            </w:tcBorders>
            <w:shd w:val="clear" w:color="auto" w:fill="auto"/>
          </w:tcPr>
          <w:p w:rsidR="0082516D" w:rsidRPr="00E76784" w:rsidRDefault="0082516D" w:rsidP="007D3424">
            <w:pPr>
              <w:autoSpaceDE w:val="0"/>
              <w:autoSpaceDN w:val="0"/>
              <w:adjustRightInd w:val="0"/>
              <w:jc w:val="right"/>
              <w:rPr>
                <w:b/>
                <w:sz w:val="22"/>
                <w:szCs w:val="20"/>
              </w:rPr>
            </w:pPr>
            <w:r w:rsidRPr="00E76784">
              <w:rPr>
                <w:b/>
                <w:sz w:val="22"/>
                <w:szCs w:val="20"/>
              </w:rPr>
              <w:t>0,000</w:t>
            </w:r>
          </w:p>
        </w:tc>
        <w:tc>
          <w:tcPr>
            <w:tcW w:w="897" w:type="dxa"/>
            <w:tcBorders>
              <w:top w:val="nil"/>
              <w:left w:val="nil"/>
              <w:bottom w:val="single" w:sz="4" w:space="0" w:color="auto"/>
              <w:right w:val="single" w:sz="4" w:space="0" w:color="auto"/>
            </w:tcBorders>
            <w:shd w:val="clear" w:color="auto" w:fill="auto"/>
          </w:tcPr>
          <w:p w:rsidR="0082516D" w:rsidRPr="00E76784" w:rsidRDefault="0082516D" w:rsidP="007D3424">
            <w:pPr>
              <w:autoSpaceDE w:val="0"/>
              <w:autoSpaceDN w:val="0"/>
              <w:adjustRightInd w:val="0"/>
              <w:jc w:val="right"/>
              <w:rPr>
                <w:b/>
                <w:sz w:val="22"/>
                <w:szCs w:val="20"/>
              </w:rPr>
            </w:pPr>
            <w:r w:rsidRPr="00E76784">
              <w:rPr>
                <w:b/>
                <w:sz w:val="22"/>
                <w:szCs w:val="20"/>
              </w:rPr>
              <w:t>0,000</w:t>
            </w:r>
          </w:p>
        </w:tc>
        <w:tc>
          <w:tcPr>
            <w:tcW w:w="945" w:type="dxa"/>
            <w:tcBorders>
              <w:top w:val="nil"/>
              <w:left w:val="nil"/>
              <w:bottom w:val="single" w:sz="4" w:space="0" w:color="auto"/>
              <w:right w:val="single" w:sz="4" w:space="0" w:color="auto"/>
            </w:tcBorders>
            <w:shd w:val="clear" w:color="auto" w:fill="auto"/>
          </w:tcPr>
          <w:p w:rsidR="0082516D" w:rsidRPr="00E76784" w:rsidRDefault="0082516D" w:rsidP="007D3424">
            <w:pPr>
              <w:autoSpaceDE w:val="0"/>
              <w:autoSpaceDN w:val="0"/>
              <w:adjustRightInd w:val="0"/>
              <w:jc w:val="right"/>
              <w:rPr>
                <w:b/>
                <w:sz w:val="22"/>
                <w:szCs w:val="20"/>
              </w:rPr>
            </w:pPr>
            <w:r w:rsidRPr="00E76784">
              <w:rPr>
                <w:b/>
                <w:sz w:val="22"/>
                <w:szCs w:val="20"/>
              </w:rPr>
              <w:t>0,000</w:t>
            </w:r>
          </w:p>
        </w:tc>
        <w:tc>
          <w:tcPr>
            <w:tcW w:w="851" w:type="dxa"/>
            <w:tcBorders>
              <w:top w:val="nil"/>
              <w:left w:val="nil"/>
              <w:bottom w:val="single" w:sz="4" w:space="0" w:color="auto"/>
              <w:right w:val="single" w:sz="4" w:space="0" w:color="auto"/>
            </w:tcBorders>
            <w:shd w:val="clear" w:color="auto" w:fill="auto"/>
          </w:tcPr>
          <w:p w:rsidR="0082516D" w:rsidRPr="00E76784" w:rsidRDefault="0082516D" w:rsidP="007D3424">
            <w:pPr>
              <w:autoSpaceDE w:val="0"/>
              <w:autoSpaceDN w:val="0"/>
              <w:adjustRightInd w:val="0"/>
              <w:jc w:val="right"/>
              <w:rPr>
                <w:b/>
                <w:sz w:val="22"/>
                <w:szCs w:val="20"/>
              </w:rPr>
            </w:pPr>
            <w:r w:rsidRPr="00E76784">
              <w:rPr>
                <w:b/>
                <w:sz w:val="22"/>
                <w:szCs w:val="20"/>
              </w:rPr>
              <w:t>0,000</w:t>
            </w:r>
          </w:p>
        </w:tc>
        <w:tc>
          <w:tcPr>
            <w:tcW w:w="1017" w:type="dxa"/>
            <w:tcBorders>
              <w:top w:val="nil"/>
              <w:left w:val="nil"/>
              <w:bottom w:val="single" w:sz="4" w:space="0" w:color="auto"/>
              <w:right w:val="single" w:sz="4" w:space="0" w:color="auto"/>
            </w:tcBorders>
            <w:shd w:val="clear" w:color="auto" w:fill="auto"/>
          </w:tcPr>
          <w:p w:rsidR="0082516D" w:rsidRPr="00E76784" w:rsidRDefault="00F51C46" w:rsidP="007D3424">
            <w:pPr>
              <w:autoSpaceDE w:val="0"/>
              <w:autoSpaceDN w:val="0"/>
              <w:adjustRightInd w:val="0"/>
              <w:jc w:val="right"/>
              <w:rPr>
                <w:b/>
                <w:sz w:val="22"/>
                <w:szCs w:val="20"/>
              </w:rPr>
            </w:pPr>
            <w:r>
              <w:rPr>
                <w:b/>
                <w:sz w:val="22"/>
                <w:szCs w:val="20"/>
              </w:rPr>
              <w:t>7</w:t>
            </w:r>
            <w:r w:rsidR="0082516D" w:rsidRPr="00E76784">
              <w:rPr>
                <w:b/>
                <w:sz w:val="22"/>
                <w:szCs w:val="20"/>
              </w:rPr>
              <w:t>,539</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b/>
                <w:bCs/>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rPr>
                <w:b/>
                <w:bCs/>
              </w:rPr>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0"/>
              <w:rPr>
                <w:b/>
                <w:bCs/>
                <w:sz w:val="20"/>
              </w:rPr>
            </w:pPr>
            <w:r w:rsidRPr="00E76784">
              <w:rPr>
                <w:b/>
                <w:bCs/>
                <w:sz w:val="20"/>
              </w:rPr>
              <w:t>2012</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autoSpaceDE w:val="0"/>
              <w:autoSpaceDN w:val="0"/>
              <w:adjustRightInd w:val="0"/>
              <w:jc w:val="right"/>
              <w:rPr>
                <w:b/>
                <w:sz w:val="22"/>
                <w:szCs w:val="20"/>
              </w:rPr>
            </w:pPr>
            <w:r w:rsidRPr="00E76784">
              <w:rPr>
                <w:b/>
                <w:sz w:val="22"/>
                <w:szCs w:val="20"/>
              </w:rPr>
              <w:t>1,170</w:t>
            </w:r>
          </w:p>
        </w:tc>
        <w:tc>
          <w:tcPr>
            <w:tcW w:w="993" w:type="dxa"/>
            <w:tcBorders>
              <w:top w:val="nil"/>
              <w:left w:val="nil"/>
              <w:bottom w:val="single" w:sz="4" w:space="0" w:color="auto"/>
              <w:right w:val="single" w:sz="4" w:space="0" w:color="auto"/>
            </w:tcBorders>
            <w:shd w:val="clear" w:color="auto" w:fill="auto"/>
          </w:tcPr>
          <w:p w:rsidR="0082516D" w:rsidRPr="00E76784" w:rsidRDefault="0082516D" w:rsidP="007D3424">
            <w:pPr>
              <w:autoSpaceDE w:val="0"/>
              <w:autoSpaceDN w:val="0"/>
              <w:adjustRightInd w:val="0"/>
              <w:jc w:val="right"/>
              <w:rPr>
                <w:b/>
                <w:sz w:val="22"/>
                <w:szCs w:val="20"/>
              </w:rPr>
            </w:pPr>
            <w:r w:rsidRPr="00E76784">
              <w:rPr>
                <w:b/>
                <w:sz w:val="22"/>
                <w:szCs w:val="20"/>
              </w:rPr>
              <w:t>0,000</w:t>
            </w:r>
          </w:p>
        </w:tc>
        <w:tc>
          <w:tcPr>
            <w:tcW w:w="897" w:type="dxa"/>
            <w:tcBorders>
              <w:top w:val="nil"/>
              <w:left w:val="nil"/>
              <w:bottom w:val="single" w:sz="4" w:space="0" w:color="auto"/>
              <w:right w:val="single" w:sz="4" w:space="0" w:color="auto"/>
            </w:tcBorders>
            <w:shd w:val="clear" w:color="auto" w:fill="auto"/>
          </w:tcPr>
          <w:p w:rsidR="0082516D" w:rsidRPr="00E76784" w:rsidRDefault="0082516D" w:rsidP="007D3424">
            <w:pPr>
              <w:autoSpaceDE w:val="0"/>
              <w:autoSpaceDN w:val="0"/>
              <w:adjustRightInd w:val="0"/>
              <w:jc w:val="right"/>
              <w:rPr>
                <w:b/>
                <w:sz w:val="22"/>
                <w:szCs w:val="20"/>
              </w:rPr>
            </w:pPr>
            <w:r w:rsidRPr="00E76784">
              <w:rPr>
                <w:b/>
                <w:sz w:val="22"/>
                <w:szCs w:val="20"/>
              </w:rPr>
              <w:t>0,000</w:t>
            </w:r>
          </w:p>
        </w:tc>
        <w:tc>
          <w:tcPr>
            <w:tcW w:w="945" w:type="dxa"/>
            <w:tcBorders>
              <w:top w:val="nil"/>
              <w:left w:val="nil"/>
              <w:bottom w:val="single" w:sz="4" w:space="0" w:color="auto"/>
              <w:right w:val="single" w:sz="4" w:space="0" w:color="auto"/>
            </w:tcBorders>
            <w:shd w:val="clear" w:color="auto" w:fill="auto"/>
          </w:tcPr>
          <w:p w:rsidR="0082516D" w:rsidRPr="00E76784" w:rsidRDefault="0082516D" w:rsidP="007D3424">
            <w:pPr>
              <w:autoSpaceDE w:val="0"/>
              <w:autoSpaceDN w:val="0"/>
              <w:adjustRightInd w:val="0"/>
              <w:jc w:val="right"/>
              <w:rPr>
                <w:b/>
                <w:sz w:val="22"/>
                <w:szCs w:val="20"/>
              </w:rPr>
            </w:pPr>
            <w:r w:rsidRPr="00E76784">
              <w:rPr>
                <w:b/>
                <w:sz w:val="22"/>
                <w:szCs w:val="20"/>
              </w:rPr>
              <w:t>0,000</w:t>
            </w:r>
          </w:p>
        </w:tc>
        <w:tc>
          <w:tcPr>
            <w:tcW w:w="851" w:type="dxa"/>
            <w:tcBorders>
              <w:top w:val="nil"/>
              <w:left w:val="nil"/>
              <w:bottom w:val="single" w:sz="4" w:space="0" w:color="auto"/>
              <w:right w:val="single" w:sz="4" w:space="0" w:color="auto"/>
            </w:tcBorders>
            <w:shd w:val="clear" w:color="auto" w:fill="auto"/>
          </w:tcPr>
          <w:p w:rsidR="0082516D" w:rsidRPr="00E76784" w:rsidRDefault="0082516D" w:rsidP="007D3424">
            <w:pPr>
              <w:autoSpaceDE w:val="0"/>
              <w:autoSpaceDN w:val="0"/>
              <w:adjustRightInd w:val="0"/>
              <w:jc w:val="right"/>
              <w:rPr>
                <w:b/>
                <w:sz w:val="22"/>
                <w:szCs w:val="20"/>
              </w:rPr>
            </w:pPr>
            <w:r w:rsidRPr="00E76784">
              <w:rPr>
                <w:b/>
                <w:sz w:val="22"/>
                <w:szCs w:val="20"/>
              </w:rPr>
              <w:t>0,000</w:t>
            </w:r>
          </w:p>
        </w:tc>
        <w:tc>
          <w:tcPr>
            <w:tcW w:w="1017" w:type="dxa"/>
            <w:tcBorders>
              <w:top w:val="nil"/>
              <w:left w:val="nil"/>
              <w:bottom w:val="single" w:sz="4" w:space="0" w:color="auto"/>
              <w:right w:val="single" w:sz="4" w:space="0" w:color="auto"/>
            </w:tcBorders>
            <w:shd w:val="clear" w:color="auto" w:fill="auto"/>
          </w:tcPr>
          <w:p w:rsidR="0082516D" w:rsidRPr="00E76784" w:rsidRDefault="0082516D" w:rsidP="007D3424">
            <w:pPr>
              <w:autoSpaceDE w:val="0"/>
              <w:autoSpaceDN w:val="0"/>
              <w:adjustRightInd w:val="0"/>
              <w:jc w:val="right"/>
              <w:rPr>
                <w:b/>
                <w:sz w:val="22"/>
                <w:szCs w:val="20"/>
              </w:rPr>
            </w:pPr>
            <w:r w:rsidRPr="00E76784">
              <w:rPr>
                <w:b/>
                <w:sz w:val="22"/>
                <w:szCs w:val="20"/>
              </w:rPr>
              <w:t>1,170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b/>
                <w:bCs/>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rPr>
                <w:b/>
                <w:bCs/>
              </w:rPr>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0"/>
              <w:rPr>
                <w:b/>
                <w:bCs/>
                <w:sz w:val="20"/>
              </w:rPr>
            </w:pPr>
            <w:r w:rsidRPr="00E76784">
              <w:rPr>
                <w:b/>
                <w:bCs/>
                <w:sz w:val="20"/>
              </w:rPr>
              <w:t>2013</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autoSpaceDE w:val="0"/>
              <w:autoSpaceDN w:val="0"/>
              <w:adjustRightInd w:val="0"/>
              <w:jc w:val="right"/>
              <w:rPr>
                <w:b/>
                <w:sz w:val="22"/>
                <w:szCs w:val="20"/>
              </w:rPr>
            </w:pPr>
            <w:r w:rsidRPr="00E76784">
              <w:rPr>
                <w:b/>
                <w:sz w:val="22"/>
                <w:szCs w:val="20"/>
              </w:rPr>
              <w:t>11,830</w:t>
            </w:r>
          </w:p>
        </w:tc>
        <w:tc>
          <w:tcPr>
            <w:tcW w:w="993" w:type="dxa"/>
            <w:tcBorders>
              <w:top w:val="nil"/>
              <w:left w:val="nil"/>
              <w:bottom w:val="single" w:sz="4" w:space="0" w:color="auto"/>
              <w:right w:val="single" w:sz="4" w:space="0" w:color="auto"/>
            </w:tcBorders>
            <w:shd w:val="clear" w:color="auto" w:fill="auto"/>
          </w:tcPr>
          <w:p w:rsidR="0082516D" w:rsidRPr="00E76784" w:rsidRDefault="0082516D" w:rsidP="007D3424">
            <w:pPr>
              <w:autoSpaceDE w:val="0"/>
              <w:autoSpaceDN w:val="0"/>
              <w:adjustRightInd w:val="0"/>
              <w:jc w:val="right"/>
              <w:rPr>
                <w:b/>
                <w:sz w:val="22"/>
                <w:szCs w:val="20"/>
              </w:rPr>
            </w:pPr>
            <w:r w:rsidRPr="00E76784">
              <w:rPr>
                <w:b/>
                <w:sz w:val="22"/>
                <w:szCs w:val="20"/>
              </w:rPr>
              <w:t>0,000</w:t>
            </w:r>
          </w:p>
        </w:tc>
        <w:tc>
          <w:tcPr>
            <w:tcW w:w="897" w:type="dxa"/>
            <w:tcBorders>
              <w:top w:val="nil"/>
              <w:left w:val="nil"/>
              <w:bottom w:val="single" w:sz="4" w:space="0" w:color="auto"/>
              <w:right w:val="single" w:sz="4" w:space="0" w:color="auto"/>
            </w:tcBorders>
            <w:shd w:val="clear" w:color="auto" w:fill="auto"/>
          </w:tcPr>
          <w:p w:rsidR="0082516D" w:rsidRPr="00E76784" w:rsidRDefault="0082516D" w:rsidP="007D3424">
            <w:pPr>
              <w:autoSpaceDE w:val="0"/>
              <w:autoSpaceDN w:val="0"/>
              <w:adjustRightInd w:val="0"/>
              <w:jc w:val="right"/>
              <w:rPr>
                <w:b/>
                <w:sz w:val="22"/>
                <w:szCs w:val="20"/>
              </w:rPr>
            </w:pPr>
            <w:r w:rsidRPr="00E76784">
              <w:rPr>
                <w:b/>
                <w:sz w:val="22"/>
                <w:szCs w:val="20"/>
              </w:rPr>
              <w:t>0,000</w:t>
            </w:r>
          </w:p>
        </w:tc>
        <w:tc>
          <w:tcPr>
            <w:tcW w:w="945" w:type="dxa"/>
            <w:tcBorders>
              <w:top w:val="nil"/>
              <w:left w:val="nil"/>
              <w:bottom w:val="single" w:sz="4" w:space="0" w:color="auto"/>
              <w:right w:val="single" w:sz="4" w:space="0" w:color="auto"/>
            </w:tcBorders>
            <w:shd w:val="clear" w:color="auto" w:fill="auto"/>
          </w:tcPr>
          <w:p w:rsidR="0082516D" w:rsidRPr="00E76784" w:rsidRDefault="0082516D" w:rsidP="007D3424">
            <w:pPr>
              <w:autoSpaceDE w:val="0"/>
              <w:autoSpaceDN w:val="0"/>
              <w:adjustRightInd w:val="0"/>
              <w:jc w:val="right"/>
              <w:rPr>
                <w:b/>
                <w:sz w:val="22"/>
                <w:szCs w:val="20"/>
              </w:rPr>
            </w:pPr>
            <w:r w:rsidRPr="00E76784">
              <w:rPr>
                <w:b/>
                <w:sz w:val="22"/>
                <w:szCs w:val="20"/>
              </w:rPr>
              <w:t>0,000</w:t>
            </w:r>
          </w:p>
        </w:tc>
        <w:tc>
          <w:tcPr>
            <w:tcW w:w="851" w:type="dxa"/>
            <w:tcBorders>
              <w:top w:val="nil"/>
              <w:left w:val="nil"/>
              <w:bottom w:val="single" w:sz="4" w:space="0" w:color="auto"/>
              <w:right w:val="single" w:sz="4" w:space="0" w:color="auto"/>
            </w:tcBorders>
            <w:shd w:val="clear" w:color="auto" w:fill="auto"/>
          </w:tcPr>
          <w:p w:rsidR="0082516D" w:rsidRPr="00E76784" w:rsidRDefault="0082516D" w:rsidP="007D3424">
            <w:pPr>
              <w:autoSpaceDE w:val="0"/>
              <w:autoSpaceDN w:val="0"/>
              <w:adjustRightInd w:val="0"/>
              <w:jc w:val="right"/>
              <w:rPr>
                <w:b/>
                <w:sz w:val="22"/>
                <w:szCs w:val="20"/>
              </w:rPr>
            </w:pPr>
            <w:r w:rsidRPr="00E76784">
              <w:rPr>
                <w:b/>
                <w:sz w:val="22"/>
                <w:szCs w:val="20"/>
              </w:rPr>
              <w:t>0,000</w:t>
            </w:r>
          </w:p>
        </w:tc>
        <w:tc>
          <w:tcPr>
            <w:tcW w:w="1017" w:type="dxa"/>
            <w:tcBorders>
              <w:top w:val="nil"/>
              <w:left w:val="nil"/>
              <w:bottom w:val="single" w:sz="4" w:space="0" w:color="auto"/>
              <w:right w:val="single" w:sz="4" w:space="0" w:color="auto"/>
            </w:tcBorders>
            <w:shd w:val="clear" w:color="auto" w:fill="auto"/>
          </w:tcPr>
          <w:p w:rsidR="0082516D" w:rsidRPr="00E76784" w:rsidRDefault="0082516D" w:rsidP="007D3424">
            <w:pPr>
              <w:autoSpaceDE w:val="0"/>
              <w:autoSpaceDN w:val="0"/>
              <w:adjustRightInd w:val="0"/>
              <w:jc w:val="right"/>
              <w:rPr>
                <w:b/>
                <w:sz w:val="22"/>
                <w:szCs w:val="20"/>
              </w:rPr>
            </w:pPr>
            <w:r w:rsidRPr="00E76784">
              <w:rPr>
                <w:b/>
                <w:sz w:val="22"/>
                <w:szCs w:val="20"/>
              </w:rPr>
              <w:t>11,830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b/>
                <w:bCs/>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rPr>
                <w:b/>
                <w:bCs/>
              </w:rPr>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0"/>
              <w:rPr>
                <w:b/>
                <w:bCs/>
                <w:sz w:val="20"/>
              </w:rPr>
            </w:pPr>
            <w:r w:rsidRPr="00E76784">
              <w:rPr>
                <w:b/>
                <w:bCs/>
                <w:sz w:val="20"/>
              </w:rPr>
              <w:t>2014</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autoSpaceDE w:val="0"/>
              <w:autoSpaceDN w:val="0"/>
              <w:adjustRightInd w:val="0"/>
              <w:jc w:val="right"/>
              <w:rPr>
                <w:b/>
                <w:sz w:val="22"/>
                <w:szCs w:val="20"/>
              </w:rPr>
            </w:pPr>
            <w:r w:rsidRPr="00E76784">
              <w:rPr>
                <w:b/>
                <w:sz w:val="22"/>
                <w:szCs w:val="20"/>
              </w:rPr>
              <w:t>3,060</w:t>
            </w:r>
          </w:p>
        </w:tc>
        <w:tc>
          <w:tcPr>
            <w:tcW w:w="993" w:type="dxa"/>
            <w:tcBorders>
              <w:top w:val="nil"/>
              <w:left w:val="nil"/>
              <w:bottom w:val="single" w:sz="4" w:space="0" w:color="auto"/>
              <w:right w:val="single" w:sz="4" w:space="0" w:color="auto"/>
            </w:tcBorders>
            <w:shd w:val="clear" w:color="auto" w:fill="auto"/>
          </w:tcPr>
          <w:p w:rsidR="0082516D" w:rsidRPr="00E76784" w:rsidRDefault="0082516D" w:rsidP="007D3424">
            <w:pPr>
              <w:autoSpaceDE w:val="0"/>
              <w:autoSpaceDN w:val="0"/>
              <w:adjustRightInd w:val="0"/>
              <w:jc w:val="right"/>
              <w:rPr>
                <w:b/>
                <w:sz w:val="22"/>
                <w:szCs w:val="20"/>
              </w:rPr>
            </w:pPr>
            <w:r w:rsidRPr="00E76784">
              <w:rPr>
                <w:b/>
                <w:sz w:val="22"/>
                <w:szCs w:val="20"/>
              </w:rPr>
              <w:t>0,000</w:t>
            </w:r>
          </w:p>
        </w:tc>
        <w:tc>
          <w:tcPr>
            <w:tcW w:w="897"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b/>
                <w:bCs/>
                <w:sz w:val="22"/>
                <w:szCs w:val="20"/>
              </w:rPr>
            </w:pPr>
            <w:r w:rsidRPr="00E76784">
              <w:rPr>
                <w:b/>
                <w:bCs/>
                <w:sz w:val="22"/>
                <w:szCs w:val="20"/>
              </w:rPr>
              <w:t>0,010</w:t>
            </w:r>
          </w:p>
        </w:tc>
        <w:tc>
          <w:tcPr>
            <w:tcW w:w="945" w:type="dxa"/>
            <w:tcBorders>
              <w:top w:val="nil"/>
              <w:left w:val="nil"/>
              <w:bottom w:val="single" w:sz="4" w:space="0" w:color="auto"/>
              <w:right w:val="single" w:sz="4" w:space="0" w:color="auto"/>
            </w:tcBorders>
            <w:shd w:val="clear" w:color="auto" w:fill="auto"/>
          </w:tcPr>
          <w:p w:rsidR="0082516D" w:rsidRPr="00E76784" w:rsidRDefault="0082516D" w:rsidP="007D3424">
            <w:pPr>
              <w:autoSpaceDE w:val="0"/>
              <w:autoSpaceDN w:val="0"/>
              <w:adjustRightInd w:val="0"/>
              <w:jc w:val="right"/>
              <w:rPr>
                <w:b/>
                <w:sz w:val="22"/>
                <w:szCs w:val="20"/>
              </w:rPr>
            </w:pPr>
            <w:r w:rsidRPr="00E76784">
              <w:rPr>
                <w:b/>
                <w:sz w:val="22"/>
                <w:szCs w:val="20"/>
              </w:rPr>
              <w:t>0,000</w:t>
            </w:r>
          </w:p>
        </w:tc>
        <w:tc>
          <w:tcPr>
            <w:tcW w:w="851" w:type="dxa"/>
            <w:tcBorders>
              <w:top w:val="nil"/>
              <w:left w:val="nil"/>
              <w:bottom w:val="single" w:sz="4" w:space="0" w:color="auto"/>
              <w:right w:val="single" w:sz="4" w:space="0" w:color="auto"/>
            </w:tcBorders>
            <w:shd w:val="clear" w:color="auto" w:fill="auto"/>
          </w:tcPr>
          <w:p w:rsidR="0082516D" w:rsidRPr="00E76784" w:rsidRDefault="0082516D" w:rsidP="007D3424">
            <w:pPr>
              <w:autoSpaceDE w:val="0"/>
              <w:autoSpaceDN w:val="0"/>
              <w:adjustRightInd w:val="0"/>
              <w:jc w:val="right"/>
              <w:rPr>
                <w:b/>
                <w:sz w:val="22"/>
                <w:szCs w:val="20"/>
              </w:rPr>
            </w:pPr>
            <w:r w:rsidRPr="00E76784">
              <w:rPr>
                <w:b/>
                <w:sz w:val="22"/>
                <w:szCs w:val="20"/>
              </w:rPr>
              <w:t>0,000</w:t>
            </w:r>
          </w:p>
        </w:tc>
        <w:tc>
          <w:tcPr>
            <w:tcW w:w="1017" w:type="dxa"/>
            <w:tcBorders>
              <w:top w:val="nil"/>
              <w:left w:val="nil"/>
              <w:bottom w:val="single" w:sz="4" w:space="0" w:color="auto"/>
              <w:right w:val="single" w:sz="4" w:space="0" w:color="auto"/>
            </w:tcBorders>
            <w:shd w:val="clear" w:color="auto" w:fill="auto"/>
          </w:tcPr>
          <w:p w:rsidR="0082516D" w:rsidRPr="00E76784" w:rsidRDefault="0082516D" w:rsidP="007D3424">
            <w:pPr>
              <w:autoSpaceDE w:val="0"/>
              <w:autoSpaceDN w:val="0"/>
              <w:adjustRightInd w:val="0"/>
              <w:jc w:val="right"/>
              <w:rPr>
                <w:b/>
                <w:sz w:val="22"/>
                <w:szCs w:val="20"/>
              </w:rPr>
            </w:pPr>
            <w:r w:rsidRPr="00E76784">
              <w:rPr>
                <w:b/>
                <w:sz w:val="22"/>
                <w:szCs w:val="20"/>
              </w:rPr>
              <w:t>3,050</w:t>
            </w:r>
          </w:p>
        </w:tc>
      </w:tr>
      <w:tr w:rsidR="0082516D" w:rsidRPr="00E76784">
        <w:tblPrEx>
          <w:tblCellMar>
            <w:left w:w="108" w:type="dxa"/>
            <w:right w:w="108" w:type="dxa"/>
          </w:tblCellMar>
          <w:tblLook w:val="04A0" w:firstRow="1" w:lastRow="0" w:firstColumn="1" w:lastColumn="0" w:noHBand="0" w:noVBand="1"/>
        </w:tblPrEx>
        <w:trPr>
          <w:trHeight w:val="240"/>
        </w:trPr>
        <w:tc>
          <w:tcPr>
            <w:tcW w:w="439" w:type="dxa"/>
            <w:gridSpan w:val="2"/>
            <w:vMerge/>
            <w:tcBorders>
              <w:left w:val="single" w:sz="4" w:space="0" w:color="auto"/>
              <w:right w:val="single" w:sz="4" w:space="0" w:color="auto"/>
            </w:tcBorders>
            <w:vAlign w:val="center"/>
          </w:tcPr>
          <w:p w:rsidR="0082516D" w:rsidRPr="00E76784" w:rsidRDefault="0082516D" w:rsidP="00080325">
            <w:pPr>
              <w:rPr>
                <w:b/>
                <w:bCs/>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rPr>
                <w:b/>
                <w:bCs/>
              </w:rPr>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0"/>
              <w:rPr>
                <w:b/>
                <w:bCs/>
                <w:sz w:val="20"/>
              </w:rPr>
            </w:pPr>
            <w:r w:rsidRPr="00E76784">
              <w:rPr>
                <w:b/>
                <w:bCs/>
                <w:sz w:val="20"/>
              </w:rPr>
              <w:t>2015</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autoSpaceDE w:val="0"/>
              <w:autoSpaceDN w:val="0"/>
              <w:adjustRightInd w:val="0"/>
              <w:jc w:val="right"/>
              <w:rPr>
                <w:b/>
                <w:sz w:val="22"/>
                <w:szCs w:val="20"/>
              </w:rPr>
            </w:pPr>
            <w:r w:rsidRPr="00E76784">
              <w:rPr>
                <w:b/>
                <w:sz w:val="22"/>
                <w:szCs w:val="20"/>
              </w:rPr>
              <w:t>3,760</w:t>
            </w:r>
          </w:p>
        </w:tc>
        <w:tc>
          <w:tcPr>
            <w:tcW w:w="993" w:type="dxa"/>
            <w:tcBorders>
              <w:top w:val="nil"/>
              <w:left w:val="nil"/>
              <w:bottom w:val="single" w:sz="4" w:space="0" w:color="auto"/>
              <w:right w:val="single" w:sz="4" w:space="0" w:color="auto"/>
            </w:tcBorders>
            <w:shd w:val="clear" w:color="auto" w:fill="auto"/>
          </w:tcPr>
          <w:p w:rsidR="0082516D" w:rsidRPr="00E76784" w:rsidRDefault="0082516D" w:rsidP="007D3424">
            <w:pPr>
              <w:autoSpaceDE w:val="0"/>
              <w:autoSpaceDN w:val="0"/>
              <w:adjustRightInd w:val="0"/>
              <w:jc w:val="right"/>
              <w:rPr>
                <w:b/>
                <w:sz w:val="22"/>
                <w:szCs w:val="20"/>
              </w:rPr>
            </w:pPr>
            <w:r w:rsidRPr="00E76784">
              <w:rPr>
                <w:b/>
                <w:sz w:val="22"/>
                <w:szCs w:val="20"/>
              </w:rPr>
              <w:t>0,000</w:t>
            </w:r>
          </w:p>
        </w:tc>
        <w:tc>
          <w:tcPr>
            <w:tcW w:w="897"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b/>
                <w:bCs/>
                <w:sz w:val="22"/>
                <w:szCs w:val="20"/>
              </w:rPr>
            </w:pPr>
            <w:r w:rsidRPr="00E76784">
              <w:rPr>
                <w:b/>
                <w:bCs/>
                <w:sz w:val="22"/>
                <w:szCs w:val="20"/>
              </w:rPr>
              <w:t>0,010</w:t>
            </w:r>
          </w:p>
        </w:tc>
        <w:tc>
          <w:tcPr>
            <w:tcW w:w="945" w:type="dxa"/>
            <w:tcBorders>
              <w:top w:val="nil"/>
              <w:left w:val="nil"/>
              <w:bottom w:val="single" w:sz="4" w:space="0" w:color="auto"/>
              <w:right w:val="single" w:sz="4" w:space="0" w:color="auto"/>
            </w:tcBorders>
            <w:shd w:val="clear" w:color="auto" w:fill="auto"/>
          </w:tcPr>
          <w:p w:rsidR="0082516D" w:rsidRPr="00E76784" w:rsidRDefault="0082516D" w:rsidP="007D3424">
            <w:pPr>
              <w:autoSpaceDE w:val="0"/>
              <w:autoSpaceDN w:val="0"/>
              <w:adjustRightInd w:val="0"/>
              <w:jc w:val="right"/>
              <w:rPr>
                <w:b/>
                <w:sz w:val="22"/>
                <w:szCs w:val="20"/>
              </w:rPr>
            </w:pPr>
            <w:r w:rsidRPr="00E76784">
              <w:rPr>
                <w:b/>
                <w:sz w:val="22"/>
                <w:szCs w:val="20"/>
              </w:rPr>
              <w:t>0,000</w:t>
            </w:r>
          </w:p>
        </w:tc>
        <w:tc>
          <w:tcPr>
            <w:tcW w:w="851" w:type="dxa"/>
            <w:tcBorders>
              <w:top w:val="nil"/>
              <w:left w:val="nil"/>
              <w:bottom w:val="single" w:sz="4" w:space="0" w:color="auto"/>
              <w:right w:val="single" w:sz="4" w:space="0" w:color="auto"/>
            </w:tcBorders>
            <w:shd w:val="clear" w:color="auto" w:fill="auto"/>
          </w:tcPr>
          <w:p w:rsidR="0082516D" w:rsidRPr="00E76784" w:rsidRDefault="0082516D" w:rsidP="007D3424">
            <w:pPr>
              <w:autoSpaceDE w:val="0"/>
              <w:autoSpaceDN w:val="0"/>
              <w:adjustRightInd w:val="0"/>
              <w:jc w:val="right"/>
              <w:rPr>
                <w:b/>
                <w:sz w:val="22"/>
                <w:szCs w:val="20"/>
              </w:rPr>
            </w:pPr>
            <w:r w:rsidRPr="00E76784">
              <w:rPr>
                <w:b/>
                <w:sz w:val="22"/>
                <w:szCs w:val="20"/>
              </w:rPr>
              <w:t>0,000</w:t>
            </w:r>
          </w:p>
        </w:tc>
        <w:tc>
          <w:tcPr>
            <w:tcW w:w="1017" w:type="dxa"/>
            <w:tcBorders>
              <w:top w:val="nil"/>
              <w:left w:val="nil"/>
              <w:bottom w:val="single" w:sz="4" w:space="0" w:color="auto"/>
              <w:right w:val="single" w:sz="4" w:space="0" w:color="auto"/>
            </w:tcBorders>
            <w:shd w:val="clear" w:color="auto" w:fill="auto"/>
          </w:tcPr>
          <w:p w:rsidR="0082516D" w:rsidRPr="00E76784" w:rsidRDefault="0082516D" w:rsidP="007D3424">
            <w:pPr>
              <w:autoSpaceDE w:val="0"/>
              <w:autoSpaceDN w:val="0"/>
              <w:adjustRightInd w:val="0"/>
              <w:jc w:val="right"/>
              <w:rPr>
                <w:b/>
                <w:sz w:val="22"/>
                <w:szCs w:val="20"/>
              </w:rPr>
            </w:pPr>
            <w:r w:rsidRPr="00E76784">
              <w:rPr>
                <w:b/>
                <w:sz w:val="22"/>
                <w:szCs w:val="20"/>
              </w:rPr>
              <w:t>3,750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bottom w:val="single" w:sz="4" w:space="0" w:color="auto"/>
              <w:right w:val="single" w:sz="4" w:space="0" w:color="auto"/>
            </w:tcBorders>
            <w:vAlign w:val="center"/>
          </w:tcPr>
          <w:p w:rsidR="0082516D" w:rsidRPr="00E76784" w:rsidRDefault="0082516D" w:rsidP="00080325">
            <w:pPr>
              <w:rPr>
                <w:b/>
                <w:bCs/>
                <w:sz w:val="20"/>
                <w:szCs w:val="20"/>
              </w:rPr>
            </w:pPr>
          </w:p>
        </w:tc>
        <w:tc>
          <w:tcPr>
            <w:tcW w:w="2978" w:type="dxa"/>
            <w:vMerge/>
            <w:tcBorders>
              <w:left w:val="single" w:sz="4" w:space="0" w:color="auto"/>
              <w:bottom w:val="single" w:sz="4" w:space="0" w:color="auto"/>
              <w:right w:val="single" w:sz="4" w:space="0" w:color="auto"/>
            </w:tcBorders>
            <w:vAlign w:val="center"/>
          </w:tcPr>
          <w:p w:rsidR="0082516D" w:rsidRPr="00E76784" w:rsidRDefault="0082516D" w:rsidP="00051EED">
            <w:pPr>
              <w:jc w:val="both"/>
              <w:rPr>
                <w:b/>
                <w:b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0"/>
              <w:rPr>
                <w:b/>
                <w:bCs/>
                <w:sz w:val="20"/>
              </w:rPr>
            </w:pPr>
            <w:r w:rsidRPr="00E76784">
              <w:rPr>
                <w:b/>
                <w:bCs/>
                <w:sz w:val="20"/>
              </w:rPr>
              <w:t>2016-2020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82516D" w:rsidRPr="00E76784" w:rsidRDefault="00A153DE" w:rsidP="007D3424">
            <w:pPr>
              <w:autoSpaceDE w:val="0"/>
              <w:autoSpaceDN w:val="0"/>
              <w:adjustRightInd w:val="0"/>
              <w:jc w:val="right"/>
              <w:rPr>
                <w:b/>
                <w:sz w:val="22"/>
                <w:szCs w:val="20"/>
              </w:rPr>
            </w:pPr>
            <w:r w:rsidRPr="00E76784">
              <w:rPr>
                <w:b/>
                <w:sz w:val="22"/>
                <w:szCs w:val="20"/>
              </w:rPr>
              <w:t>27,050</w:t>
            </w:r>
          </w:p>
        </w:tc>
        <w:tc>
          <w:tcPr>
            <w:tcW w:w="993" w:type="dxa"/>
            <w:tcBorders>
              <w:top w:val="single" w:sz="4" w:space="0" w:color="auto"/>
              <w:left w:val="nil"/>
              <w:bottom w:val="single" w:sz="4" w:space="0" w:color="auto"/>
              <w:right w:val="single" w:sz="4" w:space="0" w:color="auto"/>
            </w:tcBorders>
            <w:shd w:val="clear" w:color="auto" w:fill="auto"/>
          </w:tcPr>
          <w:p w:rsidR="0082516D" w:rsidRPr="00E76784" w:rsidRDefault="00A153DE" w:rsidP="007D3424">
            <w:pPr>
              <w:autoSpaceDE w:val="0"/>
              <w:autoSpaceDN w:val="0"/>
              <w:adjustRightInd w:val="0"/>
              <w:jc w:val="right"/>
              <w:rPr>
                <w:b/>
                <w:sz w:val="22"/>
                <w:szCs w:val="20"/>
              </w:rPr>
            </w:pPr>
            <w:r w:rsidRPr="00E76784">
              <w:rPr>
                <w:b/>
                <w:sz w:val="22"/>
                <w:szCs w:val="20"/>
              </w:rPr>
              <w:t>0,000</w:t>
            </w:r>
          </w:p>
        </w:tc>
        <w:tc>
          <w:tcPr>
            <w:tcW w:w="897" w:type="dxa"/>
            <w:tcBorders>
              <w:top w:val="single" w:sz="4" w:space="0" w:color="auto"/>
              <w:left w:val="nil"/>
              <w:bottom w:val="single" w:sz="4" w:space="0" w:color="auto"/>
              <w:right w:val="single" w:sz="4" w:space="0" w:color="auto"/>
            </w:tcBorders>
            <w:shd w:val="clear" w:color="auto" w:fill="auto"/>
            <w:vAlign w:val="center"/>
          </w:tcPr>
          <w:p w:rsidR="0082516D" w:rsidRPr="00E76784" w:rsidRDefault="00A153DE" w:rsidP="007D3424">
            <w:pPr>
              <w:jc w:val="right"/>
              <w:outlineLvl w:val="2"/>
              <w:rPr>
                <w:b/>
                <w:bCs/>
                <w:sz w:val="22"/>
                <w:szCs w:val="20"/>
              </w:rPr>
            </w:pPr>
            <w:r w:rsidRPr="00E76784">
              <w:rPr>
                <w:b/>
                <w:bCs/>
                <w:sz w:val="22"/>
                <w:szCs w:val="20"/>
              </w:rPr>
              <w:t>0,050</w:t>
            </w:r>
          </w:p>
        </w:tc>
        <w:tc>
          <w:tcPr>
            <w:tcW w:w="945" w:type="dxa"/>
            <w:tcBorders>
              <w:top w:val="single" w:sz="4" w:space="0" w:color="auto"/>
              <w:left w:val="nil"/>
              <w:bottom w:val="single" w:sz="4" w:space="0" w:color="auto"/>
              <w:right w:val="single" w:sz="4" w:space="0" w:color="auto"/>
            </w:tcBorders>
            <w:shd w:val="clear" w:color="auto" w:fill="auto"/>
          </w:tcPr>
          <w:p w:rsidR="0082516D" w:rsidRPr="00E76784" w:rsidRDefault="00A153DE" w:rsidP="007D3424">
            <w:pPr>
              <w:autoSpaceDE w:val="0"/>
              <w:autoSpaceDN w:val="0"/>
              <w:adjustRightInd w:val="0"/>
              <w:jc w:val="right"/>
              <w:rPr>
                <w:b/>
                <w:sz w:val="22"/>
                <w:szCs w:val="20"/>
              </w:rPr>
            </w:pPr>
            <w:r w:rsidRPr="00E76784">
              <w:rPr>
                <w:b/>
                <w:sz w:val="22"/>
                <w:szCs w:val="20"/>
              </w:rPr>
              <w:t>0,000</w:t>
            </w:r>
          </w:p>
        </w:tc>
        <w:tc>
          <w:tcPr>
            <w:tcW w:w="851" w:type="dxa"/>
            <w:tcBorders>
              <w:top w:val="single" w:sz="4" w:space="0" w:color="auto"/>
              <w:left w:val="nil"/>
              <w:bottom w:val="single" w:sz="4" w:space="0" w:color="auto"/>
              <w:right w:val="single" w:sz="4" w:space="0" w:color="auto"/>
            </w:tcBorders>
            <w:shd w:val="clear" w:color="auto" w:fill="auto"/>
          </w:tcPr>
          <w:p w:rsidR="0082516D" w:rsidRPr="00E76784" w:rsidRDefault="00A153DE" w:rsidP="007D3424">
            <w:pPr>
              <w:autoSpaceDE w:val="0"/>
              <w:autoSpaceDN w:val="0"/>
              <w:adjustRightInd w:val="0"/>
              <w:jc w:val="right"/>
              <w:rPr>
                <w:b/>
                <w:sz w:val="22"/>
                <w:szCs w:val="20"/>
              </w:rPr>
            </w:pPr>
            <w:r w:rsidRPr="00E76784">
              <w:rPr>
                <w:b/>
                <w:sz w:val="22"/>
                <w:szCs w:val="20"/>
              </w:rPr>
              <w:t>0,000</w:t>
            </w:r>
          </w:p>
        </w:tc>
        <w:tc>
          <w:tcPr>
            <w:tcW w:w="1017" w:type="dxa"/>
            <w:tcBorders>
              <w:top w:val="single" w:sz="4" w:space="0" w:color="auto"/>
              <w:left w:val="nil"/>
              <w:bottom w:val="single" w:sz="4" w:space="0" w:color="auto"/>
              <w:right w:val="single" w:sz="4" w:space="0" w:color="auto"/>
            </w:tcBorders>
            <w:shd w:val="clear" w:color="auto" w:fill="auto"/>
          </w:tcPr>
          <w:p w:rsidR="0082516D" w:rsidRPr="00E76784" w:rsidRDefault="00A153DE" w:rsidP="007D3424">
            <w:pPr>
              <w:autoSpaceDE w:val="0"/>
              <w:autoSpaceDN w:val="0"/>
              <w:adjustRightInd w:val="0"/>
              <w:jc w:val="right"/>
              <w:rPr>
                <w:b/>
                <w:sz w:val="22"/>
                <w:szCs w:val="20"/>
              </w:rPr>
            </w:pPr>
            <w:r w:rsidRPr="00E76784">
              <w:rPr>
                <w:b/>
                <w:sz w:val="22"/>
                <w:szCs w:val="20"/>
              </w:rPr>
              <w:t>27,000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val="restart"/>
            <w:tcBorders>
              <w:top w:val="nil"/>
              <w:left w:val="single" w:sz="4" w:space="0" w:color="auto"/>
              <w:right w:val="single" w:sz="4" w:space="0" w:color="auto"/>
            </w:tcBorders>
            <w:shd w:val="clear" w:color="auto" w:fill="auto"/>
            <w:vAlign w:val="center"/>
          </w:tcPr>
          <w:p w:rsidR="0082516D" w:rsidRPr="00E76784" w:rsidRDefault="0082516D" w:rsidP="00080325">
            <w:pPr>
              <w:jc w:val="center"/>
              <w:outlineLvl w:val="2"/>
              <w:rPr>
                <w:sz w:val="20"/>
                <w:szCs w:val="20"/>
              </w:rPr>
            </w:pPr>
            <w:r w:rsidRPr="00E76784">
              <w:rPr>
                <w:sz w:val="20"/>
                <w:szCs w:val="20"/>
              </w:rPr>
              <w:t>1</w:t>
            </w:r>
          </w:p>
        </w:tc>
        <w:tc>
          <w:tcPr>
            <w:tcW w:w="2978" w:type="dxa"/>
            <w:vMerge w:val="restart"/>
            <w:tcBorders>
              <w:top w:val="nil"/>
              <w:left w:val="single" w:sz="4" w:space="0" w:color="auto"/>
              <w:right w:val="single" w:sz="4" w:space="0" w:color="auto"/>
            </w:tcBorders>
            <w:shd w:val="clear" w:color="auto" w:fill="auto"/>
            <w:vAlign w:val="center"/>
          </w:tcPr>
          <w:p w:rsidR="0082516D" w:rsidRPr="00E76784" w:rsidRDefault="0082516D" w:rsidP="005B1B82">
            <w:pPr>
              <w:jc w:val="center"/>
              <w:rPr>
                <w:szCs w:val="20"/>
              </w:rPr>
            </w:pPr>
            <w:r w:rsidRPr="00E76784">
              <w:rPr>
                <w:szCs w:val="20"/>
              </w:rPr>
              <w:t xml:space="preserve">Развитие ИП по </w:t>
            </w:r>
          </w:p>
          <w:p w:rsidR="0082516D" w:rsidRPr="00E76784" w:rsidRDefault="0082516D" w:rsidP="005B1B82">
            <w:pPr>
              <w:jc w:val="center"/>
              <w:outlineLvl w:val="2"/>
              <w:rPr>
                <w:sz w:val="22"/>
              </w:rPr>
            </w:pPr>
            <w:r w:rsidRPr="00E76784">
              <w:rPr>
                <w:szCs w:val="20"/>
              </w:rPr>
              <w:t>распиловке древес</w:t>
            </w:r>
            <w:r w:rsidRPr="00E76784">
              <w:rPr>
                <w:szCs w:val="20"/>
              </w:rPr>
              <w:t>и</w:t>
            </w:r>
            <w:r w:rsidRPr="00E76784">
              <w:rPr>
                <w:szCs w:val="20"/>
              </w:rPr>
              <w:t>ны</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080325">
            <w:pPr>
              <w:jc w:val="center"/>
              <w:outlineLvl w:val="2"/>
              <w:rPr>
                <w:sz w:val="20"/>
              </w:rPr>
            </w:pPr>
            <w:r w:rsidRPr="00E76784">
              <w:rPr>
                <w:sz w:val="20"/>
              </w:rPr>
              <w:t>Вс</w:t>
            </w:r>
            <w:r w:rsidRPr="00E76784">
              <w:rPr>
                <w:sz w:val="20"/>
              </w:rPr>
              <w:t>е</w:t>
            </w:r>
            <w:r w:rsidRPr="00E76784">
              <w:rPr>
                <w:sz w:val="20"/>
              </w:rPr>
              <w:t>го</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6E1AFA" w:rsidP="007D3424">
            <w:pPr>
              <w:jc w:val="right"/>
              <w:outlineLvl w:val="2"/>
              <w:rPr>
                <w:sz w:val="22"/>
                <w:szCs w:val="20"/>
              </w:rPr>
            </w:pPr>
            <w:r w:rsidRPr="00E76784">
              <w:rPr>
                <w:sz w:val="22"/>
                <w:szCs w:val="20"/>
              </w:rPr>
              <w:t>7</w:t>
            </w:r>
            <w:r w:rsidR="0082516D" w:rsidRPr="00E76784">
              <w:rPr>
                <w:sz w:val="22"/>
                <w:szCs w:val="20"/>
              </w:rPr>
              <w:t>,050</w:t>
            </w:r>
          </w:p>
        </w:tc>
        <w:tc>
          <w:tcPr>
            <w:tcW w:w="993"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vAlign w:val="center"/>
          </w:tcPr>
          <w:p w:rsidR="0082516D" w:rsidRPr="00E76784" w:rsidRDefault="006E1AFA" w:rsidP="007D3424">
            <w:pPr>
              <w:jc w:val="right"/>
              <w:outlineLvl w:val="2"/>
              <w:rPr>
                <w:sz w:val="22"/>
                <w:szCs w:val="20"/>
              </w:rPr>
            </w:pPr>
            <w:r w:rsidRPr="00E76784">
              <w:rPr>
                <w:sz w:val="22"/>
                <w:szCs w:val="20"/>
              </w:rPr>
              <w:t>7</w:t>
            </w:r>
            <w:r w:rsidR="0082516D" w:rsidRPr="00E76784">
              <w:rPr>
                <w:sz w:val="22"/>
                <w:szCs w:val="20"/>
              </w:rPr>
              <w:t>,050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2011</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0,300</w:t>
            </w:r>
          </w:p>
        </w:tc>
        <w:tc>
          <w:tcPr>
            <w:tcW w:w="993"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0,300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2012</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0,350</w:t>
            </w:r>
          </w:p>
        </w:tc>
        <w:tc>
          <w:tcPr>
            <w:tcW w:w="993"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0,350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2013</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0,400</w:t>
            </w:r>
          </w:p>
        </w:tc>
        <w:tc>
          <w:tcPr>
            <w:tcW w:w="993"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0,400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2014</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0,500</w:t>
            </w:r>
          </w:p>
        </w:tc>
        <w:tc>
          <w:tcPr>
            <w:tcW w:w="993"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0,500</w:t>
            </w:r>
          </w:p>
        </w:tc>
      </w:tr>
      <w:tr w:rsidR="0082516D" w:rsidRPr="00E76784">
        <w:tblPrEx>
          <w:tblCellMar>
            <w:left w:w="108" w:type="dxa"/>
            <w:right w:w="108" w:type="dxa"/>
          </w:tblCellMar>
          <w:tblLook w:val="04A0" w:firstRow="1" w:lastRow="0" w:firstColumn="1" w:lastColumn="0" w:noHBand="0" w:noVBand="1"/>
        </w:tblPrEx>
        <w:trPr>
          <w:trHeight w:val="240"/>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2015</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0,500</w:t>
            </w:r>
          </w:p>
        </w:tc>
        <w:tc>
          <w:tcPr>
            <w:tcW w:w="993"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0,500</w:t>
            </w:r>
          </w:p>
        </w:tc>
      </w:tr>
      <w:tr w:rsidR="006E1AFA" w:rsidRPr="00E76784">
        <w:tblPrEx>
          <w:tblCellMar>
            <w:left w:w="108" w:type="dxa"/>
            <w:right w:w="108" w:type="dxa"/>
          </w:tblCellMar>
          <w:tblLook w:val="04A0" w:firstRow="1" w:lastRow="0" w:firstColumn="1" w:lastColumn="0" w:noHBand="0" w:noVBand="1"/>
        </w:tblPrEx>
        <w:trPr>
          <w:trHeight w:val="251"/>
        </w:trPr>
        <w:tc>
          <w:tcPr>
            <w:tcW w:w="439" w:type="dxa"/>
            <w:gridSpan w:val="2"/>
            <w:vMerge/>
            <w:tcBorders>
              <w:left w:val="single" w:sz="4" w:space="0" w:color="auto"/>
              <w:bottom w:val="single" w:sz="4" w:space="0" w:color="auto"/>
              <w:right w:val="single" w:sz="4" w:space="0" w:color="auto"/>
            </w:tcBorders>
            <w:vAlign w:val="center"/>
          </w:tcPr>
          <w:p w:rsidR="006E1AFA" w:rsidRPr="00E76784" w:rsidRDefault="006E1AFA" w:rsidP="00080325">
            <w:pPr>
              <w:rPr>
                <w:sz w:val="20"/>
                <w:szCs w:val="20"/>
              </w:rPr>
            </w:pPr>
          </w:p>
        </w:tc>
        <w:tc>
          <w:tcPr>
            <w:tcW w:w="2978" w:type="dxa"/>
            <w:vMerge/>
            <w:tcBorders>
              <w:left w:val="single" w:sz="4" w:space="0" w:color="auto"/>
              <w:bottom w:val="single" w:sz="4" w:space="0" w:color="auto"/>
              <w:right w:val="single" w:sz="4" w:space="0" w:color="auto"/>
            </w:tcBorders>
            <w:vAlign w:val="center"/>
          </w:tcPr>
          <w:p w:rsidR="006E1AFA" w:rsidRPr="00E76784" w:rsidRDefault="006E1AFA" w:rsidP="00051EED">
            <w:pPr>
              <w:jc w:val="both"/>
            </w:pPr>
          </w:p>
        </w:tc>
        <w:tc>
          <w:tcPr>
            <w:tcW w:w="1134" w:type="dxa"/>
            <w:tcBorders>
              <w:top w:val="single" w:sz="4" w:space="0" w:color="auto"/>
              <w:left w:val="nil"/>
              <w:bottom w:val="single" w:sz="4" w:space="0" w:color="auto"/>
              <w:right w:val="single" w:sz="4" w:space="0" w:color="auto"/>
            </w:tcBorders>
            <w:shd w:val="clear" w:color="auto" w:fill="auto"/>
            <w:vAlign w:val="bottom"/>
          </w:tcPr>
          <w:p w:rsidR="006E1AFA" w:rsidRPr="00E76784" w:rsidRDefault="006E1AFA" w:rsidP="00080325">
            <w:pPr>
              <w:jc w:val="center"/>
              <w:outlineLvl w:val="2"/>
              <w:rPr>
                <w:sz w:val="20"/>
              </w:rPr>
            </w:pPr>
            <w:r w:rsidRPr="00E76784">
              <w:rPr>
                <w:sz w:val="20"/>
              </w:rPr>
              <w:t>2016-2020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6E1AFA" w:rsidRPr="00E76784" w:rsidRDefault="006E1AFA">
            <w:pPr>
              <w:jc w:val="right"/>
              <w:outlineLvl w:val="2"/>
              <w:rPr>
                <w:sz w:val="22"/>
                <w:szCs w:val="20"/>
              </w:rPr>
            </w:pPr>
            <w:r w:rsidRPr="00E76784">
              <w:rPr>
                <w:sz w:val="22"/>
                <w:szCs w:val="20"/>
              </w:rPr>
              <w:t>5,000</w:t>
            </w:r>
          </w:p>
        </w:tc>
        <w:tc>
          <w:tcPr>
            <w:tcW w:w="993" w:type="dxa"/>
            <w:tcBorders>
              <w:top w:val="single" w:sz="4" w:space="0" w:color="auto"/>
              <w:left w:val="nil"/>
              <w:bottom w:val="single" w:sz="4" w:space="0" w:color="auto"/>
              <w:right w:val="single" w:sz="4" w:space="0" w:color="auto"/>
            </w:tcBorders>
            <w:shd w:val="clear" w:color="auto" w:fill="auto"/>
            <w:vAlign w:val="center"/>
          </w:tcPr>
          <w:p w:rsidR="006E1AFA" w:rsidRPr="00E76784" w:rsidRDefault="006E1AFA">
            <w:pPr>
              <w:jc w:val="right"/>
              <w:outlineLvl w:val="2"/>
              <w:rPr>
                <w:sz w:val="22"/>
                <w:szCs w:val="20"/>
              </w:rPr>
            </w:pPr>
            <w:r w:rsidRPr="00E76784">
              <w:rPr>
                <w:sz w:val="22"/>
                <w:szCs w:val="20"/>
              </w:rPr>
              <w:t>0,000</w:t>
            </w:r>
          </w:p>
        </w:tc>
        <w:tc>
          <w:tcPr>
            <w:tcW w:w="897" w:type="dxa"/>
            <w:tcBorders>
              <w:top w:val="single" w:sz="4" w:space="0" w:color="auto"/>
              <w:left w:val="nil"/>
              <w:bottom w:val="single" w:sz="4" w:space="0" w:color="auto"/>
              <w:right w:val="single" w:sz="4" w:space="0" w:color="auto"/>
            </w:tcBorders>
            <w:shd w:val="clear" w:color="auto" w:fill="auto"/>
            <w:vAlign w:val="center"/>
          </w:tcPr>
          <w:p w:rsidR="006E1AFA" w:rsidRPr="00E76784" w:rsidRDefault="006E1AFA">
            <w:pPr>
              <w:jc w:val="right"/>
              <w:outlineLvl w:val="2"/>
              <w:rPr>
                <w:sz w:val="22"/>
                <w:szCs w:val="20"/>
              </w:rPr>
            </w:pPr>
            <w:r w:rsidRPr="00E76784">
              <w:rPr>
                <w:sz w:val="22"/>
                <w:szCs w:val="20"/>
              </w:rPr>
              <w:t>0,000</w:t>
            </w:r>
          </w:p>
        </w:tc>
        <w:tc>
          <w:tcPr>
            <w:tcW w:w="945" w:type="dxa"/>
            <w:tcBorders>
              <w:top w:val="single" w:sz="4" w:space="0" w:color="auto"/>
              <w:left w:val="nil"/>
              <w:bottom w:val="single" w:sz="4" w:space="0" w:color="auto"/>
              <w:right w:val="single" w:sz="4" w:space="0" w:color="auto"/>
            </w:tcBorders>
            <w:shd w:val="clear" w:color="auto" w:fill="auto"/>
            <w:vAlign w:val="center"/>
          </w:tcPr>
          <w:p w:rsidR="006E1AFA" w:rsidRPr="00E76784" w:rsidRDefault="006E1AFA">
            <w:pPr>
              <w:jc w:val="right"/>
              <w:outlineLvl w:val="2"/>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6E1AFA" w:rsidRPr="00E76784" w:rsidRDefault="006E1AFA">
            <w:pPr>
              <w:jc w:val="right"/>
              <w:outlineLvl w:val="2"/>
              <w:rPr>
                <w:sz w:val="22"/>
                <w:szCs w:val="20"/>
              </w:rPr>
            </w:pPr>
            <w:r w:rsidRPr="00E76784">
              <w:rPr>
                <w:sz w:val="22"/>
                <w:szCs w:val="20"/>
              </w:rPr>
              <w:t>0,000</w:t>
            </w:r>
          </w:p>
        </w:tc>
        <w:tc>
          <w:tcPr>
            <w:tcW w:w="1017" w:type="dxa"/>
            <w:tcBorders>
              <w:top w:val="single" w:sz="4" w:space="0" w:color="auto"/>
              <w:left w:val="nil"/>
              <w:bottom w:val="single" w:sz="4" w:space="0" w:color="auto"/>
              <w:right w:val="single" w:sz="4" w:space="0" w:color="auto"/>
            </w:tcBorders>
            <w:shd w:val="clear" w:color="auto" w:fill="auto"/>
            <w:vAlign w:val="center"/>
          </w:tcPr>
          <w:p w:rsidR="006E1AFA" w:rsidRPr="00E76784" w:rsidRDefault="006E1AFA">
            <w:pPr>
              <w:jc w:val="right"/>
              <w:outlineLvl w:val="2"/>
              <w:rPr>
                <w:sz w:val="22"/>
                <w:szCs w:val="20"/>
              </w:rPr>
            </w:pPr>
            <w:r w:rsidRPr="00E76784">
              <w:rPr>
                <w:sz w:val="22"/>
                <w:szCs w:val="20"/>
              </w:rPr>
              <w:t>5,000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val="restart"/>
            <w:tcBorders>
              <w:top w:val="nil"/>
              <w:left w:val="single" w:sz="4" w:space="0" w:color="auto"/>
              <w:right w:val="single" w:sz="4" w:space="0" w:color="auto"/>
            </w:tcBorders>
            <w:shd w:val="clear" w:color="auto" w:fill="auto"/>
            <w:vAlign w:val="center"/>
          </w:tcPr>
          <w:p w:rsidR="0082516D" w:rsidRPr="00E76784" w:rsidRDefault="0082516D" w:rsidP="00080325">
            <w:pPr>
              <w:jc w:val="center"/>
              <w:outlineLvl w:val="2"/>
              <w:rPr>
                <w:sz w:val="20"/>
                <w:szCs w:val="20"/>
              </w:rPr>
            </w:pPr>
            <w:r w:rsidRPr="00E76784">
              <w:rPr>
                <w:sz w:val="20"/>
                <w:szCs w:val="20"/>
              </w:rPr>
              <w:t>2</w:t>
            </w:r>
          </w:p>
        </w:tc>
        <w:tc>
          <w:tcPr>
            <w:tcW w:w="2978" w:type="dxa"/>
            <w:vMerge w:val="restart"/>
            <w:tcBorders>
              <w:top w:val="nil"/>
              <w:left w:val="single" w:sz="4" w:space="0" w:color="auto"/>
              <w:right w:val="single" w:sz="4" w:space="0" w:color="auto"/>
            </w:tcBorders>
            <w:shd w:val="clear" w:color="auto" w:fill="auto"/>
            <w:vAlign w:val="center"/>
          </w:tcPr>
          <w:p w:rsidR="0082516D" w:rsidRPr="00E76784" w:rsidRDefault="0082516D" w:rsidP="005B1B82">
            <w:pPr>
              <w:jc w:val="center"/>
              <w:rPr>
                <w:szCs w:val="20"/>
              </w:rPr>
            </w:pPr>
            <w:r w:rsidRPr="00E76784">
              <w:rPr>
                <w:szCs w:val="20"/>
              </w:rPr>
              <w:t>Создание ИП по</w:t>
            </w:r>
          </w:p>
          <w:p w:rsidR="0082516D" w:rsidRPr="00E76784" w:rsidRDefault="0082516D" w:rsidP="005B1B82">
            <w:pPr>
              <w:jc w:val="center"/>
              <w:rPr>
                <w:szCs w:val="20"/>
              </w:rPr>
            </w:pPr>
            <w:r w:rsidRPr="00E76784">
              <w:rPr>
                <w:szCs w:val="20"/>
              </w:rPr>
              <w:t>изготовлению</w:t>
            </w:r>
          </w:p>
          <w:p w:rsidR="0082516D" w:rsidRPr="00E76784" w:rsidRDefault="0082516D" w:rsidP="005B1B82">
            <w:pPr>
              <w:jc w:val="center"/>
              <w:rPr>
                <w:szCs w:val="20"/>
              </w:rPr>
            </w:pPr>
            <w:r w:rsidRPr="00E76784">
              <w:rPr>
                <w:szCs w:val="20"/>
              </w:rPr>
              <w:t>деревянных</w:t>
            </w:r>
          </w:p>
          <w:p w:rsidR="0082516D" w:rsidRPr="00E76784" w:rsidRDefault="0082516D" w:rsidP="005B1B82">
            <w:pPr>
              <w:jc w:val="center"/>
              <w:rPr>
                <w:szCs w:val="20"/>
              </w:rPr>
            </w:pPr>
            <w:r w:rsidRPr="00E76784">
              <w:rPr>
                <w:szCs w:val="20"/>
              </w:rPr>
              <w:t>строительных</w:t>
            </w:r>
          </w:p>
          <w:p w:rsidR="0082516D" w:rsidRPr="00E76784" w:rsidRDefault="0082516D" w:rsidP="005B1B82">
            <w:pPr>
              <w:jc w:val="center"/>
              <w:outlineLvl w:val="2"/>
            </w:pPr>
            <w:r w:rsidRPr="00E76784">
              <w:rPr>
                <w:szCs w:val="20"/>
              </w:rPr>
              <w:t>констру</w:t>
            </w:r>
            <w:r w:rsidRPr="00E76784">
              <w:rPr>
                <w:szCs w:val="20"/>
              </w:rPr>
              <w:t>к</w:t>
            </w:r>
            <w:r w:rsidRPr="00E76784">
              <w:rPr>
                <w:szCs w:val="20"/>
              </w:rPr>
              <w:t>ций</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080325">
            <w:pPr>
              <w:jc w:val="center"/>
              <w:outlineLvl w:val="2"/>
              <w:rPr>
                <w:sz w:val="20"/>
              </w:rPr>
            </w:pPr>
            <w:r w:rsidRPr="00E76784">
              <w:rPr>
                <w:sz w:val="20"/>
              </w:rPr>
              <w:t>Вс</w:t>
            </w:r>
            <w:r w:rsidRPr="00E76784">
              <w:rPr>
                <w:sz w:val="20"/>
              </w:rPr>
              <w:t>е</w:t>
            </w:r>
            <w:r w:rsidRPr="00E76784">
              <w:rPr>
                <w:sz w:val="20"/>
              </w:rPr>
              <w:t>го</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6E1AFA" w:rsidP="0043677E">
            <w:pPr>
              <w:jc w:val="right"/>
              <w:outlineLvl w:val="2"/>
              <w:rPr>
                <w:sz w:val="22"/>
                <w:szCs w:val="20"/>
              </w:rPr>
            </w:pPr>
            <w:r w:rsidRPr="00E76784">
              <w:rPr>
                <w:sz w:val="22"/>
                <w:szCs w:val="20"/>
              </w:rPr>
              <w:t>5</w:t>
            </w:r>
            <w:r w:rsidR="0082516D" w:rsidRPr="00E76784">
              <w:rPr>
                <w:sz w:val="22"/>
                <w:szCs w:val="20"/>
              </w:rPr>
              <w:t>,0</w:t>
            </w:r>
            <w:r w:rsidR="0043677E">
              <w:rPr>
                <w:sz w:val="22"/>
                <w:szCs w:val="20"/>
              </w:rPr>
              <w:t>00</w:t>
            </w:r>
          </w:p>
        </w:tc>
        <w:tc>
          <w:tcPr>
            <w:tcW w:w="993"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vAlign w:val="center"/>
          </w:tcPr>
          <w:p w:rsidR="0082516D" w:rsidRPr="00E76784" w:rsidRDefault="006E1AFA" w:rsidP="0043677E">
            <w:pPr>
              <w:jc w:val="right"/>
              <w:outlineLvl w:val="2"/>
              <w:rPr>
                <w:sz w:val="22"/>
                <w:szCs w:val="20"/>
              </w:rPr>
            </w:pPr>
            <w:r w:rsidRPr="00E76784">
              <w:rPr>
                <w:sz w:val="22"/>
                <w:szCs w:val="20"/>
              </w:rPr>
              <w:t>5</w:t>
            </w:r>
            <w:r w:rsidR="0082516D" w:rsidRPr="00E76784">
              <w:rPr>
                <w:sz w:val="22"/>
                <w:szCs w:val="20"/>
              </w:rPr>
              <w:t>,0</w:t>
            </w:r>
            <w:r w:rsidR="0043677E">
              <w:rPr>
                <w:sz w:val="22"/>
                <w:szCs w:val="20"/>
              </w:rPr>
              <w:t>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2011</w:t>
            </w:r>
          </w:p>
        </w:tc>
        <w:tc>
          <w:tcPr>
            <w:tcW w:w="1134" w:type="dxa"/>
            <w:tcBorders>
              <w:top w:val="nil"/>
              <w:left w:val="nil"/>
              <w:bottom w:val="single" w:sz="4" w:space="0" w:color="auto"/>
              <w:right w:val="single" w:sz="4" w:space="0" w:color="auto"/>
            </w:tcBorders>
            <w:shd w:val="clear" w:color="auto" w:fill="auto"/>
            <w:vAlign w:val="center"/>
          </w:tcPr>
          <w:p w:rsidR="0082516D" w:rsidRPr="0043677E" w:rsidRDefault="0043677E" w:rsidP="007D3424">
            <w:pPr>
              <w:jc w:val="right"/>
              <w:outlineLvl w:val="2"/>
              <w:rPr>
                <w:sz w:val="22"/>
                <w:szCs w:val="20"/>
              </w:rPr>
            </w:pPr>
            <w:r w:rsidRPr="0043677E">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c>
          <w:tcPr>
            <w:tcW w:w="897"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c>
          <w:tcPr>
            <w:tcW w:w="945"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c>
          <w:tcPr>
            <w:tcW w:w="1017" w:type="dxa"/>
            <w:tcBorders>
              <w:top w:val="nil"/>
              <w:left w:val="nil"/>
              <w:bottom w:val="single" w:sz="4" w:space="0" w:color="auto"/>
              <w:right w:val="single" w:sz="4" w:space="0" w:color="auto"/>
            </w:tcBorders>
            <w:shd w:val="clear" w:color="auto" w:fill="auto"/>
            <w:vAlign w:val="center"/>
          </w:tcPr>
          <w:p w:rsidR="0082516D" w:rsidRPr="0043677E" w:rsidRDefault="0082516D" w:rsidP="0043677E">
            <w:pPr>
              <w:jc w:val="right"/>
              <w:outlineLvl w:val="2"/>
              <w:rPr>
                <w:sz w:val="22"/>
                <w:szCs w:val="20"/>
              </w:rPr>
            </w:pPr>
            <w:r w:rsidRPr="0043677E">
              <w:rPr>
                <w:sz w:val="22"/>
                <w:szCs w:val="20"/>
              </w:rPr>
              <w:t>0,0</w:t>
            </w:r>
            <w:r w:rsidR="0043677E" w:rsidRPr="0043677E">
              <w:rPr>
                <w:sz w:val="22"/>
                <w:szCs w:val="20"/>
              </w:rPr>
              <w:t>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2012</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2013</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0,500</w:t>
            </w:r>
          </w:p>
        </w:tc>
        <w:tc>
          <w:tcPr>
            <w:tcW w:w="993"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0,500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2014</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0,500</w:t>
            </w:r>
          </w:p>
        </w:tc>
        <w:tc>
          <w:tcPr>
            <w:tcW w:w="993"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0,500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2015</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1,000</w:t>
            </w:r>
          </w:p>
        </w:tc>
        <w:tc>
          <w:tcPr>
            <w:tcW w:w="993"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1,000</w:t>
            </w:r>
          </w:p>
        </w:tc>
      </w:tr>
      <w:tr w:rsidR="006E1AFA" w:rsidRPr="00E76784">
        <w:tblPrEx>
          <w:tblCellMar>
            <w:left w:w="108" w:type="dxa"/>
            <w:right w:w="108" w:type="dxa"/>
          </w:tblCellMar>
          <w:tblLook w:val="04A0" w:firstRow="1" w:lastRow="0" w:firstColumn="1" w:lastColumn="0" w:noHBand="0" w:noVBand="1"/>
        </w:tblPrEx>
        <w:trPr>
          <w:trHeight w:val="240"/>
        </w:trPr>
        <w:tc>
          <w:tcPr>
            <w:tcW w:w="439" w:type="dxa"/>
            <w:gridSpan w:val="2"/>
            <w:vMerge/>
            <w:tcBorders>
              <w:left w:val="single" w:sz="4" w:space="0" w:color="auto"/>
              <w:bottom w:val="single" w:sz="4" w:space="0" w:color="auto"/>
              <w:right w:val="single" w:sz="4" w:space="0" w:color="auto"/>
            </w:tcBorders>
            <w:vAlign w:val="center"/>
          </w:tcPr>
          <w:p w:rsidR="006E1AFA" w:rsidRPr="00E76784" w:rsidRDefault="006E1AFA" w:rsidP="00080325">
            <w:pPr>
              <w:rPr>
                <w:sz w:val="20"/>
                <w:szCs w:val="20"/>
              </w:rPr>
            </w:pPr>
          </w:p>
        </w:tc>
        <w:tc>
          <w:tcPr>
            <w:tcW w:w="2978" w:type="dxa"/>
            <w:vMerge/>
            <w:tcBorders>
              <w:left w:val="single" w:sz="4" w:space="0" w:color="auto"/>
              <w:bottom w:val="single" w:sz="4" w:space="0" w:color="auto"/>
              <w:right w:val="single" w:sz="4" w:space="0" w:color="auto"/>
            </w:tcBorders>
            <w:vAlign w:val="center"/>
          </w:tcPr>
          <w:p w:rsidR="006E1AFA" w:rsidRPr="00E76784" w:rsidRDefault="006E1AFA" w:rsidP="00051EED">
            <w:pPr>
              <w:jc w:val="both"/>
            </w:pPr>
          </w:p>
        </w:tc>
        <w:tc>
          <w:tcPr>
            <w:tcW w:w="1134" w:type="dxa"/>
            <w:tcBorders>
              <w:top w:val="single" w:sz="4" w:space="0" w:color="auto"/>
              <w:left w:val="nil"/>
              <w:bottom w:val="single" w:sz="4" w:space="0" w:color="auto"/>
              <w:right w:val="single" w:sz="4" w:space="0" w:color="auto"/>
            </w:tcBorders>
            <w:shd w:val="clear" w:color="auto" w:fill="auto"/>
            <w:vAlign w:val="bottom"/>
          </w:tcPr>
          <w:p w:rsidR="006E1AFA" w:rsidRPr="00E76784" w:rsidRDefault="006E1AFA" w:rsidP="00080325">
            <w:pPr>
              <w:jc w:val="center"/>
              <w:outlineLvl w:val="2"/>
              <w:rPr>
                <w:sz w:val="20"/>
              </w:rPr>
            </w:pPr>
            <w:r w:rsidRPr="00E76784">
              <w:rPr>
                <w:sz w:val="20"/>
              </w:rPr>
              <w:t>2016-2020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6E1AFA" w:rsidRPr="00E76784" w:rsidRDefault="006E1AFA">
            <w:pPr>
              <w:jc w:val="right"/>
              <w:outlineLvl w:val="1"/>
              <w:rPr>
                <w:sz w:val="22"/>
                <w:szCs w:val="20"/>
              </w:rPr>
            </w:pPr>
            <w:r w:rsidRPr="00E76784">
              <w:rPr>
                <w:sz w:val="22"/>
                <w:szCs w:val="20"/>
              </w:rPr>
              <w:t>3,000</w:t>
            </w:r>
          </w:p>
        </w:tc>
        <w:tc>
          <w:tcPr>
            <w:tcW w:w="993" w:type="dxa"/>
            <w:tcBorders>
              <w:top w:val="single" w:sz="4" w:space="0" w:color="auto"/>
              <w:left w:val="nil"/>
              <w:bottom w:val="single" w:sz="4" w:space="0" w:color="auto"/>
              <w:right w:val="single" w:sz="4" w:space="0" w:color="auto"/>
            </w:tcBorders>
            <w:shd w:val="clear" w:color="auto" w:fill="auto"/>
            <w:vAlign w:val="center"/>
          </w:tcPr>
          <w:p w:rsidR="006E1AFA" w:rsidRPr="00E76784" w:rsidRDefault="006E1AFA">
            <w:pPr>
              <w:jc w:val="right"/>
              <w:outlineLvl w:val="1"/>
              <w:rPr>
                <w:sz w:val="22"/>
                <w:szCs w:val="20"/>
              </w:rPr>
            </w:pPr>
            <w:r w:rsidRPr="00E76784">
              <w:rPr>
                <w:sz w:val="22"/>
                <w:szCs w:val="20"/>
              </w:rPr>
              <w:t>0,000</w:t>
            </w:r>
          </w:p>
        </w:tc>
        <w:tc>
          <w:tcPr>
            <w:tcW w:w="897" w:type="dxa"/>
            <w:tcBorders>
              <w:top w:val="single" w:sz="4" w:space="0" w:color="auto"/>
              <w:left w:val="nil"/>
              <w:bottom w:val="single" w:sz="4" w:space="0" w:color="auto"/>
              <w:right w:val="single" w:sz="4" w:space="0" w:color="auto"/>
            </w:tcBorders>
            <w:shd w:val="clear" w:color="auto" w:fill="auto"/>
            <w:vAlign w:val="center"/>
          </w:tcPr>
          <w:p w:rsidR="006E1AFA" w:rsidRPr="00E76784" w:rsidRDefault="006E1AFA">
            <w:pPr>
              <w:jc w:val="right"/>
              <w:outlineLvl w:val="1"/>
              <w:rPr>
                <w:sz w:val="22"/>
                <w:szCs w:val="20"/>
              </w:rPr>
            </w:pPr>
            <w:r w:rsidRPr="00E76784">
              <w:rPr>
                <w:sz w:val="22"/>
                <w:szCs w:val="20"/>
              </w:rPr>
              <w:t>0,000</w:t>
            </w:r>
          </w:p>
        </w:tc>
        <w:tc>
          <w:tcPr>
            <w:tcW w:w="945" w:type="dxa"/>
            <w:tcBorders>
              <w:top w:val="single" w:sz="4" w:space="0" w:color="auto"/>
              <w:left w:val="nil"/>
              <w:bottom w:val="single" w:sz="4" w:space="0" w:color="auto"/>
              <w:right w:val="single" w:sz="4" w:space="0" w:color="auto"/>
            </w:tcBorders>
            <w:shd w:val="clear" w:color="auto" w:fill="auto"/>
            <w:vAlign w:val="center"/>
          </w:tcPr>
          <w:p w:rsidR="006E1AFA" w:rsidRPr="00E76784" w:rsidRDefault="006E1AFA">
            <w:pPr>
              <w:jc w:val="right"/>
              <w:outlineLvl w:val="1"/>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6E1AFA" w:rsidRPr="00E76784" w:rsidRDefault="006E1AFA">
            <w:pPr>
              <w:jc w:val="right"/>
              <w:outlineLvl w:val="1"/>
              <w:rPr>
                <w:sz w:val="22"/>
                <w:szCs w:val="20"/>
              </w:rPr>
            </w:pPr>
            <w:r w:rsidRPr="00E76784">
              <w:rPr>
                <w:sz w:val="22"/>
                <w:szCs w:val="20"/>
              </w:rPr>
              <w:t>0,000</w:t>
            </w:r>
          </w:p>
        </w:tc>
        <w:tc>
          <w:tcPr>
            <w:tcW w:w="1017" w:type="dxa"/>
            <w:tcBorders>
              <w:top w:val="single" w:sz="4" w:space="0" w:color="auto"/>
              <w:left w:val="nil"/>
              <w:bottom w:val="single" w:sz="4" w:space="0" w:color="auto"/>
              <w:right w:val="single" w:sz="4" w:space="0" w:color="auto"/>
            </w:tcBorders>
            <w:shd w:val="clear" w:color="auto" w:fill="auto"/>
            <w:vAlign w:val="center"/>
          </w:tcPr>
          <w:p w:rsidR="006E1AFA" w:rsidRPr="00E76784" w:rsidRDefault="006E1AFA">
            <w:pPr>
              <w:jc w:val="right"/>
              <w:outlineLvl w:val="1"/>
              <w:rPr>
                <w:sz w:val="22"/>
                <w:szCs w:val="20"/>
              </w:rPr>
            </w:pPr>
            <w:r w:rsidRPr="00E76784">
              <w:rPr>
                <w:sz w:val="22"/>
                <w:szCs w:val="20"/>
              </w:rPr>
              <w:t>3,000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val="restart"/>
            <w:tcBorders>
              <w:top w:val="nil"/>
              <w:left w:val="single" w:sz="4" w:space="0" w:color="auto"/>
              <w:right w:val="single" w:sz="4" w:space="0" w:color="auto"/>
            </w:tcBorders>
            <w:shd w:val="clear" w:color="auto" w:fill="auto"/>
            <w:vAlign w:val="center"/>
          </w:tcPr>
          <w:p w:rsidR="0082516D" w:rsidRPr="00E76784" w:rsidRDefault="0082516D" w:rsidP="00080325">
            <w:pPr>
              <w:jc w:val="center"/>
              <w:outlineLvl w:val="2"/>
              <w:rPr>
                <w:sz w:val="20"/>
                <w:szCs w:val="20"/>
              </w:rPr>
            </w:pPr>
            <w:r w:rsidRPr="00E76784">
              <w:rPr>
                <w:sz w:val="20"/>
                <w:szCs w:val="20"/>
              </w:rPr>
              <w:t>3</w:t>
            </w:r>
          </w:p>
        </w:tc>
        <w:tc>
          <w:tcPr>
            <w:tcW w:w="2978" w:type="dxa"/>
            <w:vMerge w:val="restart"/>
            <w:tcBorders>
              <w:top w:val="nil"/>
              <w:left w:val="single" w:sz="4" w:space="0" w:color="auto"/>
              <w:right w:val="single" w:sz="4" w:space="0" w:color="auto"/>
            </w:tcBorders>
            <w:shd w:val="clear" w:color="auto" w:fill="auto"/>
            <w:vAlign w:val="center"/>
          </w:tcPr>
          <w:p w:rsidR="0082516D" w:rsidRPr="00E76784" w:rsidRDefault="0082516D" w:rsidP="005B1B82">
            <w:pPr>
              <w:jc w:val="center"/>
              <w:outlineLvl w:val="2"/>
              <w:rPr>
                <w:szCs w:val="20"/>
              </w:rPr>
            </w:pPr>
            <w:r w:rsidRPr="00E76784">
              <w:rPr>
                <w:szCs w:val="20"/>
              </w:rPr>
              <w:t xml:space="preserve">Организация МП по </w:t>
            </w:r>
          </w:p>
          <w:p w:rsidR="0082516D" w:rsidRPr="00E76784" w:rsidRDefault="0082516D" w:rsidP="005B1B82">
            <w:pPr>
              <w:jc w:val="center"/>
              <w:outlineLvl w:val="2"/>
              <w:rPr>
                <w:szCs w:val="20"/>
              </w:rPr>
            </w:pPr>
            <w:r w:rsidRPr="00E76784">
              <w:rPr>
                <w:szCs w:val="20"/>
              </w:rPr>
              <w:t xml:space="preserve">производству топливных брикетов из древесных </w:t>
            </w:r>
          </w:p>
          <w:p w:rsidR="0082516D" w:rsidRPr="00E76784" w:rsidRDefault="0082516D" w:rsidP="005B1B82">
            <w:pPr>
              <w:jc w:val="center"/>
              <w:outlineLvl w:val="2"/>
              <w:rPr>
                <w:szCs w:val="20"/>
              </w:rPr>
            </w:pPr>
            <w:r w:rsidRPr="00E76784">
              <w:rPr>
                <w:szCs w:val="20"/>
              </w:rPr>
              <w:t>отх</w:t>
            </w:r>
            <w:r w:rsidRPr="00E76784">
              <w:rPr>
                <w:szCs w:val="20"/>
              </w:rPr>
              <w:t>о</w:t>
            </w:r>
            <w:r w:rsidRPr="00E76784">
              <w:rPr>
                <w:szCs w:val="20"/>
              </w:rPr>
              <w:t xml:space="preserve">дов лесопиления и </w:t>
            </w:r>
          </w:p>
          <w:p w:rsidR="0082516D" w:rsidRPr="00E76784" w:rsidRDefault="0082516D" w:rsidP="005B1B82">
            <w:pPr>
              <w:jc w:val="center"/>
              <w:outlineLvl w:val="2"/>
            </w:pPr>
            <w:r w:rsidRPr="00E76784">
              <w:rPr>
                <w:szCs w:val="20"/>
              </w:rPr>
              <w:t>лесозаг</w:t>
            </w:r>
            <w:r w:rsidRPr="00E76784">
              <w:rPr>
                <w:szCs w:val="20"/>
              </w:rPr>
              <w:t>о</w:t>
            </w:r>
            <w:r w:rsidRPr="00E76784">
              <w:rPr>
                <w:szCs w:val="20"/>
              </w:rPr>
              <w:t>товки</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080325">
            <w:pPr>
              <w:jc w:val="center"/>
              <w:outlineLvl w:val="2"/>
              <w:rPr>
                <w:sz w:val="20"/>
              </w:rPr>
            </w:pPr>
            <w:r w:rsidRPr="00E76784">
              <w:rPr>
                <w:sz w:val="20"/>
              </w:rPr>
              <w:t>Вс</w:t>
            </w:r>
            <w:r w:rsidRPr="00E76784">
              <w:rPr>
                <w:sz w:val="20"/>
              </w:rPr>
              <w:t>е</w:t>
            </w:r>
            <w:r w:rsidRPr="00E76784">
              <w:rPr>
                <w:sz w:val="20"/>
              </w:rPr>
              <w:t>го</w:t>
            </w:r>
          </w:p>
        </w:tc>
        <w:tc>
          <w:tcPr>
            <w:tcW w:w="1134"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9,000</w:t>
            </w:r>
          </w:p>
        </w:tc>
        <w:tc>
          <w:tcPr>
            <w:tcW w:w="993"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c>
          <w:tcPr>
            <w:tcW w:w="897"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c>
          <w:tcPr>
            <w:tcW w:w="945"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c>
          <w:tcPr>
            <w:tcW w:w="1017"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9,000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2011</w:t>
            </w:r>
          </w:p>
        </w:tc>
        <w:tc>
          <w:tcPr>
            <w:tcW w:w="1134"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c>
          <w:tcPr>
            <w:tcW w:w="897"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c>
          <w:tcPr>
            <w:tcW w:w="945"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c>
          <w:tcPr>
            <w:tcW w:w="1017"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2012</w:t>
            </w:r>
          </w:p>
        </w:tc>
        <w:tc>
          <w:tcPr>
            <w:tcW w:w="1134"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c>
          <w:tcPr>
            <w:tcW w:w="897"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c>
          <w:tcPr>
            <w:tcW w:w="945"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c>
          <w:tcPr>
            <w:tcW w:w="1017"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2013</w:t>
            </w:r>
          </w:p>
        </w:tc>
        <w:tc>
          <w:tcPr>
            <w:tcW w:w="1134" w:type="dxa"/>
            <w:tcBorders>
              <w:top w:val="nil"/>
              <w:left w:val="nil"/>
              <w:bottom w:val="single" w:sz="4" w:space="0" w:color="auto"/>
              <w:right w:val="single" w:sz="4" w:space="0" w:color="auto"/>
            </w:tcBorders>
            <w:shd w:val="clear" w:color="auto" w:fill="auto"/>
            <w:vAlign w:val="center"/>
          </w:tcPr>
          <w:p w:rsidR="0082516D" w:rsidRPr="0043677E" w:rsidRDefault="0043677E" w:rsidP="007D3424">
            <w:pPr>
              <w:jc w:val="right"/>
              <w:outlineLvl w:val="2"/>
              <w:rPr>
                <w:sz w:val="22"/>
                <w:szCs w:val="20"/>
              </w:rPr>
            </w:pPr>
            <w:r w:rsidRPr="0043677E">
              <w:rPr>
                <w:sz w:val="22"/>
                <w:szCs w:val="20"/>
              </w:rPr>
              <w:t>0</w:t>
            </w:r>
            <w:r w:rsidR="0082516D" w:rsidRPr="0043677E">
              <w:rPr>
                <w:sz w:val="22"/>
                <w:szCs w:val="20"/>
              </w:rPr>
              <w:t>,000</w:t>
            </w:r>
          </w:p>
        </w:tc>
        <w:tc>
          <w:tcPr>
            <w:tcW w:w="993"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c>
          <w:tcPr>
            <w:tcW w:w="897"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c>
          <w:tcPr>
            <w:tcW w:w="945"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c>
          <w:tcPr>
            <w:tcW w:w="1017" w:type="dxa"/>
            <w:tcBorders>
              <w:top w:val="nil"/>
              <w:left w:val="nil"/>
              <w:bottom w:val="single" w:sz="4" w:space="0" w:color="auto"/>
              <w:right w:val="single" w:sz="4" w:space="0" w:color="auto"/>
            </w:tcBorders>
            <w:shd w:val="clear" w:color="auto" w:fill="auto"/>
            <w:vAlign w:val="center"/>
          </w:tcPr>
          <w:p w:rsidR="0082516D" w:rsidRPr="0043677E" w:rsidRDefault="0043677E" w:rsidP="007D3424">
            <w:pPr>
              <w:jc w:val="right"/>
              <w:outlineLvl w:val="2"/>
              <w:rPr>
                <w:sz w:val="22"/>
                <w:szCs w:val="20"/>
              </w:rPr>
            </w:pPr>
            <w:r w:rsidRPr="0043677E">
              <w:rPr>
                <w:sz w:val="22"/>
                <w:szCs w:val="20"/>
              </w:rPr>
              <w:t>0</w:t>
            </w:r>
            <w:r w:rsidR="0082516D" w:rsidRPr="0043677E">
              <w:rPr>
                <w:sz w:val="22"/>
                <w:szCs w:val="20"/>
              </w:rPr>
              <w:t>,000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2014</w:t>
            </w:r>
          </w:p>
        </w:tc>
        <w:tc>
          <w:tcPr>
            <w:tcW w:w="1134"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c>
          <w:tcPr>
            <w:tcW w:w="897"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c>
          <w:tcPr>
            <w:tcW w:w="945"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c>
          <w:tcPr>
            <w:tcW w:w="1017"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0,000</w:t>
            </w:r>
          </w:p>
        </w:tc>
      </w:tr>
      <w:tr w:rsidR="0082516D" w:rsidRPr="00E76784">
        <w:tblPrEx>
          <w:tblCellMar>
            <w:left w:w="108" w:type="dxa"/>
            <w:right w:w="108" w:type="dxa"/>
          </w:tblCellMar>
          <w:tblLook w:val="04A0" w:firstRow="1" w:lastRow="0" w:firstColumn="1" w:lastColumn="0" w:noHBand="0" w:noVBand="1"/>
        </w:tblPrEx>
        <w:trPr>
          <w:trHeight w:val="206"/>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2015</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43677E" w:rsidP="007D3424">
            <w:pPr>
              <w:jc w:val="right"/>
              <w:outlineLvl w:val="2"/>
              <w:rPr>
                <w:sz w:val="22"/>
                <w:szCs w:val="20"/>
              </w:rPr>
            </w:pPr>
            <w:r>
              <w:rPr>
                <w:sz w:val="22"/>
                <w:szCs w:val="20"/>
              </w:rPr>
              <w:t>9</w:t>
            </w:r>
            <w:r w:rsidR="0082516D" w:rsidRPr="00E76784">
              <w:rPr>
                <w:sz w:val="22"/>
                <w:szCs w:val="20"/>
              </w:rPr>
              <w:t>,000</w:t>
            </w:r>
          </w:p>
        </w:tc>
        <w:tc>
          <w:tcPr>
            <w:tcW w:w="993"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vAlign w:val="center"/>
          </w:tcPr>
          <w:p w:rsidR="0082516D" w:rsidRPr="00E76784" w:rsidRDefault="0043677E" w:rsidP="007D3424">
            <w:pPr>
              <w:jc w:val="right"/>
              <w:outlineLvl w:val="2"/>
              <w:rPr>
                <w:sz w:val="22"/>
                <w:szCs w:val="20"/>
              </w:rPr>
            </w:pPr>
            <w:r>
              <w:rPr>
                <w:sz w:val="22"/>
                <w:szCs w:val="20"/>
              </w:rPr>
              <w:t>9</w:t>
            </w:r>
            <w:r w:rsidR="0082516D" w:rsidRPr="00E76784">
              <w:rPr>
                <w:sz w:val="22"/>
                <w:szCs w:val="20"/>
              </w:rPr>
              <w:t>,000</w:t>
            </w:r>
          </w:p>
        </w:tc>
      </w:tr>
      <w:tr w:rsidR="0082516D" w:rsidRPr="00E76784">
        <w:tblPrEx>
          <w:tblCellMar>
            <w:left w:w="108" w:type="dxa"/>
            <w:right w:w="108" w:type="dxa"/>
          </w:tblCellMar>
          <w:tblLook w:val="04A0" w:firstRow="1" w:lastRow="0" w:firstColumn="1" w:lastColumn="0" w:noHBand="0" w:noVBand="1"/>
        </w:tblPrEx>
        <w:trPr>
          <w:trHeight w:val="285"/>
        </w:trPr>
        <w:tc>
          <w:tcPr>
            <w:tcW w:w="439" w:type="dxa"/>
            <w:gridSpan w:val="2"/>
            <w:vMerge/>
            <w:tcBorders>
              <w:left w:val="single" w:sz="4" w:space="0" w:color="auto"/>
              <w:bottom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bottom w:val="single" w:sz="4" w:space="0" w:color="auto"/>
              <w:right w:val="single" w:sz="4" w:space="0" w:color="auto"/>
            </w:tcBorders>
            <w:vAlign w:val="center"/>
          </w:tcPr>
          <w:p w:rsidR="0082516D" w:rsidRPr="00E76784" w:rsidRDefault="0082516D" w:rsidP="00051EED">
            <w:pPr>
              <w:jc w:val="both"/>
            </w:pPr>
          </w:p>
        </w:tc>
        <w:tc>
          <w:tcPr>
            <w:tcW w:w="1134" w:type="dxa"/>
            <w:tcBorders>
              <w:top w:val="single" w:sz="4" w:space="0" w:color="auto"/>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2016-2020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82516D" w:rsidRPr="00E76784" w:rsidRDefault="006E1AFA" w:rsidP="007D3424">
            <w:pPr>
              <w:jc w:val="right"/>
              <w:outlineLvl w:val="2"/>
              <w:rPr>
                <w:sz w:val="22"/>
                <w:szCs w:val="20"/>
              </w:rPr>
            </w:pPr>
            <w:r w:rsidRPr="00E76784">
              <w:rPr>
                <w:sz w:val="22"/>
                <w:szCs w:val="20"/>
              </w:rPr>
              <w:t>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82516D" w:rsidRPr="00E76784" w:rsidRDefault="006E1AFA" w:rsidP="007D3424">
            <w:pPr>
              <w:jc w:val="right"/>
              <w:outlineLvl w:val="2"/>
              <w:rPr>
                <w:sz w:val="22"/>
                <w:szCs w:val="20"/>
              </w:rPr>
            </w:pPr>
            <w:r w:rsidRPr="00E76784">
              <w:rPr>
                <w:sz w:val="22"/>
                <w:szCs w:val="20"/>
              </w:rPr>
              <w:t>0,000</w:t>
            </w:r>
          </w:p>
        </w:tc>
        <w:tc>
          <w:tcPr>
            <w:tcW w:w="897" w:type="dxa"/>
            <w:tcBorders>
              <w:top w:val="single" w:sz="4" w:space="0" w:color="auto"/>
              <w:left w:val="nil"/>
              <w:bottom w:val="single" w:sz="4" w:space="0" w:color="auto"/>
              <w:right w:val="single" w:sz="4" w:space="0" w:color="auto"/>
            </w:tcBorders>
            <w:shd w:val="clear" w:color="auto" w:fill="auto"/>
            <w:vAlign w:val="center"/>
          </w:tcPr>
          <w:p w:rsidR="0082516D" w:rsidRPr="00E76784" w:rsidRDefault="006E1AFA" w:rsidP="007D3424">
            <w:pPr>
              <w:jc w:val="right"/>
              <w:outlineLvl w:val="2"/>
              <w:rPr>
                <w:sz w:val="22"/>
                <w:szCs w:val="20"/>
              </w:rPr>
            </w:pPr>
            <w:r w:rsidRPr="00E76784">
              <w:rPr>
                <w:sz w:val="22"/>
                <w:szCs w:val="20"/>
              </w:rPr>
              <w:t>0,000</w:t>
            </w:r>
          </w:p>
        </w:tc>
        <w:tc>
          <w:tcPr>
            <w:tcW w:w="945" w:type="dxa"/>
            <w:tcBorders>
              <w:top w:val="single" w:sz="4" w:space="0" w:color="auto"/>
              <w:left w:val="nil"/>
              <w:bottom w:val="single" w:sz="4" w:space="0" w:color="auto"/>
              <w:right w:val="single" w:sz="4" w:space="0" w:color="auto"/>
            </w:tcBorders>
            <w:shd w:val="clear" w:color="auto" w:fill="auto"/>
            <w:vAlign w:val="center"/>
          </w:tcPr>
          <w:p w:rsidR="0082516D" w:rsidRPr="00E76784" w:rsidRDefault="006E1AFA" w:rsidP="007D3424">
            <w:pPr>
              <w:jc w:val="right"/>
              <w:outlineLvl w:val="2"/>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82516D" w:rsidRPr="00E76784" w:rsidRDefault="006E1AFA" w:rsidP="007D3424">
            <w:pPr>
              <w:jc w:val="right"/>
              <w:outlineLvl w:val="2"/>
              <w:rPr>
                <w:sz w:val="22"/>
                <w:szCs w:val="20"/>
              </w:rPr>
            </w:pPr>
            <w:r w:rsidRPr="00E76784">
              <w:rPr>
                <w:sz w:val="22"/>
                <w:szCs w:val="20"/>
              </w:rPr>
              <w:t>0,000</w:t>
            </w:r>
          </w:p>
        </w:tc>
        <w:tc>
          <w:tcPr>
            <w:tcW w:w="1017" w:type="dxa"/>
            <w:tcBorders>
              <w:top w:val="single" w:sz="4" w:space="0" w:color="auto"/>
              <w:left w:val="nil"/>
              <w:bottom w:val="single" w:sz="4" w:space="0" w:color="auto"/>
              <w:right w:val="single" w:sz="4" w:space="0" w:color="auto"/>
            </w:tcBorders>
            <w:shd w:val="clear" w:color="auto" w:fill="auto"/>
            <w:vAlign w:val="center"/>
          </w:tcPr>
          <w:p w:rsidR="0082516D" w:rsidRPr="00E76784" w:rsidRDefault="006E1AFA" w:rsidP="007D3424">
            <w:pPr>
              <w:jc w:val="right"/>
              <w:outlineLvl w:val="2"/>
              <w:rPr>
                <w:sz w:val="22"/>
                <w:szCs w:val="20"/>
              </w:rPr>
            </w:pPr>
            <w:r w:rsidRPr="00E76784">
              <w:rPr>
                <w:sz w:val="22"/>
                <w:szCs w:val="20"/>
              </w:rPr>
              <w:t>0,000</w:t>
            </w:r>
          </w:p>
        </w:tc>
      </w:tr>
      <w:tr w:rsidR="006E1AFA" w:rsidRPr="00E76784">
        <w:tblPrEx>
          <w:tblCellMar>
            <w:left w:w="108" w:type="dxa"/>
            <w:right w:w="108" w:type="dxa"/>
          </w:tblCellMar>
          <w:tblLook w:val="04A0" w:firstRow="1" w:lastRow="0" w:firstColumn="1" w:lastColumn="0" w:noHBand="0" w:noVBand="1"/>
        </w:tblPrEx>
        <w:trPr>
          <w:trHeight w:val="255"/>
        </w:trPr>
        <w:tc>
          <w:tcPr>
            <w:tcW w:w="439" w:type="dxa"/>
            <w:gridSpan w:val="2"/>
            <w:vMerge w:val="restart"/>
            <w:tcBorders>
              <w:top w:val="nil"/>
              <w:left w:val="single" w:sz="4" w:space="0" w:color="auto"/>
              <w:right w:val="single" w:sz="4" w:space="0" w:color="auto"/>
            </w:tcBorders>
            <w:shd w:val="clear" w:color="auto" w:fill="auto"/>
            <w:noWrap/>
            <w:vAlign w:val="center"/>
          </w:tcPr>
          <w:p w:rsidR="006E1AFA" w:rsidRPr="00E76784" w:rsidRDefault="006E1AFA" w:rsidP="00080325">
            <w:pPr>
              <w:jc w:val="center"/>
              <w:outlineLvl w:val="2"/>
              <w:rPr>
                <w:sz w:val="20"/>
                <w:szCs w:val="20"/>
              </w:rPr>
            </w:pPr>
            <w:r w:rsidRPr="00E76784">
              <w:rPr>
                <w:sz w:val="20"/>
                <w:szCs w:val="20"/>
              </w:rPr>
              <w:t>4</w:t>
            </w:r>
          </w:p>
        </w:tc>
        <w:tc>
          <w:tcPr>
            <w:tcW w:w="2978" w:type="dxa"/>
            <w:vMerge w:val="restart"/>
            <w:tcBorders>
              <w:top w:val="nil"/>
              <w:left w:val="single" w:sz="4" w:space="0" w:color="auto"/>
              <w:right w:val="single" w:sz="4" w:space="0" w:color="auto"/>
            </w:tcBorders>
            <w:shd w:val="clear" w:color="auto" w:fill="auto"/>
            <w:vAlign w:val="center"/>
          </w:tcPr>
          <w:p w:rsidR="006E1AFA" w:rsidRPr="00E76784" w:rsidRDefault="0023686D" w:rsidP="005B1B82">
            <w:pPr>
              <w:pStyle w:val="af8"/>
              <w:rPr>
                <w:sz w:val="24"/>
              </w:rPr>
            </w:pPr>
            <w:r>
              <w:rPr>
                <w:sz w:val="24"/>
              </w:rPr>
              <w:t>С</w:t>
            </w:r>
            <w:r w:rsidR="006E1AFA" w:rsidRPr="00E76784">
              <w:rPr>
                <w:sz w:val="24"/>
              </w:rPr>
              <w:t>оздание</w:t>
            </w:r>
            <w:r>
              <w:rPr>
                <w:sz w:val="24"/>
              </w:rPr>
              <w:t xml:space="preserve"> и развитие </w:t>
            </w:r>
            <w:r w:rsidR="006E1AFA" w:rsidRPr="00E76784">
              <w:rPr>
                <w:sz w:val="24"/>
              </w:rPr>
              <w:t xml:space="preserve"> МП по</w:t>
            </w:r>
          </w:p>
          <w:p w:rsidR="006E1AFA" w:rsidRPr="00E76784" w:rsidRDefault="006E1AFA" w:rsidP="005B1B82">
            <w:pPr>
              <w:pStyle w:val="af8"/>
              <w:rPr>
                <w:sz w:val="24"/>
              </w:rPr>
            </w:pPr>
            <w:r w:rsidRPr="00E76784">
              <w:rPr>
                <w:sz w:val="24"/>
              </w:rPr>
              <w:t>реализации</w:t>
            </w:r>
          </w:p>
          <w:p w:rsidR="006E1AFA" w:rsidRPr="00E76784" w:rsidRDefault="006E1AFA" w:rsidP="005B1B82">
            <w:pPr>
              <w:jc w:val="center"/>
              <w:outlineLvl w:val="2"/>
            </w:pPr>
            <w:r w:rsidRPr="00E76784">
              <w:t>сельхозпр</w:t>
            </w:r>
            <w:r w:rsidRPr="00E76784">
              <w:t>о</w:t>
            </w:r>
            <w:r w:rsidRPr="00E76784">
              <w:t>дукции</w:t>
            </w:r>
          </w:p>
        </w:tc>
        <w:tc>
          <w:tcPr>
            <w:tcW w:w="1134" w:type="dxa"/>
            <w:tcBorders>
              <w:top w:val="nil"/>
              <w:left w:val="nil"/>
              <w:bottom w:val="single" w:sz="4" w:space="0" w:color="auto"/>
              <w:right w:val="single" w:sz="4" w:space="0" w:color="auto"/>
            </w:tcBorders>
            <w:shd w:val="clear" w:color="auto" w:fill="auto"/>
            <w:vAlign w:val="center"/>
          </w:tcPr>
          <w:p w:rsidR="006E1AFA" w:rsidRPr="00E76784" w:rsidRDefault="006E1AFA" w:rsidP="00080325">
            <w:pPr>
              <w:jc w:val="center"/>
              <w:outlineLvl w:val="2"/>
              <w:rPr>
                <w:sz w:val="20"/>
              </w:rPr>
            </w:pPr>
            <w:r w:rsidRPr="00E76784">
              <w:rPr>
                <w:sz w:val="20"/>
              </w:rPr>
              <w:t>Вс</w:t>
            </w:r>
            <w:r w:rsidRPr="00E76784">
              <w:rPr>
                <w:sz w:val="20"/>
              </w:rPr>
              <w:t>е</w:t>
            </w:r>
            <w:r w:rsidRPr="00E76784">
              <w:rPr>
                <w:sz w:val="20"/>
              </w:rPr>
              <w:t>го</w:t>
            </w:r>
          </w:p>
        </w:tc>
        <w:tc>
          <w:tcPr>
            <w:tcW w:w="1134" w:type="dxa"/>
            <w:tcBorders>
              <w:top w:val="nil"/>
              <w:left w:val="nil"/>
              <w:bottom w:val="single" w:sz="4" w:space="0" w:color="auto"/>
              <w:right w:val="single" w:sz="4" w:space="0" w:color="auto"/>
            </w:tcBorders>
            <w:shd w:val="clear" w:color="auto" w:fill="auto"/>
            <w:vAlign w:val="center"/>
          </w:tcPr>
          <w:p w:rsidR="006E1AFA" w:rsidRPr="00E76784" w:rsidRDefault="00402481">
            <w:pPr>
              <w:jc w:val="right"/>
              <w:outlineLvl w:val="2"/>
              <w:rPr>
                <w:bCs/>
                <w:sz w:val="22"/>
                <w:szCs w:val="20"/>
              </w:rPr>
            </w:pPr>
            <w:r>
              <w:rPr>
                <w:bCs/>
                <w:sz w:val="22"/>
                <w:szCs w:val="20"/>
              </w:rPr>
              <w:t>0,160</w:t>
            </w:r>
          </w:p>
        </w:tc>
        <w:tc>
          <w:tcPr>
            <w:tcW w:w="993" w:type="dxa"/>
            <w:tcBorders>
              <w:top w:val="nil"/>
              <w:left w:val="nil"/>
              <w:bottom w:val="single" w:sz="4" w:space="0" w:color="auto"/>
              <w:right w:val="single" w:sz="4" w:space="0" w:color="auto"/>
            </w:tcBorders>
            <w:shd w:val="clear" w:color="auto" w:fill="auto"/>
            <w:vAlign w:val="center"/>
          </w:tcPr>
          <w:p w:rsidR="006E1AFA" w:rsidRPr="00E76784" w:rsidRDefault="006E1AFA">
            <w:pPr>
              <w:jc w:val="right"/>
              <w:outlineLvl w:val="2"/>
              <w:rPr>
                <w:bCs/>
                <w:sz w:val="22"/>
                <w:szCs w:val="20"/>
              </w:rPr>
            </w:pPr>
            <w:r w:rsidRPr="00E76784">
              <w:rPr>
                <w:bCs/>
                <w:sz w:val="22"/>
                <w:szCs w:val="20"/>
              </w:rPr>
              <w:t>0,000</w:t>
            </w:r>
          </w:p>
        </w:tc>
        <w:tc>
          <w:tcPr>
            <w:tcW w:w="897" w:type="dxa"/>
            <w:tcBorders>
              <w:top w:val="nil"/>
              <w:left w:val="nil"/>
              <w:bottom w:val="single" w:sz="4" w:space="0" w:color="auto"/>
              <w:right w:val="single" w:sz="4" w:space="0" w:color="auto"/>
            </w:tcBorders>
            <w:shd w:val="clear" w:color="auto" w:fill="auto"/>
            <w:vAlign w:val="center"/>
          </w:tcPr>
          <w:p w:rsidR="006E1AFA" w:rsidRPr="00E76784" w:rsidRDefault="006E1AFA">
            <w:pPr>
              <w:jc w:val="right"/>
              <w:outlineLvl w:val="2"/>
              <w:rPr>
                <w:bCs/>
                <w:sz w:val="22"/>
                <w:szCs w:val="20"/>
              </w:rPr>
            </w:pPr>
            <w:r w:rsidRPr="00E76784">
              <w:rPr>
                <w:bCs/>
                <w:sz w:val="22"/>
                <w:szCs w:val="20"/>
              </w:rPr>
              <w:t>0,070</w:t>
            </w:r>
          </w:p>
        </w:tc>
        <w:tc>
          <w:tcPr>
            <w:tcW w:w="945" w:type="dxa"/>
            <w:tcBorders>
              <w:top w:val="nil"/>
              <w:left w:val="nil"/>
              <w:bottom w:val="single" w:sz="4" w:space="0" w:color="auto"/>
              <w:right w:val="single" w:sz="4" w:space="0" w:color="auto"/>
            </w:tcBorders>
            <w:shd w:val="clear" w:color="auto" w:fill="auto"/>
            <w:vAlign w:val="center"/>
          </w:tcPr>
          <w:p w:rsidR="006E1AFA" w:rsidRPr="00E76784" w:rsidRDefault="006E1AFA">
            <w:pPr>
              <w:jc w:val="right"/>
              <w:outlineLvl w:val="2"/>
              <w:rPr>
                <w:bCs/>
                <w:sz w:val="22"/>
                <w:szCs w:val="20"/>
              </w:rPr>
            </w:pPr>
            <w:r w:rsidRPr="00E76784">
              <w:rPr>
                <w:bCs/>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6E1AFA" w:rsidRPr="00E76784" w:rsidRDefault="006E1AFA">
            <w:pPr>
              <w:jc w:val="right"/>
              <w:outlineLvl w:val="2"/>
              <w:rPr>
                <w:bCs/>
                <w:sz w:val="22"/>
                <w:szCs w:val="20"/>
              </w:rPr>
            </w:pPr>
            <w:r w:rsidRPr="00E76784">
              <w:rPr>
                <w:bCs/>
                <w:sz w:val="22"/>
                <w:szCs w:val="20"/>
              </w:rPr>
              <w:t>0,000</w:t>
            </w:r>
          </w:p>
        </w:tc>
        <w:tc>
          <w:tcPr>
            <w:tcW w:w="1017" w:type="dxa"/>
            <w:tcBorders>
              <w:top w:val="nil"/>
              <w:left w:val="nil"/>
              <w:bottom w:val="single" w:sz="4" w:space="0" w:color="auto"/>
              <w:right w:val="single" w:sz="4" w:space="0" w:color="auto"/>
            </w:tcBorders>
            <w:shd w:val="clear" w:color="auto" w:fill="auto"/>
            <w:vAlign w:val="center"/>
          </w:tcPr>
          <w:p w:rsidR="006E1AFA" w:rsidRPr="00E76784" w:rsidRDefault="006E1AFA" w:rsidP="00402481">
            <w:pPr>
              <w:jc w:val="right"/>
              <w:outlineLvl w:val="2"/>
              <w:rPr>
                <w:bCs/>
                <w:sz w:val="22"/>
                <w:szCs w:val="20"/>
              </w:rPr>
            </w:pPr>
            <w:r w:rsidRPr="00E76784">
              <w:rPr>
                <w:bCs/>
                <w:sz w:val="22"/>
                <w:szCs w:val="20"/>
              </w:rPr>
              <w:t>0,</w:t>
            </w:r>
            <w:r w:rsidR="00402481">
              <w:rPr>
                <w:bCs/>
                <w:sz w:val="22"/>
                <w:szCs w:val="20"/>
              </w:rPr>
              <w:t>160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2011</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402481">
            <w:pPr>
              <w:jc w:val="right"/>
              <w:outlineLvl w:val="2"/>
              <w:rPr>
                <w:bCs/>
                <w:sz w:val="22"/>
                <w:szCs w:val="20"/>
              </w:rPr>
            </w:pPr>
            <w:r w:rsidRPr="00E76784">
              <w:rPr>
                <w:bCs/>
                <w:sz w:val="22"/>
                <w:szCs w:val="20"/>
              </w:rPr>
              <w:t>0,</w:t>
            </w:r>
            <w:r w:rsidR="00402481">
              <w:rPr>
                <w:bCs/>
                <w:sz w:val="22"/>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bCs/>
                <w:sz w:val="22"/>
                <w:szCs w:val="20"/>
              </w:rPr>
            </w:pPr>
            <w:r w:rsidRPr="00E76784">
              <w:rPr>
                <w:bCs/>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bCs/>
                <w:sz w:val="22"/>
                <w:szCs w:val="20"/>
              </w:rPr>
            </w:pPr>
            <w:r w:rsidRPr="00E76784">
              <w:rPr>
                <w:bCs/>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bCs/>
                <w:sz w:val="22"/>
                <w:szCs w:val="20"/>
              </w:rPr>
            </w:pPr>
            <w:r w:rsidRPr="00E76784">
              <w:rPr>
                <w:bCs/>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bCs/>
                <w:sz w:val="22"/>
                <w:szCs w:val="20"/>
              </w:rPr>
            </w:pPr>
            <w:r w:rsidRPr="00E76784">
              <w:rPr>
                <w:bCs/>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402481" w:rsidP="007D3424">
            <w:pPr>
              <w:jc w:val="right"/>
              <w:outlineLvl w:val="2"/>
              <w:rPr>
                <w:bCs/>
                <w:sz w:val="22"/>
                <w:szCs w:val="20"/>
              </w:rPr>
            </w:pPr>
            <w:r>
              <w:rPr>
                <w:bCs/>
                <w:sz w:val="22"/>
                <w:szCs w:val="20"/>
              </w:rPr>
              <w:t>0,000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2012</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402481">
            <w:pPr>
              <w:jc w:val="right"/>
              <w:outlineLvl w:val="2"/>
              <w:rPr>
                <w:bCs/>
                <w:sz w:val="22"/>
                <w:szCs w:val="20"/>
              </w:rPr>
            </w:pPr>
            <w:r w:rsidRPr="00E76784">
              <w:rPr>
                <w:bCs/>
                <w:sz w:val="22"/>
                <w:szCs w:val="20"/>
              </w:rPr>
              <w:t>0,</w:t>
            </w:r>
            <w:r w:rsidR="00402481">
              <w:rPr>
                <w:bCs/>
                <w:sz w:val="22"/>
                <w:szCs w:val="20"/>
              </w:rPr>
              <w:t>0</w:t>
            </w:r>
            <w:r w:rsidRPr="00E76784">
              <w:rPr>
                <w:bCs/>
                <w:sz w:val="22"/>
                <w:szCs w:val="20"/>
              </w:rPr>
              <w:t>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bCs/>
                <w:sz w:val="22"/>
                <w:szCs w:val="20"/>
              </w:rPr>
            </w:pPr>
            <w:r w:rsidRPr="00E76784">
              <w:rPr>
                <w:bCs/>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bCs/>
                <w:sz w:val="22"/>
                <w:szCs w:val="20"/>
              </w:rPr>
            </w:pPr>
            <w:r w:rsidRPr="00E76784">
              <w:rPr>
                <w:bCs/>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bCs/>
                <w:sz w:val="22"/>
                <w:szCs w:val="20"/>
              </w:rPr>
            </w:pPr>
            <w:r w:rsidRPr="00E76784">
              <w:rPr>
                <w:bCs/>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bCs/>
                <w:sz w:val="22"/>
                <w:szCs w:val="20"/>
              </w:rPr>
            </w:pPr>
            <w:r w:rsidRPr="00E76784">
              <w:rPr>
                <w:bCs/>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402481" w:rsidP="007D3424">
            <w:pPr>
              <w:jc w:val="right"/>
              <w:outlineLvl w:val="2"/>
              <w:rPr>
                <w:bCs/>
                <w:sz w:val="22"/>
                <w:szCs w:val="20"/>
              </w:rPr>
            </w:pPr>
            <w:r>
              <w:rPr>
                <w:bCs/>
                <w:sz w:val="22"/>
                <w:szCs w:val="20"/>
              </w:rPr>
              <w:t>0,0</w:t>
            </w:r>
            <w:r w:rsidR="0082516D" w:rsidRPr="00E76784">
              <w:rPr>
                <w:bCs/>
                <w:sz w:val="22"/>
                <w:szCs w:val="20"/>
              </w:rPr>
              <w:t>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2013</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402481" w:rsidP="007D3424">
            <w:pPr>
              <w:jc w:val="right"/>
              <w:outlineLvl w:val="2"/>
              <w:rPr>
                <w:bCs/>
                <w:sz w:val="22"/>
                <w:szCs w:val="20"/>
              </w:rPr>
            </w:pPr>
            <w:r>
              <w:rPr>
                <w:bCs/>
                <w:sz w:val="22"/>
                <w:szCs w:val="20"/>
              </w:rPr>
              <w:t>0,0</w:t>
            </w:r>
            <w:r w:rsidR="0082516D" w:rsidRPr="00E76784">
              <w:rPr>
                <w:bCs/>
                <w:sz w:val="22"/>
                <w:szCs w:val="20"/>
              </w:rPr>
              <w:t>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bCs/>
                <w:sz w:val="22"/>
                <w:szCs w:val="20"/>
              </w:rPr>
            </w:pPr>
            <w:r w:rsidRPr="00E76784">
              <w:rPr>
                <w:bCs/>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bCs/>
                <w:sz w:val="22"/>
                <w:szCs w:val="20"/>
              </w:rPr>
            </w:pPr>
            <w:r w:rsidRPr="00E76784">
              <w:rPr>
                <w:bCs/>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bCs/>
                <w:sz w:val="22"/>
                <w:szCs w:val="20"/>
              </w:rPr>
            </w:pPr>
            <w:r w:rsidRPr="00E76784">
              <w:rPr>
                <w:bCs/>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bCs/>
                <w:sz w:val="22"/>
                <w:szCs w:val="20"/>
              </w:rPr>
            </w:pPr>
            <w:r w:rsidRPr="00E76784">
              <w:rPr>
                <w:bCs/>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402481" w:rsidP="007D3424">
            <w:pPr>
              <w:jc w:val="right"/>
              <w:outlineLvl w:val="2"/>
              <w:rPr>
                <w:bCs/>
                <w:sz w:val="22"/>
                <w:szCs w:val="20"/>
              </w:rPr>
            </w:pPr>
            <w:r>
              <w:rPr>
                <w:bCs/>
                <w:sz w:val="22"/>
                <w:szCs w:val="20"/>
              </w:rPr>
              <w:t>0,0</w:t>
            </w:r>
            <w:r w:rsidR="0082516D" w:rsidRPr="00E76784">
              <w:rPr>
                <w:bCs/>
                <w:sz w:val="22"/>
                <w:szCs w:val="20"/>
              </w:rPr>
              <w:t>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2014</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402481" w:rsidP="00402481">
            <w:pPr>
              <w:jc w:val="right"/>
              <w:outlineLvl w:val="2"/>
              <w:rPr>
                <w:bCs/>
                <w:sz w:val="22"/>
                <w:szCs w:val="20"/>
              </w:rPr>
            </w:pPr>
            <w:r>
              <w:rPr>
                <w:bCs/>
                <w:sz w:val="22"/>
                <w:szCs w:val="20"/>
              </w:rPr>
              <w:t>0,05</w:t>
            </w:r>
            <w:r w:rsidR="0082516D" w:rsidRPr="00E76784">
              <w:rPr>
                <w:bCs/>
                <w:sz w:val="22"/>
                <w:szCs w:val="20"/>
              </w:rPr>
              <w:t>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bCs/>
                <w:sz w:val="22"/>
                <w:szCs w:val="20"/>
              </w:rPr>
            </w:pPr>
            <w:r w:rsidRPr="00E76784">
              <w:rPr>
                <w:bCs/>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bCs/>
                <w:sz w:val="22"/>
                <w:szCs w:val="20"/>
              </w:rPr>
            </w:pPr>
            <w:r w:rsidRPr="00E76784">
              <w:rPr>
                <w:bCs/>
                <w:sz w:val="22"/>
                <w:szCs w:val="20"/>
              </w:rPr>
              <w:t>0,010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bCs/>
                <w:sz w:val="22"/>
                <w:szCs w:val="20"/>
              </w:rPr>
            </w:pPr>
            <w:r w:rsidRPr="00E76784">
              <w:rPr>
                <w:bCs/>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bCs/>
                <w:sz w:val="22"/>
                <w:szCs w:val="20"/>
              </w:rPr>
            </w:pPr>
            <w:r w:rsidRPr="00E76784">
              <w:rPr>
                <w:bCs/>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bCs/>
                <w:sz w:val="22"/>
                <w:szCs w:val="20"/>
              </w:rPr>
            </w:pPr>
            <w:r w:rsidRPr="00E76784">
              <w:rPr>
                <w:bCs/>
                <w:sz w:val="22"/>
                <w:szCs w:val="20"/>
              </w:rPr>
              <w:t>0,050</w:t>
            </w:r>
          </w:p>
        </w:tc>
      </w:tr>
      <w:tr w:rsidR="0082516D" w:rsidRPr="00E76784">
        <w:tblPrEx>
          <w:tblCellMar>
            <w:left w:w="108" w:type="dxa"/>
            <w:right w:w="108" w:type="dxa"/>
          </w:tblCellMar>
          <w:tblLook w:val="04A0" w:firstRow="1" w:lastRow="0" w:firstColumn="1" w:lastColumn="0" w:noHBand="0" w:noVBand="1"/>
        </w:tblPrEx>
        <w:trPr>
          <w:trHeight w:val="210"/>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2015</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bCs/>
                <w:sz w:val="22"/>
                <w:szCs w:val="20"/>
              </w:rPr>
            </w:pPr>
            <w:r w:rsidRPr="00E76784">
              <w:rPr>
                <w:bCs/>
                <w:sz w:val="22"/>
                <w:szCs w:val="20"/>
              </w:rPr>
              <w:t>0,060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bCs/>
                <w:sz w:val="22"/>
                <w:szCs w:val="20"/>
              </w:rPr>
            </w:pPr>
            <w:r w:rsidRPr="00E76784">
              <w:rPr>
                <w:bCs/>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bCs/>
                <w:sz w:val="22"/>
                <w:szCs w:val="20"/>
              </w:rPr>
            </w:pPr>
            <w:r w:rsidRPr="00E76784">
              <w:rPr>
                <w:bCs/>
                <w:sz w:val="22"/>
                <w:szCs w:val="20"/>
              </w:rPr>
              <w:t>0,010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bCs/>
                <w:sz w:val="22"/>
                <w:szCs w:val="20"/>
              </w:rPr>
            </w:pPr>
            <w:r w:rsidRPr="00E76784">
              <w:rPr>
                <w:bCs/>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bCs/>
                <w:sz w:val="22"/>
                <w:szCs w:val="20"/>
              </w:rPr>
            </w:pPr>
            <w:r w:rsidRPr="00E76784">
              <w:rPr>
                <w:bCs/>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402481">
            <w:pPr>
              <w:jc w:val="right"/>
              <w:outlineLvl w:val="2"/>
              <w:rPr>
                <w:bCs/>
                <w:sz w:val="22"/>
                <w:szCs w:val="20"/>
              </w:rPr>
            </w:pPr>
            <w:r w:rsidRPr="00E76784">
              <w:rPr>
                <w:bCs/>
                <w:sz w:val="22"/>
                <w:szCs w:val="20"/>
              </w:rPr>
              <w:t>0,0</w:t>
            </w:r>
            <w:r w:rsidR="00402481">
              <w:rPr>
                <w:bCs/>
                <w:sz w:val="22"/>
                <w:szCs w:val="20"/>
              </w:rPr>
              <w:t>6</w:t>
            </w:r>
            <w:r w:rsidRPr="00E76784">
              <w:rPr>
                <w:bCs/>
                <w:sz w:val="22"/>
                <w:szCs w:val="20"/>
              </w:rPr>
              <w:t>0</w:t>
            </w:r>
          </w:p>
        </w:tc>
      </w:tr>
      <w:tr w:rsidR="006E1AFA" w:rsidRPr="00E76784">
        <w:tblPrEx>
          <w:tblCellMar>
            <w:left w:w="108" w:type="dxa"/>
            <w:right w:w="108" w:type="dxa"/>
          </w:tblCellMar>
          <w:tblLook w:val="04A0" w:firstRow="1" w:lastRow="0" w:firstColumn="1" w:lastColumn="0" w:noHBand="0" w:noVBand="1"/>
        </w:tblPrEx>
        <w:trPr>
          <w:trHeight w:val="285"/>
        </w:trPr>
        <w:tc>
          <w:tcPr>
            <w:tcW w:w="439" w:type="dxa"/>
            <w:gridSpan w:val="2"/>
            <w:vMerge/>
            <w:tcBorders>
              <w:left w:val="single" w:sz="4" w:space="0" w:color="auto"/>
              <w:bottom w:val="single" w:sz="4" w:space="0" w:color="000000"/>
              <w:right w:val="single" w:sz="4" w:space="0" w:color="auto"/>
            </w:tcBorders>
            <w:vAlign w:val="center"/>
          </w:tcPr>
          <w:p w:rsidR="006E1AFA" w:rsidRPr="00E76784" w:rsidRDefault="006E1AFA" w:rsidP="00080325">
            <w:pPr>
              <w:rPr>
                <w:sz w:val="20"/>
                <w:szCs w:val="20"/>
              </w:rPr>
            </w:pPr>
          </w:p>
        </w:tc>
        <w:tc>
          <w:tcPr>
            <w:tcW w:w="2978" w:type="dxa"/>
            <w:vMerge/>
            <w:tcBorders>
              <w:left w:val="single" w:sz="4" w:space="0" w:color="auto"/>
              <w:bottom w:val="single" w:sz="4" w:space="0" w:color="000000"/>
              <w:right w:val="single" w:sz="4" w:space="0" w:color="auto"/>
            </w:tcBorders>
            <w:vAlign w:val="center"/>
          </w:tcPr>
          <w:p w:rsidR="006E1AFA" w:rsidRPr="00E76784" w:rsidRDefault="006E1AFA" w:rsidP="00051EED">
            <w:pPr>
              <w:jc w:val="both"/>
            </w:pPr>
          </w:p>
        </w:tc>
        <w:tc>
          <w:tcPr>
            <w:tcW w:w="1134" w:type="dxa"/>
            <w:tcBorders>
              <w:top w:val="single" w:sz="4" w:space="0" w:color="auto"/>
              <w:left w:val="nil"/>
              <w:bottom w:val="single" w:sz="4" w:space="0" w:color="auto"/>
              <w:right w:val="single" w:sz="4" w:space="0" w:color="auto"/>
            </w:tcBorders>
            <w:shd w:val="clear" w:color="auto" w:fill="auto"/>
            <w:vAlign w:val="bottom"/>
          </w:tcPr>
          <w:p w:rsidR="006E1AFA" w:rsidRPr="00E76784" w:rsidRDefault="006E1AFA" w:rsidP="00080325">
            <w:pPr>
              <w:jc w:val="center"/>
              <w:outlineLvl w:val="2"/>
              <w:rPr>
                <w:sz w:val="20"/>
              </w:rPr>
            </w:pPr>
            <w:r w:rsidRPr="00E76784">
              <w:rPr>
                <w:sz w:val="20"/>
              </w:rPr>
              <w:t>2016-2020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6E1AFA" w:rsidRPr="00E76784" w:rsidRDefault="006E1AFA">
            <w:pPr>
              <w:jc w:val="right"/>
              <w:outlineLvl w:val="1"/>
              <w:rPr>
                <w:bCs/>
                <w:sz w:val="22"/>
                <w:szCs w:val="20"/>
              </w:rPr>
            </w:pPr>
            <w:r w:rsidRPr="00E76784">
              <w:rPr>
                <w:bCs/>
                <w:sz w:val="22"/>
                <w:szCs w:val="20"/>
              </w:rPr>
              <w:t>0,050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1"/>
              <w:rPr>
                <w:bCs/>
                <w:sz w:val="22"/>
                <w:szCs w:val="20"/>
              </w:rPr>
            </w:pPr>
            <w:r w:rsidRPr="00E76784">
              <w:rPr>
                <w:bCs/>
                <w:sz w:val="22"/>
                <w:szCs w:val="20"/>
              </w:rPr>
              <w:t>0,000</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1"/>
              <w:rPr>
                <w:bCs/>
                <w:sz w:val="22"/>
                <w:szCs w:val="20"/>
              </w:rPr>
            </w:pPr>
            <w:r w:rsidRPr="00E76784">
              <w:rPr>
                <w:bCs/>
                <w:sz w:val="22"/>
                <w:szCs w:val="20"/>
              </w:rPr>
              <w:t>0,050</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1"/>
              <w:rPr>
                <w:bCs/>
                <w:sz w:val="22"/>
                <w:szCs w:val="20"/>
              </w:rPr>
            </w:pPr>
            <w:r w:rsidRPr="00E76784">
              <w:rPr>
                <w:bCs/>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1"/>
              <w:rPr>
                <w:bCs/>
                <w:sz w:val="22"/>
                <w:szCs w:val="20"/>
              </w:rPr>
            </w:pPr>
            <w:r w:rsidRPr="00E76784">
              <w:rPr>
                <w:bCs/>
                <w:sz w:val="22"/>
                <w:szCs w:val="20"/>
              </w:rPr>
              <w:t>0,000</w:t>
            </w:r>
          </w:p>
        </w:tc>
        <w:tc>
          <w:tcPr>
            <w:tcW w:w="1017"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rsidP="00402481">
            <w:pPr>
              <w:jc w:val="right"/>
              <w:outlineLvl w:val="1"/>
              <w:rPr>
                <w:bCs/>
                <w:sz w:val="22"/>
                <w:szCs w:val="20"/>
              </w:rPr>
            </w:pPr>
            <w:r w:rsidRPr="00E76784">
              <w:rPr>
                <w:bCs/>
                <w:sz w:val="22"/>
                <w:szCs w:val="20"/>
              </w:rPr>
              <w:t>0,0</w:t>
            </w:r>
            <w:r w:rsidR="00402481">
              <w:rPr>
                <w:bCs/>
                <w:sz w:val="22"/>
                <w:szCs w:val="20"/>
              </w:rPr>
              <w:t>5</w:t>
            </w:r>
            <w:r w:rsidRPr="00E76784">
              <w:rPr>
                <w:bCs/>
                <w:sz w:val="22"/>
                <w:szCs w:val="20"/>
              </w:rPr>
              <w:t>0</w:t>
            </w:r>
          </w:p>
        </w:tc>
      </w:tr>
      <w:tr w:rsidR="006E1AFA" w:rsidRPr="00E76784">
        <w:tblPrEx>
          <w:tblCellMar>
            <w:left w:w="108" w:type="dxa"/>
            <w:right w:w="108" w:type="dxa"/>
          </w:tblCellMar>
          <w:tblLook w:val="04A0" w:firstRow="1" w:lastRow="0" w:firstColumn="1" w:lastColumn="0" w:noHBand="0" w:noVBand="1"/>
        </w:tblPrEx>
        <w:trPr>
          <w:trHeight w:val="255"/>
        </w:trPr>
        <w:tc>
          <w:tcPr>
            <w:tcW w:w="439" w:type="dxa"/>
            <w:gridSpan w:val="2"/>
            <w:vMerge w:val="restart"/>
            <w:tcBorders>
              <w:top w:val="nil"/>
              <w:left w:val="single" w:sz="4" w:space="0" w:color="auto"/>
              <w:right w:val="single" w:sz="4" w:space="0" w:color="auto"/>
            </w:tcBorders>
            <w:shd w:val="clear" w:color="auto" w:fill="auto"/>
            <w:noWrap/>
            <w:vAlign w:val="center"/>
          </w:tcPr>
          <w:p w:rsidR="006E1AFA" w:rsidRPr="00E76784" w:rsidRDefault="006E1AFA" w:rsidP="00080325">
            <w:pPr>
              <w:jc w:val="center"/>
              <w:outlineLvl w:val="2"/>
              <w:rPr>
                <w:sz w:val="20"/>
                <w:szCs w:val="20"/>
              </w:rPr>
            </w:pPr>
            <w:r w:rsidRPr="00E76784">
              <w:rPr>
                <w:sz w:val="20"/>
                <w:szCs w:val="20"/>
              </w:rPr>
              <w:t>5</w:t>
            </w:r>
          </w:p>
        </w:tc>
        <w:tc>
          <w:tcPr>
            <w:tcW w:w="2978" w:type="dxa"/>
            <w:vMerge w:val="restart"/>
            <w:tcBorders>
              <w:top w:val="nil"/>
              <w:left w:val="single" w:sz="4" w:space="0" w:color="auto"/>
              <w:right w:val="single" w:sz="4" w:space="0" w:color="auto"/>
            </w:tcBorders>
            <w:shd w:val="clear" w:color="auto" w:fill="auto"/>
            <w:vAlign w:val="center"/>
          </w:tcPr>
          <w:p w:rsidR="006E1AFA" w:rsidRPr="00E76784" w:rsidRDefault="006E1AFA" w:rsidP="005B1B82">
            <w:pPr>
              <w:jc w:val="center"/>
              <w:rPr>
                <w:szCs w:val="20"/>
              </w:rPr>
            </w:pPr>
            <w:r w:rsidRPr="00E76784">
              <w:rPr>
                <w:szCs w:val="20"/>
              </w:rPr>
              <w:t>Создание ИП по</w:t>
            </w:r>
          </w:p>
          <w:p w:rsidR="006E1AFA" w:rsidRPr="00E76784" w:rsidRDefault="006E1AFA" w:rsidP="005B1B82">
            <w:pPr>
              <w:jc w:val="center"/>
              <w:outlineLvl w:val="2"/>
            </w:pPr>
            <w:r w:rsidRPr="00E76784">
              <w:rPr>
                <w:szCs w:val="20"/>
              </w:rPr>
              <w:t>производству меб</w:t>
            </w:r>
            <w:r w:rsidRPr="00E76784">
              <w:rPr>
                <w:szCs w:val="20"/>
              </w:rPr>
              <w:t>е</w:t>
            </w:r>
            <w:r w:rsidRPr="00E76784">
              <w:rPr>
                <w:szCs w:val="20"/>
              </w:rPr>
              <w:t>ли</w:t>
            </w:r>
          </w:p>
        </w:tc>
        <w:tc>
          <w:tcPr>
            <w:tcW w:w="1134" w:type="dxa"/>
            <w:tcBorders>
              <w:top w:val="nil"/>
              <w:left w:val="nil"/>
              <w:bottom w:val="single" w:sz="4" w:space="0" w:color="auto"/>
              <w:right w:val="single" w:sz="4" w:space="0" w:color="auto"/>
            </w:tcBorders>
            <w:shd w:val="clear" w:color="auto" w:fill="auto"/>
            <w:vAlign w:val="center"/>
          </w:tcPr>
          <w:p w:rsidR="006E1AFA" w:rsidRPr="00E76784" w:rsidRDefault="006E1AFA" w:rsidP="00080325">
            <w:pPr>
              <w:jc w:val="center"/>
              <w:outlineLvl w:val="2"/>
              <w:rPr>
                <w:sz w:val="20"/>
              </w:rPr>
            </w:pPr>
            <w:r w:rsidRPr="00E76784">
              <w:rPr>
                <w:sz w:val="20"/>
              </w:rPr>
              <w:t>Вс</w:t>
            </w:r>
            <w:r w:rsidRPr="00E76784">
              <w:rPr>
                <w:sz w:val="20"/>
              </w:rPr>
              <w:t>е</w:t>
            </w:r>
            <w:r w:rsidRPr="00E76784">
              <w:rPr>
                <w:sz w:val="20"/>
              </w:rPr>
              <w:t>го</w:t>
            </w:r>
          </w:p>
        </w:tc>
        <w:tc>
          <w:tcPr>
            <w:tcW w:w="1134" w:type="dxa"/>
            <w:tcBorders>
              <w:top w:val="nil"/>
              <w:left w:val="nil"/>
              <w:bottom w:val="single" w:sz="4" w:space="0" w:color="auto"/>
              <w:right w:val="single" w:sz="4" w:space="0" w:color="auto"/>
            </w:tcBorders>
            <w:shd w:val="clear" w:color="auto" w:fill="auto"/>
            <w:vAlign w:val="center"/>
          </w:tcPr>
          <w:p w:rsidR="006E1AFA" w:rsidRPr="00E76784" w:rsidRDefault="006E1AFA">
            <w:pPr>
              <w:jc w:val="right"/>
              <w:outlineLvl w:val="1"/>
              <w:rPr>
                <w:sz w:val="22"/>
                <w:szCs w:val="20"/>
              </w:rPr>
            </w:pPr>
            <w:r w:rsidRPr="00E76784">
              <w:rPr>
                <w:sz w:val="22"/>
                <w:szCs w:val="20"/>
              </w:rPr>
              <w:t>4,000</w:t>
            </w:r>
          </w:p>
        </w:tc>
        <w:tc>
          <w:tcPr>
            <w:tcW w:w="993" w:type="dxa"/>
            <w:tcBorders>
              <w:top w:val="nil"/>
              <w:left w:val="nil"/>
              <w:bottom w:val="single" w:sz="4" w:space="0" w:color="auto"/>
              <w:right w:val="single" w:sz="4" w:space="0" w:color="auto"/>
            </w:tcBorders>
            <w:shd w:val="clear" w:color="auto" w:fill="auto"/>
            <w:vAlign w:val="center"/>
          </w:tcPr>
          <w:p w:rsidR="006E1AFA" w:rsidRPr="00E76784" w:rsidRDefault="006E1AFA">
            <w:pPr>
              <w:jc w:val="right"/>
              <w:outlineLvl w:val="1"/>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vAlign w:val="center"/>
          </w:tcPr>
          <w:p w:rsidR="006E1AFA" w:rsidRPr="00E76784" w:rsidRDefault="006E1AFA">
            <w:pPr>
              <w:jc w:val="right"/>
              <w:outlineLvl w:val="1"/>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vAlign w:val="center"/>
          </w:tcPr>
          <w:p w:rsidR="006E1AFA" w:rsidRPr="00E76784" w:rsidRDefault="006E1AFA">
            <w:pPr>
              <w:jc w:val="right"/>
              <w:outlineLvl w:val="1"/>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6E1AFA" w:rsidRPr="00E76784" w:rsidRDefault="006E1AFA">
            <w:pPr>
              <w:jc w:val="right"/>
              <w:outlineLvl w:val="1"/>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vAlign w:val="center"/>
          </w:tcPr>
          <w:p w:rsidR="006E1AFA" w:rsidRPr="00E76784" w:rsidRDefault="006E1AFA">
            <w:pPr>
              <w:jc w:val="right"/>
              <w:outlineLvl w:val="1"/>
              <w:rPr>
                <w:sz w:val="22"/>
                <w:szCs w:val="20"/>
              </w:rPr>
            </w:pPr>
            <w:r w:rsidRPr="00E76784">
              <w:rPr>
                <w:sz w:val="22"/>
                <w:szCs w:val="20"/>
              </w:rPr>
              <w:t>4,000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2011</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2012</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2013</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2014</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2015</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rFonts w:eastAsia="Arial Unicode MS"/>
                <w:sz w:val="22"/>
                <w:szCs w:val="20"/>
              </w:rPr>
            </w:pPr>
            <w:r w:rsidRPr="00E76784">
              <w:rPr>
                <w:sz w:val="22"/>
                <w:szCs w:val="20"/>
              </w:rPr>
              <w:t>0.000</w:t>
            </w:r>
          </w:p>
        </w:tc>
      </w:tr>
      <w:tr w:rsidR="006E1AFA" w:rsidRPr="00E76784">
        <w:tblPrEx>
          <w:tblCellMar>
            <w:left w:w="108" w:type="dxa"/>
            <w:right w:w="108" w:type="dxa"/>
          </w:tblCellMar>
          <w:tblLook w:val="04A0" w:firstRow="1" w:lastRow="0" w:firstColumn="1" w:lastColumn="0" w:noHBand="0" w:noVBand="1"/>
        </w:tblPrEx>
        <w:trPr>
          <w:trHeight w:val="236"/>
        </w:trPr>
        <w:tc>
          <w:tcPr>
            <w:tcW w:w="439" w:type="dxa"/>
            <w:gridSpan w:val="2"/>
            <w:vMerge/>
            <w:tcBorders>
              <w:left w:val="single" w:sz="4" w:space="0" w:color="auto"/>
              <w:bottom w:val="single" w:sz="4" w:space="0" w:color="auto"/>
              <w:right w:val="single" w:sz="4" w:space="0" w:color="auto"/>
            </w:tcBorders>
            <w:vAlign w:val="center"/>
          </w:tcPr>
          <w:p w:rsidR="006E1AFA" w:rsidRPr="00E76784" w:rsidRDefault="006E1AFA" w:rsidP="00080325">
            <w:pPr>
              <w:rPr>
                <w:sz w:val="20"/>
                <w:szCs w:val="20"/>
              </w:rPr>
            </w:pPr>
          </w:p>
        </w:tc>
        <w:tc>
          <w:tcPr>
            <w:tcW w:w="2978" w:type="dxa"/>
            <w:vMerge/>
            <w:tcBorders>
              <w:left w:val="single" w:sz="4" w:space="0" w:color="auto"/>
              <w:bottom w:val="single" w:sz="4" w:space="0" w:color="auto"/>
              <w:right w:val="single" w:sz="4" w:space="0" w:color="auto"/>
            </w:tcBorders>
            <w:vAlign w:val="center"/>
          </w:tcPr>
          <w:p w:rsidR="006E1AFA" w:rsidRPr="00E76784" w:rsidRDefault="006E1AFA" w:rsidP="00051EED">
            <w:pPr>
              <w:jc w:val="both"/>
            </w:pPr>
          </w:p>
        </w:tc>
        <w:tc>
          <w:tcPr>
            <w:tcW w:w="1134" w:type="dxa"/>
            <w:tcBorders>
              <w:top w:val="single" w:sz="4" w:space="0" w:color="auto"/>
              <w:left w:val="nil"/>
              <w:bottom w:val="single" w:sz="4" w:space="0" w:color="auto"/>
              <w:right w:val="single" w:sz="4" w:space="0" w:color="auto"/>
            </w:tcBorders>
            <w:shd w:val="clear" w:color="auto" w:fill="auto"/>
            <w:vAlign w:val="bottom"/>
          </w:tcPr>
          <w:p w:rsidR="006E1AFA" w:rsidRPr="00E76784" w:rsidRDefault="006E1AFA" w:rsidP="00080325">
            <w:pPr>
              <w:jc w:val="center"/>
              <w:outlineLvl w:val="2"/>
              <w:rPr>
                <w:sz w:val="20"/>
              </w:rPr>
            </w:pPr>
            <w:r w:rsidRPr="00E76784">
              <w:rPr>
                <w:sz w:val="20"/>
              </w:rPr>
              <w:t>2016-2020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6E1AFA" w:rsidRPr="00E76784" w:rsidRDefault="006E1AFA">
            <w:pPr>
              <w:jc w:val="right"/>
              <w:outlineLvl w:val="1"/>
              <w:rPr>
                <w:sz w:val="22"/>
                <w:szCs w:val="20"/>
              </w:rPr>
            </w:pPr>
            <w:r w:rsidRPr="00E76784">
              <w:rPr>
                <w:sz w:val="22"/>
                <w:szCs w:val="20"/>
              </w:rPr>
              <w:t>4,000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1"/>
              <w:rPr>
                <w:sz w:val="22"/>
                <w:szCs w:val="20"/>
              </w:rPr>
            </w:pPr>
            <w:r w:rsidRPr="00E76784">
              <w:rPr>
                <w:sz w:val="22"/>
                <w:szCs w:val="20"/>
              </w:rPr>
              <w:t>0,000</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1"/>
              <w:rPr>
                <w:sz w:val="22"/>
                <w:szCs w:val="20"/>
              </w:rPr>
            </w:pPr>
            <w:r w:rsidRPr="00E76784">
              <w:rPr>
                <w:sz w:val="22"/>
                <w:szCs w:val="20"/>
              </w:rPr>
              <w:t>0,000</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1"/>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1"/>
              <w:rPr>
                <w:sz w:val="22"/>
                <w:szCs w:val="20"/>
              </w:rPr>
            </w:pPr>
            <w:r w:rsidRPr="00E76784">
              <w:rPr>
                <w:sz w:val="22"/>
                <w:szCs w:val="20"/>
              </w:rPr>
              <w:t>0,000</w:t>
            </w:r>
          </w:p>
        </w:tc>
        <w:tc>
          <w:tcPr>
            <w:tcW w:w="1017"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1"/>
              <w:rPr>
                <w:sz w:val="22"/>
                <w:szCs w:val="20"/>
              </w:rPr>
            </w:pPr>
            <w:r w:rsidRPr="00E76784">
              <w:rPr>
                <w:sz w:val="22"/>
                <w:szCs w:val="20"/>
              </w:rPr>
              <w:t>4,000</w:t>
            </w:r>
          </w:p>
        </w:tc>
      </w:tr>
      <w:tr w:rsidR="006E1AFA" w:rsidRPr="00E76784">
        <w:tblPrEx>
          <w:tblCellMar>
            <w:left w:w="108" w:type="dxa"/>
            <w:right w:w="108" w:type="dxa"/>
          </w:tblCellMar>
          <w:tblLook w:val="04A0" w:firstRow="1" w:lastRow="0" w:firstColumn="1" w:lastColumn="0" w:noHBand="0" w:noVBand="1"/>
        </w:tblPrEx>
        <w:trPr>
          <w:trHeight w:val="255"/>
        </w:trPr>
        <w:tc>
          <w:tcPr>
            <w:tcW w:w="439" w:type="dxa"/>
            <w:gridSpan w:val="2"/>
            <w:vMerge w:val="restart"/>
            <w:tcBorders>
              <w:top w:val="nil"/>
              <w:left w:val="single" w:sz="4" w:space="0" w:color="auto"/>
              <w:right w:val="single" w:sz="4" w:space="0" w:color="auto"/>
            </w:tcBorders>
            <w:shd w:val="clear" w:color="auto" w:fill="auto"/>
            <w:noWrap/>
            <w:vAlign w:val="center"/>
          </w:tcPr>
          <w:p w:rsidR="006E1AFA" w:rsidRPr="00E76784" w:rsidRDefault="006E1AFA" w:rsidP="00080325">
            <w:pPr>
              <w:jc w:val="center"/>
              <w:outlineLvl w:val="2"/>
              <w:rPr>
                <w:sz w:val="20"/>
                <w:szCs w:val="20"/>
              </w:rPr>
            </w:pPr>
            <w:r w:rsidRPr="00E76784">
              <w:rPr>
                <w:sz w:val="20"/>
                <w:szCs w:val="20"/>
              </w:rPr>
              <w:t>6</w:t>
            </w:r>
          </w:p>
        </w:tc>
        <w:tc>
          <w:tcPr>
            <w:tcW w:w="2978" w:type="dxa"/>
            <w:vMerge w:val="restart"/>
            <w:tcBorders>
              <w:top w:val="nil"/>
              <w:left w:val="single" w:sz="4" w:space="0" w:color="auto"/>
              <w:right w:val="single" w:sz="4" w:space="0" w:color="auto"/>
            </w:tcBorders>
            <w:shd w:val="clear" w:color="auto" w:fill="auto"/>
            <w:vAlign w:val="center"/>
          </w:tcPr>
          <w:p w:rsidR="006E1AFA" w:rsidRPr="00E76784" w:rsidRDefault="006E1AFA" w:rsidP="005B1B82">
            <w:pPr>
              <w:pStyle w:val="af8"/>
              <w:rPr>
                <w:sz w:val="24"/>
              </w:rPr>
            </w:pPr>
            <w:r w:rsidRPr="00E76784">
              <w:rPr>
                <w:sz w:val="24"/>
              </w:rPr>
              <w:t xml:space="preserve">Создание </w:t>
            </w:r>
            <w:r w:rsidR="00D4262A">
              <w:rPr>
                <w:sz w:val="24"/>
              </w:rPr>
              <w:t xml:space="preserve">и развитие </w:t>
            </w:r>
            <w:r w:rsidRPr="00E76784">
              <w:rPr>
                <w:sz w:val="24"/>
              </w:rPr>
              <w:t>ИП по</w:t>
            </w:r>
          </w:p>
          <w:p w:rsidR="006E1AFA" w:rsidRPr="00E76784" w:rsidRDefault="006E1AFA" w:rsidP="005B1B82">
            <w:pPr>
              <w:pStyle w:val="af8"/>
              <w:rPr>
                <w:sz w:val="24"/>
              </w:rPr>
            </w:pPr>
            <w:r w:rsidRPr="00E76784">
              <w:rPr>
                <w:sz w:val="24"/>
              </w:rPr>
              <w:t>производству</w:t>
            </w:r>
          </w:p>
          <w:p w:rsidR="006E1AFA" w:rsidRPr="00E76784" w:rsidRDefault="006E1AFA" w:rsidP="005B1B82">
            <w:pPr>
              <w:jc w:val="center"/>
              <w:rPr>
                <w:szCs w:val="20"/>
              </w:rPr>
            </w:pPr>
            <w:r w:rsidRPr="00E76784">
              <w:rPr>
                <w:szCs w:val="20"/>
              </w:rPr>
              <w:t>«кондите</w:t>
            </w:r>
            <w:r w:rsidRPr="00E76784">
              <w:rPr>
                <w:szCs w:val="20"/>
              </w:rPr>
              <w:t>р</w:t>
            </w:r>
            <w:r w:rsidRPr="00E76784">
              <w:rPr>
                <w:szCs w:val="20"/>
              </w:rPr>
              <w:t>ских,</w:t>
            </w:r>
          </w:p>
          <w:p w:rsidR="006E1AFA" w:rsidRPr="00E76784" w:rsidRDefault="006E1AFA" w:rsidP="005B1B82">
            <w:pPr>
              <w:jc w:val="center"/>
              <w:outlineLvl w:val="2"/>
            </w:pPr>
            <w:r w:rsidRPr="00E76784">
              <w:rPr>
                <w:szCs w:val="20"/>
              </w:rPr>
              <w:t>хлебо-булочных изделий и кв</w:t>
            </w:r>
            <w:r w:rsidRPr="00E76784">
              <w:rPr>
                <w:szCs w:val="20"/>
              </w:rPr>
              <w:t>а</w:t>
            </w:r>
            <w:r w:rsidRPr="00E76784">
              <w:rPr>
                <w:szCs w:val="20"/>
              </w:rPr>
              <w:t>са</w:t>
            </w:r>
            <w:r w:rsidRPr="00E76784">
              <w:t>»</w:t>
            </w:r>
          </w:p>
        </w:tc>
        <w:tc>
          <w:tcPr>
            <w:tcW w:w="1134" w:type="dxa"/>
            <w:tcBorders>
              <w:top w:val="nil"/>
              <w:left w:val="nil"/>
              <w:bottom w:val="single" w:sz="4" w:space="0" w:color="auto"/>
              <w:right w:val="single" w:sz="4" w:space="0" w:color="auto"/>
            </w:tcBorders>
            <w:shd w:val="clear" w:color="auto" w:fill="auto"/>
            <w:vAlign w:val="bottom"/>
          </w:tcPr>
          <w:p w:rsidR="006E1AFA" w:rsidRPr="00E76784" w:rsidRDefault="006E1AFA" w:rsidP="00080325">
            <w:pPr>
              <w:jc w:val="center"/>
              <w:outlineLvl w:val="2"/>
              <w:rPr>
                <w:sz w:val="20"/>
              </w:rPr>
            </w:pPr>
            <w:r w:rsidRPr="00E76784">
              <w:rPr>
                <w:sz w:val="20"/>
              </w:rPr>
              <w:t>Вс</w:t>
            </w:r>
            <w:r w:rsidRPr="00E76784">
              <w:rPr>
                <w:sz w:val="20"/>
              </w:rPr>
              <w:t>е</w:t>
            </w:r>
            <w:r w:rsidRPr="00E76784">
              <w:rPr>
                <w:sz w:val="20"/>
              </w:rPr>
              <w:t>го</w:t>
            </w:r>
          </w:p>
        </w:tc>
        <w:tc>
          <w:tcPr>
            <w:tcW w:w="1134" w:type="dxa"/>
            <w:tcBorders>
              <w:top w:val="nil"/>
              <w:left w:val="nil"/>
              <w:bottom w:val="single" w:sz="4" w:space="0" w:color="auto"/>
              <w:right w:val="single" w:sz="4" w:space="0" w:color="auto"/>
            </w:tcBorders>
            <w:shd w:val="clear" w:color="auto" w:fill="auto"/>
            <w:vAlign w:val="center"/>
          </w:tcPr>
          <w:p w:rsidR="006E1AFA" w:rsidRPr="00E76784" w:rsidRDefault="00D4262A" w:rsidP="00D4262A">
            <w:pPr>
              <w:jc w:val="right"/>
              <w:outlineLvl w:val="3"/>
              <w:rPr>
                <w:sz w:val="22"/>
                <w:szCs w:val="20"/>
              </w:rPr>
            </w:pPr>
            <w:r>
              <w:rPr>
                <w:sz w:val="22"/>
                <w:szCs w:val="20"/>
              </w:rPr>
              <w:t>9</w:t>
            </w:r>
            <w:r w:rsidR="006E1AFA" w:rsidRPr="00E76784">
              <w:rPr>
                <w:sz w:val="22"/>
                <w:szCs w:val="20"/>
              </w:rPr>
              <w:t>,</w:t>
            </w:r>
            <w:r>
              <w:rPr>
                <w:sz w:val="22"/>
                <w:szCs w:val="20"/>
              </w:rPr>
              <w:t>22</w:t>
            </w:r>
            <w:r w:rsidR="006E1AFA" w:rsidRPr="00E76784">
              <w:rPr>
                <w:sz w:val="22"/>
                <w:szCs w:val="20"/>
              </w:rPr>
              <w:t>0</w:t>
            </w:r>
          </w:p>
        </w:tc>
        <w:tc>
          <w:tcPr>
            <w:tcW w:w="993" w:type="dxa"/>
            <w:tcBorders>
              <w:top w:val="nil"/>
              <w:left w:val="nil"/>
              <w:bottom w:val="single" w:sz="4" w:space="0" w:color="auto"/>
              <w:right w:val="single" w:sz="4" w:space="0" w:color="auto"/>
            </w:tcBorders>
            <w:shd w:val="clear" w:color="auto" w:fill="auto"/>
            <w:vAlign w:val="center"/>
          </w:tcPr>
          <w:p w:rsidR="006E1AFA" w:rsidRPr="00E76784" w:rsidRDefault="006E1AFA">
            <w:pPr>
              <w:jc w:val="right"/>
              <w:outlineLvl w:val="3"/>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vAlign w:val="center"/>
          </w:tcPr>
          <w:p w:rsidR="006E1AFA" w:rsidRPr="00E76784" w:rsidRDefault="006E1AFA">
            <w:pPr>
              <w:jc w:val="right"/>
              <w:outlineLvl w:val="3"/>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vAlign w:val="center"/>
          </w:tcPr>
          <w:p w:rsidR="006E1AFA" w:rsidRPr="00E76784" w:rsidRDefault="006E1AFA">
            <w:pPr>
              <w:jc w:val="right"/>
              <w:outlineLvl w:val="3"/>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6E1AFA" w:rsidRPr="00E76784" w:rsidRDefault="006E1AFA">
            <w:pPr>
              <w:jc w:val="right"/>
              <w:outlineLvl w:val="3"/>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vAlign w:val="center"/>
          </w:tcPr>
          <w:p w:rsidR="006E1AFA" w:rsidRPr="00E76784" w:rsidRDefault="00D4262A" w:rsidP="00D4262A">
            <w:pPr>
              <w:jc w:val="right"/>
              <w:outlineLvl w:val="3"/>
              <w:rPr>
                <w:sz w:val="22"/>
                <w:szCs w:val="20"/>
              </w:rPr>
            </w:pPr>
            <w:r>
              <w:rPr>
                <w:sz w:val="22"/>
                <w:szCs w:val="20"/>
              </w:rPr>
              <w:t>9</w:t>
            </w:r>
            <w:r w:rsidR="006E1AFA" w:rsidRPr="00E76784">
              <w:rPr>
                <w:sz w:val="22"/>
                <w:szCs w:val="20"/>
              </w:rPr>
              <w:t>,</w:t>
            </w:r>
            <w:r>
              <w:rPr>
                <w:sz w:val="22"/>
                <w:szCs w:val="20"/>
              </w:rPr>
              <w:t>22</w:t>
            </w:r>
            <w:r w:rsidR="006E1AFA" w:rsidRPr="00E76784">
              <w:rPr>
                <w:sz w:val="22"/>
                <w:szCs w:val="20"/>
              </w:rPr>
              <w:t>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2011</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D4262A" w:rsidP="007D3424">
            <w:pPr>
              <w:jc w:val="right"/>
              <w:outlineLvl w:val="3"/>
              <w:rPr>
                <w:sz w:val="22"/>
                <w:szCs w:val="20"/>
              </w:rPr>
            </w:pPr>
            <w:r>
              <w:rPr>
                <w:sz w:val="22"/>
                <w:szCs w:val="20"/>
              </w:rPr>
              <w:t>0,12</w:t>
            </w:r>
            <w:r w:rsidR="0082516D" w:rsidRPr="00E76784">
              <w:rPr>
                <w:sz w:val="22"/>
                <w:szCs w:val="20"/>
              </w:rPr>
              <w:t>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D4262A" w:rsidP="00D4262A">
            <w:pPr>
              <w:jc w:val="right"/>
              <w:outlineLvl w:val="3"/>
              <w:rPr>
                <w:sz w:val="22"/>
                <w:szCs w:val="20"/>
              </w:rPr>
            </w:pPr>
            <w:r>
              <w:rPr>
                <w:sz w:val="22"/>
                <w:szCs w:val="20"/>
              </w:rPr>
              <w:t>0,12</w:t>
            </w:r>
            <w:r w:rsidR="0082516D" w:rsidRPr="00E76784">
              <w:rPr>
                <w:sz w:val="22"/>
                <w:szCs w:val="20"/>
              </w:rPr>
              <w:t>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2012</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D4262A" w:rsidP="007D3424">
            <w:pPr>
              <w:jc w:val="right"/>
              <w:outlineLvl w:val="3"/>
              <w:rPr>
                <w:sz w:val="22"/>
                <w:szCs w:val="20"/>
              </w:rPr>
            </w:pPr>
            <w:r>
              <w:rPr>
                <w:sz w:val="22"/>
                <w:szCs w:val="20"/>
              </w:rPr>
              <w:t>0,1</w:t>
            </w:r>
            <w:r w:rsidR="0082516D" w:rsidRPr="00E76784">
              <w:rPr>
                <w:sz w:val="22"/>
                <w:szCs w:val="20"/>
              </w:rPr>
              <w:t>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D4262A" w:rsidP="007D3424">
            <w:pPr>
              <w:jc w:val="right"/>
              <w:outlineLvl w:val="3"/>
              <w:rPr>
                <w:sz w:val="22"/>
                <w:szCs w:val="20"/>
              </w:rPr>
            </w:pPr>
            <w:r>
              <w:rPr>
                <w:sz w:val="22"/>
                <w:szCs w:val="20"/>
              </w:rPr>
              <w:t>0,1</w:t>
            </w:r>
            <w:r w:rsidR="0082516D" w:rsidRPr="00E76784">
              <w:rPr>
                <w:sz w:val="22"/>
                <w:szCs w:val="20"/>
              </w:rPr>
              <w:t>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2013</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D4262A" w:rsidP="007D3424">
            <w:pPr>
              <w:jc w:val="right"/>
              <w:outlineLvl w:val="3"/>
              <w:rPr>
                <w:sz w:val="22"/>
                <w:szCs w:val="20"/>
              </w:rPr>
            </w:pPr>
            <w:r>
              <w:rPr>
                <w:sz w:val="22"/>
                <w:szCs w:val="20"/>
              </w:rPr>
              <w:t>0</w:t>
            </w:r>
            <w:r w:rsidR="0082516D" w:rsidRPr="00E76784">
              <w:rPr>
                <w:sz w:val="22"/>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D4262A" w:rsidP="007D3424">
            <w:pPr>
              <w:jc w:val="right"/>
              <w:outlineLvl w:val="3"/>
              <w:rPr>
                <w:sz w:val="22"/>
                <w:szCs w:val="20"/>
              </w:rPr>
            </w:pPr>
            <w:r>
              <w:rPr>
                <w:sz w:val="22"/>
                <w:szCs w:val="20"/>
              </w:rPr>
              <w:t>0</w:t>
            </w:r>
            <w:r w:rsidR="0082516D" w:rsidRPr="00E76784">
              <w:rPr>
                <w:sz w:val="22"/>
                <w:szCs w:val="20"/>
              </w:rPr>
              <w:t>,000</w:t>
            </w:r>
          </w:p>
        </w:tc>
      </w:tr>
      <w:tr w:rsidR="0082516D" w:rsidRPr="00E76784">
        <w:tblPrEx>
          <w:tblCellMar>
            <w:left w:w="108" w:type="dxa"/>
            <w:right w:w="108" w:type="dxa"/>
          </w:tblCellMar>
          <w:tblLook w:val="04A0" w:firstRow="1" w:lastRow="0" w:firstColumn="1" w:lastColumn="0" w:noHBand="0" w:noVBand="1"/>
        </w:tblPrEx>
        <w:trPr>
          <w:trHeight w:val="240"/>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2014</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D4262A" w:rsidP="007D3424">
            <w:pPr>
              <w:jc w:val="right"/>
              <w:outlineLvl w:val="3"/>
              <w:rPr>
                <w:sz w:val="22"/>
                <w:szCs w:val="20"/>
              </w:rPr>
            </w:pPr>
            <w:r>
              <w:rPr>
                <w:sz w:val="22"/>
                <w:szCs w:val="20"/>
              </w:rPr>
              <w:t>0</w:t>
            </w:r>
            <w:r w:rsidR="0082516D" w:rsidRPr="00E76784">
              <w:rPr>
                <w:sz w:val="22"/>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D4262A" w:rsidP="007D3424">
            <w:pPr>
              <w:jc w:val="right"/>
              <w:outlineLvl w:val="3"/>
              <w:rPr>
                <w:sz w:val="22"/>
                <w:szCs w:val="20"/>
              </w:rPr>
            </w:pPr>
            <w:r>
              <w:rPr>
                <w:sz w:val="22"/>
                <w:szCs w:val="20"/>
              </w:rPr>
              <w:t>0</w:t>
            </w:r>
            <w:r w:rsidR="0082516D" w:rsidRPr="00E76784">
              <w:rPr>
                <w:sz w:val="22"/>
                <w:szCs w:val="20"/>
              </w:rPr>
              <w:t>,000</w:t>
            </w:r>
          </w:p>
        </w:tc>
      </w:tr>
      <w:tr w:rsidR="0082516D" w:rsidRPr="00E76784">
        <w:tblPrEx>
          <w:tblCellMar>
            <w:left w:w="108" w:type="dxa"/>
            <w:right w:w="108" w:type="dxa"/>
          </w:tblCellMar>
          <w:tblLook w:val="04A0" w:firstRow="1" w:lastRow="0" w:firstColumn="1" w:lastColumn="0" w:noHBand="0" w:noVBand="1"/>
        </w:tblPrEx>
        <w:trPr>
          <w:trHeight w:val="191"/>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2015</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3"/>
              <w:rPr>
                <w:sz w:val="22"/>
                <w:szCs w:val="20"/>
              </w:rPr>
            </w:pPr>
            <w:r w:rsidRPr="00E76784">
              <w:rPr>
                <w:sz w:val="22"/>
                <w:szCs w:val="20"/>
              </w:rPr>
              <w:t>1,000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1,000</w:t>
            </w:r>
          </w:p>
        </w:tc>
      </w:tr>
      <w:tr w:rsidR="006E1AFA" w:rsidRPr="00E76784">
        <w:tblPrEx>
          <w:tblCellMar>
            <w:left w:w="108" w:type="dxa"/>
            <w:right w:w="108" w:type="dxa"/>
          </w:tblCellMar>
          <w:tblLook w:val="04A0" w:firstRow="1" w:lastRow="0" w:firstColumn="1" w:lastColumn="0" w:noHBand="0" w:noVBand="1"/>
        </w:tblPrEx>
        <w:trPr>
          <w:trHeight w:val="300"/>
        </w:trPr>
        <w:tc>
          <w:tcPr>
            <w:tcW w:w="439" w:type="dxa"/>
            <w:gridSpan w:val="2"/>
            <w:vMerge/>
            <w:tcBorders>
              <w:left w:val="single" w:sz="4" w:space="0" w:color="auto"/>
              <w:bottom w:val="single" w:sz="4" w:space="0" w:color="auto"/>
              <w:right w:val="single" w:sz="4" w:space="0" w:color="auto"/>
            </w:tcBorders>
            <w:vAlign w:val="center"/>
          </w:tcPr>
          <w:p w:rsidR="006E1AFA" w:rsidRPr="00E76784" w:rsidRDefault="006E1AFA" w:rsidP="00080325">
            <w:pPr>
              <w:rPr>
                <w:sz w:val="20"/>
                <w:szCs w:val="20"/>
              </w:rPr>
            </w:pPr>
          </w:p>
        </w:tc>
        <w:tc>
          <w:tcPr>
            <w:tcW w:w="2978" w:type="dxa"/>
            <w:vMerge/>
            <w:tcBorders>
              <w:left w:val="single" w:sz="4" w:space="0" w:color="auto"/>
              <w:bottom w:val="single" w:sz="4" w:space="0" w:color="auto"/>
              <w:right w:val="single" w:sz="4" w:space="0" w:color="auto"/>
            </w:tcBorders>
            <w:vAlign w:val="center"/>
          </w:tcPr>
          <w:p w:rsidR="006E1AFA" w:rsidRPr="00E76784" w:rsidRDefault="006E1AFA" w:rsidP="00051EED">
            <w:pPr>
              <w:jc w:val="both"/>
            </w:pPr>
          </w:p>
        </w:tc>
        <w:tc>
          <w:tcPr>
            <w:tcW w:w="1134" w:type="dxa"/>
            <w:tcBorders>
              <w:top w:val="single" w:sz="4" w:space="0" w:color="auto"/>
              <w:left w:val="nil"/>
              <w:bottom w:val="single" w:sz="4" w:space="0" w:color="auto"/>
              <w:right w:val="single" w:sz="4" w:space="0" w:color="auto"/>
            </w:tcBorders>
            <w:shd w:val="clear" w:color="auto" w:fill="auto"/>
            <w:vAlign w:val="bottom"/>
          </w:tcPr>
          <w:p w:rsidR="006E1AFA" w:rsidRPr="00E76784" w:rsidRDefault="006E1AFA" w:rsidP="00080325">
            <w:pPr>
              <w:jc w:val="center"/>
              <w:outlineLvl w:val="2"/>
              <w:rPr>
                <w:sz w:val="20"/>
              </w:rPr>
            </w:pPr>
            <w:r w:rsidRPr="00E76784">
              <w:rPr>
                <w:sz w:val="20"/>
              </w:rPr>
              <w:t>2016-2020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6E1AFA" w:rsidRPr="00E76784" w:rsidRDefault="006E1AFA">
            <w:pPr>
              <w:jc w:val="right"/>
              <w:outlineLvl w:val="1"/>
              <w:rPr>
                <w:sz w:val="22"/>
                <w:szCs w:val="20"/>
              </w:rPr>
            </w:pPr>
            <w:r w:rsidRPr="00E76784">
              <w:rPr>
                <w:sz w:val="22"/>
                <w:szCs w:val="20"/>
              </w:rPr>
              <w:t>8,000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1"/>
              <w:rPr>
                <w:sz w:val="22"/>
                <w:szCs w:val="20"/>
              </w:rPr>
            </w:pPr>
            <w:r w:rsidRPr="00E76784">
              <w:rPr>
                <w:sz w:val="22"/>
                <w:szCs w:val="20"/>
              </w:rPr>
              <w:t>0,000</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1"/>
              <w:rPr>
                <w:sz w:val="22"/>
                <w:szCs w:val="20"/>
              </w:rPr>
            </w:pPr>
            <w:r w:rsidRPr="00E76784">
              <w:rPr>
                <w:sz w:val="22"/>
                <w:szCs w:val="20"/>
              </w:rPr>
              <w:t>0,000</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1"/>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1"/>
              <w:rPr>
                <w:sz w:val="22"/>
                <w:szCs w:val="20"/>
              </w:rPr>
            </w:pPr>
            <w:r w:rsidRPr="00E76784">
              <w:rPr>
                <w:sz w:val="22"/>
                <w:szCs w:val="20"/>
              </w:rPr>
              <w:t>0,000</w:t>
            </w:r>
          </w:p>
        </w:tc>
        <w:tc>
          <w:tcPr>
            <w:tcW w:w="1017"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1"/>
              <w:rPr>
                <w:sz w:val="22"/>
                <w:szCs w:val="20"/>
              </w:rPr>
            </w:pPr>
            <w:r w:rsidRPr="00E76784">
              <w:rPr>
                <w:sz w:val="22"/>
                <w:szCs w:val="20"/>
              </w:rPr>
              <w:t>8,000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val="restart"/>
            <w:tcBorders>
              <w:top w:val="nil"/>
              <w:left w:val="single" w:sz="4" w:space="0" w:color="auto"/>
              <w:right w:val="single" w:sz="4" w:space="0" w:color="auto"/>
            </w:tcBorders>
            <w:shd w:val="clear" w:color="auto" w:fill="auto"/>
            <w:noWrap/>
            <w:vAlign w:val="center"/>
          </w:tcPr>
          <w:p w:rsidR="0082516D" w:rsidRPr="00E76784" w:rsidRDefault="0082516D" w:rsidP="00080325">
            <w:pPr>
              <w:jc w:val="center"/>
              <w:outlineLvl w:val="2"/>
              <w:rPr>
                <w:sz w:val="20"/>
                <w:szCs w:val="20"/>
              </w:rPr>
            </w:pPr>
            <w:r w:rsidRPr="00E76784">
              <w:rPr>
                <w:sz w:val="20"/>
                <w:szCs w:val="20"/>
              </w:rPr>
              <w:t>7</w:t>
            </w:r>
          </w:p>
        </w:tc>
        <w:tc>
          <w:tcPr>
            <w:tcW w:w="2978" w:type="dxa"/>
            <w:vMerge w:val="restart"/>
            <w:tcBorders>
              <w:top w:val="nil"/>
              <w:left w:val="single" w:sz="4" w:space="0" w:color="auto"/>
              <w:right w:val="single" w:sz="4" w:space="0" w:color="auto"/>
            </w:tcBorders>
            <w:shd w:val="clear" w:color="auto" w:fill="auto"/>
            <w:vAlign w:val="center"/>
          </w:tcPr>
          <w:p w:rsidR="0082516D" w:rsidRPr="00E76784" w:rsidRDefault="00D32C5B" w:rsidP="005B1B82">
            <w:pPr>
              <w:jc w:val="center"/>
              <w:rPr>
                <w:szCs w:val="20"/>
              </w:rPr>
            </w:pPr>
            <w:r>
              <w:rPr>
                <w:szCs w:val="20"/>
              </w:rPr>
              <w:t>С</w:t>
            </w:r>
            <w:r w:rsidR="0082516D" w:rsidRPr="00E76784">
              <w:rPr>
                <w:szCs w:val="20"/>
              </w:rPr>
              <w:t xml:space="preserve">оздание </w:t>
            </w:r>
            <w:r>
              <w:rPr>
                <w:szCs w:val="20"/>
              </w:rPr>
              <w:t xml:space="preserve">и развитие </w:t>
            </w:r>
            <w:r w:rsidR="0082516D" w:rsidRPr="00E76784">
              <w:rPr>
                <w:szCs w:val="20"/>
              </w:rPr>
              <w:t>ИП по</w:t>
            </w:r>
          </w:p>
          <w:p w:rsidR="0082516D" w:rsidRPr="00E76784" w:rsidRDefault="0023686D" w:rsidP="005B1B82">
            <w:pPr>
              <w:jc w:val="center"/>
              <w:outlineLvl w:val="2"/>
            </w:pPr>
            <w:r>
              <w:rPr>
                <w:szCs w:val="20"/>
              </w:rPr>
              <w:t>пошиву и ремонту</w:t>
            </w:r>
            <w:r w:rsidR="0082516D" w:rsidRPr="00E76784">
              <w:rPr>
                <w:szCs w:val="20"/>
              </w:rPr>
              <w:t xml:space="preserve"> оде</w:t>
            </w:r>
            <w:r w:rsidR="0082516D" w:rsidRPr="00E76784">
              <w:rPr>
                <w:szCs w:val="20"/>
              </w:rPr>
              <w:t>ж</w:t>
            </w:r>
            <w:r w:rsidR="0082516D" w:rsidRPr="00E76784">
              <w:rPr>
                <w:szCs w:val="20"/>
              </w:rPr>
              <w:t>ды</w:t>
            </w: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Всего</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D32C5B" w:rsidP="006E1AFA">
            <w:pPr>
              <w:jc w:val="right"/>
              <w:outlineLvl w:val="2"/>
              <w:rPr>
                <w:sz w:val="22"/>
                <w:szCs w:val="20"/>
              </w:rPr>
            </w:pPr>
            <w:r>
              <w:rPr>
                <w:sz w:val="22"/>
                <w:szCs w:val="20"/>
              </w:rPr>
              <w:t>0,83</w:t>
            </w:r>
            <w:r w:rsidR="0043677E">
              <w:rPr>
                <w:sz w:val="22"/>
                <w:szCs w:val="20"/>
              </w:rPr>
              <w:t>0</w:t>
            </w:r>
          </w:p>
        </w:tc>
        <w:tc>
          <w:tcPr>
            <w:tcW w:w="993"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vAlign w:val="center"/>
          </w:tcPr>
          <w:p w:rsidR="0082516D" w:rsidRPr="00E76784" w:rsidRDefault="00D32C5B" w:rsidP="006E1AFA">
            <w:pPr>
              <w:jc w:val="right"/>
              <w:outlineLvl w:val="2"/>
              <w:rPr>
                <w:sz w:val="22"/>
                <w:szCs w:val="20"/>
              </w:rPr>
            </w:pPr>
            <w:r>
              <w:rPr>
                <w:sz w:val="22"/>
                <w:szCs w:val="20"/>
              </w:rPr>
              <w:t>0,83</w:t>
            </w:r>
            <w:r w:rsidR="0043677E">
              <w:rPr>
                <w:sz w:val="22"/>
                <w:szCs w:val="20"/>
              </w:rPr>
              <w:t>0</w:t>
            </w:r>
          </w:p>
        </w:tc>
      </w:tr>
      <w:tr w:rsidR="0082516D" w:rsidRPr="008F31E6">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2011</w:t>
            </w:r>
          </w:p>
        </w:tc>
        <w:tc>
          <w:tcPr>
            <w:tcW w:w="1134" w:type="dxa"/>
            <w:tcBorders>
              <w:top w:val="nil"/>
              <w:left w:val="nil"/>
              <w:bottom w:val="single" w:sz="4" w:space="0" w:color="auto"/>
              <w:right w:val="single" w:sz="4" w:space="0" w:color="auto"/>
            </w:tcBorders>
            <w:shd w:val="clear" w:color="auto" w:fill="auto"/>
            <w:vAlign w:val="center"/>
          </w:tcPr>
          <w:p w:rsidR="0082516D" w:rsidRPr="0043677E" w:rsidRDefault="00D32C5B" w:rsidP="007D3424">
            <w:pPr>
              <w:jc w:val="right"/>
              <w:outlineLvl w:val="2"/>
              <w:rPr>
                <w:sz w:val="22"/>
                <w:szCs w:val="20"/>
              </w:rPr>
            </w:pPr>
            <w:r>
              <w:rPr>
                <w:sz w:val="22"/>
                <w:szCs w:val="20"/>
              </w:rPr>
              <w:t>0,04</w:t>
            </w:r>
            <w:r w:rsidR="0043677E" w:rsidRPr="0043677E">
              <w:rPr>
                <w:sz w:val="22"/>
                <w:szCs w:val="20"/>
              </w:rPr>
              <w:t>0</w:t>
            </w:r>
          </w:p>
        </w:tc>
        <w:tc>
          <w:tcPr>
            <w:tcW w:w="993" w:type="dxa"/>
            <w:tcBorders>
              <w:top w:val="nil"/>
              <w:left w:val="nil"/>
              <w:bottom w:val="single" w:sz="4" w:space="0" w:color="auto"/>
              <w:right w:val="single" w:sz="4" w:space="0" w:color="auto"/>
            </w:tcBorders>
            <w:shd w:val="clear" w:color="auto" w:fill="auto"/>
            <w:noWrap/>
            <w:vAlign w:val="center"/>
          </w:tcPr>
          <w:p w:rsidR="0082516D" w:rsidRPr="0043677E" w:rsidRDefault="0082516D" w:rsidP="007D3424">
            <w:pPr>
              <w:jc w:val="right"/>
              <w:outlineLvl w:val="2"/>
              <w:rPr>
                <w:sz w:val="22"/>
                <w:szCs w:val="20"/>
              </w:rPr>
            </w:pPr>
            <w:r w:rsidRPr="0043677E">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43677E" w:rsidRDefault="0082516D" w:rsidP="007D3424">
            <w:pPr>
              <w:jc w:val="right"/>
              <w:outlineLvl w:val="2"/>
              <w:rPr>
                <w:sz w:val="22"/>
                <w:szCs w:val="20"/>
              </w:rPr>
            </w:pPr>
            <w:r w:rsidRPr="0043677E">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43677E" w:rsidRDefault="0082516D" w:rsidP="007D3424">
            <w:pPr>
              <w:jc w:val="right"/>
              <w:outlineLvl w:val="2"/>
              <w:rPr>
                <w:sz w:val="22"/>
                <w:szCs w:val="20"/>
              </w:rPr>
            </w:pPr>
            <w:r w:rsidRPr="0043677E">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43677E" w:rsidRDefault="0082516D" w:rsidP="007D3424">
            <w:pPr>
              <w:jc w:val="right"/>
              <w:outlineLvl w:val="2"/>
              <w:rPr>
                <w:sz w:val="22"/>
                <w:szCs w:val="20"/>
              </w:rPr>
            </w:pPr>
            <w:r w:rsidRPr="0043677E">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43677E" w:rsidRDefault="00D32C5B" w:rsidP="007D3424">
            <w:pPr>
              <w:jc w:val="right"/>
              <w:outlineLvl w:val="2"/>
              <w:rPr>
                <w:sz w:val="22"/>
                <w:szCs w:val="20"/>
              </w:rPr>
            </w:pPr>
            <w:r>
              <w:rPr>
                <w:sz w:val="22"/>
                <w:szCs w:val="20"/>
              </w:rPr>
              <w:t>0,04</w:t>
            </w:r>
            <w:r w:rsidR="0043677E" w:rsidRPr="0043677E">
              <w:rPr>
                <w:sz w:val="22"/>
                <w:szCs w:val="20"/>
              </w:rPr>
              <w:t>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2012</w:t>
            </w:r>
          </w:p>
        </w:tc>
        <w:tc>
          <w:tcPr>
            <w:tcW w:w="1134"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2"/>
              <w:rPr>
                <w:sz w:val="22"/>
                <w:szCs w:val="20"/>
              </w:rPr>
            </w:pPr>
            <w:r w:rsidRPr="0043677E">
              <w:rPr>
                <w:sz w:val="22"/>
                <w:szCs w:val="20"/>
              </w:rPr>
              <w:t>0,040</w:t>
            </w:r>
          </w:p>
        </w:tc>
        <w:tc>
          <w:tcPr>
            <w:tcW w:w="993" w:type="dxa"/>
            <w:tcBorders>
              <w:top w:val="nil"/>
              <w:left w:val="nil"/>
              <w:bottom w:val="single" w:sz="4" w:space="0" w:color="auto"/>
              <w:right w:val="single" w:sz="4" w:space="0" w:color="auto"/>
            </w:tcBorders>
            <w:shd w:val="clear" w:color="auto" w:fill="auto"/>
            <w:noWrap/>
            <w:vAlign w:val="center"/>
          </w:tcPr>
          <w:p w:rsidR="0082516D" w:rsidRPr="0043677E" w:rsidRDefault="0082516D" w:rsidP="007D3424">
            <w:pPr>
              <w:jc w:val="right"/>
              <w:outlineLvl w:val="2"/>
              <w:rPr>
                <w:sz w:val="22"/>
                <w:szCs w:val="20"/>
              </w:rPr>
            </w:pPr>
            <w:r w:rsidRPr="0043677E">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43677E" w:rsidRDefault="0082516D" w:rsidP="007D3424">
            <w:pPr>
              <w:jc w:val="right"/>
              <w:outlineLvl w:val="2"/>
              <w:rPr>
                <w:sz w:val="22"/>
                <w:szCs w:val="20"/>
              </w:rPr>
            </w:pPr>
            <w:r w:rsidRPr="0043677E">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43677E" w:rsidRDefault="0082516D" w:rsidP="007D3424">
            <w:pPr>
              <w:jc w:val="right"/>
              <w:outlineLvl w:val="2"/>
              <w:rPr>
                <w:sz w:val="22"/>
                <w:szCs w:val="20"/>
              </w:rPr>
            </w:pPr>
            <w:r w:rsidRPr="0043677E">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43677E" w:rsidRDefault="0082516D" w:rsidP="007D3424">
            <w:pPr>
              <w:jc w:val="right"/>
              <w:outlineLvl w:val="2"/>
              <w:rPr>
                <w:sz w:val="22"/>
                <w:szCs w:val="20"/>
              </w:rPr>
            </w:pPr>
            <w:r w:rsidRPr="0043677E">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43677E" w:rsidRDefault="0082516D" w:rsidP="007D3424">
            <w:pPr>
              <w:jc w:val="right"/>
              <w:outlineLvl w:val="2"/>
              <w:rPr>
                <w:sz w:val="22"/>
                <w:szCs w:val="20"/>
              </w:rPr>
            </w:pPr>
            <w:r w:rsidRPr="0043677E">
              <w:rPr>
                <w:sz w:val="22"/>
                <w:szCs w:val="20"/>
              </w:rPr>
              <w:t>0,040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2013</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0,050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0,050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2014</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0,100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0,100</w:t>
            </w:r>
          </w:p>
        </w:tc>
      </w:tr>
      <w:tr w:rsidR="0082516D" w:rsidRPr="00E76784">
        <w:tblPrEx>
          <w:tblCellMar>
            <w:left w:w="108" w:type="dxa"/>
            <w:right w:w="108" w:type="dxa"/>
          </w:tblCellMar>
          <w:tblLook w:val="04A0" w:firstRow="1" w:lastRow="0" w:firstColumn="1" w:lastColumn="0" w:noHBand="0" w:noVBand="1"/>
        </w:tblPrEx>
        <w:trPr>
          <w:trHeight w:val="191"/>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2015</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0,100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0,100</w:t>
            </w:r>
          </w:p>
        </w:tc>
      </w:tr>
      <w:tr w:rsidR="006E1AFA" w:rsidRPr="00E76784">
        <w:tblPrEx>
          <w:tblCellMar>
            <w:left w:w="108" w:type="dxa"/>
            <w:right w:w="108" w:type="dxa"/>
          </w:tblCellMar>
          <w:tblLook w:val="04A0" w:firstRow="1" w:lastRow="0" w:firstColumn="1" w:lastColumn="0" w:noHBand="0" w:noVBand="1"/>
        </w:tblPrEx>
        <w:trPr>
          <w:trHeight w:val="300"/>
        </w:trPr>
        <w:tc>
          <w:tcPr>
            <w:tcW w:w="439" w:type="dxa"/>
            <w:gridSpan w:val="2"/>
            <w:vMerge/>
            <w:tcBorders>
              <w:left w:val="single" w:sz="4" w:space="0" w:color="auto"/>
              <w:bottom w:val="single" w:sz="4" w:space="0" w:color="auto"/>
              <w:right w:val="single" w:sz="4" w:space="0" w:color="auto"/>
            </w:tcBorders>
            <w:vAlign w:val="center"/>
          </w:tcPr>
          <w:p w:rsidR="006E1AFA" w:rsidRPr="00E76784" w:rsidRDefault="006E1AFA" w:rsidP="00080325">
            <w:pPr>
              <w:rPr>
                <w:sz w:val="20"/>
                <w:szCs w:val="20"/>
              </w:rPr>
            </w:pPr>
          </w:p>
        </w:tc>
        <w:tc>
          <w:tcPr>
            <w:tcW w:w="2978" w:type="dxa"/>
            <w:vMerge/>
            <w:tcBorders>
              <w:left w:val="single" w:sz="4" w:space="0" w:color="auto"/>
              <w:bottom w:val="single" w:sz="4" w:space="0" w:color="auto"/>
              <w:right w:val="single" w:sz="4" w:space="0" w:color="auto"/>
            </w:tcBorders>
            <w:vAlign w:val="center"/>
          </w:tcPr>
          <w:p w:rsidR="006E1AFA" w:rsidRPr="00E76784" w:rsidRDefault="006E1AFA" w:rsidP="00051EED">
            <w:pPr>
              <w:jc w:val="both"/>
            </w:pPr>
          </w:p>
        </w:tc>
        <w:tc>
          <w:tcPr>
            <w:tcW w:w="1134" w:type="dxa"/>
            <w:tcBorders>
              <w:top w:val="single" w:sz="4" w:space="0" w:color="auto"/>
              <w:left w:val="nil"/>
              <w:bottom w:val="single" w:sz="4" w:space="0" w:color="auto"/>
              <w:right w:val="single" w:sz="4" w:space="0" w:color="auto"/>
            </w:tcBorders>
            <w:shd w:val="clear" w:color="auto" w:fill="auto"/>
            <w:vAlign w:val="bottom"/>
          </w:tcPr>
          <w:p w:rsidR="006E1AFA" w:rsidRPr="00E76784" w:rsidRDefault="006E1AFA" w:rsidP="00080325">
            <w:pPr>
              <w:jc w:val="center"/>
              <w:outlineLvl w:val="2"/>
              <w:rPr>
                <w:sz w:val="20"/>
              </w:rPr>
            </w:pPr>
            <w:r w:rsidRPr="00E76784">
              <w:rPr>
                <w:sz w:val="20"/>
              </w:rPr>
              <w:t>2016-2020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6E1AFA" w:rsidRPr="00E76784" w:rsidRDefault="006E1AFA">
            <w:pPr>
              <w:jc w:val="right"/>
              <w:outlineLvl w:val="2"/>
              <w:rPr>
                <w:sz w:val="22"/>
                <w:szCs w:val="20"/>
              </w:rPr>
            </w:pPr>
            <w:r w:rsidRPr="00E76784">
              <w:rPr>
                <w:sz w:val="22"/>
                <w:szCs w:val="20"/>
              </w:rPr>
              <w:t>0,500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2"/>
              <w:rPr>
                <w:sz w:val="22"/>
                <w:szCs w:val="20"/>
              </w:rPr>
            </w:pPr>
            <w:r w:rsidRPr="00E76784">
              <w:rPr>
                <w:sz w:val="22"/>
                <w:szCs w:val="20"/>
              </w:rPr>
              <w:t>0,000</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2"/>
              <w:rPr>
                <w:sz w:val="22"/>
                <w:szCs w:val="20"/>
              </w:rPr>
            </w:pPr>
            <w:r w:rsidRPr="00E76784">
              <w:rPr>
                <w:sz w:val="22"/>
                <w:szCs w:val="20"/>
              </w:rPr>
              <w:t>0,000</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2"/>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2"/>
              <w:rPr>
                <w:sz w:val="22"/>
                <w:szCs w:val="20"/>
              </w:rPr>
            </w:pPr>
            <w:r w:rsidRPr="00E76784">
              <w:rPr>
                <w:sz w:val="22"/>
                <w:szCs w:val="20"/>
              </w:rPr>
              <w:t>0,000</w:t>
            </w:r>
          </w:p>
        </w:tc>
        <w:tc>
          <w:tcPr>
            <w:tcW w:w="1017"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2"/>
              <w:rPr>
                <w:sz w:val="22"/>
                <w:szCs w:val="20"/>
              </w:rPr>
            </w:pPr>
            <w:r w:rsidRPr="00E76784">
              <w:rPr>
                <w:sz w:val="22"/>
                <w:szCs w:val="20"/>
              </w:rPr>
              <w:t>0,500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val="restart"/>
            <w:tcBorders>
              <w:top w:val="nil"/>
              <w:left w:val="single" w:sz="4" w:space="0" w:color="auto"/>
              <w:right w:val="single" w:sz="4" w:space="0" w:color="auto"/>
            </w:tcBorders>
            <w:shd w:val="clear" w:color="auto" w:fill="auto"/>
            <w:noWrap/>
            <w:vAlign w:val="center"/>
          </w:tcPr>
          <w:p w:rsidR="0082516D" w:rsidRPr="00E76784" w:rsidRDefault="0082516D" w:rsidP="00080325">
            <w:pPr>
              <w:jc w:val="center"/>
              <w:outlineLvl w:val="2"/>
              <w:rPr>
                <w:sz w:val="20"/>
                <w:szCs w:val="20"/>
              </w:rPr>
            </w:pPr>
            <w:r w:rsidRPr="00E76784">
              <w:rPr>
                <w:sz w:val="20"/>
                <w:szCs w:val="20"/>
              </w:rPr>
              <w:t>8</w:t>
            </w:r>
          </w:p>
        </w:tc>
        <w:tc>
          <w:tcPr>
            <w:tcW w:w="2978" w:type="dxa"/>
            <w:vMerge w:val="restart"/>
            <w:tcBorders>
              <w:top w:val="nil"/>
              <w:left w:val="single" w:sz="4" w:space="0" w:color="auto"/>
              <w:right w:val="single" w:sz="4" w:space="0" w:color="auto"/>
            </w:tcBorders>
            <w:shd w:val="clear" w:color="auto" w:fill="auto"/>
            <w:vAlign w:val="center"/>
          </w:tcPr>
          <w:p w:rsidR="0082516D" w:rsidRPr="00E76784" w:rsidRDefault="00D4262A" w:rsidP="005B1B82">
            <w:pPr>
              <w:jc w:val="center"/>
              <w:rPr>
                <w:szCs w:val="20"/>
              </w:rPr>
            </w:pPr>
            <w:r>
              <w:rPr>
                <w:szCs w:val="20"/>
              </w:rPr>
              <w:t>С</w:t>
            </w:r>
            <w:r w:rsidR="0082516D" w:rsidRPr="00E76784">
              <w:rPr>
                <w:szCs w:val="20"/>
              </w:rPr>
              <w:t>оздание</w:t>
            </w:r>
            <w:r>
              <w:rPr>
                <w:szCs w:val="20"/>
              </w:rPr>
              <w:t xml:space="preserve"> и развитие</w:t>
            </w:r>
            <w:r w:rsidR="0082516D" w:rsidRPr="00E76784">
              <w:rPr>
                <w:szCs w:val="20"/>
              </w:rPr>
              <w:t xml:space="preserve"> МП по</w:t>
            </w:r>
          </w:p>
          <w:p w:rsidR="0082516D" w:rsidRPr="00E76784" w:rsidRDefault="0082516D" w:rsidP="005B1B82">
            <w:pPr>
              <w:jc w:val="center"/>
              <w:rPr>
                <w:szCs w:val="20"/>
              </w:rPr>
            </w:pPr>
            <w:r w:rsidRPr="00E76784">
              <w:rPr>
                <w:szCs w:val="20"/>
              </w:rPr>
              <w:t xml:space="preserve">оказанию транспортных </w:t>
            </w:r>
          </w:p>
          <w:p w:rsidR="0082516D" w:rsidRPr="00E76784" w:rsidRDefault="0082516D" w:rsidP="005B1B82">
            <w:pPr>
              <w:jc w:val="center"/>
              <w:rPr>
                <w:szCs w:val="20"/>
              </w:rPr>
            </w:pPr>
            <w:r w:rsidRPr="00E76784">
              <w:rPr>
                <w:szCs w:val="20"/>
              </w:rPr>
              <w:t>услуг н</w:t>
            </w:r>
            <w:r w:rsidRPr="00E76784">
              <w:rPr>
                <w:szCs w:val="20"/>
              </w:rPr>
              <w:t>а</w:t>
            </w:r>
            <w:r w:rsidRPr="00E76784">
              <w:rPr>
                <w:szCs w:val="20"/>
              </w:rPr>
              <w:t>селению</w:t>
            </w:r>
          </w:p>
          <w:p w:rsidR="0082516D" w:rsidRPr="00E76784" w:rsidRDefault="0082516D" w:rsidP="005B1B82">
            <w:pPr>
              <w:jc w:val="center"/>
              <w:outlineLvl w:val="2"/>
            </w:pPr>
            <w:r w:rsidRPr="00E76784">
              <w:rPr>
                <w:szCs w:val="20"/>
              </w:rPr>
              <w:t>(маршрутных та</w:t>
            </w:r>
            <w:r w:rsidRPr="00E76784">
              <w:rPr>
                <w:szCs w:val="20"/>
              </w:rPr>
              <w:t>к</w:t>
            </w:r>
            <w:r w:rsidRPr="00E76784">
              <w:rPr>
                <w:szCs w:val="20"/>
              </w:rPr>
              <w:t>си)</w:t>
            </w: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Всего</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6E1AFA">
            <w:pPr>
              <w:jc w:val="right"/>
              <w:outlineLvl w:val="2"/>
              <w:rPr>
                <w:sz w:val="22"/>
                <w:szCs w:val="20"/>
              </w:rPr>
            </w:pPr>
            <w:r w:rsidRPr="00E76784">
              <w:rPr>
                <w:sz w:val="22"/>
                <w:szCs w:val="20"/>
              </w:rPr>
              <w:t>0,</w:t>
            </w:r>
            <w:r w:rsidR="006E1AFA" w:rsidRPr="00E76784">
              <w:rPr>
                <w:sz w:val="22"/>
                <w:szCs w:val="20"/>
              </w:rPr>
              <w:t>6</w:t>
            </w:r>
            <w:r w:rsidRPr="00E76784">
              <w:rPr>
                <w:sz w:val="22"/>
                <w:szCs w:val="20"/>
              </w:rPr>
              <w:t>17</w:t>
            </w:r>
          </w:p>
        </w:tc>
        <w:tc>
          <w:tcPr>
            <w:tcW w:w="993"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0,117</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2011</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0,117</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0,117</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2012</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2013</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2014</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r>
      <w:tr w:rsidR="0082516D" w:rsidRPr="00E76784">
        <w:tblPrEx>
          <w:tblCellMar>
            <w:left w:w="108" w:type="dxa"/>
            <w:right w:w="108" w:type="dxa"/>
          </w:tblCellMar>
          <w:tblLook w:val="04A0" w:firstRow="1" w:lastRow="0" w:firstColumn="1" w:lastColumn="0" w:noHBand="0" w:noVBand="1"/>
        </w:tblPrEx>
        <w:trPr>
          <w:trHeight w:val="176"/>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2015</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2"/>
              <w:rPr>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2"/>
              <w:rPr>
                <w:sz w:val="22"/>
                <w:szCs w:val="20"/>
              </w:rPr>
            </w:pPr>
            <w:r w:rsidRPr="00E76784">
              <w:rPr>
                <w:sz w:val="22"/>
                <w:szCs w:val="20"/>
              </w:rPr>
              <w:t>0,000</w:t>
            </w:r>
          </w:p>
        </w:tc>
      </w:tr>
      <w:tr w:rsidR="006E1AFA" w:rsidRPr="00E76784">
        <w:tblPrEx>
          <w:tblCellMar>
            <w:left w:w="108" w:type="dxa"/>
            <w:right w:w="108" w:type="dxa"/>
          </w:tblCellMar>
          <w:tblLook w:val="04A0" w:firstRow="1" w:lastRow="0" w:firstColumn="1" w:lastColumn="0" w:noHBand="0" w:noVBand="1"/>
        </w:tblPrEx>
        <w:trPr>
          <w:trHeight w:val="315"/>
        </w:trPr>
        <w:tc>
          <w:tcPr>
            <w:tcW w:w="439" w:type="dxa"/>
            <w:gridSpan w:val="2"/>
            <w:vMerge/>
            <w:tcBorders>
              <w:left w:val="single" w:sz="4" w:space="0" w:color="auto"/>
              <w:bottom w:val="single" w:sz="4" w:space="0" w:color="auto"/>
              <w:right w:val="single" w:sz="4" w:space="0" w:color="auto"/>
            </w:tcBorders>
            <w:vAlign w:val="center"/>
          </w:tcPr>
          <w:p w:rsidR="006E1AFA" w:rsidRPr="00E76784" w:rsidRDefault="006E1AFA" w:rsidP="00080325">
            <w:pPr>
              <w:rPr>
                <w:sz w:val="20"/>
                <w:szCs w:val="20"/>
              </w:rPr>
            </w:pPr>
          </w:p>
        </w:tc>
        <w:tc>
          <w:tcPr>
            <w:tcW w:w="2978" w:type="dxa"/>
            <w:vMerge/>
            <w:tcBorders>
              <w:left w:val="single" w:sz="4" w:space="0" w:color="auto"/>
              <w:bottom w:val="single" w:sz="4" w:space="0" w:color="auto"/>
              <w:right w:val="single" w:sz="4" w:space="0" w:color="auto"/>
            </w:tcBorders>
            <w:vAlign w:val="center"/>
          </w:tcPr>
          <w:p w:rsidR="006E1AFA" w:rsidRPr="00E76784" w:rsidRDefault="006E1AFA" w:rsidP="00051EED">
            <w:pPr>
              <w:jc w:val="both"/>
            </w:pPr>
          </w:p>
        </w:tc>
        <w:tc>
          <w:tcPr>
            <w:tcW w:w="1134" w:type="dxa"/>
            <w:tcBorders>
              <w:top w:val="single" w:sz="4" w:space="0" w:color="auto"/>
              <w:left w:val="nil"/>
              <w:bottom w:val="single" w:sz="4" w:space="0" w:color="auto"/>
              <w:right w:val="single" w:sz="4" w:space="0" w:color="auto"/>
            </w:tcBorders>
            <w:shd w:val="clear" w:color="auto" w:fill="auto"/>
            <w:vAlign w:val="center"/>
          </w:tcPr>
          <w:p w:rsidR="006E1AFA" w:rsidRPr="00E76784" w:rsidRDefault="006E1AFA" w:rsidP="006E1AFA">
            <w:pPr>
              <w:jc w:val="center"/>
              <w:outlineLvl w:val="2"/>
              <w:rPr>
                <w:sz w:val="20"/>
              </w:rPr>
            </w:pPr>
            <w:r w:rsidRPr="00E76784">
              <w:rPr>
                <w:sz w:val="20"/>
              </w:rPr>
              <w:t>2016-2020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6E1AFA" w:rsidRPr="00E76784" w:rsidRDefault="006E1AFA">
            <w:pPr>
              <w:jc w:val="right"/>
              <w:outlineLvl w:val="2"/>
              <w:rPr>
                <w:sz w:val="22"/>
                <w:szCs w:val="20"/>
              </w:rPr>
            </w:pPr>
            <w:r w:rsidRPr="00E76784">
              <w:rPr>
                <w:sz w:val="22"/>
                <w:szCs w:val="20"/>
              </w:rPr>
              <w:t>0,500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2"/>
              <w:rPr>
                <w:sz w:val="22"/>
                <w:szCs w:val="20"/>
              </w:rPr>
            </w:pPr>
            <w:r w:rsidRPr="00E76784">
              <w:rPr>
                <w:sz w:val="22"/>
                <w:szCs w:val="20"/>
              </w:rPr>
              <w:t>0,000</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2"/>
              <w:rPr>
                <w:sz w:val="22"/>
                <w:szCs w:val="20"/>
              </w:rPr>
            </w:pPr>
            <w:r w:rsidRPr="00E76784">
              <w:rPr>
                <w:sz w:val="22"/>
                <w:szCs w:val="20"/>
              </w:rPr>
              <w:t>0,000</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2"/>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2"/>
              <w:rPr>
                <w:sz w:val="22"/>
                <w:szCs w:val="20"/>
              </w:rPr>
            </w:pPr>
            <w:r w:rsidRPr="00E76784">
              <w:rPr>
                <w:sz w:val="22"/>
                <w:szCs w:val="20"/>
              </w:rPr>
              <w:t>0,000</w:t>
            </w:r>
          </w:p>
        </w:tc>
        <w:tc>
          <w:tcPr>
            <w:tcW w:w="1017"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2"/>
              <w:rPr>
                <w:sz w:val="22"/>
                <w:szCs w:val="20"/>
              </w:rPr>
            </w:pPr>
            <w:r w:rsidRPr="00E76784">
              <w:rPr>
                <w:sz w:val="22"/>
                <w:szCs w:val="20"/>
              </w:rPr>
              <w:t>0,500</w:t>
            </w:r>
          </w:p>
        </w:tc>
      </w:tr>
      <w:tr w:rsidR="006E1AFA" w:rsidRPr="00E76784">
        <w:tblPrEx>
          <w:tblCellMar>
            <w:left w:w="108" w:type="dxa"/>
            <w:right w:w="108" w:type="dxa"/>
          </w:tblCellMar>
          <w:tblLook w:val="04A0" w:firstRow="1" w:lastRow="0" w:firstColumn="1" w:lastColumn="0" w:noHBand="0" w:noVBand="1"/>
        </w:tblPrEx>
        <w:trPr>
          <w:trHeight w:val="255"/>
        </w:trPr>
        <w:tc>
          <w:tcPr>
            <w:tcW w:w="439" w:type="dxa"/>
            <w:gridSpan w:val="2"/>
            <w:vMerge w:val="restart"/>
            <w:tcBorders>
              <w:top w:val="nil"/>
              <w:left w:val="single" w:sz="4" w:space="0" w:color="auto"/>
              <w:right w:val="single" w:sz="4" w:space="0" w:color="auto"/>
            </w:tcBorders>
            <w:shd w:val="clear" w:color="auto" w:fill="auto"/>
            <w:noWrap/>
            <w:vAlign w:val="center"/>
          </w:tcPr>
          <w:p w:rsidR="006E1AFA" w:rsidRPr="00E76784" w:rsidRDefault="006E1AFA" w:rsidP="00080325">
            <w:pPr>
              <w:jc w:val="center"/>
              <w:outlineLvl w:val="2"/>
              <w:rPr>
                <w:sz w:val="20"/>
                <w:szCs w:val="20"/>
              </w:rPr>
            </w:pPr>
            <w:r w:rsidRPr="00E76784">
              <w:rPr>
                <w:sz w:val="20"/>
                <w:szCs w:val="20"/>
              </w:rPr>
              <w:t>9</w:t>
            </w:r>
          </w:p>
        </w:tc>
        <w:tc>
          <w:tcPr>
            <w:tcW w:w="2978" w:type="dxa"/>
            <w:vMerge w:val="restart"/>
            <w:tcBorders>
              <w:top w:val="nil"/>
              <w:left w:val="single" w:sz="4" w:space="0" w:color="auto"/>
              <w:right w:val="single" w:sz="4" w:space="0" w:color="auto"/>
            </w:tcBorders>
            <w:shd w:val="clear" w:color="auto" w:fill="auto"/>
            <w:vAlign w:val="center"/>
          </w:tcPr>
          <w:p w:rsidR="006E1AFA" w:rsidRPr="00E76784" w:rsidRDefault="006E1AFA" w:rsidP="005B1B82">
            <w:pPr>
              <w:jc w:val="center"/>
              <w:outlineLvl w:val="2"/>
              <w:rPr>
                <w:szCs w:val="20"/>
              </w:rPr>
            </w:pPr>
            <w:r w:rsidRPr="00E76784">
              <w:rPr>
                <w:szCs w:val="20"/>
              </w:rPr>
              <w:t>Создание</w:t>
            </w:r>
            <w:r w:rsidR="0023686D">
              <w:rPr>
                <w:szCs w:val="20"/>
              </w:rPr>
              <w:t xml:space="preserve"> и развитие </w:t>
            </w:r>
            <w:r w:rsidRPr="00E76784">
              <w:rPr>
                <w:szCs w:val="20"/>
              </w:rPr>
              <w:t xml:space="preserve"> ИП в сфере </w:t>
            </w:r>
          </w:p>
          <w:p w:rsidR="006E1AFA" w:rsidRPr="00E76784" w:rsidRDefault="006E1AFA" w:rsidP="005B1B82">
            <w:pPr>
              <w:jc w:val="center"/>
              <w:outlineLvl w:val="2"/>
            </w:pPr>
            <w:r w:rsidRPr="00E76784">
              <w:rPr>
                <w:szCs w:val="20"/>
              </w:rPr>
              <w:t>туристического би</w:t>
            </w:r>
            <w:r w:rsidRPr="00E76784">
              <w:rPr>
                <w:szCs w:val="20"/>
              </w:rPr>
              <w:t>з</w:t>
            </w:r>
            <w:r w:rsidRPr="00E76784">
              <w:rPr>
                <w:szCs w:val="20"/>
              </w:rPr>
              <w:t>неса</w:t>
            </w:r>
          </w:p>
        </w:tc>
        <w:tc>
          <w:tcPr>
            <w:tcW w:w="1134" w:type="dxa"/>
            <w:tcBorders>
              <w:top w:val="nil"/>
              <w:left w:val="nil"/>
              <w:bottom w:val="single" w:sz="4" w:space="0" w:color="auto"/>
              <w:right w:val="single" w:sz="4" w:space="0" w:color="auto"/>
            </w:tcBorders>
            <w:shd w:val="clear" w:color="auto" w:fill="auto"/>
            <w:vAlign w:val="bottom"/>
          </w:tcPr>
          <w:p w:rsidR="006E1AFA" w:rsidRPr="00E76784" w:rsidRDefault="006E1AFA" w:rsidP="00080325">
            <w:pPr>
              <w:jc w:val="center"/>
              <w:outlineLvl w:val="2"/>
              <w:rPr>
                <w:sz w:val="20"/>
              </w:rPr>
            </w:pPr>
            <w:r w:rsidRPr="00E76784">
              <w:rPr>
                <w:sz w:val="20"/>
              </w:rPr>
              <w:t>Всего</w:t>
            </w:r>
          </w:p>
        </w:tc>
        <w:tc>
          <w:tcPr>
            <w:tcW w:w="1134" w:type="dxa"/>
            <w:tcBorders>
              <w:top w:val="nil"/>
              <w:left w:val="nil"/>
              <w:bottom w:val="single" w:sz="4" w:space="0" w:color="auto"/>
              <w:right w:val="single" w:sz="4" w:space="0" w:color="auto"/>
            </w:tcBorders>
            <w:shd w:val="clear" w:color="auto" w:fill="auto"/>
            <w:vAlign w:val="center"/>
          </w:tcPr>
          <w:p w:rsidR="006E1AFA" w:rsidRPr="00E76784" w:rsidRDefault="0043677E">
            <w:pPr>
              <w:jc w:val="right"/>
              <w:outlineLvl w:val="1"/>
              <w:rPr>
                <w:sz w:val="22"/>
                <w:szCs w:val="20"/>
              </w:rPr>
            </w:pPr>
            <w:r>
              <w:rPr>
                <w:sz w:val="22"/>
                <w:szCs w:val="20"/>
              </w:rPr>
              <w:t>0,760</w:t>
            </w:r>
          </w:p>
        </w:tc>
        <w:tc>
          <w:tcPr>
            <w:tcW w:w="993" w:type="dxa"/>
            <w:tcBorders>
              <w:top w:val="nil"/>
              <w:left w:val="nil"/>
              <w:bottom w:val="single" w:sz="4" w:space="0" w:color="auto"/>
              <w:right w:val="single" w:sz="4" w:space="0" w:color="auto"/>
            </w:tcBorders>
            <w:shd w:val="clear" w:color="auto" w:fill="auto"/>
            <w:vAlign w:val="center"/>
          </w:tcPr>
          <w:p w:rsidR="006E1AFA" w:rsidRPr="00E76784" w:rsidRDefault="006E1AFA">
            <w:pPr>
              <w:jc w:val="right"/>
              <w:outlineLvl w:val="1"/>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vAlign w:val="center"/>
          </w:tcPr>
          <w:p w:rsidR="006E1AFA" w:rsidRPr="00E76784" w:rsidRDefault="006E1AFA">
            <w:pPr>
              <w:jc w:val="right"/>
              <w:outlineLvl w:val="1"/>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vAlign w:val="center"/>
          </w:tcPr>
          <w:p w:rsidR="006E1AFA" w:rsidRPr="00E76784" w:rsidRDefault="006E1AFA">
            <w:pPr>
              <w:jc w:val="right"/>
              <w:outlineLvl w:val="1"/>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6E1AFA" w:rsidRPr="00E76784" w:rsidRDefault="006E1AFA">
            <w:pPr>
              <w:jc w:val="right"/>
              <w:outlineLvl w:val="1"/>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vAlign w:val="center"/>
          </w:tcPr>
          <w:p w:rsidR="006E1AFA" w:rsidRPr="00E76784" w:rsidRDefault="0043677E">
            <w:pPr>
              <w:jc w:val="right"/>
              <w:outlineLvl w:val="1"/>
              <w:rPr>
                <w:sz w:val="22"/>
                <w:szCs w:val="20"/>
              </w:rPr>
            </w:pPr>
            <w:r>
              <w:rPr>
                <w:sz w:val="22"/>
                <w:szCs w:val="20"/>
              </w:rPr>
              <w:t>0,760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2011</w:t>
            </w:r>
          </w:p>
        </w:tc>
        <w:tc>
          <w:tcPr>
            <w:tcW w:w="1134" w:type="dxa"/>
            <w:tcBorders>
              <w:top w:val="nil"/>
              <w:left w:val="nil"/>
              <w:bottom w:val="single" w:sz="4" w:space="0" w:color="auto"/>
              <w:right w:val="single" w:sz="4" w:space="0" w:color="auto"/>
            </w:tcBorders>
            <w:shd w:val="clear" w:color="auto" w:fill="auto"/>
            <w:vAlign w:val="center"/>
          </w:tcPr>
          <w:p w:rsidR="0082516D" w:rsidRPr="0043677E" w:rsidRDefault="0043677E" w:rsidP="007D3424">
            <w:pPr>
              <w:jc w:val="right"/>
              <w:outlineLvl w:val="1"/>
              <w:rPr>
                <w:sz w:val="22"/>
                <w:szCs w:val="20"/>
              </w:rPr>
            </w:pPr>
            <w:r w:rsidRPr="0043677E">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82516D" w:rsidRPr="0043677E" w:rsidRDefault="0082516D" w:rsidP="007D3424">
            <w:pPr>
              <w:jc w:val="right"/>
              <w:outlineLvl w:val="1"/>
              <w:rPr>
                <w:sz w:val="22"/>
                <w:szCs w:val="20"/>
              </w:rPr>
            </w:pPr>
            <w:r w:rsidRPr="0043677E">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43677E" w:rsidRDefault="0082516D" w:rsidP="007D3424">
            <w:pPr>
              <w:jc w:val="right"/>
              <w:outlineLvl w:val="1"/>
              <w:rPr>
                <w:sz w:val="22"/>
                <w:szCs w:val="20"/>
              </w:rPr>
            </w:pPr>
            <w:r w:rsidRPr="0043677E">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43677E" w:rsidRDefault="0082516D" w:rsidP="007D3424">
            <w:pPr>
              <w:jc w:val="right"/>
              <w:outlineLvl w:val="1"/>
              <w:rPr>
                <w:sz w:val="22"/>
                <w:szCs w:val="20"/>
              </w:rPr>
            </w:pPr>
            <w:r w:rsidRPr="0043677E">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43677E" w:rsidRDefault="0082516D" w:rsidP="007D3424">
            <w:pPr>
              <w:jc w:val="right"/>
              <w:outlineLvl w:val="1"/>
              <w:rPr>
                <w:sz w:val="22"/>
                <w:szCs w:val="20"/>
              </w:rPr>
            </w:pPr>
            <w:r w:rsidRPr="0043677E">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43677E" w:rsidRDefault="0043677E" w:rsidP="007D3424">
            <w:pPr>
              <w:jc w:val="right"/>
              <w:outlineLvl w:val="1"/>
              <w:rPr>
                <w:sz w:val="22"/>
                <w:szCs w:val="20"/>
              </w:rPr>
            </w:pPr>
            <w:r w:rsidRPr="0043677E">
              <w:rPr>
                <w:sz w:val="22"/>
                <w:szCs w:val="20"/>
              </w:rPr>
              <w:t>0,000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2012</w:t>
            </w:r>
          </w:p>
        </w:tc>
        <w:tc>
          <w:tcPr>
            <w:tcW w:w="1134" w:type="dxa"/>
            <w:tcBorders>
              <w:top w:val="nil"/>
              <w:left w:val="nil"/>
              <w:bottom w:val="single" w:sz="4" w:space="0" w:color="auto"/>
              <w:right w:val="single" w:sz="4" w:space="0" w:color="auto"/>
            </w:tcBorders>
            <w:shd w:val="clear" w:color="auto" w:fill="auto"/>
            <w:vAlign w:val="center"/>
          </w:tcPr>
          <w:p w:rsidR="0082516D" w:rsidRPr="0043677E" w:rsidRDefault="0082516D" w:rsidP="007D3424">
            <w:pPr>
              <w:jc w:val="right"/>
              <w:outlineLvl w:val="1"/>
              <w:rPr>
                <w:sz w:val="22"/>
                <w:szCs w:val="20"/>
              </w:rPr>
            </w:pPr>
            <w:r w:rsidRPr="0043677E">
              <w:rPr>
                <w:sz w:val="22"/>
                <w:szCs w:val="20"/>
              </w:rPr>
              <w:t>0,080</w:t>
            </w:r>
          </w:p>
        </w:tc>
        <w:tc>
          <w:tcPr>
            <w:tcW w:w="993" w:type="dxa"/>
            <w:tcBorders>
              <w:top w:val="nil"/>
              <w:left w:val="nil"/>
              <w:bottom w:val="single" w:sz="4" w:space="0" w:color="auto"/>
              <w:right w:val="single" w:sz="4" w:space="0" w:color="auto"/>
            </w:tcBorders>
            <w:shd w:val="clear" w:color="auto" w:fill="auto"/>
            <w:noWrap/>
            <w:vAlign w:val="center"/>
          </w:tcPr>
          <w:p w:rsidR="0082516D" w:rsidRPr="0043677E" w:rsidRDefault="0082516D" w:rsidP="007D3424">
            <w:pPr>
              <w:jc w:val="right"/>
              <w:outlineLvl w:val="1"/>
              <w:rPr>
                <w:sz w:val="22"/>
                <w:szCs w:val="20"/>
              </w:rPr>
            </w:pPr>
            <w:r w:rsidRPr="0043677E">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43677E" w:rsidRDefault="0082516D" w:rsidP="007D3424">
            <w:pPr>
              <w:jc w:val="right"/>
              <w:outlineLvl w:val="1"/>
              <w:rPr>
                <w:sz w:val="22"/>
                <w:szCs w:val="20"/>
              </w:rPr>
            </w:pPr>
            <w:r w:rsidRPr="0043677E">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43677E" w:rsidRDefault="0082516D" w:rsidP="007D3424">
            <w:pPr>
              <w:jc w:val="right"/>
              <w:outlineLvl w:val="1"/>
              <w:rPr>
                <w:sz w:val="22"/>
                <w:szCs w:val="20"/>
              </w:rPr>
            </w:pPr>
            <w:r w:rsidRPr="0043677E">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43677E" w:rsidRDefault="0082516D" w:rsidP="007D3424">
            <w:pPr>
              <w:jc w:val="right"/>
              <w:outlineLvl w:val="1"/>
              <w:rPr>
                <w:sz w:val="22"/>
                <w:szCs w:val="20"/>
              </w:rPr>
            </w:pPr>
            <w:r w:rsidRPr="0043677E">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43677E" w:rsidRDefault="0082516D" w:rsidP="007D3424">
            <w:pPr>
              <w:jc w:val="right"/>
              <w:outlineLvl w:val="1"/>
              <w:rPr>
                <w:sz w:val="22"/>
                <w:szCs w:val="20"/>
              </w:rPr>
            </w:pPr>
            <w:r w:rsidRPr="0043677E">
              <w:rPr>
                <w:sz w:val="22"/>
                <w:szCs w:val="20"/>
              </w:rPr>
              <w:t>0,080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2013</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1"/>
              <w:rPr>
                <w:sz w:val="22"/>
                <w:szCs w:val="20"/>
              </w:rPr>
            </w:pPr>
            <w:r w:rsidRPr="00E76784">
              <w:rPr>
                <w:sz w:val="22"/>
                <w:szCs w:val="20"/>
              </w:rPr>
              <w:t>0,080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1"/>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1"/>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1"/>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1"/>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1"/>
              <w:rPr>
                <w:sz w:val="22"/>
                <w:szCs w:val="20"/>
              </w:rPr>
            </w:pPr>
            <w:r w:rsidRPr="00E76784">
              <w:rPr>
                <w:sz w:val="22"/>
                <w:szCs w:val="20"/>
              </w:rPr>
              <w:t>0,080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2014</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1"/>
              <w:rPr>
                <w:sz w:val="22"/>
                <w:szCs w:val="20"/>
              </w:rPr>
            </w:pPr>
            <w:r w:rsidRPr="00E76784">
              <w:rPr>
                <w:sz w:val="22"/>
                <w:szCs w:val="20"/>
              </w:rPr>
              <w:t>0,100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1"/>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1"/>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1"/>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1"/>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1"/>
              <w:rPr>
                <w:sz w:val="22"/>
                <w:szCs w:val="20"/>
              </w:rPr>
            </w:pPr>
            <w:r w:rsidRPr="00E76784">
              <w:rPr>
                <w:sz w:val="22"/>
                <w:szCs w:val="20"/>
              </w:rPr>
              <w:t>0,100</w:t>
            </w:r>
          </w:p>
        </w:tc>
      </w:tr>
      <w:tr w:rsidR="0082516D" w:rsidRPr="00E76784">
        <w:tblPrEx>
          <w:tblCellMar>
            <w:left w:w="108" w:type="dxa"/>
            <w:right w:w="108" w:type="dxa"/>
          </w:tblCellMar>
          <w:tblLook w:val="04A0" w:firstRow="1" w:lastRow="0" w:firstColumn="1" w:lastColumn="0" w:noHBand="0" w:noVBand="1"/>
        </w:tblPrEx>
        <w:trPr>
          <w:trHeight w:val="206"/>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2"/>
              <w:rPr>
                <w:sz w:val="20"/>
              </w:rPr>
            </w:pPr>
            <w:r w:rsidRPr="00E76784">
              <w:rPr>
                <w:sz w:val="20"/>
              </w:rPr>
              <w:t>2015</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1"/>
              <w:rPr>
                <w:sz w:val="22"/>
                <w:szCs w:val="20"/>
              </w:rPr>
            </w:pPr>
            <w:r w:rsidRPr="00E76784">
              <w:rPr>
                <w:sz w:val="22"/>
                <w:szCs w:val="20"/>
              </w:rPr>
              <w:t>0,100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1"/>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1"/>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1"/>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1"/>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1"/>
              <w:rPr>
                <w:sz w:val="22"/>
                <w:szCs w:val="20"/>
              </w:rPr>
            </w:pPr>
            <w:r w:rsidRPr="00E76784">
              <w:rPr>
                <w:sz w:val="22"/>
                <w:szCs w:val="20"/>
              </w:rPr>
              <w:t>0,100</w:t>
            </w:r>
          </w:p>
        </w:tc>
      </w:tr>
      <w:tr w:rsidR="006E1AFA" w:rsidRPr="00E76784">
        <w:tblPrEx>
          <w:tblCellMar>
            <w:left w:w="108" w:type="dxa"/>
            <w:right w:w="108" w:type="dxa"/>
          </w:tblCellMar>
          <w:tblLook w:val="04A0" w:firstRow="1" w:lastRow="0" w:firstColumn="1" w:lastColumn="0" w:noHBand="0" w:noVBand="1"/>
        </w:tblPrEx>
        <w:trPr>
          <w:trHeight w:val="285"/>
        </w:trPr>
        <w:tc>
          <w:tcPr>
            <w:tcW w:w="439" w:type="dxa"/>
            <w:gridSpan w:val="2"/>
            <w:vMerge/>
            <w:tcBorders>
              <w:left w:val="single" w:sz="4" w:space="0" w:color="auto"/>
              <w:bottom w:val="single" w:sz="4" w:space="0" w:color="auto"/>
              <w:right w:val="single" w:sz="4" w:space="0" w:color="auto"/>
            </w:tcBorders>
            <w:vAlign w:val="center"/>
          </w:tcPr>
          <w:p w:rsidR="006E1AFA" w:rsidRPr="00E76784" w:rsidRDefault="006E1AFA" w:rsidP="00080325">
            <w:pPr>
              <w:rPr>
                <w:sz w:val="20"/>
                <w:szCs w:val="20"/>
              </w:rPr>
            </w:pPr>
          </w:p>
        </w:tc>
        <w:tc>
          <w:tcPr>
            <w:tcW w:w="2978" w:type="dxa"/>
            <w:vMerge/>
            <w:tcBorders>
              <w:left w:val="single" w:sz="4" w:space="0" w:color="auto"/>
              <w:bottom w:val="single" w:sz="4" w:space="0" w:color="auto"/>
              <w:right w:val="single" w:sz="4" w:space="0" w:color="auto"/>
            </w:tcBorders>
            <w:vAlign w:val="center"/>
          </w:tcPr>
          <w:p w:rsidR="006E1AFA" w:rsidRPr="00E76784" w:rsidRDefault="006E1AFA" w:rsidP="00051EED">
            <w:pPr>
              <w:jc w:val="both"/>
            </w:pPr>
          </w:p>
        </w:tc>
        <w:tc>
          <w:tcPr>
            <w:tcW w:w="1134" w:type="dxa"/>
            <w:tcBorders>
              <w:top w:val="single" w:sz="4" w:space="0" w:color="auto"/>
              <w:left w:val="nil"/>
              <w:bottom w:val="single" w:sz="4" w:space="0" w:color="auto"/>
              <w:right w:val="single" w:sz="4" w:space="0" w:color="auto"/>
            </w:tcBorders>
            <w:shd w:val="clear" w:color="auto" w:fill="auto"/>
            <w:vAlign w:val="bottom"/>
          </w:tcPr>
          <w:p w:rsidR="006E1AFA" w:rsidRPr="00E76784" w:rsidRDefault="006E1AFA" w:rsidP="00080325">
            <w:pPr>
              <w:jc w:val="center"/>
              <w:outlineLvl w:val="2"/>
              <w:rPr>
                <w:sz w:val="20"/>
              </w:rPr>
            </w:pPr>
            <w:r w:rsidRPr="00E76784">
              <w:rPr>
                <w:sz w:val="20"/>
              </w:rPr>
              <w:t>2016-2020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6E1AFA" w:rsidRPr="00E76784" w:rsidRDefault="006E1AFA">
            <w:pPr>
              <w:jc w:val="right"/>
              <w:outlineLvl w:val="1"/>
              <w:rPr>
                <w:sz w:val="22"/>
                <w:szCs w:val="20"/>
              </w:rPr>
            </w:pPr>
            <w:r w:rsidRPr="00E76784">
              <w:rPr>
                <w:sz w:val="22"/>
                <w:szCs w:val="20"/>
              </w:rPr>
              <w:t>0,400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1"/>
              <w:rPr>
                <w:sz w:val="22"/>
                <w:szCs w:val="20"/>
              </w:rPr>
            </w:pPr>
            <w:r w:rsidRPr="00E76784">
              <w:rPr>
                <w:sz w:val="22"/>
                <w:szCs w:val="20"/>
              </w:rPr>
              <w:t>0,000</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1"/>
              <w:rPr>
                <w:sz w:val="22"/>
                <w:szCs w:val="20"/>
              </w:rPr>
            </w:pPr>
            <w:r w:rsidRPr="00E76784">
              <w:rPr>
                <w:sz w:val="22"/>
                <w:szCs w:val="20"/>
              </w:rPr>
              <w:t>0,000</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1"/>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1"/>
              <w:rPr>
                <w:sz w:val="22"/>
                <w:szCs w:val="20"/>
              </w:rPr>
            </w:pPr>
            <w:r w:rsidRPr="00E76784">
              <w:rPr>
                <w:sz w:val="22"/>
                <w:szCs w:val="20"/>
              </w:rPr>
              <w:t>0,000</w:t>
            </w:r>
          </w:p>
        </w:tc>
        <w:tc>
          <w:tcPr>
            <w:tcW w:w="1017"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1"/>
              <w:rPr>
                <w:sz w:val="22"/>
                <w:szCs w:val="20"/>
              </w:rPr>
            </w:pPr>
            <w:r w:rsidRPr="00E76784">
              <w:rPr>
                <w:sz w:val="22"/>
                <w:szCs w:val="20"/>
              </w:rPr>
              <w:t>0,400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val="restart"/>
            <w:tcBorders>
              <w:top w:val="nil"/>
              <w:left w:val="single" w:sz="4" w:space="0" w:color="auto"/>
              <w:right w:val="single" w:sz="4" w:space="0" w:color="auto"/>
            </w:tcBorders>
            <w:shd w:val="clear" w:color="auto" w:fill="auto"/>
            <w:noWrap/>
            <w:vAlign w:val="center"/>
          </w:tcPr>
          <w:p w:rsidR="0082516D" w:rsidRPr="00E76784" w:rsidRDefault="0082516D" w:rsidP="00080325">
            <w:pPr>
              <w:jc w:val="center"/>
              <w:outlineLvl w:val="4"/>
              <w:rPr>
                <w:sz w:val="20"/>
                <w:szCs w:val="20"/>
              </w:rPr>
            </w:pPr>
            <w:r w:rsidRPr="00E76784">
              <w:rPr>
                <w:sz w:val="20"/>
                <w:szCs w:val="20"/>
              </w:rPr>
              <w:t>10</w:t>
            </w:r>
          </w:p>
        </w:tc>
        <w:tc>
          <w:tcPr>
            <w:tcW w:w="2978" w:type="dxa"/>
            <w:vMerge w:val="restart"/>
            <w:tcBorders>
              <w:top w:val="nil"/>
              <w:left w:val="single" w:sz="4" w:space="0" w:color="auto"/>
              <w:right w:val="single" w:sz="4" w:space="0" w:color="auto"/>
            </w:tcBorders>
            <w:shd w:val="clear" w:color="auto" w:fill="auto"/>
            <w:vAlign w:val="center"/>
          </w:tcPr>
          <w:p w:rsidR="0082516D" w:rsidRPr="00E76784" w:rsidRDefault="0082516D" w:rsidP="005B1B82">
            <w:pPr>
              <w:jc w:val="center"/>
              <w:outlineLvl w:val="4"/>
              <w:rPr>
                <w:szCs w:val="20"/>
              </w:rPr>
            </w:pPr>
            <w:r w:rsidRPr="00E76784">
              <w:rPr>
                <w:szCs w:val="20"/>
              </w:rPr>
              <w:t xml:space="preserve">Развитие ИП в сфере </w:t>
            </w:r>
          </w:p>
          <w:p w:rsidR="0082516D" w:rsidRPr="00E76784" w:rsidRDefault="0082516D" w:rsidP="006E1AFA">
            <w:pPr>
              <w:jc w:val="center"/>
              <w:outlineLvl w:val="4"/>
            </w:pPr>
            <w:r w:rsidRPr="00E76784">
              <w:rPr>
                <w:szCs w:val="20"/>
              </w:rPr>
              <w:t>потребительского рынка. Строительство объектов розничной торго</w:t>
            </w:r>
            <w:r w:rsidRPr="00E76784">
              <w:rPr>
                <w:szCs w:val="20"/>
              </w:rPr>
              <w:t>в</w:t>
            </w:r>
            <w:r w:rsidRPr="00E76784">
              <w:rPr>
                <w:szCs w:val="20"/>
              </w:rPr>
              <w:t>ли</w:t>
            </w: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4"/>
              <w:rPr>
                <w:sz w:val="20"/>
              </w:rPr>
            </w:pPr>
            <w:r w:rsidRPr="00E76784">
              <w:rPr>
                <w:sz w:val="20"/>
              </w:rPr>
              <w:t>Всего</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6E1AFA" w:rsidP="007D3424">
            <w:pPr>
              <w:jc w:val="right"/>
              <w:outlineLvl w:val="3"/>
              <w:rPr>
                <w:sz w:val="22"/>
                <w:szCs w:val="20"/>
              </w:rPr>
            </w:pPr>
            <w:r w:rsidRPr="00E76784">
              <w:rPr>
                <w:sz w:val="22"/>
                <w:szCs w:val="20"/>
              </w:rPr>
              <w:t>8</w:t>
            </w:r>
            <w:r w:rsidR="0082516D" w:rsidRPr="00E76784">
              <w:rPr>
                <w:sz w:val="22"/>
                <w:szCs w:val="20"/>
              </w:rPr>
              <w:t>,300</w:t>
            </w:r>
          </w:p>
        </w:tc>
        <w:tc>
          <w:tcPr>
            <w:tcW w:w="993"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3"/>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3"/>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3"/>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vAlign w:val="center"/>
          </w:tcPr>
          <w:p w:rsidR="0082516D" w:rsidRPr="00E76784" w:rsidRDefault="006E1AFA" w:rsidP="007D3424">
            <w:pPr>
              <w:jc w:val="right"/>
              <w:outlineLvl w:val="3"/>
              <w:rPr>
                <w:sz w:val="22"/>
                <w:szCs w:val="20"/>
              </w:rPr>
            </w:pPr>
            <w:r w:rsidRPr="00E76784">
              <w:rPr>
                <w:sz w:val="22"/>
                <w:szCs w:val="20"/>
              </w:rPr>
              <w:t>8</w:t>
            </w:r>
            <w:r w:rsidR="0082516D" w:rsidRPr="00E76784">
              <w:rPr>
                <w:sz w:val="22"/>
                <w:szCs w:val="20"/>
              </w:rPr>
              <w:t>,300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4"/>
              <w:rPr>
                <w:sz w:val="20"/>
              </w:rPr>
            </w:pPr>
            <w:r w:rsidRPr="00E76784">
              <w:rPr>
                <w:sz w:val="20"/>
              </w:rPr>
              <w:t>2011</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3"/>
              <w:rPr>
                <w:sz w:val="22"/>
                <w:szCs w:val="20"/>
              </w:rPr>
            </w:pPr>
            <w:r w:rsidRPr="00E76784">
              <w:rPr>
                <w:sz w:val="22"/>
                <w:szCs w:val="20"/>
              </w:rPr>
              <w:t>0,300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0,300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4"/>
              <w:rPr>
                <w:sz w:val="20"/>
              </w:rPr>
            </w:pPr>
            <w:r w:rsidRPr="00E76784">
              <w:rPr>
                <w:sz w:val="20"/>
              </w:rPr>
              <w:t>2012</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3"/>
              <w:rPr>
                <w:sz w:val="22"/>
                <w:szCs w:val="20"/>
              </w:rPr>
            </w:pPr>
            <w:r w:rsidRPr="00E76784">
              <w:rPr>
                <w:sz w:val="22"/>
                <w:szCs w:val="20"/>
              </w:rPr>
              <w:t>0,600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0,600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4"/>
              <w:rPr>
                <w:sz w:val="20"/>
              </w:rPr>
            </w:pPr>
            <w:r w:rsidRPr="00E76784">
              <w:rPr>
                <w:sz w:val="20"/>
              </w:rPr>
              <w:t>2013</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3"/>
              <w:rPr>
                <w:sz w:val="22"/>
                <w:szCs w:val="20"/>
              </w:rPr>
            </w:pPr>
            <w:r w:rsidRPr="00E76784">
              <w:rPr>
                <w:sz w:val="22"/>
                <w:szCs w:val="20"/>
              </w:rPr>
              <w:t>0,600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0,600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4"/>
              <w:rPr>
                <w:sz w:val="20"/>
              </w:rPr>
            </w:pPr>
            <w:r w:rsidRPr="00E76784">
              <w:rPr>
                <w:sz w:val="20"/>
              </w:rPr>
              <w:t>2014</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3"/>
              <w:rPr>
                <w:sz w:val="22"/>
                <w:szCs w:val="20"/>
              </w:rPr>
            </w:pPr>
            <w:r w:rsidRPr="00E76784">
              <w:rPr>
                <w:sz w:val="22"/>
                <w:szCs w:val="20"/>
              </w:rPr>
              <w:t>0,800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0,800</w:t>
            </w:r>
          </w:p>
        </w:tc>
      </w:tr>
      <w:tr w:rsidR="0082516D" w:rsidRPr="00E76784">
        <w:tblPrEx>
          <w:tblCellMar>
            <w:left w:w="108" w:type="dxa"/>
            <w:right w:w="108" w:type="dxa"/>
          </w:tblCellMar>
          <w:tblLook w:val="04A0" w:firstRow="1" w:lastRow="0" w:firstColumn="1" w:lastColumn="0" w:noHBand="0" w:noVBand="1"/>
        </w:tblPrEx>
        <w:trPr>
          <w:trHeight w:val="210"/>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4"/>
              <w:rPr>
                <w:sz w:val="20"/>
              </w:rPr>
            </w:pPr>
            <w:r w:rsidRPr="00E76784">
              <w:rPr>
                <w:sz w:val="20"/>
              </w:rPr>
              <w:t>2015</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outlineLvl w:val="3"/>
              <w:rPr>
                <w:sz w:val="22"/>
                <w:szCs w:val="20"/>
              </w:rPr>
            </w:pPr>
            <w:r w:rsidRPr="00E76784">
              <w:rPr>
                <w:sz w:val="22"/>
                <w:szCs w:val="20"/>
              </w:rPr>
              <w:t>1,000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outlineLvl w:val="3"/>
              <w:rPr>
                <w:sz w:val="22"/>
                <w:szCs w:val="20"/>
              </w:rPr>
            </w:pPr>
            <w:r w:rsidRPr="00E76784">
              <w:rPr>
                <w:sz w:val="22"/>
                <w:szCs w:val="20"/>
              </w:rPr>
              <w:t>1,000</w:t>
            </w:r>
          </w:p>
        </w:tc>
      </w:tr>
      <w:tr w:rsidR="006E1AFA" w:rsidRPr="00E76784">
        <w:tblPrEx>
          <w:tblCellMar>
            <w:left w:w="108" w:type="dxa"/>
            <w:right w:w="108" w:type="dxa"/>
          </w:tblCellMar>
          <w:tblLook w:val="04A0" w:firstRow="1" w:lastRow="0" w:firstColumn="1" w:lastColumn="0" w:noHBand="0" w:noVBand="1"/>
        </w:tblPrEx>
        <w:trPr>
          <w:trHeight w:val="285"/>
        </w:trPr>
        <w:tc>
          <w:tcPr>
            <w:tcW w:w="439" w:type="dxa"/>
            <w:gridSpan w:val="2"/>
            <w:vMerge/>
            <w:tcBorders>
              <w:left w:val="single" w:sz="4" w:space="0" w:color="auto"/>
              <w:bottom w:val="single" w:sz="4" w:space="0" w:color="000000"/>
              <w:right w:val="single" w:sz="4" w:space="0" w:color="auto"/>
            </w:tcBorders>
            <w:vAlign w:val="center"/>
          </w:tcPr>
          <w:p w:rsidR="006E1AFA" w:rsidRPr="00E76784" w:rsidRDefault="006E1AFA" w:rsidP="00080325">
            <w:pPr>
              <w:rPr>
                <w:sz w:val="20"/>
                <w:szCs w:val="20"/>
              </w:rPr>
            </w:pPr>
          </w:p>
        </w:tc>
        <w:tc>
          <w:tcPr>
            <w:tcW w:w="2978" w:type="dxa"/>
            <w:vMerge/>
            <w:tcBorders>
              <w:left w:val="single" w:sz="4" w:space="0" w:color="auto"/>
              <w:bottom w:val="single" w:sz="4" w:space="0" w:color="000000"/>
              <w:right w:val="single" w:sz="4" w:space="0" w:color="auto"/>
            </w:tcBorders>
            <w:vAlign w:val="center"/>
          </w:tcPr>
          <w:p w:rsidR="006E1AFA" w:rsidRPr="00E76784" w:rsidRDefault="006E1AFA" w:rsidP="00051EED">
            <w:pPr>
              <w:jc w:val="both"/>
            </w:pPr>
          </w:p>
        </w:tc>
        <w:tc>
          <w:tcPr>
            <w:tcW w:w="1134" w:type="dxa"/>
            <w:tcBorders>
              <w:top w:val="single" w:sz="4" w:space="0" w:color="auto"/>
              <w:left w:val="nil"/>
              <w:bottom w:val="single" w:sz="4" w:space="0" w:color="auto"/>
              <w:right w:val="single" w:sz="4" w:space="0" w:color="auto"/>
            </w:tcBorders>
            <w:shd w:val="clear" w:color="auto" w:fill="auto"/>
            <w:vAlign w:val="bottom"/>
          </w:tcPr>
          <w:p w:rsidR="006E1AFA" w:rsidRPr="00E76784" w:rsidRDefault="006E1AFA" w:rsidP="00080325">
            <w:pPr>
              <w:jc w:val="center"/>
              <w:outlineLvl w:val="4"/>
              <w:rPr>
                <w:sz w:val="20"/>
              </w:rPr>
            </w:pPr>
            <w:r w:rsidRPr="00E76784">
              <w:rPr>
                <w:sz w:val="20"/>
              </w:rPr>
              <w:t>2016-2020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6E1AFA" w:rsidRPr="00E76784" w:rsidRDefault="006E1AFA">
            <w:pPr>
              <w:jc w:val="right"/>
              <w:outlineLvl w:val="2"/>
              <w:rPr>
                <w:sz w:val="22"/>
                <w:szCs w:val="20"/>
              </w:rPr>
            </w:pPr>
            <w:r w:rsidRPr="00E76784">
              <w:rPr>
                <w:sz w:val="22"/>
                <w:szCs w:val="20"/>
              </w:rPr>
              <w:t>5,000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2"/>
              <w:rPr>
                <w:sz w:val="22"/>
                <w:szCs w:val="20"/>
              </w:rPr>
            </w:pPr>
            <w:r w:rsidRPr="00E76784">
              <w:rPr>
                <w:sz w:val="22"/>
                <w:szCs w:val="20"/>
              </w:rPr>
              <w:t>0,000</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2"/>
              <w:rPr>
                <w:sz w:val="22"/>
                <w:szCs w:val="20"/>
              </w:rPr>
            </w:pPr>
            <w:r w:rsidRPr="00E76784">
              <w:rPr>
                <w:sz w:val="22"/>
                <w:szCs w:val="20"/>
              </w:rPr>
              <w:t>0,000</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2"/>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2"/>
              <w:rPr>
                <w:sz w:val="22"/>
                <w:szCs w:val="20"/>
              </w:rPr>
            </w:pPr>
            <w:r w:rsidRPr="00E76784">
              <w:rPr>
                <w:sz w:val="22"/>
                <w:szCs w:val="20"/>
              </w:rPr>
              <w:t>0,000</w:t>
            </w:r>
          </w:p>
        </w:tc>
        <w:tc>
          <w:tcPr>
            <w:tcW w:w="1017"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outlineLvl w:val="2"/>
              <w:rPr>
                <w:sz w:val="22"/>
                <w:szCs w:val="20"/>
              </w:rPr>
            </w:pPr>
            <w:r w:rsidRPr="00E76784">
              <w:rPr>
                <w:sz w:val="22"/>
                <w:szCs w:val="20"/>
              </w:rPr>
              <w:t>5,000</w:t>
            </w:r>
          </w:p>
        </w:tc>
      </w:tr>
      <w:tr w:rsidR="006E1AFA" w:rsidRPr="00E76784">
        <w:tblPrEx>
          <w:tblCellMar>
            <w:left w:w="108" w:type="dxa"/>
            <w:right w:w="108" w:type="dxa"/>
          </w:tblCellMar>
          <w:tblLook w:val="04A0" w:firstRow="1" w:lastRow="0" w:firstColumn="1" w:lastColumn="0" w:noHBand="0" w:noVBand="1"/>
        </w:tblPrEx>
        <w:trPr>
          <w:trHeight w:val="255"/>
        </w:trPr>
        <w:tc>
          <w:tcPr>
            <w:tcW w:w="439" w:type="dxa"/>
            <w:gridSpan w:val="2"/>
            <w:vMerge w:val="restart"/>
            <w:tcBorders>
              <w:top w:val="nil"/>
              <w:left w:val="single" w:sz="4" w:space="0" w:color="auto"/>
              <w:right w:val="single" w:sz="4" w:space="0" w:color="auto"/>
            </w:tcBorders>
            <w:shd w:val="clear" w:color="auto" w:fill="auto"/>
            <w:noWrap/>
            <w:vAlign w:val="center"/>
          </w:tcPr>
          <w:p w:rsidR="006E1AFA" w:rsidRPr="00E76784" w:rsidRDefault="006E1AFA" w:rsidP="00080325">
            <w:pPr>
              <w:jc w:val="center"/>
              <w:outlineLvl w:val="1"/>
              <w:rPr>
                <w:sz w:val="20"/>
                <w:szCs w:val="20"/>
              </w:rPr>
            </w:pPr>
            <w:r w:rsidRPr="00E76784">
              <w:rPr>
                <w:sz w:val="20"/>
                <w:szCs w:val="20"/>
              </w:rPr>
              <w:t>11</w:t>
            </w:r>
          </w:p>
        </w:tc>
        <w:tc>
          <w:tcPr>
            <w:tcW w:w="2978" w:type="dxa"/>
            <w:vMerge w:val="restart"/>
            <w:tcBorders>
              <w:top w:val="nil"/>
              <w:left w:val="single" w:sz="4" w:space="0" w:color="auto"/>
              <w:right w:val="single" w:sz="4" w:space="0" w:color="auto"/>
            </w:tcBorders>
            <w:shd w:val="clear" w:color="auto" w:fill="auto"/>
            <w:vAlign w:val="center"/>
          </w:tcPr>
          <w:p w:rsidR="006E1AFA" w:rsidRPr="00E76784" w:rsidRDefault="006E1AFA" w:rsidP="005B1B82">
            <w:pPr>
              <w:jc w:val="center"/>
              <w:rPr>
                <w:sz w:val="22"/>
                <w:szCs w:val="20"/>
              </w:rPr>
            </w:pPr>
            <w:r w:rsidRPr="00E76784">
              <w:rPr>
                <w:sz w:val="22"/>
                <w:szCs w:val="20"/>
              </w:rPr>
              <w:t xml:space="preserve">Создание </w:t>
            </w:r>
            <w:r w:rsidR="0023686D">
              <w:rPr>
                <w:sz w:val="22"/>
                <w:szCs w:val="20"/>
              </w:rPr>
              <w:t>и развитие М</w:t>
            </w:r>
            <w:r w:rsidRPr="00E76784">
              <w:rPr>
                <w:sz w:val="22"/>
                <w:szCs w:val="20"/>
              </w:rPr>
              <w:t>П  в сф</w:t>
            </w:r>
            <w:r w:rsidRPr="00E76784">
              <w:rPr>
                <w:sz w:val="22"/>
                <w:szCs w:val="20"/>
              </w:rPr>
              <w:t>е</w:t>
            </w:r>
            <w:r w:rsidRPr="00E76784">
              <w:rPr>
                <w:sz w:val="22"/>
                <w:szCs w:val="20"/>
              </w:rPr>
              <w:t xml:space="preserve">ре </w:t>
            </w:r>
          </w:p>
          <w:p w:rsidR="006E1AFA" w:rsidRPr="00E76784" w:rsidRDefault="006E1AFA" w:rsidP="005B1B82">
            <w:pPr>
              <w:jc w:val="center"/>
              <w:rPr>
                <w:sz w:val="22"/>
                <w:szCs w:val="20"/>
              </w:rPr>
            </w:pPr>
            <w:r w:rsidRPr="00E76784">
              <w:rPr>
                <w:sz w:val="22"/>
                <w:szCs w:val="20"/>
              </w:rPr>
              <w:t>придорожного серв</w:t>
            </w:r>
            <w:r w:rsidRPr="00E76784">
              <w:rPr>
                <w:sz w:val="22"/>
                <w:szCs w:val="20"/>
              </w:rPr>
              <w:t>и</w:t>
            </w:r>
            <w:r w:rsidRPr="00E76784">
              <w:rPr>
                <w:sz w:val="22"/>
                <w:szCs w:val="20"/>
              </w:rPr>
              <w:t xml:space="preserve">са </w:t>
            </w:r>
          </w:p>
          <w:p w:rsidR="006E1AFA" w:rsidRPr="00E76784" w:rsidRDefault="006E1AFA" w:rsidP="005B1B82">
            <w:pPr>
              <w:jc w:val="center"/>
              <w:rPr>
                <w:sz w:val="22"/>
                <w:szCs w:val="28"/>
              </w:rPr>
            </w:pPr>
            <w:r w:rsidRPr="00E76784">
              <w:rPr>
                <w:sz w:val="22"/>
                <w:szCs w:val="20"/>
              </w:rPr>
              <w:t>(АЗС и СТО)</w:t>
            </w:r>
          </w:p>
          <w:p w:rsidR="006E1AFA" w:rsidRPr="00E76784" w:rsidRDefault="006E1AFA" w:rsidP="005B1B82">
            <w:pPr>
              <w:jc w:val="center"/>
              <w:outlineLvl w:val="1"/>
              <w:rPr>
                <w:sz w:val="22"/>
              </w:rPr>
            </w:pPr>
          </w:p>
        </w:tc>
        <w:tc>
          <w:tcPr>
            <w:tcW w:w="1134" w:type="dxa"/>
            <w:tcBorders>
              <w:top w:val="nil"/>
              <w:left w:val="nil"/>
              <w:bottom w:val="single" w:sz="4" w:space="0" w:color="auto"/>
              <w:right w:val="single" w:sz="4" w:space="0" w:color="auto"/>
            </w:tcBorders>
            <w:shd w:val="clear" w:color="auto" w:fill="auto"/>
            <w:vAlign w:val="center"/>
          </w:tcPr>
          <w:p w:rsidR="006E1AFA" w:rsidRPr="00E76784" w:rsidRDefault="006E1AFA" w:rsidP="00080325">
            <w:pPr>
              <w:jc w:val="center"/>
              <w:outlineLvl w:val="1"/>
              <w:rPr>
                <w:sz w:val="20"/>
              </w:rPr>
            </w:pPr>
            <w:r w:rsidRPr="00E76784">
              <w:rPr>
                <w:sz w:val="20"/>
              </w:rPr>
              <w:t>Всего</w:t>
            </w:r>
          </w:p>
        </w:tc>
        <w:tc>
          <w:tcPr>
            <w:tcW w:w="1134" w:type="dxa"/>
            <w:tcBorders>
              <w:top w:val="nil"/>
              <w:left w:val="nil"/>
              <w:bottom w:val="single" w:sz="4" w:space="0" w:color="auto"/>
              <w:right w:val="single" w:sz="4" w:space="0" w:color="auto"/>
            </w:tcBorders>
            <w:shd w:val="clear" w:color="auto" w:fill="auto"/>
            <w:vAlign w:val="center"/>
          </w:tcPr>
          <w:p w:rsidR="006E1AFA" w:rsidRPr="00E76784" w:rsidRDefault="00F51C46">
            <w:pPr>
              <w:jc w:val="right"/>
              <w:rPr>
                <w:sz w:val="22"/>
                <w:szCs w:val="20"/>
              </w:rPr>
            </w:pPr>
            <w:r>
              <w:rPr>
                <w:sz w:val="22"/>
                <w:szCs w:val="20"/>
              </w:rPr>
              <w:t>6</w:t>
            </w:r>
            <w:r w:rsidR="006E1AFA" w:rsidRPr="00E76784">
              <w:rPr>
                <w:sz w:val="22"/>
                <w:szCs w:val="20"/>
              </w:rPr>
              <w:t>,600</w:t>
            </w:r>
          </w:p>
        </w:tc>
        <w:tc>
          <w:tcPr>
            <w:tcW w:w="993" w:type="dxa"/>
            <w:tcBorders>
              <w:top w:val="nil"/>
              <w:left w:val="nil"/>
              <w:bottom w:val="single" w:sz="4" w:space="0" w:color="auto"/>
              <w:right w:val="single" w:sz="4" w:space="0" w:color="auto"/>
            </w:tcBorders>
            <w:shd w:val="clear" w:color="auto" w:fill="auto"/>
            <w:vAlign w:val="center"/>
          </w:tcPr>
          <w:p w:rsidR="006E1AFA" w:rsidRPr="00E76784" w:rsidRDefault="006E1AFA">
            <w:pPr>
              <w:jc w:val="right"/>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vAlign w:val="center"/>
          </w:tcPr>
          <w:p w:rsidR="006E1AFA" w:rsidRPr="00E76784" w:rsidRDefault="006E1AFA">
            <w:pPr>
              <w:jc w:val="right"/>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vAlign w:val="center"/>
          </w:tcPr>
          <w:p w:rsidR="006E1AFA" w:rsidRPr="00E76784" w:rsidRDefault="006E1AFA">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6E1AFA" w:rsidRPr="00E76784" w:rsidRDefault="006E1AFA">
            <w:pPr>
              <w:jc w:val="right"/>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vAlign w:val="center"/>
          </w:tcPr>
          <w:p w:rsidR="006E1AFA" w:rsidRPr="00E76784" w:rsidRDefault="00F51C46">
            <w:pPr>
              <w:jc w:val="right"/>
              <w:rPr>
                <w:sz w:val="22"/>
                <w:szCs w:val="20"/>
              </w:rPr>
            </w:pPr>
            <w:r>
              <w:rPr>
                <w:sz w:val="22"/>
                <w:szCs w:val="20"/>
              </w:rPr>
              <w:t>6</w:t>
            </w:r>
            <w:r w:rsidR="006E1AFA" w:rsidRPr="00E76784">
              <w:rPr>
                <w:sz w:val="22"/>
                <w:szCs w:val="20"/>
              </w:rPr>
              <w:t>,600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1"/>
              <w:rPr>
                <w:sz w:val="20"/>
              </w:rPr>
            </w:pPr>
            <w:r w:rsidRPr="00E76784">
              <w:rPr>
                <w:sz w:val="20"/>
              </w:rPr>
              <w:t>2011</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F51C46" w:rsidP="007D3424">
            <w:pPr>
              <w:jc w:val="right"/>
              <w:rPr>
                <w:sz w:val="22"/>
                <w:szCs w:val="20"/>
              </w:rPr>
            </w:pPr>
            <w:r>
              <w:rPr>
                <w:sz w:val="22"/>
                <w:szCs w:val="20"/>
              </w:rPr>
              <w:t>6</w:t>
            </w:r>
            <w:r w:rsidR="0082516D" w:rsidRPr="00E76784">
              <w:rPr>
                <w:sz w:val="22"/>
                <w:szCs w:val="20"/>
              </w:rPr>
              <w:t>,000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F51C46" w:rsidP="007D3424">
            <w:pPr>
              <w:jc w:val="right"/>
              <w:rPr>
                <w:sz w:val="22"/>
                <w:szCs w:val="20"/>
              </w:rPr>
            </w:pPr>
            <w:r>
              <w:rPr>
                <w:sz w:val="22"/>
                <w:szCs w:val="20"/>
              </w:rPr>
              <w:t>6</w:t>
            </w:r>
            <w:r w:rsidR="0082516D" w:rsidRPr="00E76784">
              <w:rPr>
                <w:sz w:val="22"/>
                <w:szCs w:val="20"/>
              </w:rPr>
              <w:t>,000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1"/>
              <w:rPr>
                <w:sz w:val="20"/>
              </w:rPr>
            </w:pPr>
            <w:r w:rsidRPr="00E76784">
              <w:rPr>
                <w:sz w:val="20"/>
              </w:rPr>
              <w:t>2012</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rPr>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rPr>
                <w:sz w:val="22"/>
                <w:szCs w:val="20"/>
              </w:rPr>
            </w:pPr>
            <w:r w:rsidRPr="00E76784">
              <w:rPr>
                <w:sz w:val="22"/>
                <w:szCs w:val="20"/>
              </w:rPr>
              <w:t>0,000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1"/>
              <w:rPr>
                <w:sz w:val="20"/>
              </w:rPr>
            </w:pPr>
            <w:r w:rsidRPr="00E76784">
              <w:rPr>
                <w:sz w:val="20"/>
              </w:rPr>
              <w:t>2013</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rPr>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rPr>
                <w:sz w:val="22"/>
                <w:szCs w:val="20"/>
              </w:rPr>
            </w:pPr>
            <w:r w:rsidRPr="00E76784">
              <w:rPr>
                <w:sz w:val="22"/>
                <w:szCs w:val="20"/>
              </w:rPr>
              <w:t>0,000</w:t>
            </w:r>
          </w:p>
        </w:tc>
      </w:tr>
      <w:tr w:rsidR="0082516D" w:rsidRPr="00E76784">
        <w:tblPrEx>
          <w:tblCellMar>
            <w:left w:w="108" w:type="dxa"/>
            <w:right w:w="108" w:type="dxa"/>
          </w:tblCellMar>
          <w:tblLook w:val="04A0" w:firstRow="1" w:lastRow="0" w:firstColumn="1" w:lastColumn="0" w:noHBand="0" w:noVBand="1"/>
        </w:tblPrEx>
        <w:trPr>
          <w:trHeight w:val="255"/>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1"/>
              <w:rPr>
                <w:sz w:val="20"/>
              </w:rPr>
            </w:pPr>
            <w:r w:rsidRPr="00E76784">
              <w:rPr>
                <w:sz w:val="20"/>
              </w:rPr>
              <w:t>2014</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rPr>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rPr>
                <w:sz w:val="22"/>
                <w:szCs w:val="20"/>
              </w:rPr>
            </w:pPr>
            <w:r w:rsidRPr="00E76784">
              <w:rPr>
                <w:sz w:val="22"/>
                <w:szCs w:val="20"/>
              </w:rPr>
              <w:t>0,000</w:t>
            </w:r>
          </w:p>
        </w:tc>
      </w:tr>
      <w:tr w:rsidR="0082516D" w:rsidRPr="00E76784">
        <w:tblPrEx>
          <w:tblCellMar>
            <w:left w:w="108" w:type="dxa"/>
            <w:right w:w="108" w:type="dxa"/>
          </w:tblCellMar>
          <w:tblLook w:val="04A0" w:firstRow="1" w:lastRow="0" w:firstColumn="1" w:lastColumn="0" w:noHBand="0" w:noVBand="1"/>
        </w:tblPrEx>
        <w:trPr>
          <w:trHeight w:val="191"/>
        </w:trPr>
        <w:tc>
          <w:tcPr>
            <w:tcW w:w="439" w:type="dxa"/>
            <w:gridSpan w:val="2"/>
            <w:vMerge/>
            <w:tcBorders>
              <w:left w:val="single" w:sz="4" w:space="0" w:color="auto"/>
              <w:right w:val="single" w:sz="4" w:space="0" w:color="auto"/>
            </w:tcBorders>
            <w:vAlign w:val="center"/>
          </w:tcPr>
          <w:p w:rsidR="0082516D" w:rsidRPr="00E76784" w:rsidRDefault="0082516D" w:rsidP="00080325">
            <w:pPr>
              <w:rPr>
                <w:sz w:val="20"/>
                <w:szCs w:val="20"/>
              </w:rPr>
            </w:pPr>
          </w:p>
        </w:tc>
        <w:tc>
          <w:tcPr>
            <w:tcW w:w="2978" w:type="dxa"/>
            <w:vMerge/>
            <w:tcBorders>
              <w:left w:val="single" w:sz="4" w:space="0" w:color="auto"/>
              <w:right w:val="single" w:sz="4" w:space="0" w:color="auto"/>
            </w:tcBorders>
            <w:vAlign w:val="center"/>
          </w:tcPr>
          <w:p w:rsidR="0082516D" w:rsidRPr="00E76784" w:rsidRDefault="0082516D"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82516D" w:rsidRPr="00E76784" w:rsidRDefault="0082516D" w:rsidP="00080325">
            <w:pPr>
              <w:jc w:val="center"/>
              <w:outlineLvl w:val="1"/>
              <w:rPr>
                <w:sz w:val="20"/>
              </w:rPr>
            </w:pPr>
            <w:r w:rsidRPr="00E76784">
              <w:rPr>
                <w:sz w:val="20"/>
              </w:rPr>
              <w:t>2015</w:t>
            </w:r>
          </w:p>
        </w:tc>
        <w:tc>
          <w:tcPr>
            <w:tcW w:w="1134" w:type="dxa"/>
            <w:tcBorders>
              <w:top w:val="nil"/>
              <w:left w:val="nil"/>
              <w:bottom w:val="single" w:sz="4" w:space="0" w:color="auto"/>
              <w:right w:val="single" w:sz="4" w:space="0" w:color="auto"/>
            </w:tcBorders>
            <w:shd w:val="clear" w:color="auto" w:fill="auto"/>
            <w:vAlign w:val="center"/>
          </w:tcPr>
          <w:p w:rsidR="0082516D" w:rsidRPr="00E76784" w:rsidRDefault="0082516D" w:rsidP="007D3424">
            <w:pPr>
              <w:jc w:val="right"/>
              <w:rPr>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rPr>
                <w:sz w:val="22"/>
                <w:szCs w:val="20"/>
              </w:rPr>
            </w:pPr>
            <w:r w:rsidRPr="00E76784">
              <w:rPr>
                <w:sz w:val="22"/>
                <w:szCs w:val="20"/>
              </w:rPr>
              <w:t>0,000</w:t>
            </w:r>
          </w:p>
        </w:tc>
        <w:tc>
          <w:tcPr>
            <w:tcW w:w="89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rPr>
                <w:sz w:val="22"/>
                <w:szCs w:val="20"/>
              </w:rPr>
            </w:pPr>
            <w:r w:rsidRPr="00E76784">
              <w:rPr>
                <w:sz w:val="22"/>
                <w:szCs w:val="20"/>
              </w:rPr>
              <w:t>0,000</w:t>
            </w:r>
          </w:p>
        </w:tc>
        <w:tc>
          <w:tcPr>
            <w:tcW w:w="945"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rPr>
                <w:sz w:val="22"/>
                <w:szCs w:val="20"/>
              </w:rPr>
            </w:pPr>
            <w:r w:rsidRPr="00E76784">
              <w:rPr>
                <w:sz w:val="22"/>
                <w:szCs w:val="20"/>
              </w:rPr>
              <w:t>0,000</w:t>
            </w:r>
          </w:p>
        </w:tc>
        <w:tc>
          <w:tcPr>
            <w:tcW w:w="1017" w:type="dxa"/>
            <w:tcBorders>
              <w:top w:val="nil"/>
              <w:left w:val="nil"/>
              <w:bottom w:val="single" w:sz="4" w:space="0" w:color="auto"/>
              <w:right w:val="single" w:sz="4" w:space="0" w:color="auto"/>
            </w:tcBorders>
            <w:shd w:val="clear" w:color="auto" w:fill="auto"/>
            <w:noWrap/>
            <w:vAlign w:val="center"/>
          </w:tcPr>
          <w:p w:rsidR="0082516D" w:rsidRPr="00E76784" w:rsidRDefault="0082516D" w:rsidP="007D3424">
            <w:pPr>
              <w:jc w:val="right"/>
              <w:rPr>
                <w:sz w:val="22"/>
                <w:szCs w:val="20"/>
              </w:rPr>
            </w:pPr>
            <w:r w:rsidRPr="00E76784">
              <w:rPr>
                <w:sz w:val="22"/>
                <w:szCs w:val="20"/>
              </w:rPr>
              <w:t>0,000</w:t>
            </w:r>
          </w:p>
        </w:tc>
      </w:tr>
      <w:tr w:rsidR="006E1AFA" w:rsidRPr="00E76784">
        <w:tblPrEx>
          <w:tblCellMar>
            <w:left w:w="108" w:type="dxa"/>
            <w:right w:w="108" w:type="dxa"/>
          </w:tblCellMar>
          <w:tblLook w:val="04A0" w:firstRow="1" w:lastRow="0" w:firstColumn="1" w:lastColumn="0" w:noHBand="0" w:noVBand="1"/>
        </w:tblPrEx>
        <w:trPr>
          <w:trHeight w:val="300"/>
        </w:trPr>
        <w:tc>
          <w:tcPr>
            <w:tcW w:w="439" w:type="dxa"/>
            <w:gridSpan w:val="2"/>
            <w:vMerge/>
            <w:tcBorders>
              <w:left w:val="single" w:sz="4" w:space="0" w:color="auto"/>
              <w:bottom w:val="single" w:sz="4" w:space="0" w:color="auto"/>
              <w:right w:val="single" w:sz="4" w:space="0" w:color="auto"/>
            </w:tcBorders>
            <w:vAlign w:val="center"/>
          </w:tcPr>
          <w:p w:rsidR="006E1AFA" w:rsidRPr="00E76784" w:rsidRDefault="006E1AFA" w:rsidP="00080325">
            <w:pPr>
              <w:rPr>
                <w:sz w:val="20"/>
                <w:szCs w:val="20"/>
              </w:rPr>
            </w:pPr>
          </w:p>
        </w:tc>
        <w:tc>
          <w:tcPr>
            <w:tcW w:w="2978" w:type="dxa"/>
            <w:vMerge/>
            <w:tcBorders>
              <w:left w:val="single" w:sz="4" w:space="0" w:color="auto"/>
              <w:bottom w:val="single" w:sz="4" w:space="0" w:color="auto"/>
              <w:right w:val="single" w:sz="4" w:space="0" w:color="auto"/>
            </w:tcBorders>
            <w:vAlign w:val="center"/>
          </w:tcPr>
          <w:p w:rsidR="006E1AFA" w:rsidRPr="00E76784" w:rsidRDefault="006E1AFA" w:rsidP="00051EED">
            <w:pPr>
              <w:jc w:val="both"/>
            </w:pPr>
          </w:p>
        </w:tc>
        <w:tc>
          <w:tcPr>
            <w:tcW w:w="1134" w:type="dxa"/>
            <w:tcBorders>
              <w:top w:val="single" w:sz="4" w:space="0" w:color="auto"/>
              <w:left w:val="nil"/>
              <w:bottom w:val="single" w:sz="4" w:space="0" w:color="auto"/>
              <w:right w:val="single" w:sz="4" w:space="0" w:color="auto"/>
            </w:tcBorders>
            <w:shd w:val="clear" w:color="auto" w:fill="auto"/>
            <w:vAlign w:val="center"/>
          </w:tcPr>
          <w:p w:rsidR="006E1AFA" w:rsidRPr="00E76784" w:rsidRDefault="006E1AFA" w:rsidP="006E1AFA">
            <w:pPr>
              <w:jc w:val="center"/>
              <w:outlineLvl w:val="1"/>
              <w:rPr>
                <w:sz w:val="20"/>
              </w:rPr>
            </w:pPr>
            <w:r w:rsidRPr="00E76784">
              <w:rPr>
                <w:sz w:val="20"/>
              </w:rPr>
              <w:t>2016-2020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6E1AFA" w:rsidRPr="00E76784" w:rsidRDefault="006E1AFA">
            <w:pPr>
              <w:jc w:val="right"/>
              <w:rPr>
                <w:sz w:val="22"/>
                <w:szCs w:val="20"/>
              </w:rPr>
            </w:pPr>
            <w:r w:rsidRPr="00E76784">
              <w:rPr>
                <w:sz w:val="22"/>
                <w:szCs w:val="20"/>
              </w:rPr>
              <w:t>0,600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rPr>
                <w:sz w:val="22"/>
                <w:szCs w:val="20"/>
              </w:rPr>
            </w:pPr>
            <w:r w:rsidRPr="00E76784">
              <w:rPr>
                <w:sz w:val="22"/>
                <w:szCs w:val="20"/>
              </w:rPr>
              <w:t>0,000</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rPr>
                <w:sz w:val="22"/>
                <w:szCs w:val="20"/>
              </w:rPr>
            </w:pPr>
            <w:r w:rsidRPr="00E76784">
              <w:rPr>
                <w:sz w:val="22"/>
                <w:szCs w:val="20"/>
              </w:rPr>
              <w:t>0,000</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rPr>
                <w:sz w:val="22"/>
                <w:szCs w:val="20"/>
              </w:rPr>
            </w:pPr>
            <w:r w:rsidRPr="00E76784">
              <w:rPr>
                <w:sz w:val="22"/>
                <w:szCs w:val="20"/>
              </w:rPr>
              <w:t>0,000</w:t>
            </w:r>
          </w:p>
        </w:tc>
        <w:tc>
          <w:tcPr>
            <w:tcW w:w="1017" w:type="dxa"/>
            <w:tcBorders>
              <w:top w:val="single" w:sz="4" w:space="0" w:color="auto"/>
              <w:left w:val="nil"/>
              <w:bottom w:val="single" w:sz="4" w:space="0" w:color="auto"/>
              <w:right w:val="single" w:sz="4" w:space="0" w:color="auto"/>
            </w:tcBorders>
            <w:shd w:val="clear" w:color="auto" w:fill="auto"/>
            <w:noWrap/>
            <w:vAlign w:val="center"/>
          </w:tcPr>
          <w:p w:rsidR="006E1AFA" w:rsidRPr="00E76784" w:rsidRDefault="006E1AFA">
            <w:pPr>
              <w:jc w:val="right"/>
              <w:rPr>
                <w:sz w:val="22"/>
                <w:szCs w:val="20"/>
              </w:rPr>
            </w:pPr>
            <w:r w:rsidRPr="00E76784">
              <w:rPr>
                <w:sz w:val="22"/>
                <w:szCs w:val="20"/>
              </w:rPr>
              <w:t>0,600</w:t>
            </w:r>
          </w:p>
        </w:tc>
      </w:tr>
    </w:tbl>
    <w:p w:rsidR="003E59ED" w:rsidRPr="00E76784" w:rsidRDefault="003E59ED" w:rsidP="00364D31">
      <w:pPr>
        <w:autoSpaceDE w:val="0"/>
        <w:autoSpaceDN w:val="0"/>
        <w:adjustRightInd w:val="0"/>
        <w:ind w:firstLine="709"/>
        <w:jc w:val="center"/>
        <w:rPr>
          <w:b/>
          <w:sz w:val="28"/>
          <w:szCs w:val="28"/>
        </w:rPr>
      </w:pPr>
    </w:p>
    <w:p w:rsidR="00AC5EB0" w:rsidRPr="00E76784" w:rsidRDefault="00AC5EB0" w:rsidP="00364D31">
      <w:pPr>
        <w:autoSpaceDE w:val="0"/>
        <w:autoSpaceDN w:val="0"/>
        <w:adjustRightInd w:val="0"/>
        <w:ind w:firstLine="709"/>
        <w:jc w:val="center"/>
        <w:rPr>
          <w:b/>
          <w:sz w:val="28"/>
          <w:szCs w:val="28"/>
        </w:rPr>
      </w:pPr>
    </w:p>
    <w:p w:rsidR="00AC5EB0" w:rsidRPr="00E76784" w:rsidRDefault="00AC5EB0" w:rsidP="00364D31">
      <w:pPr>
        <w:autoSpaceDE w:val="0"/>
        <w:autoSpaceDN w:val="0"/>
        <w:adjustRightInd w:val="0"/>
        <w:ind w:firstLine="709"/>
        <w:jc w:val="center"/>
        <w:rPr>
          <w:b/>
          <w:sz w:val="28"/>
          <w:szCs w:val="28"/>
        </w:rPr>
      </w:pPr>
    </w:p>
    <w:p w:rsidR="00364D31" w:rsidRPr="00E76784" w:rsidRDefault="00364D31" w:rsidP="00364D31">
      <w:pPr>
        <w:autoSpaceDE w:val="0"/>
        <w:autoSpaceDN w:val="0"/>
        <w:adjustRightInd w:val="0"/>
        <w:ind w:firstLine="709"/>
        <w:jc w:val="center"/>
        <w:rPr>
          <w:b/>
          <w:sz w:val="28"/>
          <w:szCs w:val="28"/>
        </w:rPr>
      </w:pPr>
      <w:r w:rsidRPr="00E76784">
        <w:rPr>
          <w:b/>
          <w:sz w:val="28"/>
          <w:szCs w:val="28"/>
        </w:rPr>
        <w:t>2</w:t>
      </w:r>
      <w:r w:rsidR="00730FA7" w:rsidRPr="00E76784">
        <w:rPr>
          <w:b/>
          <w:sz w:val="28"/>
          <w:szCs w:val="28"/>
        </w:rPr>
        <w:t>.1.6</w:t>
      </w:r>
      <w:r w:rsidRPr="00E76784">
        <w:rPr>
          <w:b/>
          <w:sz w:val="28"/>
          <w:szCs w:val="28"/>
        </w:rPr>
        <w:t>. Рынок труда</w:t>
      </w:r>
    </w:p>
    <w:p w:rsidR="00364D31" w:rsidRPr="00E76784" w:rsidRDefault="00364D31" w:rsidP="00364D31">
      <w:pPr>
        <w:shd w:val="clear" w:color="auto" w:fill="FFFFFF"/>
        <w:jc w:val="center"/>
        <w:rPr>
          <w:b/>
          <w:bCs/>
          <w:spacing w:val="4"/>
        </w:rPr>
      </w:pPr>
    </w:p>
    <w:p w:rsidR="00364D31" w:rsidRPr="00E76784" w:rsidRDefault="00364D31" w:rsidP="00364D31">
      <w:pPr>
        <w:ind w:firstLine="709"/>
        <w:jc w:val="both"/>
        <w:rPr>
          <w:bCs/>
          <w:sz w:val="28"/>
          <w:szCs w:val="28"/>
        </w:rPr>
      </w:pPr>
      <w:r w:rsidRPr="00E76784">
        <w:rPr>
          <w:bCs/>
          <w:sz w:val="28"/>
          <w:szCs w:val="28"/>
        </w:rPr>
        <w:t>Основная цель – оказание государственных услуг по содействию трудоустро</w:t>
      </w:r>
      <w:r w:rsidRPr="00E76784">
        <w:rPr>
          <w:bCs/>
          <w:sz w:val="28"/>
          <w:szCs w:val="28"/>
        </w:rPr>
        <w:t>й</w:t>
      </w:r>
      <w:r w:rsidRPr="00E76784">
        <w:rPr>
          <w:bCs/>
          <w:sz w:val="28"/>
          <w:szCs w:val="28"/>
        </w:rPr>
        <w:t>ству и социальной поддержке безработных граждан, повышение мобильности и конкурент</w:t>
      </w:r>
      <w:r w:rsidRPr="00E76784">
        <w:rPr>
          <w:bCs/>
          <w:sz w:val="28"/>
          <w:szCs w:val="28"/>
        </w:rPr>
        <w:t>о</w:t>
      </w:r>
      <w:r w:rsidRPr="00E76784">
        <w:rPr>
          <w:bCs/>
          <w:sz w:val="28"/>
          <w:szCs w:val="28"/>
        </w:rPr>
        <w:t>спосо</w:t>
      </w:r>
      <w:r w:rsidRPr="00E76784">
        <w:rPr>
          <w:bCs/>
          <w:sz w:val="28"/>
          <w:szCs w:val="28"/>
        </w:rPr>
        <w:t>б</w:t>
      </w:r>
      <w:r w:rsidRPr="00E76784">
        <w:rPr>
          <w:bCs/>
          <w:sz w:val="28"/>
          <w:szCs w:val="28"/>
        </w:rPr>
        <w:t>ности безработных граждан на рынке труда.</w:t>
      </w:r>
    </w:p>
    <w:p w:rsidR="00364D31" w:rsidRPr="00E76784" w:rsidRDefault="00364D31" w:rsidP="00364D31">
      <w:pPr>
        <w:ind w:firstLine="709"/>
        <w:jc w:val="both"/>
        <w:rPr>
          <w:sz w:val="28"/>
          <w:szCs w:val="28"/>
        </w:rPr>
      </w:pPr>
      <w:r w:rsidRPr="00E76784">
        <w:rPr>
          <w:sz w:val="28"/>
          <w:szCs w:val="28"/>
        </w:rPr>
        <w:t>В среднесрочной перспективе планируется достижение следующих индикат</w:t>
      </w:r>
      <w:r w:rsidRPr="00E76784">
        <w:rPr>
          <w:sz w:val="28"/>
          <w:szCs w:val="28"/>
        </w:rPr>
        <w:t>о</w:t>
      </w:r>
      <w:r w:rsidRPr="00E76784">
        <w:rPr>
          <w:sz w:val="28"/>
          <w:szCs w:val="28"/>
        </w:rPr>
        <w:t>ров:</w:t>
      </w:r>
    </w:p>
    <w:p w:rsidR="00364D31" w:rsidRPr="001470D2" w:rsidRDefault="00ED0644" w:rsidP="00364D31">
      <w:pPr>
        <w:ind w:firstLine="709"/>
        <w:jc w:val="right"/>
        <w:outlineLvl w:val="0"/>
        <w:rPr>
          <w:sz w:val="28"/>
          <w:szCs w:val="28"/>
        </w:rPr>
      </w:pPr>
      <w:r w:rsidRPr="001470D2">
        <w:rPr>
          <w:sz w:val="28"/>
          <w:szCs w:val="28"/>
        </w:rPr>
        <w:t xml:space="preserve">Таблица </w:t>
      </w:r>
      <w:r w:rsidR="00F277A5" w:rsidRPr="001470D2">
        <w:rPr>
          <w:sz w:val="28"/>
          <w:szCs w:val="28"/>
        </w:rPr>
        <w:t>1</w:t>
      </w:r>
      <w:r w:rsidR="006227B2" w:rsidRPr="001470D2">
        <w:rPr>
          <w:sz w:val="28"/>
          <w:szCs w:val="28"/>
        </w:rPr>
        <w:t>9</w:t>
      </w:r>
    </w:p>
    <w:p w:rsidR="00364D31" w:rsidRPr="001470D2" w:rsidRDefault="00364D31" w:rsidP="00364D31">
      <w:pPr>
        <w:shd w:val="clear" w:color="auto" w:fill="FFFFFF"/>
        <w:jc w:val="center"/>
        <w:rPr>
          <w:b/>
          <w:bCs/>
          <w:spacing w:val="4"/>
          <w:sz w:val="28"/>
          <w:szCs w:val="28"/>
        </w:rPr>
      </w:pPr>
      <w:r w:rsidRPr="001470D2">
        <w:rPr>
          <w:b/>
          <w:bCs/>
          <w:spacing w:val="4"/>
          <w:sz w:val="28"/>
          <w:szCs w:val="28"/>
        </w:rPr>
        <w:t xml:space="preserve">Индикаторы рынка труда </w:t>
      </w:r>
    </w:p>
    <w:p w:rsidR="00F60BD8" w:rsidRPr="001470D2" w:rsidRDefault="00F60BD8" w:rsidP="00364D31">
      <w:pPr>
        <w:shd w:val="clear" w:color="auto" w:fill="FFFFFF"/>
        <w:jc w:val="center"/>
        <w:rPr>
          <w:b/>
          <w:bCs/>
          <w:spacing w:val="4"/>
          <w:sz w:val="28"/>
          <w:szCs w:val="28"/>
        </w:rPr>
      </w:pPr>
    </w:p>
    <w:tbl>
      <w:tblPr>
        <w:tblW w:w="109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1029"/>
        <w:gridCol w:w="1029"/>
        <w:gridCol w:w="1030"/>
        <w:gridCol w:w="1029"/>
        <w:gridCol w:w="1029"/>
        <w:gridCol w:w="1030"/>
        <w:gridCol w:w="1140"/>
      </w:tblGrid>
      <w:tr w:rsidR="007D3424" w:rsidRPr="001470D2">
        <w:tc>
          <w:tcPr>
            <w:tcW w:w="3600" w:type="dxa"/>
          </w:tcPr>
          <w:p w:rsidR="007D3424" w:rsidRPr="001470D2" w:rsidRDefault="007D3424" w:rsidP="00364D31">
            <w:pPr>
              <w:ind w:left="612" w:hanging="720"/>
              <w:jc w:val="center"/>
              <w:rPr>
                <w:sz w:val="28"/>
                <w:szCs w:val="28"/>
              </w:rPr>
            </w:pPr>
            <w:r w:rsidRPr="001470D2">
              <w:rPr>
                <w:sz w:val="28"/>
                <w:szCs w:val="28"/>
              </w:rPr>
              <w:t>Индикаторы</w:t>
            </w:r>
          </w:p>
        </w:tc>
        <w:tc>
          <w:tcPr>
            <w:tcW w:w="1029" w:type="dxa"/>
            <w:vAlign w:val="center"/>
          </w:tcPr>
          <w:p w:rsidR="007D3424" w:rsidRPr="001470D2" w:rsidRDefault="007D3424" w:rsidP="00364D31">
            <w:pPr>
              <w:ind w:left="-108"/>
              <w:jc w:val="center"/>
              <w:rPr>
                <w:sz w:val="28"/>
                <w:szCs w:val="28"/>
              </w:rPr>
            </w:pPr>
            <w:r w:rsidRPr="001470D2">
              <w:rPr>
                <w:sz w:val="28"/>
                <w:szCs w:val="28"/>
              </w:rPr>
              <w:t>2007 год</w:t>
            </w:r>
          </w:p>
        </w:tc>
        <w:tc>
          <w:tcPr>
            <w:tcW w:w="1029" w:type="dxa"/>
            <w:vAlign w:val="center"/>
          </w:tcPr>
          <w:p w:rsidR="007D3424" w:rsidRPr="001470D2" w:rsidRDefault="007D3424" w:rsidP="00364D31">
            <w:pPr>
              <w:ind w:left="-108"/>
              <w:jc w:val="center"/>
              <w:rPr>
                <w:sz w:val="28"/>
                <w:szCs w:val="28"/>
              </w:rPr>
            </w:pPr>
            <w:r w:rsidRPr="001470D2">
              <w:rPr>
                <w:sz w:val="28"/>
                <w:szCs w:val="28"/>
              </w:rPr>
              <w:t>2011 год</w:t>
            </w:r>
          </w:p>
        </w:tc>
        <w:tc>
          <w:tcPr>
            <w:tcW w:w="1030" w:type="dxa"/>
            <w:vAlign w:val="center"/>
          </w:tcPr>
          <w:p w:rsidR="007D3424" w:rsidRPr="001470D2" w:rsidRDefault="007D3424" w:rsidP="00364D31">
            <w:pPr>
              <w:ind w:left="-108"/>
              <w:jc w:val="center"/>
              <w:rPr>
                <w:sz w:val="28"/>
                <w:szCs w:val="28"/>
              </w:rPr>
            </w:pPr>
            <w:r w:rsidRPr="001470D2">
              <w:rPr>
                <w:sz w:val="28"/>
                <w:szCs w:val="28"/>
              </w:rPr>
              <w:t>2012 год</w:t>
            </w:r>
          </w:p>
        </w:tc>
        <w:tc>
          <w:tcPr>
            <w:tcW w:w="1029" w:type="dxa"/>
            <w:vAlign w:val="center"/>
          </w:tcPr>
          <w:p w:rsidR="007D3424" w:rsidRPr="001470D2" w:rsidRDefault="007D3424" w:rsidP="00364D31">
            <w:pPr>
              <w:ind w:left="-108"/>
              <w:jc w:val="center"/>
              <w:rPr>
                <w:sz w:val="28"/>
                <w:szCs w:val="28"/>
              </w:rPr>
            </w:pPr>
            <w:r w:rsidRPr="001470D2">
              <w:rPr>
                <w:sz w:val="28"/>
                <w:szCs w:val="28"/>
              </w:rPr>
              <w:t>2013 год</w:t>
            </w:r>
          </w:p>
        </w:tc>
        <w:tc>
          <w:tcPr>
            <w:tcW w:w="1029" w:type="dxa"/>
            <w:vAlign w:val="center"/>
          </w:tcPr>
          <w:p w:rsidR="007D3424" w:rsidRPr="001470D2" w:rsidRDefault="007D3424" w:rsidP="00364D31">
            <w:pPr>
              <w:ind w:left="-108"/>
              <w:jc w:val="center"/>
              <w:rPr>
                <w:sz w:val="28"/>
                <w:szCs w:val="28"/>
              </w:rPr>
            </w:pPr>
            <w:r w:rsidRPr="001470D2">
              <w:rPr>
                <w:sz w:val="28"/>
                <w:szCs w:val="28"/>
              </w:rPr>
              <w:t>2014 год</w:t>
            </w:r>
          </w:p>
        </w:tc>
        <w:tc>
          <w:tcPr>
            <w:tcW w:w="1030" w:type="dxa"/>
            <w:vAlign w:val="center"/>
          </w:tcPr>
          <w:p w:rsidR="007D3424" w:rsidRPr="001470D2" w:rsidRDefault="007D3424" w:rsidP="00364D31">
            <w:pPr>
              <w:ind w:left="-108"/>
              <w:jc w:val="center"/>
              <w:rPr>
                <w:sz w:val="28"/>
                <w:szCs w:val="28"/>
              </w:rPr>
            </w:pPr>
            <w:r w:rsidRPr="001470D2">
              <w:rPr>
                <w:sz w:val="28"/>
                <w:szCs w:val="28"/>
              </w:rPr>
              <w:t>2015 год</w:t>
            </w:r>
          </w:p>
        </w:tc>
        <w:tc>
          <w:tcPr>
            <w:tcW w:w="1140" w:type="dxa"/>
            <w:tcBorders>
              <w:top w:val="single" w:sz="4" w:space="0" w:color="auto"/>
              <w:bottom w:val="single" w:sz="4" w:space="0" w:color="auto"/>
              <w:right w:val="single" w:sz="4" w:space="0" w:color="auto"/>
            </w:tcBorders>
            <w:shd w:val="clear" w:color="auto" w:fill="auto"/>
          </w:tcPr>
          <w:p w:rsidR="007D3424" w:rsidRPr="001470D2" w:rsidRDefault="007D3424" w:rsidP="007D3424">
            <w:pPr>
              <w:jc w:val="center"/>
            </w:pPr>
            <w:r w:rsidRPr="001470D2">
              <w:rPr>
                <w:sz w:val="28"/>
              </w:rPr>
              <w:t>2020 год</w:t>
            </w:r>
          </w:p>
        </w:tc>
      </w:tr>
      <w:tr w:rsidR="007D3424" w:rsidRPr="00E76784">
        <w:tc>
          <w:tcPr>
            <w:tcW w:w="3600" w:type="dxa"/>
          </w:tcPr>
          <w:p w:rsidR="007D3424" w:rsidRPr="001470D2" w:rsidRDefault="007D3424" w:rsidP="00364D31">
            <w:pPr>
              <w:rPr>
                <w:sz w:val="28"/>
                <w:szCs w:val="28"/>
              </w:rPr>
            </w:pPr>
            <w:r w:rsidRPr="001470D2">
              <w:rPr>
                <w:sz w:val="28"/>
                <w:szCs w:val="28"/>
              </w:rPr>
              <w:t>Уровень общей безработ</w:t>
            </w:r>
            <w:r w:rsidRPr="001470D2">
              <w:rPr>
                <w:sz w:val="28"/>
                <w:szCs w:val="28"/>
              </w:rPr>
              <w:t>и</w:t>
            </w:r>
            <w:r w:rsidRPr="001470D2">
              <w:rPr>
                <w:sz w:val="28"/>
                <w:szCs w:val="28"/>
              </w:rPr>
              <w:t>цы, %</w:t>
            </w:r>
          </w:p>
        </w:tc>
        <w:tc>
          <w:tcPr>
            <w:tcW w:w="1029" w:type="dxa"/>
            <w:vAlign w:val="center"/>
          </w:tcPr>
          <w:p w:rsidR="007D3424" w:rsidRPr="001470D2" w:rsidRDefault="007D3424" w:rsidP="00364D31">
            <w:pPr>
              <w:spacing w:before="64" w:after="64"/>
              <w:ind w:left="96" w:right="96"/>
              <w:jc w:val="center"/>
              <w:rPr>
                <w:sz w:val="28"/>
                <w:szCs w:val="28"/>
              </w:rPr>
            </w:pPr>
            <w:r w:rsidRPr="001470D2">
              <w:rPr>
                <w:sz w:val="28"/>
                <w:szCs w:val="28"/>
              </w:rPr>
              <w:t>5,2</w:t>
            </w:r>
          </w:p>
        </w:tc>
        <w:tc>
          <w:tcPr>
            <w:tcW w:w="1029" w:type="dxa"/>
            <w:vAlign w:val="center"/>
          </w:tcPr>
          <w:p w:rsidR="007D3424" w:rsidRPr="001470D2" w:rsidRDefault="008F31E6" w:rsidP="007D3424">
            <w:pPr>
              <w:jc w:val="center"/>
              <w:rPr>
                <w:sz w:val="28"/>
              </w:rPr>
            </w:pPr>
            <w:r w:rsidRPr="001470D2">
              <w:rPr>
                <w:sz w:val="28"/>
              </w:rPr>
              <w:t>9,84</w:t>
            </w:r>
          </w:p>
        </w:tc>
        <w:tc>
          <w:tcPr>
            <w:tcW w:w="1030" w:type="dxa"/>
            <w:vAlign w:val="center"/>
          </w:tcPr>
          <w:p w:rsidR="007D3424" w:rsidRPr="001470D2" w:rsidRDefault="001470D2" w:rsidP="007D3424">
            <w:pPr>
              <w:jc w:val="center"/>
              <w:rPr>
                <w:sz w:val="28"/>
              </w:rPr>
            </w:pPr>
            <w:r w:rsidRPr="001470D2">
              <w:rPr>
                <w:sz w:val="28"/>
              </w:rPr>
              <w:t>9</w:t>
            </w:r>
            <w:r w:rsidR="007D3424" w:rsidRPr="001470D2">
              <w:rPr>
                <w:sz w:val="28"/>
              </w:rPr>
              <w:t>,9</w:t>
            </w:r>
            <w:r w:rsidRPr="001470D2">
              <w:rPr>
                <w:sz w:val="28"/>
              </w:rPr>
              <w:t>0</w:t>
            </w:r>
          </w:p>
        </w:tc>
        <w:tc>
          <w:tcPr>
            <w:tcW w:w="1029" w:type="dxa"/>
            <w:vAlign w:val="center"/>
          </w:tcPr>
          <w:p w:rsidR="007D3424" w:rsidRPr="001470D2" w:rsidRDefault="001470D2" w:rsidP="007D3424">
            <w:pPr>
              <w:jc w:val="center"/>
              <w:rPr>
                <w:sz w:val="28"/>
              </w:rPr>
            </w:pPr>
            <w:r w:rsidRPr="001470D2">
              <w:rPr>
                <w:sz w:val="28"/>
              </w:rPr>
              <w:t>9</w:t>
            </w:r>
            <w:r w:rsidR="007D3424" w:rsidRPr="001470D2">
              <w:rPr>
                <w:sz w:val="28"/>
              </w:rPr>
              <w:t>,5</w:t>
            </w:r>
            <w:r w:rsidRPr="001470D2">
              <w:rPr>
                <w:sz w:val="28"/>
              </w:rPr>
              <w:t>1</w:t>
            </w:r>
          </w:p>
        </w:tc>
        <w:tc>
          <w:tcPr>
            <w:tcW w:w="1029" w:type="dxa"/>
            <w:vAlign w:val="center"/>
          </w:tcPr>
          <w:p w:rsidR="007D3424" w:rsidRPr="001470D2" w:rsidRDefault="001470D2" w:rsidP="007D3424">
            <w:pPr>
              <w:jc w:val="center"/>
              <w:rPr>
                <w:sz w:val="28"/>
              </w:rPr>
            </w:pPr>
            <w:r w:rsidRPr="001470D2">
              <w:rPr>
                <w:sz w:val="28"/>
              </w:rPr>
              <w:t>8</w:t>
            </w:r>
            <w:r w:rsidR="007D3424" w:rsidRPr="001470D2">
              <w:rPr>
                <w:sz w:val="28"/>
              </w:rPr>
              <w:t>,3</w:t>
            </w:r>
            <w:r w:rsidRPr="001470D2">
              <w:rPr>
                <w:sz w:val="28"/>
              </w:rPr>
              <w:t>2</w:t>
            </w:r>
          </w:p>
        </w:tc>
        <w:tc>
          <w:tcPr>
            <w:tcW w:w="1030" w:type="dxa"/>
            <w:vAlign w:val="center"/>
          </w:tcPr>
          <w:p w:rsidR="007D3424" w:rsidRPr="001470D2" w:rsidRDefault="001470D2" w:rsidP="007D3424">
            <w:pPr>
              <w:jc w:val="center"/>
              <w:rPr>
                <w:sz w:val="28"/>
              </w:rPr>
            </w:pPr>
            <w:r w:rsidRPr="001470D2">
              <w:rPr>
                <w:sz w:val="28"/>
              </w:rPr>
              <w:t>8</w:t>
            </w:r>
            <w:r w:rsidR="007D3424" w:rsidRPr="001470D2">
              <w:rPr>
                <w:sz w:val="28"/>
              </w:rPr>
              <w:t>,1</w:t>
            </w:r>
            <w:r w:rsidRPr="001470D2">
              <w:rPr>
                <w:sz w:val="28"/>
              </w:rPr>
              <w:t>0</w:t>
            </w:r>
          </w:p>
        </w:tc>
        <w:tc>
          <w:tcPr>
            <w:tcW w:w="1140" w:type="dxa"/>
            <w:tcBorders>
              <w:top w:val="single" w:sz="4" w:space="0" w:color="auto"/>
              <w:bottom w:val="single" w:sz="4" w:space="0" w:color="auto"/>
              <w:right w:val="single" w:sz="4" w:space="0" w:color="auto"/>
            </w:tcBorders>
            <w:shd w:val="clear" w:color="auto" w:fill="auto"/>
            <w:vAlign w:val="center"/>
          </w:tcPr>
          <w:p w:rsidR="007D3424" w:rsidRPr="001470D2" w:rsidRDefault="001470D2" w:rsidP="007D3424">
            <w:pPr>
              <w:jc w:val="center"/>
              <w:rPr>
                <w:sz w:val="28"/>
              </w:rPr>
            </w:pPr>
            <w:r w:rsidRPr="001470D2">
              <w:rPr>
                <w:sz w:val="28"/>
              </w:rPr>
              <w:t>6</w:t>
            </w:r>
            <w:r w:rsidR="007D3424" w:rsidRPr="001470D2">
              <w:rPr>
                <w:sz w:val="28"/>
              </w:rPr>
              <w:t>,5</w:t>
            </w:r>
          </w:p>
        </w:tc>
      </w:tr>
      <w:tr w:rsidR="007D3424" w:rsidRPr="00E76784">
        <w:tc>
          <w:tcPr>
            <w:tcW w:w="3600" w:type="dxa"/>
          </w:tcPr>
          <w:p w:rsidR="007D3424" w:rsidRPr="00E76784" w:rsidRDefault="007D3424" w:rsidP="00364D31">
            <w:pPr>
              <w:rPr>
                <w:sz w:val="28"/>
                <w:szCs w:val="28"/>
              </w:rPr>
            </w:pPr>
            <w:r w:rsidRPr="00E76784">
              <w:rPr>
                <w:sz w:val="28"/>
                <w:szCs w:val="28"/>
              </w:rPr>
              <w:t>Уровень регистрируемой безр</w:t>
            </w:r>
            <w:r w:rsidRPr="00E76784">
              <w:rPr>
                <w:sz w:val="28"/>
                <w:szCs w:val="28"/>
              </w:rPr>
              <w:t>а</w:t>
            </w:r>
            <w:r w:rsidRPr="00E76784">
              <w:rPr>
                <w:sz w:val="28"/>
                <w:szCs w:val="28"/>
              </w:rPr>
              <w:t>ботицы, %</w:t>
            </w:r>
          </w:p>
        </w:tc>
        <w:tc>
          <w:tcPr>
            <w:tcW w:w="1029" w:type="dxa"/>
            <w:vAlign w:val="center"/>
          </w:tcPr>
          <w:p w:rsidR="007D3424" w:rsidRPr="00E76784" w:rsidRDefault="007D3424" w:rsidP="00364D31">
            <w:pPr>
              <w:spacing w:before="64" w:after="64"/>
              <w:ind w:left="96" w:right="96"/>
              <w:jc w:val="center"/>
              <w:rPr>
                <w:sz w:val="28"/>
                <w:szCs w:val="28"/>
              </w:rPr>
            </w:pPr>
            <w:r w:rsidRPr="00E76784">
              <w:rPr>
                <w:sz w:val="28"/>
                <w:szCs w:val="28"/>
              </w:rPr>
              <w:t>1,3</w:t>
            </w:r>
          </w:p>
        </w:tc>
        <w:tc>
          <w:tcPr>
            <w:tcW w:w="1029" w:type="dxa"/>
            <w:vAlign w:val="center"/>
          </w:tcPr>
          <w:p w:rsidR="007D3424" w:rsidRPr="00E76784" w:rsidRDefault="008F31E6" w:rsidP="007D3424">
            <w:pPr>
              <w:pStyle w:val="a4"/>
              <w:jc w:val="center"/>
              <w:rPr>
                <w:sz w:val="28"/>
              </w:rPr>
            </w:pPr>
            <w:r w:rsidRPr="007F55F8">
              <w:rPr>
                <w:sz w:val="28"/>
              </w:rPr>
              <w:t>3,2</w:t>
            </w:r>
          </w:p>
        </w:tc>
        <w:tc>
          <w:tcPr>
            <w:tcW w:w="1030" w:type="dxa"/>
            <w:vAlign w:val="center"/>
          </w:tcPr>
          <w:p w:rsidR="007D3424" w:rsidRPr="00E76784" w:rsidRDefault="007D3424" w:rsidP="007D3424">
            <w:pPr>
              <w:jc w:val="center"/>
              <w:rPr>
                <w:sz w:val="28"/>
              </w:rPr>
            </w:pPr>
            <w:r w:rsidRPr="00E76784">
              <w:rPr>
                <w:sz w:val="28"/>
              </w:rPr>
              <w:t>2,8</w:t>
            </w:r>
          </w:p>
        </w:tc>
        <w:tc>
          <w:tcPr>
            <w:tcW w:w="1029" w:type="dxa"/>
            <w:vAlign w:val="center"/>
          </w:tcPr>
          <w:p w:rsidR="007D3424" w:rsidRPr="00E76784" w:rsidRDefault="007D3424" w:rsidP="007D3424">
            <w:pPr>
              <w:jc w:val="center"/>
              <w:rPr>
                <w:sz w:val="28"/>
              </w:rPr>
            </w:pPr>
            <w:r w:rsidRPr="00E76784">
              <w:rPr>
                <w:sz w:val="28"/>
              </w:rPr>
              <w:t>2,5</w:t>
            </w:r>
          </w:p>
        </w:tc>
        <w:tc>
          <w:tcPr>
            <w:tcW w:w="1029" w:type="dxa"/>
            <w:vAlign w:val="center"/>
          </w:tcPr>
          <w:p w:rsidR="007D3424" w:rsidRPr="00E76784" w:rsidRDefault="007D3424" w:rsidP="007D3424">
            <w:pPr>
              <w:jc w:val="center"/>
              <w:rPr>
                <w:sz w:val="28"/>
              </w:rPr>
            </w:pPr>
            <w:r w:rsidRPr="00E76784">
              <w:rPr>
                <w:sz w:val="28"/>
              </w:rPr>
              <w:t>2,4</w:t>
            </w:r>
          </w:p>
        </w:tc>
        <w:tc>
          <w:tcPr>
            <w:tcW w:w="1030" w:type="dxa"/>
            <w:vAlign w:val="center"/>
          </w:tcPr>
          <w:p w:rsidR="007D3424" w:rsidRPr="00E76784" w:rsidRDefault="007D3424" w:rsidP="007D3424">
            <w:pPr>
              <w:jc w:val="center"/>
              <w:rPr>
                <w:sz w:val="28"/>
              </w:rPr>
            </w:pPr>
            <w:r w:rsidRPr="00E76784">
              <w:rPr>
                <w:sz w:val="28"/>
              </w:rPr>
              <w:t>2,3</w:t>
            </w:r>
          </w:p>
        </w:tc>
        <w:tc>
          <w:tcPr>
            <w:tcW w:w="1140" w:type="dxa"/>
            <w:tcBorders>
              <w:top w:val="single" w:sz="4" w:space="0" w:color="auto"/>
              <w:bottom w:val="single" w:sz="4" w:space="0" w:color="auto"/>
              <w:right w:val="single" w:sz="4" w:space="0" w:color="auto"/>
            </w:tcBorders>
            <w:shd w:val="clear" w:color="auto" w:fill="auto"/>
            <w:vAlign w:val="center"/>
          </w:tcPr>
          <w:p w:rsidR="007D3424" w:rsidRPr="00E76784" w:rsidRDefault="007D3424" w:rsidP="007D3424">
            <w:pPr>
              <w:jc w:val="center"/>
              <w:rPr>
                <w:sz w:val="28"/>
              </w:rPr>
            </w:pPr>
            <w:r w:rsidRPr="00E76784">
              <w:rPr>
                <w:sz w:val="28"/>
              </w:rPr>
              <w:t>1,9</w:t>
            </w:r>
          </w:p>
        </w:tc>
      </w:tr>
      <w:tr w:rsidR="007D3424" w:rsidRPr="00E76784">
        <w:tc>
          <w:tcPr>
            <w:tcW w:w="3600" w:type="dxa"/>
          </w:tcPr>
          <w:p w:rsidR="007D3424" w:rsidRPr="00E76784" w:rsidRDefault="007D3424" w:rsidP="00364D31">
            <w:r w:rsidRPr="00E76784">
              <w:rPr>
                <w:sz w:val="28"/>
                <w:szCs w:val="28"/>
              </w:rPr>
              <w:t>Доля трудоустроенных граждан в общей численн</w:t>
            </w:r>
            <w:r w:rsidRPr="00E76784">
              <w:rPr>
                <w:sz w:val="28"/>
                <w:szCs w:val="28"/>
              </w:rPr>
              <w:t>о</w:t>
            </w:r>
            <w:r w:rsidRPr="00E76784">
              <w:rPr>
                <w:sz w:val="28"/>
                <w:szCs w:val="28"/>
              </w:rPr>
              <w:t>сти граждан, обратившихся за содействием в госуда</w:t>
            </w:r>
            <w:r w:rsidRPr="00E76784">
              <w:rPr>
                <w:sz w:val="28"/>
                <w:szCs w:val="28"/>
              </w:rPr>
              <w:t>р</w:t>
            </w:r>
            <w:r w:rsidRPr="00E76784">
              <w:rPr>
                <w:sz w:val="28"/>
                <w:szCs w:val="28"/>
              </w:rPr>
              <w:t>ственные учреждения зан</w:t>
            </w:r>
            <w:r w:rsidRPr="00E76784">
              <w:rPr>
                <w:sz w:val="28"/>
                <w:szCs w:val="28"/>
              </w:rPr>
              <w:t>я</w:t>
            </w:r>
            <w:r w:rsidRPr="00E76784">
              <w:rPr>
                <w:sz w:val="28"/>
                <w:szCs w:val="28"/>
              </w:rPr>
              <w:t>тости с целью поиска по</w:t>
            </w:r>
            <w:r w:rsidRPr="00E76784">
              <w:rPr>
                <w:sz w:val="28"/>
                <w:szCs w:val="28"/>
              </w:rPr>
              <w:t>д</w:t>
            </w:r>
            <w:r w:rsidRPr="00E76784">
              <w:rPr>
                <w:sz w:val="28"/>
                <w:szCs w:val="28"/>
              </w:rPr>
              <w:t>ходящей раб</w:t>
            </w:r>
            <w:r w:rsidRPr="00E76784">
              <w:rPr>
                <w:sz w:val="28"/>
                <w:szCs w:val="28"/>
              </w:rPr>
              <w:t>о</w:t>
            </w:r>
            <w:r w:rsidRPr="00E76784">
              <w:rPr>
                <w:sz w:val="28"/>
                <w:szCs w:val="28"/>
              </w:rPr>
              <w:t>ты, %</w:t>
            </w:r>
          </w:p>
        </w:tc>
        <w:tc>
          <w:tcPr>
            <w:tcW w:w="1029" w:type="dxa"/>
            <w:vAlign w:val="center"/>
          </w:tcPr>
          <w:p w:rsidR="007D3424" w:rsidRPr="00E76784" w:rsidRDefault="007D3424" w:rsidP="008E151F">
            <w:pPr>
              <w:jc w:val="center"/>
              <w:rPr>
                <w:sz w:val="28"/>
                <w:szCs w:val="28"/>
                <w:highlight w:val="yellow"/>
              </w:rPr>
            </w:pPr>
            <w:r w:rsidRPr="00E76784">
              <w:rPr>
                <w:sz w:val="28"/>
                <w:szCs w:val="28"/>
              </w:rPr>
              <w:t>-</w:t>
            </w:r>
          </w:p>
        </w:tc>
        <w:tc>
          <w:tcPr>
            <w:tcW w:w="1029" w:type="dxa"/>
            <w:vAlign w:val="center"/>
          </w:tcPr>
          <w:p w:rsidR="007D3424" w:rsidRPr="00E76784" w:rsidRDefault="007D3424" w:rsidP="007D3424">
            <w:pPr>
              <w:pStyle w:val="a3"/>
              <w:ind w:firstLine="0"/>
              <w:jc w:val="center"/>
              <w:rPr>
                <w:smallCaps/>
                <w:sz w:val="28"/>
                <w:lang w:val="en-US"/>
              </w:rPr>
            </w:pPr>
            <w:r w:rsidRPr="00E76784">
              <w:rPr>
                <w:smallCaps/>
                <w:sz w:val="28"/>
                <w:lang w:val="en-US"/>
              </w:rPr>
              <w:t>3</w:t>
            </w:r>
            <w:r w:rsidRPr="00E76784">
              <w:rPr>
                <w:smallCaps/>
                <w:sz w:val="28"/>
              </w:rPr>
              <w:t>2,</w:t>
            </w:r>
            <w:r w:rsidRPr="00E76784">
              <w:rPr>
                <w:smallCaps/>
                <w:sz w:val="28"/>
                <w:lang w:val="en-US"/>
              </w:rPr>
              <w:t>2</w:t>
            </w:r>
          </w:p>
        </w:tc>
        <w:tc>
          <w:tcPr>
            <w:tcW w:w="1030" w:type="dxa"/>
            <w:vAlign w:val="center"/>
          </w:tcPr>
          <w:p w:rsidR="007D3424" w:rsidRPr="00E76784" w:rsidRDefault="007D3424" w:rsidP="007D3424">
            <w:pPr>
              <w:pStyle w:val="heading1"/>
              <w:keepNext w:val="0"/>
              <w:outlineLvl w:val="9"/>
              <w:rPr>
                <w:sz w:val="28"/>
                <w:szCs w:val="24"/>
                <w:lang w:val="ru-RU"/>
              </w:rPr>
            </w:pPr>
            <w:r w:rsidRPr="00E76784">
              <w:rPr>
                <w:sz w:val="28"/>
                <w:szCs w:val="24"/>
                <w:lang w:val="ru-RU"/>
              </w:rPr>
              <w:t>14,6</w:t>
            </w:r>
          </w:p>
        </w:tc>
        <w:tc>
          <w:tcPr>
            <w:tcW w:w="1029" w:type="dxa"/>
            <w:vAlign w:val="center"/>
          </w:tcPr>
          <w:p w:rsidR="007D3424" w:rsidRPr="00E76784" w:rsidRDefault="007D3424" w:rsidP="007D3424">
            <w:pPr>
              <w:jc w:val="center"/>
              <w:rPr>
                <w:sz w:val="28"/>
              </w:rPr>
            </w:pPr>
            <w:r w:rsidRPr="00E76784">
              <w:rPr>
                <w:sz w:val="28"/>
              </w:rPr>
              <w:t>15,6</w:t>
            </w:r>
          </w:p>
        </w:tc>
        <w:tc>
          <w:tcPr>
            <w:tcW w:w="1029" w:type="dxa"/>
            <w:vAlign w:val="center"/>
          </w:tcPr>
          <w:p w:rsidR="007D3424" w:rsidRPr="00E76784" w:rsidRDefault="007D3424" w:rsidP="007D3424">
            <w:pPr>
              <w:jc w:val="center"/>
              <w:rPr>
                <w:sz w:val="28"/>
              </w:rPr>
            </w:pPr>
            <w:r w:rsidRPr="00E76784">
              <w:rPr>
                <w:sz w:val="28"/>
              </w:rPr>
              <w:t>16,5</w:t>
            </w:r>
          </w:p>
        </w:tc>
        <w:tc>
          <w:tcPr>
            <w:tcW w:w="1030" w:type="dxa"/>
            <w:vAlign w:val="center"/>
          </w:tcPr>
          <w:p w:rsidR="007D3424" w:rsidRPr="00E76784" w:rsidRDefault="007D3424" w:rsidP="007D3424">
            <w:pPr>
              <w:jc w:val="center"/>
              <w:rPr>
                <w:sz w:val="28"/>
              </w:rPr>
            </w:pPr>
            <w:r w:rsidRPr="00E76784">
              <w:rPr>
                <w:sz w:val="28"/>
              </w:rPr>
              <w:t>17,4</w:t>
            </w:r>
          </w:p>
        </w:tc>
        <w:tc>
          <w:tcPr>
            <w:tcW w:w="1140" w:type="dxa"/>
            <w:tcBorders>
              <w:top w:val="single" w:sz="4" w:space="0" w:color="auto"/>
              <w:bottom w:val="single" w:sz="4" w:space="0" w:color="auto"/>
              <w:right w:val="single" w:sz="4" w:space="0" w:color="auto"/>
            </w:tcBorders>
            <w:shd w:val="clear" w:color="auto" w:fill="auto"/>
            <w:vAlign w:val="center"/>
          </w:tcPr>
          <w:p w:rsidR="007D3424" w:rsidRPr="00E76784" w:rsidRDefault="007D3424" w:rsidP="007D3424">
            <w:pPr>
              <w:jc w:val="center"/>
              <w:rPr>
                <w:sz w:val="28"/>
              </w:rPr>
            </w:pPr>
            <w:r w:rsidRPr="00E76784">
              <w:rPr>
                <w:sz w:val="28"/>
              </w:rPr>
              <w:t>18,4</w:t>
            </w:r>
          </w:p>
        </w:tc>
      </w:tr>
    </w:tbl>
    <w:p w:rsidR="00364D31" w:rsidRPr="00E76784" w:rsidRDefault="00364D31" w:rsidP="00364D31">
      <w:pPr>
        <w:ind w:firstLine="709"/>
        <w:jc w:val="both"/>
        <w:rPr>
          <w:bCs/>
          <w:sz w:val="28"/>
          <w:szCs w:val="28"/>
        </w:rPr>
      </w:pPr>
    </w:p>
    <w:p w:rsidR="00364D31" w:rsidRPr="00E76784" w:rsidRDefault="00364D31" w:rsidP="00364D31">
      <w:pPr>
        <w:ind w:firstLine="709"/>
        <w:jc w:val="both"/>
        <w:rPr>
          <w:bCs/>
          <w:sz w:val="28"/>
          <w:szCs w:val="28"/>
        </w:rPr>
      </w:pPr>
      <w:r w:rsidRPr="00E76784">
        <w:rPr>
          <w:bCs/>
          <w:sz w:val="28"/>
          <w:szCs w:val="28"/>
        </w:rPr>
        <w:t>Для достижения поставленных целей необходимо решение следующих задач:</w:t>
      </w:r>
    </w:p>
    <w:p w:rsidR="00364D31" w:rsidRPr="00E76784" w:rsidRDefault="00364D31" w:rsidP="00364D31">
      <w:pPr>
        <w:tabs>
          <w:tab w:val="left" w:pos="900"/>
        </w:tabs>
        <w:ind w:firstLine="709"/>
        <w:jc w:val="both"/>
        <w:rPr>
          <w:sz w:val="28"/>
          <w:szCs w:val="28"/>
        </w:rPr>
      </w:pPr>
      <w:r w:rsidRPr="00E76784">
        <w:rPr>
          <w:sz w:val="28"/>
          <w:szCs w:val="28"/>
        </w:rPr>
        <w:t>содействие трудоустройству ищущих работу граждан;</w:t>
      </w:r>
    </w:p>
    <w:p w:rsidR="00364D31" w:rsidRPr="00E76784" w:rsidRDefault="00364D31" w:rsidP="00364D31">
      <w:pPr>
        <w:tabs>
          <w:tab w:val="left" w:pos="993"/>
        </w:tabs>
        <w:ind w:firstLine="709"/>
        <w:jc w:val="both"/>
        <w:rPr>
          <w:sz w:val="28"/>
          <w:szCs w:val="28"/>
        </w:rPr>
      </w:pPr>
      <w:r w:rsidRPr="00E76784">
        <w:rPr>
          <w:sz w:val="28"/>
          <w:szCs w:val="28"/>
        </w:rPr>
        <w:t>повышение конкурентоспособности трудовых ресурсов на рынке труда.</w:t>
      </w:r>
    </w:p>
    <w:p w:rsidR="00364D31" w:rsidRPr="00E76784" w:rsidRDefault="00364D31" w:rsidP="00364D31">
      <w:pPr>
        <w:tabs>
          <w:tab w:val="left" w:pos="993"/>
        </w:tabs>
        <w:ind w:firstLine="709"/>
        <w:jc w:val="both"/>
        <w:rPr>
          <w:sz w:val="28"/>
          <w:szCs w:val="28"/>
        </w:rPr>
      </w:pPr>
      <w:r w:rsidRPr="00E76784">
        <w:rPr>
          <w:sz w:val="28"/>
          <w:szCs w:val="28"/>
        </w:rPr>
        <w:t>Указанные задачи будут решаться посредством реализации комплекса меропри</w:t>
      </w:r>
      <w:r w:rsidRPr="00E76784">
        <w:rPr>
          <w:sz w:val="28"/>
          <w:szCs w:val="28"/>
        </w:rPr>
        <w:t>я</w:t>
      </w:r>
      <w:r w:rsidRPr="00E76784">
        <w:rPr>
          <w:sz w:val="28"/>
          <w:szCs w:val="28"/>
        </w:rPr>
        <w:t>тий по оказанию государственных услуг в области содействия занятости насел</w:t>
      </w:r>
      <w:r w:rsidRPr="00E76784">
        <w:rPr>
          <w:sz w:val="28"/>
          <w:szCs w:val="28"/>
        </w:rPr>
        <w:t>е</w:t>
      </w:r>
      <w:r w:rsidRPr="00E76784">
        <w:rPr>
          <w:sz w:val="28"/>
          <w:szCs w:val="28"/>
        </w:rPr>
        <w:t>ния:</w:t>
      </w:r>
    </w:p>
    <w:p w:rsidR="00364D31" w:rsidRPr="00E76784" w:rsidRDefault="00364D31" w:rsidP="00364D31">
      <w:pPr>
        <w:ind w:firstLine="709"/>
        <w:jc w:val="both"/>
        <w:rPr>
          <w:sz w:val="28"/>
          <w:szCs w:val="28"/>
        </w:rPr>
      </w:pPr>
      <w:r w:rsidRPr="00E76784">
        <w:rPr>
          <w:sz w:val="28"/>
          <w:szCs w:val="28"/>
        </w:rPr>
        <w:t>организация общественных работ, временного трудоустройства несовершенн</w:t>
      </w:r>
      <w:r w:rsidRPr="00E76784">
        <w:rPr>
          <w:sz w:val="28"/>
          <w:szCs w:val="28"/>
        </w:rPr>
        <w:t>о</w:t>
      </w:r>
      <w:r w:rsidRPr="00E76784">
        <w:rPr>
          <w:sz w:val="28"/>
          <w:szCs w:val="28"/>
        </w:rPr>
        <w:t>летних граждан в возрасте от 14 до 18 лет, безработных граждан в возрасте от 18 до 20 лет из числа выпускников учреждений начального и среднего профессионального обр</w:t>
      </w:r>
      <w:r w:rsidRPr="00E76784">
        <w:rPr>
          <w:sz w:val="28"/>
          <w:szCs w:val="28"/>
        </w:rPr>
        <w:t>а</w:t>
      </w:r>
      <w:r w:rsidRPr="00E76784">
        <w:rPr>
          <w:sz w:val="28"/>
          <w:szCs w:val="28"/>
        </w:rPr>
        <w:t>зования, и испытывающих трудности в поиске работы;</w:t>
      </w:r>
    </w:p>
    <w:p w:rsidR="00364D31" w:rsidRPr="00E76784" w:rsidRDefault="00364D31" w:rsidP="00364D31">
      <w:pPr>
        <w:ind w:firstLine="709"/>
        <w:jc w:val="both"/>
        <w:rPr>
          <w:sz w:val="28"/>
          <w:szCs w:val="28"/>
        </w:rPr>
      </w:pPr>
      <w:r w:rsidRPr="00E76784">
        <w:rPr>
          <w:sz w:val="28"/>
          <w:szCs w:val="28"/>
        </w:rPr>
        <w:t>содействие самозанятости безработных граждан;</w:t>
      </w:r>
    </w:p>
    <w:p w:rsidR="00364D31" w:rsidRPr="00E76784" w:rsidRDefault="00364D31" w:rsidP="00364D31">
      <w:pPr>
        <w:ind w:firstLine="709"/>
        <w:jc w:val="both"/>
        <w:rPr>
          <w:sz w:val="28"/>
          <w:szCs w:val="28"/>
        </w:rPr>
      </w:pPr>
      <w:r w:rsidRPr="00E76784">
        <w:rPr>
          <w:sz w:val="28"/>
          <w:szCs w:val="28"/>
        </w:rPr>
        <w:t>организация профессиональной подготовки, переподготовки и повышения квал</w:t>
      </w:r>
      <w:r w:rsidRPr="00E76784">
        <w:rPr>
          <w:sz w:val="28"/>
          <w:szCs w:val="28"/>
        </w:rPr>
        <w:t>и</w:t>
      </w:r>
      <w:r w:rsidRPr="00E76784">
        <w:rPr>
          <w:sz w:val="28"/>
          <w:szCs w:val="28"/>
        </w:rPr>
        <w:t>фикации безработных граждан по профессиям (специальностям), пользующихся спр</w:t>
      </w:r>
      <w:r w:rsidRPr="00E76784">
        <w:rPr>
          <w:sz w:val="28"/>
          <w:szCs w:val="28"/>
        </w:rPr>
        <w:t>о</w:t>
      </w:r>
      <w:r w:rsidRPr="00E76784">
        <w:rPr>
          <w:sz w:val="28"/>
          <w:szCs w:val="28"/>
        </w:rPr>
        <w:t>сом на рынке труда, в том числе под конкретные рабочие места;</w:t>
      </w:r>
    </w:p>
    <w:p w:rsidR="00364D31" w:rsidRPr="00E76784" w:rsidRDefault="00364D31" w:rsidP="00364D31">
      <w:pPr>
        <w:tabs>
          <w:tab w:val="left" w:pos="1276"/>
        </w:tabs>
        <w:ind w:firstLine="709"/>
        <w:jc w:val="both"/>
        <w:rPr>
          <w:sz w:val="28"/>
          <w:szCs w:val="28"/>
        </w:rPr>
      </w:pPr>
      <w:r w:rsidRPr="00E76784">
        <w:rPr>
          <w:sz w:val="28"/>
          <w:szCs w:val="28"/>
        </w:rPr>
        <w:t>профессиональная ориентация безработных граждан;</w:t>
      </w:r>
    </w:p>
    <w:p w:rsidR="00364D31" w:rsidRPr="00E76784" w:rsidRDefault="00364D31" w:rsidP="00364D31">
      <w:pPr>
        <w:ind w:firstLine="709"/>
        <w:jc w:val="both"/>
        <w:rPr>
          <w:sz w:val="28"/>
          <w:szCs w:val="28"/>
        </w:rPr>
      </w:pPr>
      <w:r w:rsidRPr="00E76784">
        <w:rPr>
          <w:sz w:val="28"/>
          <w:szCs w:val="28"/>
        </w:rPr>
        <w:t xml:space="preserve">психологическая поддержка безработных граждан; </w:t>
      </w:r>
    </w:p>
    <w:p w:rsidR="00364D31" w:rsidRPr="00E76784" w:rsidRDefault="00364D31" w:rsidP="00364D31">
      <w:pPr>
        <w:ind w:firstLine="709"/>
        <w:jc w:val="both"/>
        <w:rPr>
          <w:sz w:val="28"/>
          <w:szCs w:val="28"/>
        </w:rPr>
      </w:pPr>
      <w:r w:rsidRPr="00E76784">
        <w:rPr>
          <w:sz w:val="28"/>
          <w:szCs w:val="28"/>
        </w:rPr>
        <w:t>социальная адаптация безработных граждан на рынке труда, позволяющая пол</w:t>
      </w:r>
      <w:r w:rsidRPr="00E76784">
        <w:rPr>
          <w:sz w:val="28"/>
          <w:szCs w:val="28"/>
        </w:rPr>
        <w:t>у</w:t>
      </w:r>
      <w:r w:rsidRPr="00E76784">
        <w:rPr>
          <w:sz w:val="28"/>
          <w:szCs w:val="28"/>
        </w:rPr>
        <w:t xml:space="preserve">чать навыки самостоятельного, активного поиска нового рабочего места; </w:t>
      </w:r>
    </w:p>
    <w:p w:rsidR="00364D31" w:rsidRPr="00E76784" w:rsidRDefault="00364D31" w:rsidP="00364D31">
      <w:pPr>
        <w:ind w:firstLine="709"/>
        <w:jc w:val="both"/>
        <w:rPr>
          <w:sz w:val="28"/>
          <w:szCs w:val="28"/>
        </w:rPr>
      </w:pPr>
      <w:r w:rsidRPr="00E76784">
        <w:rPr>
          <w:sz w:val="28"/>
          <w:szCs w:val="28"/>
        </w:rPr>
        <w:t>информирование населения о положении на рынке труда способствующее эффе</w:t>
      </w:r>
      <w:r w:rsidRPr="00E76784">
        <w:rPr>
          <w:sz w:val="28"/>
          <w:szCs w:val="28"/>
        </w:rPr>
        <w:t>к</w:t>
      </w:r>
      <w:r w:rsidRPr="00E76784">
        <w:rPr>
          <w:sz w:val="28"/>
          <w:szCs w:val="28"/>
        </w:rPr>
        <w:t>ти</w:t>
      </w:r>
      <w:r w:rsidRPr="00E76784">
        <w:rPr>
          <w:sz w:val="28"/>
          <w:szCs w:val="28"/>
        </w:rPr>
        <w:t>в</w:t>
      </w:r>
      <w:r w:rsidRPr="00E76784">
        <w:rPr>
          <w:sz w:val="28"/>
          <w:szCs w:val="28"/>
        </w:rPr>
        <w:t xml:space="preserve">ному функционированию рынка труда; </w:t>
      </w:r>
    </w:p>
    <w:p w:rsidR="00364D31" w:rsidRPr="00E76784" w:rsidRDefault="00364D31" w:rsidP="00364D31">
      <w:pPr>
        <w:ind w:firstLine="709"/>
        <w:jc w:val="both"/>
        <w:rPr>
          <w:sz w:val="28"/>
          <w:szCs w:val="28"/>
        </w:rPr>
      </w:pPr>
      <w:r w:rsidRPr="00E76784">
        <w:rPr>
          <w:sz w:val="28"/>
          <w:szCs w:val="28"/>
        </w:rPr>
        <w:t xml:space="preserve">социальная поддержка безработных граждан в период поиска работы; </w:t>
      </w:r>
    </w:p>
    <w:p w:rsidR="00364D31" w:rsidRPr="00E76784" w:rsidRDefault="00364D31" w:rsidP="00364D31">
      <w:pPr>
        <w:ind w:firstLine="709"/>
        <w:jc w:val="both"/>
        <w:rPr>
          <w:sz w:val="28"/>
          <w:szCs w:val="28"/>
        </w:rPr>
      </w:pPr>
      <w:r w:rsidRPr="00E76784">
        <w:rPr>
          <w:sz w:val="28"/>
          <w:szCs w:val="28"/>
        </w:rPr>
        <w:t>организация ярмарок вакансий и учебных рабочих мест, с целью расширения возможностей трудоустройства населения и непосредственному общению ищущих р</w:t>
      </w:r>
      <w:r w:rsidRPr="00E76784">
        <w:rPr>
          <w:sz w:val="28"/>
          <w:szCs w:val="28"/>
        </w:rPr>
        <w:t>а</w:t>
      </w:r>
      <w:r w:rsidRPr="00E76784">
        <w:rPr>
          <w:sz w:val="28"/>
          <w:szCs w:val="28"/>
        </w:rPr>
        <w:t>боту граждан с работодателями;</w:t>
      </w:r>
    </w:p>
    <w:p w:rsidR="00D11624" w:rsidRPr="00E76784" w:rsidRDefault="00D11624" w:rsidP="00364D31">
      <w:pPr>
        <w:ind w:firstLine="709"/>
        <w:jc w:val="both"/>
        <w:rPr>
          <w:sz w:val="28"/>
          <w:szCs w:val="28"/>
        </w:rPr>
      </w:pPr>
      <w:r w:rsidRPr="00E76784">
        <w:rPr>
          <w:sz w:val="28"/>
          <w:szCs w:val="28"/>
        </w:rPr>
        <w:t xml:space="preserve">Программой предусмотрено финансирование мероприятий </w:t>
      </w:r>
      <w:r w:rsidR="00EA5AC5" w:rsidRPr="00E76784">
        <w:rPr>
          <w:sz w:val="28"/>
          <w:szCs w:val="28"/>
        </w:rPr>
        <w:t>развития ры</w:t>
      </w:r>
      <w:r w:rsidR="00EA5AC5" w:rsidRPr="00E76784">
        <w:rPr>
          <w:sz w:val="28"/>
          <w:szCs w:val="28"/>
        </w:rPr>
        <w:t>н</w:t>
      </w:r>
      <w:r w:rsidR="00EA5AC5" w:rsidRPr="00E76784">
        <w:rPr>
          <w:sz w:val="28"/>
          <w:szCs w:val="28"/>
        </w:rPr>
        <w:t xml:space="preserve">ка труда </w:t>
      </w:r>
      <w:r w:rsidRPr="00E76784">
        <w:rPr>
          <w:sz w:val="28"/>
          <w:szCs w:val="28"/>
        </w:rPr>
        <w:t>за счет бюджетных и привлеченных средств.</w:t>
      </w:r>
    </w:p>
    <w:p w:rsidR="00364D31" w:rsidRPr="00E76784" w:rsidRDefault="00364D31" w:rsidP="00364D31">
      <w:pPr>
        <w:pStyle w:val="ConsNormal"/>
        <w:ind w:right="0"/>
        <w:jc w:val="right"/>
        <w:rPr>
          <w:rFonts w:ascii="Times New Roman" w:hAnsi="Times New Roman"/>
          <w:sz w:val="28"/>
          <w:szCs w:val="28"/>
        </w:rPr>
      </w:pPr>
      <w:r w:rsidRPr="001470D2">
        <w:rPr>
          <w:rFonts w:ascii="Times New Roman" w:hAnsi="Times New Roman"/>
          <w:sz w:val="28"/>
          <w:szCs w:val="28"/>
        </w:rPr>
        <w:t>Таблица</w:t>
      </w:r>
      <w:r w:rsidR="00ED0644" w:rsidRPr="001470D2">
        <w:rPr>
          <w:rFonts w:ascii="Times New Roman" w:hAnsi="Times New Roman"/>
          <w:sz w:val="28"/>
          <w:szCs w:val="28"/>
        </w:rPr>
        <w:t xml:space="preserve"> </w:t>
      </w:r>
      <w:r w:rsidR="006227B2" w:rsidRPr="001470D2">
        <w:rPr>
          <w:rFonts w:ascii="Times New Roman" w:hAnsi="Times New Roman"/>
          <w:sz w:val="28"/>
          <w:szCs w:val="28"/>
        </w:rPr>
        <w:t>20</w:t>
      </w:r>
    </w:p>
    <w:p w:rsidR="00364D31" w:rsidRPr="00E76784" w:rsidRDefault="00364D31" w:rsidP="00364D31">
      <w:pPr>
        <w:shd w:val="clear" w:color="auto" w:fill="FFFFFF"/>
        <w:tabs>
          <w:tab w:val="left" w:pos="0"/>
        </w:tabs>
        <w:jc w:val="center"/>
        <w:rPr>
          <w:b/>
          <w:spacing w:val="1"/>
          <w:sz w:val="28"/>
          <w:szCs w:val="28"/>
        </w:rPr>
      </w:pPr>
      <w:r w:rsidRPr="00E76784">
        <w:rPr>
          <w:b/>
          <w:spacing w:val="1"/>
          <w:sz w:val="28"/>
          <w:szCs w:val="28"/>
        </w:rPr>
        <w:t>Реализация проектов и мероприятий развития рынка труда</w:t>
      </w:r>
    </w:p>
    <w:p w:rsidR="00F60BD8" w:rsidRPr="00E76784" w:rsidRDefault="00F60BD8" w:rsidP="00364D31">
      <w:pPr>
        <w:shd w:val="clear" w:color="auto" w:fill="FFFFFF"/>
        <w:tabs>
          <w:tab w:val="left" w:pos="0"/>
        </w:tabs>
        <w:jc w:val="center"/>
        <w:rPr>
          <w:b/>
          <w:spacing w:val="1"/>
          <w:sz w:val="28"/>
          <w:szCs w:val="28"/>
        </w:rPr>
      </w:pPr>
    </w:p>
    <w:tbl>
      <w:tblPr>
        <w:tblW w:w="10348" w:type="dxa"/>
        <w:tblInd w:w="-34" w:type="dxa"/>
        <w:tblLayout w:type="fixed"/>
        <w:tblLook w:val="0000" w:firstRow="0" w:lastRow="0" w:firstColumn="0" w:lastColumn="0" w:noHBand="0" w:noVBand="0"/>
      </w:tblPr>
      <w:tblGrid>
        <w:gridCol w:w="567"/>
        <w:gridCol w:w="2545"/>
        <w:gridCol w:w="1141"/>
        <w:gridCol w:w="992"/>
        <w:gridCol w:w="993"/>
        <w:gridCol w:w="992"/>
        <w:gridCol w:w="992"/>
        <w:gridCol w:w="992"/>
        <w:gridCol w:w="1134"/>
      </w:tblGrid>
      <w:tr w:rsidR="00364D31" w:rsidRPr="00E76784">
        <w:trPr>
          <w:trHeight w:val="285"/>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64D31" w:rsidRPr="00E76784" w:rsidRDefault="00364D31" w:rsidP="00364D31">
            <w:pPr>
              <w:jc w:val="center"/>
              <w:rPr>
                <w:sz w:val="22"/>
                <w:szCs w:val="22"/>
              </w:rPr>
            </w:pPr>
            <w:r w:rsidRPr="00E76784">
              <w:rPr>
                <w:sz w:val="22"/>
                <w:szCs w:val="22"/>
              </w:rPr>
              <w:t>№№ п/п</w:t>
            </w:r>
          </w:p>
        </w:tc>
        <w:tc>
          <w:tcPr>
            <w:tcW w:w="254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64D31" w:rsidRPr="00E76784" w:rsidRDefault="00364D31" w:rsidP="00364D31">
            <w:pPr>
              <w:jc w:val="center"/>
              <w:rPr>
                <w:sz w:val="22"/>
                <w:szCs w:val="22"/>
              </w:rPr>
            </w:pPr>
            <w:r w:rsidRPr="00E76784">
              <w:rPr>
                <w:sz w:val="22"/>
                <w:szCs w:val="22"/>
              </w:rPr>
              <w:t>Наименование прое</w:t>
            </w:r>
            <w:r w:rsidRPr="00E76784">
              <w:rPr>
                <w:sz w:val="22"/>
                <w:szCs w:val="22"/>
              </w:rPr>
              <w:t>к</w:t>
            </w:r>
            <w:r w:rsidRPr="00E76784">
              <w:rPr>
                <w:sz w:val="22"/>
                <w:szCs w:val="22"/>
              </w:rPr>
              <w:t>та</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64D31" w:rsidRPr="00E76784" w:rsidRDefault="00364D31" w:rsidP="00364D31">
            <w:pPr>
              <w:jc w:val="center"/>
              <w:rPr>
                <w:sz w:val="22"/>
                <w:szCs w:val="22"/>
              </w:rPr>
            </w:pPr>
            <w:r w:rsidRPr="00E76784">
              <w:rPr>
                <w:sz w:val="22"/>
                <w:szCs w:val="22"/>
              </w:rPr>
              <w:t>Срок реализации</w:t>
            </w:r>
          </w:p>
        </w:tc>
        <w:tc>
          <w:tcPr>
            <w:tcW w:w="6095" w:type="dxa"/>
            <w:gridSpan w:val="6"/>
            <w:tcBorders>
              <w:top w:val="single" w:sz="4" w:space="0" w:color="auto"/>
              <w:left w:val="nil"/>
              <w:bottom w:val="single" w:sz="4" w:space="0" w:color="auto"/>
              <w:right w:val="single" w:sz="4" w:space="0" w:color="auto"/>
            </w:tcBorders>
            <w:shd w:val="clear" w:color="auto" w:fill="FFFFFF"/>
            <w:vAlign w:val="center"/>
          </w:tcPr>
          <w:p w:rsidR="00364D31" w:rsidRPr="00E76784" w:rsidRDefault="00364D31" w:rsidP="00364D31">
            <w:pPr>
              <w:jc w:val="center"/>
              <w:rPr>
                <w:sz w:val="22"/>
                <w:szCs w:val="22"/>
              </w:rPr>
            </w:pPr>
            <w:r w:rsidRPr="00E76784">
              <w:rPr>
                <w:sz w:val="22"/>
                <w:szCs w:val="22"/>
              </w:rPr>
              <w:t xml:space="preserve">Объем финансирования, млн. руб. </w:t>
            </w:r>
          </w:p>
        </w:tc>
      </w:tr>
      <w:tr w:rsidR="00364D31" w:rsidRPr="00E76784">
        <w:trPr>
          <w:trHeight w:val="1830"/>
        </w:trPr>
        <w:tc>
          <w:tcPr>
            <w:tcW w:w="567" w:type="dxa"/>
            <w:vMerge/>
            <w:tcBorders>
              <w:top w:val="single" w:sz="4" w:space="0" w:color="auto"/>
              <w:left w:val="single" w:sz="4" w:space="0" w:color="auto"/>
              <w:bottom w:val="single" w:sz="4" w:space="0" w:color="auto"/>
              <w:right w:val="single" w:sz="4" w:space="0" w:color="auto"/>
            </w:tcBorders>
            <w:vAlign w:val="center"/>
          </w:tcPr>
          <w:p w:rsidR="00364D31" w:rsidRPr="00E76784" w:rsidRDefault="00364D31" w:rsidP="00364D31">
            <w:pPr>
              <w:rPr>
                <w:sz w:val="22"/>
                <w:szCs w:val="22"/>
              </w:rPr>
            </w:pPr>
          </w:p>
        </w:tc>
        <w:tc>
          <w:tcPr>
            <w:tcW w:w="2545" w:type="dxa"/>
            <w:vMerge/>
            <w:tcBorders>
              <w:top w:val="single" w:sz="4" w:space="0" w:color="auto"/>
              <w:left w:val="single" w:sz="4" w:space="0" w:color="auto"/>
              <w:bottom w:val="single" w:sz="4" w:space="0" w:color="auto"/>
              <w:right w:val="single" w:sz="4" w:space="0" w:color="auto"/>
            </w:tcBorders>
            <w:vAlign w:val="center"/>
          </w:tcPr>
          <w:p w:rsidR="00364D31" w:rsidRPr="00E76784" w:rsidRDefault="00364D31" w:rsidP="00364D31">
            <w:pPr>
              <w:rPr>
                <w:sz w:val="22"/>
                <w:szCs w:val="22"/>
              </w:rPr>
            </w:pPr>
          </w:p>
        </w:tc>
        <w:tc>
          <w:tcPr>
            <w:tcW w:w="1141" w:type="dxa"/>
            <w:vMerge/>
            <w:tcBorders>
              <w:top w:val="single" w:sz="4" w:space="0" w:color="auto"/>
              <w:left w:val="single" w:sz="4" w:space="0" w:color="auto"/>
              <w:bottom w:val="single" w:sz="4" w:space="0" w:color="auto"/>
              <w:right w:val="single" w:sz="4" w:space="0" w:color="auto"/>
            </w:tcBorders>
            <w:vAlign w:val="center"/>
          </w:tcPr>
          <w:p w:rsidR="00364D31" w:rsidRPr="00E76784" w:rsidRDefault="00364D31" w:rsidP="00364D31">
            <w:pPr>
              <w:rPr>
                <w:sz w:val="22"/>
                <w:szCs w:val="22"/>
              </w:rPr>
            </w:pPr>
          </w:p>
        </w:tc>
        <w:tc>
          <w:tcPr>
            <w:tcW w:w="992" w:type="dxa"/>
            <w:tcBorders>
              <w:top w:val="nil"/>
              <w:left w:val="nil"/>
              <w:bottom w:val="single" w:sz="4" w:space="0" w:color="auto"/>
              <w:right w:val="single" w:sz="4" w:space="0" w:color="auto"/>
            </w:tcBorders>
            <w:shd w:val="clear" w:color="auto" w:fill="FFFFFF"/>
            <w:vAlign w:val="center"/>
          </w:tcPr>
          <w:p w:rsidR="00364D31" w:rsidRPr="00E76784" w:rsidRDefault="00364D31" w:rsidP="00364D31">
            <w:pPr>
              <w:jc w:val="center"/>
              <w:rPr>
                <w:sz w:val="22"/>
                <w:szCs w:val="22"/>
              </w:rPr>
            </w:pPr>
            <w:r w:rsidRPr="00E76784">
              <w:rPr>
                <w:sz w:val="22"/>
                <w:szCs w:val="22"/>
              </w:rPr>
              <w:t>Всего</w:t>
            </w:r>
          </w:p>
        </w:tc>
        <w:tc>
          <w:tcPr>
            <w:tcW w:w="993" w:type="dxa"/>
            <w:tcBorders>
              <w:top w:val="nil"/>
              <w:left w:val="nil"/>
              <w:bottom w:val="single" w:sz="4" w:space="0" w:color="auto"/>
              <w:right w:val="single" w:sz="4" w:space="0" w:color="auto"/>
            </w:tcBorders>
            <w:shd w:val="clear" w:color="auto" w:fill="FFFFFF"/>
            <w:textDirection w:val="btLr"/>
            <w:vAlign w:val="center"/>
          </w:tcPr>
          <w:p w:rsidR="00364D31" w:rsidRPr="00E76784" w:rsidRDefault="00364D31" w:rsidP="00364D31">
            <w:pPr>
              <w:jc w:val="center"/>
              <w:rPr>
                <w:sz w:val="22"/>
                <w:szCs w:val="22"/>
              </w:rPr>
            </w:pPr>
            <w:r w:rsidRPr="00E76784">
              <w:rPr>
                <w:sz w:val="22"/>
                <w:szCs w:val="22"/>
              </w:rPr>
              <w:t>Федеральный бюджет</w:t>
            </w:r>
          </w:p>
        </w:tc>
        <w:tc>
          <w:tcPr>
            <w:tcW w:w="992" w:type="dxa"/>
            <w:tcBorders>
              <w:top w:val="nil"/>
              <w:left w:val="nil"/>
              <w:bottom w:val="single" w:sz="4" w:space="0" w:color="auto"/>
              <w:right w:val="single" w:sz="4" w:space="0" w:color="auto"/>
            </w:tcBorders>
            <w:shd w:val="clear" w:color="auto" w:fill="FFFFFF"/>
            <w:textDirection w:val="btLr"/>
            <w:vAlign w:val="center"/>
          </w:tcPr>
          <w:p w:rsidR="00364D31" w:rsidRPr="00E76784" w:rsidRDefault="00364D31" w:rsidP="00364D31">
            <w:pPr>
              <w:jc w:val="center"/>
              <w:rPr>
                <w:sz w:val="22"/>
                <w:szCs w:val="22"/>
              </w:rPr>
            </w:pPr>
            <w:r w:rsidRPr="00E76784">
              <w:rPr>
                <w:sz w:val="22"/>
                <w:szCs w:val="22"/>
              </w:rPr>
              <w:t>Республика</w:t>
            </w:r>
            <w:r w:rsidRPr="00E76784">
              <w:rPr>
                <w:sz w:val="22"/>
                <w:szCs w:val="22"/>
              </w:rPr>
              <w:t>н</w:t>
            </w:r>
            <w:r w:rsidRPr="00E76784">
              <w:rPr>
                <w:sz w:val="22"/>
                <w:szCs w:val="22"/>
              </w:rPr>
              <w:t>ский бюджет</w:t>
            </w:r>
          </w:p>
        </w:tc>
        <w:tc>
          <w:tcPr>
            <w:tcW w:w="992" w:type="dxa"/>
            <w:tcBorders>
              <w:top w:val="nil"/>
              <w:left w:val="nil"/>
              <w:bottom w:val="single" w:sz="4" w:space="0" w:color="auto"/>
              <w:right w:val="single" w:sz="4" w:space="0" w:color="auto"/>
            </w:tcBorders>
            <w:shd w:val="clear" w:color="auto" w:fill="FFFFFF"/>
            <w:textDirection w:val="btLr"/>
            <w:vAlign w:val="center"/>
          </w:tcPr>
          <w:p w:rsidR="00364D31" w:rsidRPr="00E76784" w:rsidRDefault="00364D31" w:rsidP="00364D31">
            <w:pPr>
              <w:jc w:val="center"/>
              <w:rPr>
                <w:sz w:val="22"/>
                <w:szCs w:val="22"/>
              </w:rPr>
            </w:pPr>
            <w:r w:rsidRPr="00E76784">
              <w:rPr>
                <w:sz w:val="22"/>
                <w:szCs w:val="22"/>
              </w:rPr>
              <w:t>Бюджет муниц</w:t>
            </w:r>
            <w:r w:rsidRPr="00E76784">
              <w:rPr>
                <w:sz w:val="22"/>
                <w:szCs w:val="22"/>
              </w:rPr>
              <w:t>и</w:t>
            </w:r>
            <w:r w:rsidRPr="00E76784">
              <w:rPr>
                <w:sz w:val="22"/>
                <w:szCs w:val="22"/>
              </w:rPr>
              <w:t>пального ра</w:t>
            </w:r>
            <w:r w:rsidRPr="00E76784">
              <w:rPr>
                <w:sz w:val="22"/>
                <w:szCs w:val="22"/>
              </w:rPr>
              <w:t>й</w:t>
            </w:r>
            <w:r w:rsidRPr="00E76784">
              <w:rPr>
                <w:sz w:val="22"/>
                <w:szCs w:val="22"/>
              </w:rPr>
              <w:t>она</w:t>
            </w:r>
          </w:p>
        </w:tc>
        <w:tc>
          <w:tcPr>
            <w:tcW w:w="992" w:type="dxa"/>
            <w:tcBorders>
              <w:top w:val="nil"/>
              <w:left w:val="nil"/>
              <w:bottom w:val="single" w:sz="4" w:space="0" w:color="auto"/>
              <w:right w:val="single" w:sz="4" w:space="0" w:color="auto"/>
            </w:tcBorders>
            <w:shd w:val="clear" w:color="auto" w:fill="FFFFFF"/>
            <w:textDirection w:val="btLr"/>
            <w:vAlign w:val="center"/>
          </w:tcPr>
          <w:p w:rsidR="00364D31" w:rsidRPr="00E76784" w:rsidRDefault="00364D31" w:rsidP="00364D31">
            <w:pPr>
              <w:jc w:val="center"/>
              <w:rPr>
                <w:sz w:val="22"/>
                <w:szCs w:val="22"/>
              </w:rPr>
            </w:pPr>
            <w:r w:rsidRPr="00E76784">
              <w:rPr>
                <w:sz w:val="22"/>
                <w:szCs w:val="22"/>
              </w:rPr>
              <w:t>Бюджет сельск</w:t>
            </w:r>
            <w:r w:rsidRPr="00E76784">
              <w:rPr>
                <w:sz w:val="22"/>
                <w:szCs w:val="22"/>
              </w:rPr>
              <w:t>о</w:t>
            </w:r>
            <w:r w:rsidRPr="00E76784">
              <w:rPr>
                <w:sz w:val="22"/>
                <w:szCs w:val="22"/>
              </w:rPr>
              <w:t>го(городского) п</w:t>
            </w:r>
            <w:r w:rsidRPr="00E76784">
              <w:rPr>
                <w:sz w:val="22"/>
                <w:szCs w:val="22"/>
              </w:rPr>
              <w:t>о</w:t>
            </w:r>
            <w:r w:rsidRPr="00E76784">
              <w:rPr>
                <w:sz w:val="22"/>
                <w:szCs w:val="22"/>
              </w:rPr>
              <w:t>сел</w:t>
            </w:r>
            <w:r w:rsidRPr="00E76784">
              <w:rPr>
                <w:sz w:val="22"/>
                <w:szCs w:val="22"/>
              </w:rPr>
              <w:t>е</w:t>
            </w:r>
            <w:r w:rsidRPr="00E76784">
              <w:rPr>
                <w:sz w:val="22"/>
                <w:szCs w:val="22"/>
              </w:rPr>
              <w:t>ния</w:t>
            </w:r>
          </w:p>
        </w:tc>
        <w:tc>
          <w:tcPr>
            <w:tcW w:w="1134" w:type="dxa"/>
            <w:tcBorders>
              <w:top w:val="nil"/>
              <w:left w:val="nil"/>
              <w:bottom w:val="single" w:sz="4" w:space="0" w:color="auto"/>
              <w:right w:val="single" w:sz="4" w:space="0" w:color="auto"/>
            </w:tcBorders>
            <w:shd w:val="clear" w:color="auto" w:fill="FFFFFF"/>
            <w:textDirection w:val="btLr"/>
            <w:vAlign w:val="center"/>
          </w:tcPr>
          <w:p w:rsidR="00364D31" w:rsidRPr="00E76784" w:rsidRDefault="00364D31" w:rsidP="00364D31">
            <w:pPr>
              <w:jc w:val="center"/>
              <w:rPr>
                <w:sz w:val="22"/>
                <w:szCs w:val="22"/>
              </w:rPr>
            </w:pPr>
            <w:r w:rsidRPr="00E76784">
              <w:rPr>
                <w:sz w:val="22"/>
                <w:szCs w:val="22"/>
              </w:rPr>
              <w:t>Собственные и привлеченные средства предпр</w:t>
            </w:r>
            <w:r w:rsidRPr="00E76784">
              <w:rPr>
                <w:sz w:val="22"/>
                <w:szCs w:val="22"/>
              </w:rPr>
              <w:t>и</w:t>
            </w:r>
            <w:r w:rsidRPr="00E76784">
              <w:rPr>
                <w:sz w:val="22"/>
                <w:szCs w:val="22"/>
              </w:rPr>
              <w:t>ятий</w:t>
            </w:r>
          </w:p>
        </w:tc>
      </w:tr>
      <w:tr w:rsidR="00364D31" w:rsidRPr="00E76784">
        <w:trPr>
          <w:trHeight w:val="255"/>
        </w:trPr>
        <w:tc>
          <w:tcPr>
            <w:tcW w:w="567" w:type="dxa"/>
            <w:tcBorders>
              <w:top w:val="nil"/>
              <w:left w:val="single" w:sz="4" w:space="0" w:color="auto"/>
              <w:bottom w:val="single" w:sz="4" w:space="0" w:color="auto"/>
              <w:right w:val="single" w:sz="4" w:space="0" w:color="auto"/>
            </w:tcBorders>
            <w:shd w:val="clear" w:color="auto" w:fill="FFFFFF"/>
            <w:vAlign w:val="bottom"/>
          </w:tcPr>
          <w:p w:rsidR="00364D31" w:rsidRPr="00E76784" w:rsidRDefault="00364D31" w:rsidP="00364D31">
            <w:pPr>
              <w:jc w:val="center"/>
            </w:pPr>
            <w:r w:rsidRPr="00E76784">
              <w:t>1</w:t>
            </w:r>
          </w:p>
        </w:tc>
        <w:tc>
          <w:tcPr>
            <w:tcW w:w="2545" w:type="dxa"/>
            <w:tcBorders>
              <w:top w:val="nil"/>
              <w:left w:val="nil"/>
              <w:bottom w:val="single" w:sz="4" w:space="0" w:color="auto"/>
              <w:right w:val="single" w:sz="4" w:space="0" w:color="auto"/>
            </w:tcBorders>
            <w:shd w:val="clear" w:color="auto" w:fill="FFFFFF"/>
            <w:noWrap/>
            <w:vAlign w:val="bottom"/>
          </w:tcPr>
          <w:p w:rsidR="00364D31" w:rsidRPr="00E76784" w:rsidRDefault="00364D31" w:rsidP="00364D31">
            <w:pPr>
              <w:jc w:val="center"/>
            </w:pPr>
            <w:r w:rsidRPr="00E76784">
              <w:t>2</w:t>
            </w:r>
          </w:p>
        </w:tc>
        <w:tc>
          <w:tcPr>
            <w:tcW w:w="1141" w:type="dxa"/>
            <w:tcBorders>
              <w:top w:val="nil"/>
              <w:left w:val="nil"/>
              <w:bottom w:val="single" w:sz="4" w:space="0" w:color="auto"/>
              <w:right w:val="single" w:sz="4" w:space="0" w:color="auto"/>
            </w:tcBorders>
            <w:shd w:val="clear" w:color="auto" w:fill="FFFFFF"/>
            <w:vAlign w:val="bottom"/>
          </w:tcPr>
          <w:p w:rsidR="00364D31" w:rsidRPr="00E76784" w:rsidRDefault="00364D31" w:rsidP="00364D31">
            <w:pPr>
              <w:jc w:val="center"/>
            </w:pPr>
            <w:r w:rsidRPr="00E76784">
              <w:t>3</w:t>
            </w:r>
          </w:p>
        </w:tc>
        <w:tc>
          <w:tcPr>
            <w:tcW w:w="992" w:type="dxa"/>
            <w:tcBorders>
              <w:top w:val="nil"/>
              <w:left w:val="nil"/>
              <w:bottom w:val="single" w:sz="4" w:space="0" w:color="auto"/>
              <w:right w:val="single" w:sz="4" w:space="0" w:color="auto"/>
            </w:tcBorders>
            <w:shd w:val="clear" w:color="auto" w:fill="FFFFFF"/>
            <w:noWrap/>
            <w:vAlign w:val="bottom"/>
          </w:tcPr>
          <w:p w:rsidR="00364D31" w:rsidRPr="00E76784" w:rsidRDefault="00364D31" w:rsidP="00364D31">
            <w:pPr>
              <w:jc w:val="center"/>
            </w:pPr>
            <w:r w:rsidRPr="00E76784">
              <w:t>4</w:t>
            </w:r>
          </w:p>
        </w:tc>
        <w:tc>
          <w:tcPr>
            <w:tcW w:w="993" w:type="dxa"/>
            <w:tcBorders>
              <w:top w:val="nil"/>
              <w:left w:val="nil"/>
              <w:bottom w:val="single" w:sz="4" w:space="0" w:color="auto"/>
              <w:right w:val="single" w:sz="4" w:space="0" w:color="auto"/>
            </w:tcBorders>
            <w:shd w:val="clear" w:color="auto" w:fill="FFFFFF"/>
            <w:vAlign w:val="bottom"/>
          </w:tcPr>
          <w:p w:rsidR="00364D31" w:rsidRPr="00E76784" w:rsidRDefault="00364D31" w:rsidP="00364D31">
            <w:pPr>
              <w:jc w:val="center"/>
            </w:pPr>
            <w:r w:rsidRPr="00E76784">
              <w:t>5</w:t>
            </w:r>
          </w:p>
        </w:tc>
        <w:tc>
          <w:tcPr>
            <w:tcW w:w="992" w:type="dxa"/>
            <w:tcBorders>
              <w:top w:val="nil"/>
              <w:left w:val="nil"/>
              <w:bottom w:val="single" w:sz="4" w:space="0" w:color="auto"/>
              <w:right w:val="single" w:sz="4" w:space="0" w:color="auto"/>
            </w:tcBorders>
            <w:shd w:val="clear" w:color="auto" w:fill="FFFFFF"/>
            <w:noWrap/>
            <w:vAlign w:val="bottom"/>
          </w:tcPr>
          <w:p w:rsidR="00364D31" w:rsidRPr="00E76784" w:rsidRDefault="00364D31" w:rsidP="00364D31">
            <w:pPr>
              <w:jc w:val="center"/>
            </w:pPr>
            <w:r w:rsidRPr="00E76784">
              <w:t>6</w:t>
            </w:r>
          </w:p>
        </w:tc>
        <w:tc>
          <w:tcPr>
            <w:tcW w:w="992" w:type="dxa"/>
            <w:tcBorders>
              <w:top w:val="nil"/>
              <w:left w:val="nil"/>
              <w:bottom w:val="single" w:sz="4" w:space="0" w:color="auto"/>
              <w:right w:val="single" w:sz="4" w:space="0" w:color="auto"/>
            </w:tcBorders>
            <w:shd w:val="clear" w:color="auto" w:fill="FFFFFF"/>
            <w:vAlign w:val="bottom"/>
          </w:tcPr>
          <w:p w:rsidR="00364D31" w:rsidRPr="00E76784" w:rsidRDefault="00364D31" w:rsidP="00364D31">
            <w:pPr>
              <w:jc w:val="center"/>
            </w:pPr>
            <w:r w:rsidRPr="00E76784">
              <w:t>7</w:t>
            </w:r>
          </w:p>
        </w:tc>
        <w:tc>
          <w:tcPr>
            <w:tcW w:w="992" w:type="dxa"/>
            <w:tcBorders>
              <w:top w:val="nil"/>
              <w:left w:val="nil"/>
              <w:bottom w:val="single" w:sz="4" w:space="0" w:color="auto"/>
              <w:right w:val="single" w:sz="4" w:space="0" w:color="auto"/>
            </w:tcBorders>
            <w:shd w:val="clear" w:color="auto" w:fill="FFFFFF"/>
            <w:noWrap/>
            <w:vAlign w:val="bottom"/>
          </w:tcPr>
          <w:p w:rsidR="00364D31" w:rsidRPr="00E76784" w:rsidRDefault="00364D31" w:rsidP="00364D31">
            <w:pPr>
              <w:jc w:val="center"/>
            </w:pPr>
            <w:r w:rsidRPr="00E76784">
              <w:t>8</w:t>
            </w:r>
          </w:p>
        </w:tc>
        <w:tc>
          <w:tcPr>
            <w:tcW w:w="1134" w:type="dxa"/>
            <w:tcBorders>
              <w:top w:val="nil"/>
              <w:left w:val="nil"/>
              <w:bottom w:val="single" w:sz="4" w:space="0" w:color="auto"/>
              <w:right w:val="single" w:sz="4" w:space="0" w:color="auto"/>
            </w:tcBorders>
            <w:shd w:val="clear" w:color="auto" w:fill="FFFFFF"/>
            <w:vAlign w:val="bottom"/>
          </w:tcPr>
          <w:p w:rsidR="00364D31" w:rsidRPr="00E76784" w:rsidRDefault="00364D31" w:rsidP="00364D31">
            <w:pPr>
              <w:jc w:val="center"/>
            </w:pPr>
            <w:r w:rsidRPr="00E76784">
              <w:t>9</w:t>
            </w:r>
          </w:p>
        </w:tc>
      </w:tr>
      <w:tr w:rsidR="007706BA" w:rsidRPr="00E76784">
        <w:tblPrEx>
          <w:tblLook w:val="04A0" w:firstRow="1" w:lastRow="0" w:firstColumn="1" w:lastColumn="0" w:noHBand="0" w:noVBand="1"/>
        </w:tblPrEx>
        <w:trPr>
          <w:trHeight w:val="240"/>
        </w:trPr>
        <w:tc>
          <w:tcPr>
            <w:tcW w:w="567" w:type="dxa"/>
            <w:vMerge w:val="restart"/>
            <w:tcBorders>
              <w:top w:val="single" w:sz="4" w:space="0" w:color="auto"/>
              <w:left w:val="single" w:sz="4" w:space="0" w:color="auto"/>
              <w:right w:val="single" w:sz="4" w:space="0" w:color="auto"/>
            </w:tcBorders>
            <w:shd w:val="clear" w:color="auto" w:fill="auto"/>
            <w:vAlign w:val="center"/>
          </w:tcPr>
          <w:p w:rsidR="007706BA" w:rsidRPr="00E76784" w:rsidRDefault="007706BA" w:rsidP="00DC214A">
            <w:pPr>
              <w:jc w:val="center"/>
              <w:outlineLvl w:val="1"/>
              <w:rPr>
                <w:b/>
                <w:bCs/>
              </w:rPr>
            </w:pPr>
            <w:r w:rsidRPr="00E76784">
              <w:rPr>
                <w:b/>
                <w:bCs/>
              </w:rPr>
              <w:t> </w:t>
            </w:r>
          </w:p>
        </w:tc>
        <w:tc>
          <w:tcPr>
            <w:tcW w:w="2545" w:type="dxa"/>
            <w:vMerge w:val="restart"/>
            <w:tcBorders>
              <w:top w:val="single" w:sz="4" w:space="0" w:color="auto"/>
              <w:left w:val="single" w:sz="4" w:space="0" w:color="auto"/>
              <w:right w:val="single" w:sz="4" w:space="0" w:color="auto"/>
            </w:tcBorders>
            <w:shd w:val="clear" w:color="auto" w:fill="auto"/>
            <w:vAlign w:val="center"/>
          </w:tcPr>
          <w:p w:rsidR="007706BA" w:rsidRPr="00E76784" w:rsidRDefault="007706BA" w:rsidP="007D3424">
            <w:pPr>
              <w:jc w:val="center"/>
              <w:outlineLvl w:val="1"/>
              <w:rPr>
                <w:b/>
                <w:bCs/>
              </w:rPr>
            </w:pPr>
            <w:r w:rsidRPr="00E76784">
              <w:rPr>
                <w:b/>
                <w:bCs/>
              </w:rPr>
              <w:t>Всего по направл</w:t>
            </w:r>
            <w:r w:rsidRPr="00E76784">
              <w:rPr>
                <w:b/>
                <w:bCs/>
              </w:rPr>
              <w:t>е</w:t>
            </w:r>
            <w:r w:rsidRPr="00E76784">
              <w:rPr>
                <w:b/>
                <w:bCs/>
              </w:rPr>
              <w:t>нию "Рынок труда"</w:t>
            </w:r>
          </w:p>
        </w:tc>
        <w:tc>
          <w:tcPr>
            <w:tcW w:w="1141" w:type="dxa"/>
            <w:tcBorders>
              <w:top w:val="single" w:sz="4" w:space="0" w:color="auto"/>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1"/>
              <w:rPr>
                <w:b/>
                <w:bCs/>
                <w:sz w:val="20"/>
              </w:rPr>
            </w:pPr>
            <w:r w:rsidRPr="00E76784">
              <w:rPr>
                <w:b/>
                <w:bCs/>
                <w:sz w:val="20"/>
              </w:rPr>
              <w:t>Всего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7706BA" w:rsidRPr="00E76784" w:rsidRDefault="006279DE" w:rsidP="00255534">
            <w:pPr>
              <w:jc w:val="right"/>
              <w:outlineLvl w:val="1"/>
              <w:rPr>
                <w:b/>
                <w:bCs/>
              </w:rPr>
            </w:pPr>
            <w:r w:rsidRPr="00E76784">
              <w:rPr>
                <w:b/>
                <w:bCs/>
              </w:rPr>
              <w:t>7,168</w:t>
            </w:r>
          </w:p>
        </w:tc>
        <w:tc>
          <w:tcPr>
            <w:tcW w:w="993" w:type="dxa"/>
            <w:tcBorders>
              <w:top w:val="single" w:sz="4" w:space="0" w:color="auto"/>
              <w:left w:val="nil"/>
              <w:bottom w:val="single" w:sz="4" w:space="0" w:color="auto"/>
              <w:right w:val="single" w:sz="4" w:space="0" w:color="auto"/>
            </w:tcBorders>
            <w:shd w:val="clear" w:color="auto" w:fill="auto"/>
            <w:vAlign w:val="center"/>
          </w:tcPr>
          <w:p w:rsidR="007706BA" w:rsidRPr="00E76784" w:rsidRDefault="006279DE" w:rsidP="0066318B">
            <w:pPr>
              <w:jc w:val="right"/>
              <w:outlineLvl w:val="1"/>
              <w:rPr>
                <w:b/>
                <w:bCs/>
              </w:rPr>
            </w:pPr>
            <w:r w:rsidRPr="00E76784">
              <w:rPr>
                <w:b/>
                <w:bCs/>
              </w:rPr>
              <w:t>7,168</w:t>
            </w:r>
          </w:p>
        </w:tc>
        <w:tc>
          <w:tcPr>
            <w:tcW w:w="992" w:type="dxa"/>
            <w:tcBorders>
              <w:top w:val="single" w:sz="4" w:space="0" w:color="auto"/>
              <w:left w:val="nil"/>
              <w:bottom w:val="single" w:sz="4" w:space="0" w:color="auto"/>
              <w:right w:val="single" w:sz="4" w:space="0" w:color="auto"/>
            </w:tcBorders>
            <w:shd w:val="clear" w:color="auto" w:fill="auto"/>
            <w:vAlign w:val="center"/>
          </w:tcPr>
          <w:p w:rsidR="007706BA" w:rsidRPr="00E76784" w:rsidRDefault="007706BA" w:rsidP="00255534">
            <w:pPr>
              <w:jc w:val="right"/>
              <w:outlineLvl w:val="1"/>
              <w:rPr>
                <w:b/>
              </w:rPr>
            </w:pPr>
            <w:r w:rsidRPr="00E76784">
              <w:rPr>
                <w:b/>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7706BA" w:rsidRPr="00E76784" w:rsidRDefault="007706BA" w:rsidP="00587CDF">
            <w:pPr>
              <w:jc w:val="right"/>
              <w:outlineLvl w:val="1"/>
              <w:rPr>
                <w:b/>
              </w:rPr>
            </w:pPr>
            <w:r w:rsidRPr="00E76784">
              <w:rPr>
                <w:b/>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7706BA" w:rsidRPr="00E76784" w:rsidRDefault="007706BA" w:rsidP="00255534">
            <w:pPr>
              <w:jc w:val="right"/>
              <w:outlineLvl w:val="1"/>
              <w:rPr>
                <w:b/>
              </w:rPr>
            </w:pPr>
            <w:r w:rsidRPr="00E76784">
              <w:rPr>
                <w:b/>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706BA" w:rsidRPr="00E76784" w:rsidRDefault="007706BA" w:rsidP="00255534">
            <w:pPr>
              <w:jc w:val="right"/>
              <w:outlineLvl w:val="1"/>
              <w:rPr>
                <w:b/>
              </w:rPr>
            </w:pPr>
            <w:r w:rsidRPr="00E76784">
              <w:rPr>
                <w:b/>
              </w:rPr>
              <w:t>0,000</w:t>
            </w:r>
          </w:p>
        </w:tc>
      </w:tr>
      <w:tr w:rsidR="007706BA" w:rsidRPr="00E76784">
        <w:tblPrEx>
          <w:tblLook w:val="04A0" w:firstRow="1" w:lastRow="0" w:firstColumn="1" w:lastColumn="0" w:noHBand="0" w:noVBand="1"/>
        </w:tblPrEx>
        <w:trPr>
          <w:trHeight w:val="240"/>
        </w:trPr>
        <w:tc>
          <w:tcPr>
            <w:tcW w:w="567" w:type="dxa"/>
            <w:vMerge/>
            <w:tcBorders>
              <w:left w:val="single" w:sz="4" w:space="0" w:color="auto"/>
              <w:right w:val="single" w:sz="4" w:space="0" w:color="auto"/>
            </w:tcBorders>
            <w:vAlign w:val="center"/>
          </w:tcPr>
          <w:p w:rsidR="007706BA" w:rsidRPr="00E76784" w:rsidRDefault="007706BA" w:rsidP="00DC214A">
            <w:pPr>
              <w:rPr>
                <w:b/>
                <w:bCs/>
              </w:rPr>
            </w:pPr>
          </w:p>
        </w:tc>
        <w:tc>
          <w:tcPr>
            <w:tcW w:w="2545" w:type="dxa"/>
            <w:vMerge/>
            <w:tcBorders>
              <w:left w:val="single" w:sz="4" w:space="0" w:color="auto"/>
              <w:right w:val="single" w:sz="4" w:space="0" w:color="auto"/>
            </w:tcBorders>
            <w:vAlign w:val="center"/>
          </w:tcPr>
          <w:p w:rsidR="007706BA" w:rsidRPr="00E76784" w:rsidRDefault="007706BA" w:rsidP="007D3424">
            <w:pPr>
              <w:jc w:val="center"/>
              <w:rPr>
                <w:b/>
                <w:bCs/>
              </w:rPr>
            </w:pP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1"/>
              <w:rPr>
                <w:b/>
                <w:bCs/>
                <w:sz w:val="20"/>
              </w:rPr>
            </w:pPr>
            <w:r w:rsidRPr="00E76784">
              <w:rPr>
                <w:b/>
                <w:bCs/>
                <w:sz w:val="20"/>
              </w:rPr>
              <w:t>2011</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right"/>
              <w:outlineLvl w:val="1"/>
              <w:rPr>
                <w:b/>
                <w:bCs/>
              </w:rPr>
            </w:pPr>
            <w:r w:rsidRPr="00E76784">
              <w:rPr>
                <w:b/>
                <w:bCs/>
              </w:rPr>
              <w:t>3,465</w:t>
            </w:r>
          </w:p>
        </w:tc>
        <w:tc>
          <w:tcPr>
            <w:tcW w:w="993" w:type="dxa"/>
            <w:tcBorders>
              <w:top w:val="nil"/>
              <w:left w:val="nil"/>
              <w:bottom w:val="single" w:sz="4" w:space="0" w:color="auto"/>
              <w:right w:val="single" w:sz="4" w:space="0" w:color="auto"/>
            </w:tcBorders>
            <w:shd w:val="clear" w:color="auto" w:fill="auto"/>
            <w:noWrap/>
            <w:vAlign w:val="center"/>
          </w:tcPr>
          <w:p w:rsidR="007706BA" w:rsidRPr="00E76784" w:rsidRDefault="007706BA" w:rsidP="0066318B">
            <w:pPr>
              <w:jc w:val="right"/>
              <w:outlineLvl w:val="1"/>
              <w:rPr>
                <w:b/>
                <w:bCs/>
              </w:rPr>
            </w:pPr>
            <w:r w:rsidRPr="00E76784">
              <w:rPr>
                <w:b/>
                <w:bCs/>
              </w:rPr>
              <w:t>3,465</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1"/>
              <w:rPr>
                <w:b/>
              </w:rPr>
            </w:pPr>
            <w:r w:rsidRPr="00E76784">
              <w:rPr>
                <w:b/>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587CDF">
            <w:pPr>
              <w:jc w:val="right"/>
              <w:outlineLvl w:val="1"/>
              <w:rPr>
                <w:b/>
              </w:rPr>
            </w:pPr>
            <w:r w:rsidRPr="00E76784">
              <w:rPr>
                <w:b/>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1"/>
              <w:rPr>
                <w:b/>
              </w:rPr>
            </w:pPr>
            <w:r w:rsidRPr="00E76784">
              <w:rPr>
                <w:b/>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587CDF">
            <w:pPr>
              <w:jc w:val="right"/>
              <w:outlineLvl w:val="1"/>
              <w:rPr>
                <w:b/>
              </w:rPr>
            </w:pPr>
            <w:r w:rsidRPr="00E76784">
              <w:rPr>
                <w:b/>
              </w:rPr>
              <w:t>0,000</w:t>
            </w:r>
          </w:p>
        </w:tc>
      </w:tr>
      <w:tr w:rsidR="007706BA" w:rsidRPr="00E76784">
        <w:tblPrEx>
          <w:tblLook w:val="04A0" w:firstRow="1" w:lastRow="0" w:firstColumn="1" w:lastColumn="0" w:noHBand="0" w:noVBand="1"/>
        </w:tblPrEx>
        <w:trPr>
          <w:trHeight w:val="240"/>
        </w:trPr>
        <w:tc>
          <w:tcPr>
            <w:tcW w:w="567" w:type="dxa"/>
            <w:vMerge/>
            <w:tcBorders>
              <w:left w:val="single" w:sz="4" w:space="0" w:color="auto"/>
              <w:right w:val="single" w:sz="4" w:space="0" w:color="auto"/>
            </w:tcBorders>
            <w:vAlign w:val="center"/>
          </w:tcPr>
          <w:p w:rsidR="007706BA" w:rsidRPr="00E76784" w:rsidRDefault="007706BA" w:rsidP="00DC214A">
            <w:pPr>
              <w:rPr>
                <w:b/>
                <w:bCs/>
              </w:rPr>
            </w:pPr>
          </w:p>
        </w:tc>
        <w:tc>
          <w:tcPr>
            <w:tcW w:w="2545" w:type="dxa"/>
            <w:vMerge/>
            <w:tcBorders>
              <w:left w:val="single" w:sz="4" w:space="0" w:color="auto"/>
              <w:right w:val="single" w:sz="4" w:space="0" w:color="auto"/>
            </w:tcBorders>
            <w:vAlign w:val="center"/>
          </w:tcPr>
          <w:p w:rsidR="007706BA" w:rsidRPr="00E76784" w:rsidRDefault="007706BA" w:rsidP="007D3424">
            <w:pPr>
              <w:jc w:val="center"/>
              <w:rPr>
                <w:b/>
                <w:bCs/>
              </w:rPr>
            </w:pP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1"/>
              <w:rPr>
                <w:b/>
                <w:bCs/>
                <w:sz w:val="20"/>
              </w:rPr>
            </w:pPr>
            <w:r w:rsidRPr="00E76784">
              <w:rPr>
                <w:b/>
                <w:bCs/>
                <w:sz w:val="20"/>
              </w:rPr>
              <w:t>2012</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right"/>
              <w:outlineLvl w:val="1"/>
              <w:rPr>
                <w:b/>
                <w:bCs/>
              </w:rPr>
            </w:pPr>
            <w:r w:rsidRPr="00E76784">
              <w:rPr>
                <w:b/>
                <w:bCs/>
              </w:rPr>
              <w:t>0,203</w:t>
            </w:r>
          </w:p>
        </w:tc>
        <w:tc>
          <w:tcPr>
            <w:tcW w:w="993" w:type="dxa"/>
            <w:tcBorders>
              <w:top w:val="nil"/>
              <w:left w:val="nil"/>
              <w:bottom w:val="single" w:sz="4" w:space="0" w:color="auto"/>
              <w:right w:val="single" w:sz="4" w:space="0" w:color="auto"/>
            </w:tcBorders>
            <w:shd w:val="clear" w:color="auto" w:fill="auto"/>
            <w:noWrap/>
            <w:vAlign w:val="center"/>
          </w:tcPr>
          <w:p w:rsidR="007706BA" w:rsidRPr="00E76784" w:rsidRDefault="006279DE" w:rsidP="0066318B">
            <w:pPr>
              <w:jc w:val="right"/>
              <w:outlineLvl w:val="1"/>
              <w:rPr>
                <w:b/>
                <w:bCs/>
              </w:rPr>
            </w:pPr>
            <w:r w:rsidRPr="00E76784">
              <w:rPr>
                <w:b/>
                <w:bCs/>
              </w:rPr>
              <w:t>0,203</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1"/>
              <w:rPr>
                <w:b/>
              </w:rPr>
            </w:pPr>
            <w:r w:rsidRPr="00E76784">
              <w:rPr>
                <w:b/>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587CDF">
            <w:pPr>
              <w:jc w:val="right"/>
              <w:outlineLvl w:val="1"/>
              <w:rPr>
                <w:b/>
              </w:rPr>
            </w:pPr>
            <w:r w:rsidRPr="00E76784">
              <w:rPr>
                <w:b/>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1"/>
              <w:rPr>
                <w:b/>
              </w:rPr>
            </w:pPr>
            <w:r w:rsidRPr="00E76784">
              <w:rPr>
                <w:b/>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587CDF">
            <w:pPr>
              <w:jc w:val="right"/>
              <w:outlineLvl w:val="1"/>
              <w:rPr>
                <w:b/>
              </w:rPr>
            </w:pPr>
            <w:r w:rsidRPr="00E76784">
              <w:rPr>
                <w:b/>
              </w:rPr>
              <w:t>0,000</w:t>
            </w:r>
          </w:p>
        </w:tc>
      </w:tr>
      <w:tr w:rsidR="007706BA" w:rsidRPr="00E76784">
        <w:tblPrEx>
          <w:tblLook w:val="04A0" w:firstRow="1" w:lastRow="0" w:firstColumn="1" w:lastColumn="0" w:noHBand="0" w:noVBand="1"/>
        </w:tblPrEx>
        <w:trPr>
          <w:trHeight w:val="240"/>
        </w:trPr>
        <w:tc>
          <w:tcPr>
            <w:tcW w:w="567" w:type="dxa"/>
            <w:vMerge/>
            <w:tcBorders>
              <w:left w:val="single" w:sz="4" w:space="0" w:color="auto"/>
              <w:right w:val="single" w:sz="4" w:space="0" w:color="auto"/>
            </w:tcBorders>
            <w:vAlign w:val="center"/>
          </w:tcPr>
          <w:p w:rsidR="007706BA" w:rsidRPr="00E76784" w:rsidRDefault="007706BA" w:rsidP="00DC214A">
            <w:pPr>
              <w:rPr>
                <w:b/>
                <w:bCs/>
              </w:rPr>
            </w:pPr>
          </w:p>
        </w:tc>
        <w:tc>
          <w:tcPr>
            <w:tcW w:w="2545" w:type="dxa"/>
            <w:vMerge/>
            <w:tcBorders>
              <w:left w:val="single" w:sz="4" w:space="0" w:color="auto"/>
              <w:right w:val="single" w:sz="4" w:space="0" w:color="auto"/>
            </w:tcBorders>
            <w:vAlign w:val="center"/>
          </w:tcPr>
          <w:p w:rsidR="007706BA" w:rsidRPr="00E76784" w:rsidRDefault="007706BA" w:rsidP="007D3424">
            <w:pPr>
              <w:jc w:val="center"/>
              <w:rPr>
                <w:b/>
                <w:bCs/>
              </w:rPr>
            </w:pP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1"/>
              <w:rPr>
                <w:b/>
                <w:bCs/>
                <w:sz w:val="20"/>
              </w:rPr>
            </w:pPr>
            <w:r w:rsidRPr="00E76784">
              <w:rPr>
                <w:b/>
                <w:bCs/>
                <w:sz w:val="20"/>
              </w:rPr>
              <w:t>2013</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6279DE" w:rsidP="00DC214A">
            <w:pPr>
              <w:jc w:val="right"/>
              <w:outlineLvl w:val="1"/>
              <w:rPr>
                <w:b/>
                <w:bCs/>
              </w:rPr>
            </w:pPr>
            <w:r w:rsidRPr="00E76784">
              <w:rPr>
                <w:b/>
                <w:bCs/>
              </w:rPr>
              <w:t>0,150</w:t>
            </w:r>
          </w:p>
        </w:tc>
        <w:tc>
          <w:tcPr>
            <w:tcW w:w="993" w:type="dxa"/>
            <w:tcBorders>
              <w:top w:val="nil"/>
              <w:left w:val="nil"/>
              <w:bottom w:val="single" w:sz="4" w:space="0" w:color="auto"/>
              <w:right w:val="single" w:sz="4" w:space="0" w:color="auto"/>
            </w:tcBorders>
            <w:shd w:val="clear" w:color="auto" w:fill="auto"/>
            <w:noWrap/>
            <w:vAlign w:val="center"/>
          </w:tcPr>
          <w:p w:rsidR="007706BA" w:rsidRPr="00E76784" w:rsidRDefault="006279DE" w:rsidP="0066318B">
            <w:pPr>
              <w:jc w:val="right"/>
              <w:outlineLvl w:val="1"/>
              <w:rPr>
                <w:b/>
                <w:bCs/>
              </w:rPr>
            </w:pPr>
            <w:r w:rsidRPr="00E76784">
              <w:rPr>
                <w:b/>
                <w:bCs/>
              </w:rPr>
              <w:t>0,150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1"/>
              <w:rPr>
                <w:b/>
              </w:rPr>
            </w:pPr>
            <w:r w:rsidRPr="00E76784">
              <w:rPr>
                <w:b/>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587CDF">
            <w:pPr>
              <w:jc w:val="right"/>
              <w:outlineLvl w:val="1"/>
              <w:rPr>
                <w:b/>
              </w:rPr>
            </w:pPr>
            <w:r w:rsidRPr="00E76784">
              <w:rPr>
                <w:b/>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1"/>
              <w:rPr>
                <w:b/>
              </w:rPr>
            </w:pPr>
            <w:r w:rsidRPr="00E76784">
              <w:rPr>
                <w:b/>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587CDF">
            <w:pPr>
              <w:jc w:val="right"/>
              <w:outlineLvl w:val="1"/>
              <w:rPr>
                <w:b/>
              </w:rPr>
            </w:pPr>
            <w:r w:rsidRPr="00E76784">
              <w:rPr>
                <w:b/>
              </w:rPr>
              <w:t>0,000</w:t>
            </w:r>
          </w:p>
        </w:tc>
      </w:tr>
      <w:tr w:rsidR="007706BA" w:rsidRPr="00E76784">
        <w:tblPrEx>
          <w:tblLook w:val="04A0" w:firstRow="1" w:lastRow="0" w:firstColumn="1" w:lastColumn="0" w:noHBand="0" w:noVBand="1"/>
        </w:tblPrEx>
        <w:trPr>
          <w:trHeight w:val="240"/>
        </w:trPr>
        <w:tc>
          <w:tcPr>
            <w:tcW w:w="567" w:type="dxa"/>
            <w:vMerge/>
            <w:tcBorders>
              <w:left w:val="single" w:sz="4" w:space="0" w:color="auto"/>
              <w:right w:val="single" w:sz="4" w:space="0" w:color="auto"/>
            </w:tcBorders>
            <w:vAlign w:val="center"/>
          </w:tcPr>
          <w:p w:rsidR="007706BA" w:rsidRPr="00E76784" w:rsidRDefault="007706BA" w:rsidP="00DC214A">
            <w:pPr>
              <w:rPr>
                <w:b/>
                <w:bCs/>
              </w:rPr>
            </w:pPr>
          </w:p>
        </w:tc>
        <w:tc>
          <w:tcPr>
            <w:tcW w:w="2545" w:type="dxa"/>
            <w:vMerge/>
            <w:tcBorders>
              <w:left w:val="single" w:sz="4" w:space="0" w:color="auto"/>
              <w:right w:val="single" w:sz="4" w:space="0" w:color="auto"/>
            </w:tcBorders>
            <w:vAlign w:val="center"/>
          </w:tcPr>
          <w:p w:rsidR="007706BA" w:rsidRPr="00E76784" w:rsidRDefault="007706BA" w:rsidP="007D3424">
            <w:pPr>
              <w:jc w:val="center"/>
              <w:rPr>
                <w:b/>
                <w:bCs/>
              </w:rPr>
            </w:pPr>
          </w:p>
        </w:tc>
        <w:tc>
          <w:tcPr>
            <w:tcW w:w="1141" w:type="dxa"/>
            <w:tcBorders>
              <w:top w:val="nil"/>
              <w:left w:val="nil"/>
              <w:bottom w:val="single" w:sz="4" w:space="0" w:color="auto"/>
              <w:right w:val="single" w:sz="4" w:space="0" w:color="auto"/>
            </w:tcBorders>
            <w:shd w:val="clear" w:color="auto" w:fill="auto"/>
            <w:vAlign w:val="bottom"/>
          </w:tcPr>
          <w:p w:rsidR="007706BA" w:rsidRPr="00E76784" w:rsidRDefault="007706BA" w:rsidP="00DC214A">
            <w:pPr>
              <w:jc w:val="center"/>
              <w:outlineLvl w:val="1"/>
              <w:rPr>
                <w:b/>
                <w:bCs/>
                <w:sz w:val="20"/>
              </w:rPr>
            </w:pPr>
            <w:r w:rsidRPr="00E76784">
              <w:rPr>
                <w:b/>
                <w:bCs/>
                <w:sz w:val="20"/>
              </w:rPr>
              <w:t>2014</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6279DE" w:rsidP="00DC214A">
            <w:pPr>
              <w:jc w:val="right"/>
              <w:outlineLvl w:val="1"/>
              <w:rPr>
                <w:b/>
                <w:bCs/>
              </w:rPr>
            </w:pPr>
            <w:r w:rsidRPr="00E76784">
              <w:rPr>
                <w:b/>
                <w:bCs/>
              </w:rPr>
              <w:t>0,400</w:t>
            </w:r>
          </w:p>
        </w:tc>
        <w:tc>
          <w:tcPr>
            <w:tcW w:w="993" w:type="dxa"/>
            <w:tcBorders>
              <w:top w:val="nil"/>
              <w:left w:val="nil"/>
              <w:bottom w:val="single" w:sz="4" w:space="0" w:color="auto"/>
              <w:right w:val="single" w:sz="4" w:space="0" w:color="auto"/>
            </w:tcBorders>
            <w:shd w:val="clear" w:color="auto" w:fill="auto"/>
            <w:noWrap/>
            <w:vAlign w:val="center"/>
          </w:tcPr>
          <w:p w:rsidR="007706BA" w:rsidRPr="00E76784" w:rsidRDefault="006279DE" w:rsidP="0066318B">
            <w:pPr>
              <w:jc w:val="right"/>
              <w:outlineLvl w:val="1"/>
              <w:rPr>
                <w:b/>
                <w:bCs/>
              </w:rPr>
            </w:pPr>
            <w:r w:rsidRPr="00E76784">
              <w:rPr>
                <w:b/>
                <w:bCs/>
              </w:rPr>
              <w:t>0,400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1"/>
              <w:rPr>
                <w:b/>
              </w:rPr>
            </w:pPr>
            <w:r w:rsidRPr="00E76784">
              <w:rPr>
                <w:b/>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587CDF">
            <w:pPr>
              <w:jc w:val="right"/>
              <w:outlineLvl w:val="1"/>
              <w:rPr>
                <w:b/>
              </w:rPr>
            </w:pPr>
            <w:r w:rsidRPr="00E76784">
              <w:rPr>
                <w:b/>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1"/>
              <w:rPr>
                <w:b/>
              </w:rPr>
            </w:pPr>
            <w:r w:rsidRPr="00E76784">
              <w:rPr>
                <w:b/>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587CDF">
            <w:pPr>
              <w:jc w:val="right"/>
              <w:outlineLvl w:val="1"/>
              <w:rPr>
                <w:b/>
              </w:rPr>
            </w:pPr>
            <w:r w:rsidRPr="00E76784">
              <w:rPr>
                <w:b/>
              </w:rPr>
              <w:t>0,000</w:t>
            </w:r>
          </w:p>
        </w:tc>
      </w:tr>
      <w:tr w:rsidR="007706BA" w:rsidRPr="00E76784">
        <w:tblPrEx>
          <w:tblLook w:val="04A0" w:firstRow="1" w:lastRow="0" w:firstColumn="1" w:lastColumn="0" w:noHBand="0" w:noVBand="1"/>
        </w:tblPrEx>
        <w:trPr>
          <w:trHeight w:val="206"/>
        </w:trPr>
        <w:tc>
          <w:tcPr>
            <w:tcW w:w="567" w:type="dxa"/>
            <w:vMerge/>
            <w:tcBorders>
              <w:left w:val="single" w:sz="4" w:space="0" w:color="auto"/>
              <w:right w:val="single" w:sz="4" w:space="0" w:color="auto"/>
            </w:tcBorders>
            <w:vAlign w:val="center"/>
          </w:tcPr>
          <w:p w:rsidR="007706BA" w:rsidRPr="00E76784" w:rsidRDefault="007706BA" w:rsidP="00DC214A">
            <w:pPr>
              <w:rPr>
                <w:b/>
                <w:bCs/>
              </w:rPr>
            </w:pPr>
          </w:p>
        </w:tc>
        <w:tc>
          <w:tcPr>
            <w:tcW w:w="2545" w:type="dxa"/>
            <w:vMerge/>
            <w:tcBorders>
              <w:left w:val="single" w:sz="4" w:space="0" w:color="auto"/>
              <w:right w:val="single" w:sz="4" w:space="0" w:color="auto"/>
            </w:tcBorders>
            <w:vAlign w:val="center"/>
          </w:tcPr>
          <w:p w:rsidR="007706BA" w:rsidRPr="00E76784" w:rsidRDefault="007706BA" w:rsidP="007D3424">
            <w:pPr>
              <w:jc w:val="center"/>
              <w:rPr>
                <w:b/>
                <w:bCs/>
              </w:rPr>
            </w:pPr>
          </w:p>
        </w:tc>
        <w:tc>
          <w:tcPr>
            <w:tcW w:w="1141" w:type="dxa"/>
            <w:tcBorders>
              <w:top w:val="nil"/>
              <w:left w:val="nil"/>
              <w:bottom w:val="single" w:sz="4" w:space="0" w:color="auto"/>
              <w:right w:val="single" w:sz="4" w:space="0" w:color="auto"/>
            </w:tcBorders>
            <w:shd w:val="clear" w:color="auto" w:fill="auto"/>
            <w:vAlign w:val="bottom"/>
          </w:tcPr>
          <w:p w:rsidR="007706BA" w:rsidRPr="00E76784" w:rsidRDefault="007706BA" w:rsidP="00DC214A">
            <w:pPr>
              <w:jc w:val="center"/>
              <w:outlineLvl w:val="1"/>
              <w:rPr>
                <w:b/>
                <w:bCs/>
                <w:sz w:val="20"/>
              </w:rPr>
            </w:pPr>
            <w:r w:rsidRPr="00E76784">
              <w:rPr>
                <w:b/>
                <w:bCs/>
                <w:sz w:val="20"/>
              </w:rPr>
              <w:t>2015</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6279DE" w:rsidP="00DC214A">
            <w:pPr>
              <w:jc w:val="right"/>
              <w:outlineLvl w:val="1"/>
              <w:rPr>
                <w:b/>
                <w:bCs/>
              </w:rPr>
            </w:pPr>
            <w:r w:rsidRPr="00E76784">
              <w:rPr>
                <w:b/>
                <w:bCs/>
              </w:rPr>
              <w:t>0,450</w:t>
            </w:r>
          </w:p>
        </w:tc>
        <w:tc>
          <w:tcPr>
            <w:tcW w:w="993" w:type="dxa"/>
            <w:tcBorders>
              <w:top w:val="nil"/>
              <w:left w:val="nil"/>
              <w:bottom w:val="single" w:sz="4" w:space="0" w:color="auto"/>
              <w:right w:val="single" w:sz="4" w:space="0" w:color="auto"/>
            </w:tcBorders>
            <w:shd w:val="clear" w:color="auto" w:fill="auto"/>
            <w:noWrap/>
            <w:vAlign w:val="center"/>
          </w:tcPr>
          <w:p w:rsidR="007706BA" w:rsidRPr="00E76784" w:rsidRDefault="006279DE" w:rsidP="0066318B">
            <w:pPr>
              <w:jc w:val="right"/>
              <w:outlineLvl w:val="1"/>
              <w:rPr>
                <w:b/>
                <w:bCs/>
              </w:rPr>
            </w:pPr>
            <w:r w:rsidRPr="00E76784">
              <w:rPr>
                <w:b/>
                <w:bCs/>
              </w:rPr>
              <w:t>0,450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1"/>
              <w:rPr>
                <w:b/>
              </w:rPr>
            </w:pPr>
            <w:r w:rsidRPr="00E76784">
              <w:rPr>
                <w:b/>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587CDF">
            <w:pPr>
              <w:jc w:val="right"/>
              <w:outlineLvl w:val="1"/>
              <w:rPr>
                <w:b/>
              </w:rPr>
            </w:pPr>
            <w:r w:rsidRPr="00E76784">
              <w:rPr>
                <w:b/>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1"/>
              <w:rPr>
                <w:b/>
              </w:rPr>
            </w:pPr>
            <w:r w:rsidRPr="00E76784">
              <w:rPr>
                <w:b/>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587CDF">
            <w:pPr>
              <w:jc w:val="right"/>
              <w:outlineLvl w:val="1"/>
              <w:rPr>
                <w:b/>
              </w:rPr>
            </w:pPr>
            <w:r w:rsidRPr="00E76784">
              <w:rPr>
                <w:b/>
              </w:rPr>
              <w:t>0,000</w:t>
            </w:r>
          </w:p>
        </w:tc>
      </w:tr>
      <w:tr w:rsidR="007706BA" w:rsidRPr="00E76784">
        <w:tblPrEx>
          <w:tblLook w:val="04A0" w:firstRow="1" w:lastRow="0" w:firstColumn="1" w:lastColumn="0" w:noHBand="0" w:noVBand="1"/>
        </w:tblPrEx>
        <w:trPr>
          <w:trHeight w:val="285"/>
        </w:trPr>
        <w:tc>
          <w:tcPr>
            <w:tcW w:w="567" w:type="dxa"/>
            <w:vMerge/>
            <w:tcBorders>
              <w:left w:val="single" w:sz="4" w:space="0" w:color="auto"/>
              <w:bottom w:val="single" w:sz="4" w:space="0" w:color="000000"/>
              <w:right w:val="single" w:sz="4" w:space="0" w:color="auto"/>
            </w:tcBorders>
            <w:vAlign w:val="center"/>
          </w:tcPr>
          <w:p w:rsidR="007706BA" w:rsidRPr="00E76784" w:rsidRDefault="007706BA" w:rsidP="00DC214A">
            <w:pPr>
              <w:rPr>
                <w:b/>
                <w:bCs/>
              </w:rPr>
            </w:pPr>
          </w:p>
        </w:tc>
        <w:tc>
          <w:tcPr>
            <w:tcW w:w="2545" w:type="dxa"/>
            <w:vMerge/>
            <w:tcBorders>
              <w:left w:val="single" w:sz="4" w:space="0" w:color="auto"/>
              <w:bottom w:val="single" w:sz="4" w:space="0" w:color="auto"/>
              <w:right w:val="single" w:sz="4" w:space="0" w:color="auto"/>
            </w:tcBorders>
            <w:vAlign w:val="center"/>
          </w:tcPr>
          <w:p w:rsidR="007706BA" w:rsidRPr="00E76784" w:rsidRDefault="007706BA" w:rsidP="007D3424">
            <w:pPr>
              <w:jc w:val="center"/>
              <w:rPr>
                <w:b/>
                <w:bCs/>
              </w:rPr>
            </w:pPr>
          </w:p>
        </w:tc>
        <w:tc>
          <w:tcPr>
            <w:tcW w:w="1141" w:type="dxa"/>
            <w:tcBorders>
              <w:top w:val="single" w:sz="4" w:space="0" w:color="auto"/>
              <w:left w:val="nil"/>
              <w:bottom w:val="single" w:sz="4" w:space="0" w:color="auto"/>
              <w:right w:val="single" w:sz="4" w:space="0" w:color="auto"/>
            </w:tcBorders>
            <w:shd w:val="clear" w:color="auto" w:fill="auto"/>
            <w:vAlign w:val="bottom"/>
          </w:tcPr>
          <w:p w:rsidR="007706BA" w:rsidRPr="00E76784" w:rsidRDefault="007706BA" w:rsidP="00DC214A">
            <w:pPr>
              <w:jc w:val="center"/>
              <w:outlineLvl w:val="1"/>
              <w:rPr>
                <w:b/>
                <w:bCs/>
                <w:sz w:val="20"/>
              </w:rPr>
            </w:pPr>
            <w:r w:rsidRPr="00E76784">
              <w:rPr>
                <w:b/>
                <w:bCs/>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7706BA" w:rsidRPr="00E76784" w:rsidRDefault="006279DE" w:rsidP="00DC214A">
            <w:pPr>
              <w:jc w:val="right"/>
              <w:outlineLvl w:val="1"/>
              <w:rPr>
                <w:b/>
                <w:bCs/>
              </w:rPr>
            </w:pPr>
            <w:r w:rsidRPr="00E76784">
              <w:rPr>
                <w:b/>
                <w:bCs/>
              </w:rPr>
              <w:t>2,500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706BA" w:rsidRPr="00E76784" w:rsidRDefault="006279DE" w:rsidP="0066318B">
            <w:pPr>
              <w:jc w:val="right"/>
              <w:outlineLvl w:val="1"/>
              <w:rPr>
                <w:b/>
                <w:bCs/>
              </w:rPr>
            </w:pPr>
            <w:r w:rsidRPr="00E76784">
              <w:rPr>
                <w:b/>
                <w:bCs/>
              </w:rPr>
              <w:t>2,500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706BA" w:rsidRPr="00E76784" w:rsidRDefault="006279DE" w:rsidP="00DC214A">
            <w:pPr>
              <w:jc w:val="right"/>
              <w:outlineLvl w:val="1"/>
              <w:rPr>
                <w:b/>
              </w:rPr>
            </w:pPr>
            <w:r w:rsidRPr="00E76784">
              <w:rPr>
                <w:b/>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706BA" w:rsidRPr="00E76784" w:rsidRDefault="006279DE" w:rsidP="00587CDF">
            <w:pPr>
              <w:jc w:val="right"/>
              <w:outlineLvl w:val="1"/>
              <w:rPr>
                <w:b/>
              </w:rPr>
            </w:pPr>
            <w:r w:rsidRPr="00E76784">
              <w:rPr>
                <w:b/>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706BA" w:rsidRPr="00E76784" w:rsidRDefault="006279DE" w:rsidP="00DC214A">
            <w:pPr>
              <w:jc w:val="right"/>
              <w:outlineLvl w:val="1"/>
              <w:rPr>
                <w:b/>
              </w:rPr>
            </w:pPr>
            <w:r w:rsidRPr="00E76784">
              <w:rPr>
                <w:b/>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706BA" w:rsidRPr="00E76784" w:rsidRDefault="006279DE" w:rsidP="00587CDF">
            <w:pPr>
              <w:jc w:val="right"/>
              <w:outlineLvl w:val="1"/>
              <w:rPr>
                <w:b/>
              </w:rPr>
            </w:pPr>
            <w:r w:rsidRPr="00E76784">
              <w:rPr>
                <w:b/>
              </w:rPr>
              <w:t>0,000</w:t>
            </w:r>
          </w:p>
        </w:tc>
      </w:tr>
      <w:tr w:rsidR="007706BA" w:rsidRPr="00E76784">
        <w:tblPrEx>
          <w:tblLook w:val="04A0" w:firstRow="1" w:lastRow="0" w:firstColumn="1" w:lastColumn="0" w:noHBand="0" w:noVBand="1"/>
        </w:tblPrEx>
        <w:trPr>
          <w:trHeight w:val="255"/>
        </w:trPr>
        <w:tc>
          <w:tcPr>
            <w:tcW w:w="567" w:type="dxa"/>
            <w:vMerge w:val="restart"/>
            <w:tcBorders>
              <w:top w:val="nil"/>
              <w:left w:val="single" w:sz="4" w:space="0" w:color="auto"/>
              <w:right w:val="single" w:sz="4" w:space="0" w:color="auto"/>
            </w:tcBorders>
            <w:shd w:val="clear" w:color="auto" w:fill="auto"/>
            <w:vAlign w:val="center"/>
          </w:tcPr>
          <w:p w:rsidR="007706BA" w:rsidRPr="00E76784" w:rsidRDefault="007706BA" w:rsidP="00DC214A">
            <w:pPr>
              <w:jc w:val="center"/>
              <w:outlineLvl w:val="1"/>
              <w:rPr>
                <w:b/>
                <w:bCs/>
              </w:rPr>
            </w:pPr>
            <w:r w:rsidRPr="00E76784">
              <w:rPr>
                <w:b/>
                <w:bCs/>
              </w:rPr>
              <w:t>1</w:t>
            </w:r>
          </w:p>
        </w:tc>
        <w:tc>
          <w:tcPr>
            <w:tcW w:w="2545" w:type="dxa"/>
            <w:vMerge w:val="restart"/>
            <w:tcBorders>
              <w:top w:val="nil"/>
              <w:left w:val="single" w:sz="4" w:space="0" w:color="auto"/>
              <w:right w:val="single" w:sz="4" w:space="0" w:color="auto"/>
            </w:tcBorders>
            <w:shd w:val="clear" w:color="auto" w:fill="auto"/>
            <w:vAlign w:val="center"/>
          </w:tcPr>
          <w:p w:rsidR="007706BA" w:rsidRPr="00E76784" w:rsidRDefault="007706BA" w:rsidP="007D3424">
            <w:pPr>
              <w:jc w:val="center"/>
              <w:outlineLvl w:val="1"/>
              <w:rPr>
                <w:b/>
                <w:bCs/>
              </w:rPr>
            </w:pPr>
            <w:r w:rsidRPr="00E76784">
              <w:rPr>
                <w:b/>
                <w:bCs/>
              </w:rPr>
              <w:t>Мероприятия по а</w:t>
            </w:r>
            <w:r w:rsidRPr="00E76784">
              <w:rPr>
                <w:b/>
                <w:bCs/>
              </w:rPr>
              <w:t>к</w:t>
            </w:r>
            <w:r w:rsidRPr="00E76784">
              <w:rPr>
                <w:b/>
                <w:bCs/>
              </w:rPr>
              <w:t>тивной полит</w:t>
            </w:r>
            <w:r w:rsidRPr="00E76784">
              <w:rPr>
                <w:b/>
                <w:bCs/>
              </w:rPr>
              <w:t>и</w:t>
            </w:r>
            <w:r w:rsidRPr="00E76784">
              <w:rPr>
                <w:b/>
                <w:bCs/>
              </w:rPr>
              <w:t>ке в сфере занятости н</w:t>
            </w:r>
            <w:r w:rsidRPr="00E76784">
              <w:rPr>
                <w:b/>
                <w:bCs/>
              </w:rPr>
              <w:t>а</w:t>
            </w:r>
            <w:r w:rsidRPr="00E76784">
              <w:rPr>
                <w:b/>
                <w:bCs/>
              </w:rPr>
              <w:t>сел</w:t>
            </w:r>
            <w:r w:rsidRPr="00E76784">
              <w:rPr>
                <w:b/>
                <w:bCs/>
              </w:rPr>
              <w:t>е</w:t>
            </w:r>
            <w:r w:rsidRPr="00E76784">
              <w:rPr>
                <w:b/>
                <w:bCs/>
              </w:rPr>
              <w:t>ния</w:t>
            </w: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1"/>
              <w:rPr>
                <w:b/>
                <w:bCs/>
                <w:sz w:val="20"/>
              </w:rPr>
            </w:pPr>
            <w:r w:rsidRPr="00E76784">
              <w:rPr>
                <w:b/>
                <w:bCs/>
                <w:sz w:val="20"/>
              </w:rPr>
              <w:t>Всего</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597AC2" w:rsidP="00255534">
            <w:pPr>
              <w:jc w:val="right"/>
              <w:outlineLvl w:val="1"/>
              <w:rPr>
                <w:b/>
                <w:bCs/>
              </w:rPr>
            </w:pPr>
            <w:r w:rsidRPr="00E76784">
              <w:rPr>
                <w:b/>
                <w:bCs/>
              </w:rPr>
              <w:t>4,993</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597AC2" w:rsidP="0066318B">
            <w:pPr>
              <w:jc w:val="right"/>
              <w:outlineLvl w:val="1"/>
              <w:rPr>
                <w:b/>
                <w:bCs/>
              </w:rPr>
            </w:pPr>
            <w:r w:rsidRPr="00E76784">
              <w:rPr>
                <w:b/>
                <w:bCs/>
              </w:rPr>
              <w:t>4,993</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255534">
            <w:pPr>
              <w:jc w:val="right"/>
              <w:outlineLvl w:val="1"/>
              <w:rPr>
                <w:b/>
                <w:bCs/>
              </w:rPr>
            </w:pPr>
            <w:r w:rsidRPr="00E76784">
              <w:rPr>
                <w:b/>
                <w:bCs/>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587CDF">
            <w:pPr>
              <w:jc w:val="right"/>
              <w:outlineLvl w:val="1"/>
              <w:rPr>
                <w:b/>
                <w:bCs/>
              </w:rPr>
            </w:pPr>
            <w:r w:rsidRPr="00E76784">
              <w:rPr>
                <w:b/>
                <w:bCs/>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255534">
            <w:pPr>
              <w:jc w:val="right"/>
              <w:outlineLvl w:val="1"/>
              <w:rPr>
                <w:b/>
                <w:bCs/>
              </w:rPr>
            </w:pPr>
            <w:r w:rsidRPr="00E76784">
              <w:rPr>
                <w:b/>
                <w:bCs/>
              </w:rPr>
              <w:t>0,000</w:t>
            </w:r>
          </w:p>
        </w:tc>
        <w:tc>
          <w:tcPr>
            <w:tcW w:w="1134" w:type="dxa"/>
            <w:tcBorders>
              <w:top w:val="nil"/>
              <w:left w:val="nil"/>
              <w:bottom w:val="single" w:sz="4" w:space="0" w:color="auto"/>
              <w:right w:val="single" w:sz="4" w:space="0" w:color="auto"/>
            </w:tcBorders>
            <w:shd w:val="clear" w:color="auto" w:fill="auto"/>
            <w:vAlign w:val="center"/>
          </w:tcPr>
          <w:p w:rsidR="007706BA" w:rsidRPr="00E76784" w:rsidRDefault="007706BA" w:rsidP="00255534">
            <w:pPr>
              <w:jc w:val="right"/>
              <w:outlineLvl w:val="1"/>
              <w:rPr>
                <w:b/>
                <w:bCs/>
              </w:rPr>
            </w:pPr>
            <w:r w:rsidRPr="00E76784">
              <w:rPr>
                <w:b/>
                <w:bCs/>
              </w:rPr>
              <w:t>0,000</w:t>
            </w:r>
          </w:p>
        </w:tc>
      </w:tr>
      <w:tr w:rsidR="007706BA" w:rsidRPr="00E76784">
        <w:tblPrEx>
          <w:tblLook w:val="04A0" w:firstRow="1" w:lastRow="0" w:firstColumn="1" w:lastColumn="0" w:noHBand="0" w:noVBand="1"/>
        </w:tblPrEx>
        <w:trPr>
          <w:trHeight w:val="255"/>
        </w:trPr>
        <w:tc>
          <w:tcPr>
            <w:tcW w:w="567" w:type="dxa"/>
            <w:vMerge/>
            <w:tcBorders>
              <w:left w:val="single" w:sz="4" w:space="0" w:color="auto"/>
              <w:right w:val="single" w:sz="4" w:space="0" w:color="auto"/>
            </w:tcBorders>
            <w:vAlign w:val="center"/>
          </w:tcPr>
          <w:p w:rsidR="007706BA" w:rsidRPr="00E76784" w:rsidRDefault="007706BA" w:rsidP="00DC214A">
            <w:pPr>
              <w:rPr>
                <w:b/>
                <w:bCs/>
              </w:rPr>
            </w:pPr>
          </w:p>
        </w:tc>
        <w:tc>
          <w:tcPr>
            <w:tcW w:w="2545" w:type="dxa"/>
            <w:vMerge/>
            <w:tcBorders>
              <w:left w:val="single" w:sz="4" w:space="0" w:color="auto"/>
              <w:right w:val="single" w:sz="4" w:space="0" w:color="auto"/>
            </w:tcBorders>
            <w:vAlign w:val="center"/>
          </w:tcPr>
          <w:p w:rsidR="007706BA" w:rsidRPr="00E76784" w:rsidRDefault="007706BA" w:rsidP="007D3424">
            <w:pPr>
              <w:jc w:val="center"/>
              <w:rPr>
                <w:b/>
                <w:bCs/>
              </w:rPr>
            </w:pP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1"/>
              <w:rPr>
                <w:b/>
                <w:bCs/>
                <w:sz w:val="20"/>
              </w:rPr>
            </w:pPr>
            <w:r w:rsidRPr="00E76784">
              <w:rPr>
                <w:b/>
                <w:bCs/>
                <w:sz w:val="20"/>
              </w:rPr>
              <w:t>2011</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right"/>
              <w:outlineLvl w:val="1"/>
              <w:rPr>
                <w:b/>
                <w:bCs/>
              </w:rPr>
            </w:pPr>
            <w:r w:rsidRPr="00E76784">
              <w:rPr>
                <w:b/>
                <w:bCs/>
              </w:rPr>
              <w:t>2,965</w:t>
            </w:r>
          </w:p>
        </w:tc>
        <w:tc>
          <w:tcPr>
            <w:tcW w:w="993" w:type="dxa"/>
            <w:tcBorders>
              <w:top w:val="nil"/>
              <w:left w:val="nil"/>
              <w:bottom w:val="single" w:sz="4" w:space="0" w:color="auto"/>
              <w:right w:val="single" w:sz="4" w:space="0" w:color="auto"/>
            </w:tcBorders>
            <w:shd w:val="clear" w:color="auto" w:fill="auto"/>
            <w:noWrap/>
            <w:vAlign w:val="center"/>
          </w:tcPr>
          <w:p w:rsidR="007706BA" w:rsidRPr="00E76784" w:rsidRDefault="007706BA" w:rsidP="0066318B">
            <w:pPr>
              <w:jc w:val="right"/>
              <w:outlineLvl w:val="1"/>
              <w:rPr>
                <w:b/>
                <w:bCs/>
              </w:rPr>
            </w:pPr>
            <w:r w:rsidRPr="00E76784">
              <w:rPr>
                <w:b/>
                <w:bCs/>
              </w:rPr>
              <w:t>2,965</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1"/>
              <w:rPr>
                <w:b/>
                <w:bCs/>
              </w:rPr>
            </w:pPr>
            <w:r w:rsidRPr="00E76784">
              <w:rPr>
                <w:b/>
                <w:bCs/>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587CDF">
            <w:pPr>
              <w:jc w:val="right"/>
              <w:outlineLvl w:val="1"/>
              <w:rPr>
                <w:b/>
                <w:bCs/>
              </w:rPr>
            </w:pPr>
            <w:r w:rsidRPr="00E76784">
              <w:rPr>
                <w:b/>
                <w:bCs/>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1"/>
              <w:rPr>
                <w:b/>
                <w:bCs/>
              </w:rPr>
            </w:pPr>
            <w:r w:rsidRPr="00E76784">
              <w:rPr>
                <w:b/>
                <w:bCs/>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587CDF">
            <w:pPr>
              <w:jc w:val="right"/>
              <w:outlineLvl w:val="1"/>
              <w:rPr>
                <w:b/>
                <w:bCs/>
              </w:rPr>
            </w:pPr>
            <w:r w:rsidRPr="00E76784">
              <w:rPr>
                <w:b/>
                <w:bCs/>
              </w:rPr>
              <w:t>0,000</w:t>
            </w:r>
          </w:p>
        </w:tc>
      </w:tr>
      <w:tr w:rsidR="007706BA" w:rsidRPr="00E76784">
        <w:tblPrEx>
          <w:tblLook w:val="04A0" w:firstRow="1" w:lastRow="0" w:firstColumn="1" w:lastColumn="0" w:noHBand="0" w:noVBand="1"/>
        </w:tblPrEx>
        <w:trPr>
          <w:trHeight w:val="255"/>
        </w:trPr>
        <w:tc>
          <w:tcPr>
            <w:tcW w:w="567" w:type="dxa"/>
            <w:vMerge/>
            <w:tcBorders>
              <w:left w:val="single" w:sz="4" w:space="0" w:color="auto"/>
              <w:right w:val="single" w:sz="4" w:space="0" w:color="auto"/>
            </w:tcBorders>
            <w:vAlign w:val="center"/>
          </w:tcPr>
          <w:p w:rsidR="007706BA" w:rsidRPr="00E76784" w:rsidRDefault="007706BA" w:rsidP="00DC214A">
            <w:pPr>
              <w:rPr>
                <w:b/>
                <w:bCs/>
              </w:rPr>
            </w:pPr>
          </w:p>
        </w:tc>
        <w:tc>
          <w:tcPr>
            <w:tcW w:w="2545" w:type="dxa"/>
            <w:vMerge/>
            <w:tcBorders>
              <w:left w:val="single" w:sz="4" w:space="0" w:color="auto"/>
              <w:right w:val="single" w:sz="4" w:space="0" w:color="auto"/>
            </w:tcBorders>
            <w:vAlign w:val="center"/>
          </w:tcPr>
          <w:p w:rsidR="007706BA" w:rsidRPr="00E76784" w:rsidRDefault="007706BA" w:rsidP="007D3424">
            <w:pPr>
              <w:jc w:val="center"/>
              <w:rPr>
                <w:b/>
                <w:bCs/>
              </w:rPr>
            </w:pP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1"/>
              <w:rPr>
                <w:b/>
                <w:bCs/>
                <w:sz w:val="20"/>
              </w:rPr>
            </w:pPr>
            <w:r w:rsidRPr="00E76784">
              <w:rPr>
                <w:b/>
                <w:bCs/>
                <w:sz w:val="20"/>
              </w:rPr>
              <w:t>2012</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right"/>
              <w:outlineLvl w:val="1"/>
              <w:rPr>
                <w:b/>
                <w:bCs/>
              </w:rPr>
            </w:pPr>
            <w:r w:rsidRPr="00E76784">
              <w:rPr>
                <w:b/>
                <w:bCs/>
              </w:rPr>
              <w:t>0,028</w:t>
            </w:r>
          </w:p>
        </w:tc>
        <w:tc>
          <w:tcPr>
            <w:tcW w:w="993" w:type="dxa"/>
            <w:tcBorders>
              <w:top w:val="nil"/>
              <w:left w:val="nil"/>
              <w:bottom w:val="single" w:sz="4" w:space="0" w:color="auto"/>
              <w:right w:val="single" w:sz="4" w:space="0" w:color="auto"/>
            </w:tcBorders>
            <w:shd w:val="clear" w:color="auto" w:fill="auto"/>
            <w:noWrap/>
            <w:vAlign w:val="center"/>
          </w:tcPr>
          <w:p w:rsidR="007706BA" w:rsidRPr="00E76784" w:rsidRDefault="007706BA" w:rsidP="0066318B">
            <w:pPr>
              <w:jc w:val="right"/>
              <w:outlineLvl w:val="1"/>
              <w:rPr>
                <w:b/>
                <w:bCs/>
              </w:rPr>
            </w:pPr>
            <w:r w:rsidRPr="00E76784">
              <w:rPr>
                <w:b/>
                <w:bCs/>
              </w:rPr>
              <w:t>0,028</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1"/>
              <w:rPr>
                <w:b/>
                <w:bCs/>
              </w:rPr>
            </w:pPr>
            <w:r w:rsidRPr="00E76784">
              <w:rPr>
                <w:b/>
                <w:bCs/>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587CDF">
            <w:pPr>
              <w:jc w:val="right"/>
              <w:outlineLvl w:val="1"/>
              <w:rPr>
                <w:b/>
                <w:bCs/>
              </w:rPr>
            </w:pPr>
            <w:r w:rsidRPr="00E76784">
              <w:rPr>
                <w:b/>
                <w:bCs/>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1"/>
              <w:rPr>
                <w:b/>
                <w:bCs/>
              </w:rPr>
            </w:pPr>
            <w:r w:rsidRPr="00E76784">
              <w:rPr>
                <w:b/>
                <w:bCs/>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587CDF">
            <w:pPr>
              <w:jc w:val="right"/>
              <w:outlineLvl w:val="1"/>
              <w:rPr>
                <w:b/>
                <w:bCs/>
              </w:rPr>
            </w:pPr>
            <w:r w:rsidRPr="00E76784">
              <w:rPr>
                <w:b/>
                <w:bCs/>
              </w:rPr>
              <w:t>0,000</w:t>
            </w:r>
          </w:p>
        </w:tc>
      </w:tr>
      <w:tr w:rsidR="007706BA" w:rsidRPr="00E76784">
        <w:tblPrEx>
          <w:tblLook w:val="04A0" w:firstRow="1" w:lastRow="0" w:firstColumn="1" w:lastColumn="0" w:noHBand="0" w:noVBand="1"/>
        </w:tblPrEx>
        <w:trPr>
          <w:trHeight w:val="255"/>
        </w:trPr>
        <w:tc>
          <w:tcPr>
            <w:tcW w:w="567" w:type="dxa"/>
            <w:vMerge/>
            <w:tcBorders>
              <w:left w:val="single" w:sz="4" w:space="0" w:color="auto"/>
              <w:right w:val="single" w:sz="4" w:space="0" w:color="auto"/>
            </w:tcBorders>
            <w:vAlign w:val="center"/>
          </w:tcPr>
          <w:p w:rsidR="007706BA" w:rsidRPr="00E76784" w:rsidRDefault="007706BA" w:rsidP="00DC214A">
            <w:pPr>
              <w:rPr>
                <w:b/>
                <w:bCs/>
              </w:rPr>
            </w:pPr>
          </w:p>
        </w:tc>
        <w:tc>
          <w:tcPr>
            <w:tcW w:w="2545" w:type="dxa"/>
            <w:vMerge/>
            <w:tcBorders>
              <w:left w:val="single" w:sz="4" w:space="0" w:color="auto"/>
              <w:right w:val="single" w:sz="4" w:space="0" w:color="auto"/>
            </w:tcBorders>
            <w:vAlign w:val="center"/>
          </w:tcPr>
          <w:p w:rsidR="007706BA" w:rsidRPr="00E76784" w:rsidRDefault="007706BA" w:rsidP="007D3424">
            <w:pPr>
              <w:jc w:val="center"/>
              <w:rPr>
                <w:b/>
                <w:bCs/>
              </w:rPr>
            </w:pP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1"/>
              <w:rPr>
                <w:b/>
                <w:bCs/>
                <w:sz w:val="20"/>
              </w:rPr>
            </w:pPr>
            <w:r w:rsidRPr="00E76784">
              <w:rPr>
                <w:b/>
                <w:bCs/>
                <w:sz w:val="20"/>
              </w:rPr>
              <w:t>2013</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right"/>
              <w:outlineLvl w:val="1"/>
              <w:rPr>
                <w:b/>
                <w:bCs/>
              </w:rPr>
            </w:pPr>
            <w:r w:rsidRPr="00E76784">
              <w:rPr>
                <w:b/>
                <w:bCs/>
              </w:rPr>
              <w:t>0,000</w:t>
            </w:r>
          </w:p>
        </w:tc>
        <w:tc>
          <w:tcPr>
            <w:tcW w:w="993" w:type="dxa"/>
            <w:tcBorders>
              <w:top w:val="nil"/>
              <w:left w:val="nil"/>
              <w:bottom w:val="single" w:sz="4" w:space="0" w:color="auto"/>
              <w:right w:val="single" w:sz="4" w:space="0" w:color="auto"/>
            </w:tcBorders>
            <w:shd w:val="clear" w:color="auto" w:fill="auto"/>
            <w:noWrap/>
            <w:vAlign w:val="center"/>
          </w:tcPr>
          <w:p w:rsidR="007706BA" w:rsidRPr="00E76784" w:rsidRDefault="007706BA" w:rsidP="0066318B">
            <w:pPr>
              <w:jc w:val="right"/>
              <w:outlineLvl w:val="1"/>
              <w:rPr>
                <w:b/>
                <w:bCs/>
              </w:rPr>
            </w:pPr>
            <w:r w:rsidRPr="00E76784">
              <w:rPr>
                <w:b/>
                <w:bCs/>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1"/>
              <w:rPr>
                <w:b/>
                <w:bCs/>
              </w:rPr>
            </w:pPr>
            <w:r w:rsidRPr="00E76784">
              <w:rPr>
                <w:b/>
                <w:bCs/>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587CDF">
            <w:pPr>
              <w:jc w:val="right"/>
              <w:outlineLvl w:val="1"/>
              <w:rPr>
                <w:b/>
                <w:bCs/>
              </w:rPr>
            </w:pPr>
            <w:r w:rsidRPr="00E76784">
              <w:rPr>
                <w:b/>
                <w:bCs/>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1"/>
              <w:rPr>
                <w:b/>
                <w:bCs/>
              </w:rPr>
            </w:pPr>
            <w:r w:rsidRPr="00E76784">
              <w:rPr>
                <w:b/>
                <w:bCs/>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587CDF">
            <w:pPr>
              <w:jc w:val="right"/>
              <w:outlineLvl w:val="1"/>
              <w:rPr>
                <w:b/>
                <w:bCs/>
              </w:rPr>
            </w:pPr>
            <w:r w:rsidRPr="00E76784">
              <w:rPr>
                <w:b/>
                <w:bCs/>
              </w:rPr>
              <w:t>0,000</w:t>
            </w:r>
          </w:p>
        </w:tc>
      </w:tr>
      <w:tr w:rsidR="007706BA" w:rsidRPr="00E76784">
        <w:tblPrEx>
          <w:tblLook w:val="04A0" w:firstRow="1" w:lastRow="0" w:firstColumn="1" w:lastColumn="0" w:noHBand="0" w:noVBand="1"/>
        </w:tblPrEx>
        <w:trPr>
          <w:trHeight w:val="255"/>
        </w:trPr>
        <w:tc>
          <w:tcPr>
            <w:tcW w:w="567" w:type="dxa"/>
            <w:vMerge/>
            <w:tcBorders>
              <w:left w:val="single" w:sz="4" w:space="0" w:color="auto"/>
              <w:right w:val="single" w:sz="4" w:space="0" w:color="auto"/>
            </w:tcBorders>
            <w:vAlign w:val="center"/>
          </w:tcPr>
          <w:p w:rsidR="007706BA" w:rsidRPr="00E76784" w:rsidRDefault="007706BA" w:rsidP="00DC214A">
            <w:pPr>
              <w:rPr>
                <w:b/>
                <w:bCs/>
              </w:rPr>
            </w:pPr>
          </w:p>
        </w:tc>
        <w:tc>
          <w:tcPr>
            <w:tcW w:w="2545" w:type="dxa"/>
            <w:vMerge/>
            <w:tcBorders>
              <w:left w:val="single" w:sz="4" w:space="0" w:color="auto"/>
              <w:right w:val="single" w:sz="4" w:space="0" w:color="auto"/>
            </w:tcBorders>
            <w:vAlign w:val="center"/>
          </w:tcPr>
          <w:p w:rsidR="007706BA" w:rsidRPr="00E76784" w:rsidRDefault="007706BA" w:rsidP="007D3424">
            <w:pPr>
              <w:jc w:val="center"/>
              <w:rPr>
                <w:b/>
                <w:bCs/>
              </w:rPr>
            </w:pPr>
          </w:p>
        </w:tc>
        <w:tc>
          <w:tcPr>
            <w:tcW w:w="1141" w:type="dxa"/>
            <w:tcBorders>
              <w:top w:val="nil"/>
              <w:left w:val="nil"/>
              <w:bottom w:val="single" w:sz="4" w:space="0" w:color="auto"/>
              <w:right w:val="single" w:sz="4" w:space="0" w:color="auto"/>
            </w:tcBorders>
            <w:shd w:val="clear" w:color="auto" w:fill="auto"/>
            <w:vAlign w:val="bottom"/>
          </w:tcPr>
          <w:p w:rsidR="007706BA" w:rsidRPr="00E76784" w:rsidRDefault="007706BA" w:rsidP="00DC214A">
            <w:pPr>
              <w:jc w:val="center"/>
              <w:outlineLvl w:val="1"/>
              <w:rPr>
                <w:b/>
                <w:bCs/>
                <w:sz w:val="20"/>
              </w:rPr>
            </w:pPr>
            <w:r w:rsidRPr="00E76784">
              <w:rPr>
                <w:b/>
                <w:bCs/>
                <w:sz w:val="20"/>
              </w:rPr>
              <w:t>2014</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right"/>
              <w:outlineLvl w:val="1"/>
              <w:rPr>
                <w:b/>
                <w:bCs/>
              </w:rPr>
            </w:pPr>
            <w:r w:rsidRPr="00E76784">
              <w:rPr>
                <w:b/>
                <w:bCs/>
              </w:rPr>
              <w:t>0,250</w:t>
            </w:r>
          </w:p>
        </w:tc>
        <w:tc>
          <w:tcPr>
            <w:tcW w:w="993" w:type="dxa"/>
            <w:tcBorders>
              <w:top w:val="nil"/>
              <w:left w:val="nil"/>
              <w:bottom w:val="single" w:sz="4" w:space="0" w:color="auto"/>
              <w:right w:val="single" w:sz="4" w:space="0" w:color="auto"/>
            </w:tcBorders>
            <w:shd w:val="clear" w:color="auto" w:fill="auto"/>
            <w:noWrap/>
            <w:vAlign w:val="center"/>
          </w:tcPr>
          <w:p w:rsidR="007706BA" w:rsidRPr="00E76784" w:rsidRDefault="007706BA" w:rsidP="0066318B">
            <w:pPr>
              <w:jc w:val="right"/>
              <w:outlineLvl w:val="1"/>
              <w:rPr>
                <w:b/>
                <w:bCs/>
              </w:rPr>
            </w:pPr>
            <w:r w:rsidRPr="00E76784">
              <w:rPr>
                <w:b/>
                <w:bCs/>
              </w:rPr>
              <w:t>0,250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1"/>
              <w:rPr>
                <w:b/>
                <w:bCs/>
              </w:rPr>
            </w:pPr>
            <w:r w:rsidRPr="00E76784">
              <w:rPr>
                <w:b/>
                <w:bCs/>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587CDF">
            <w:pPr>
              <w:jc w:val="right"/>
              <w:outlineLvl w:val="1"/>
              <w:rPr>
                <w:b/>
                <w:bCs/>
              </w:rPr>
            </w:pPr>
            <w:r w:rsidRPr="00E76784">
              <w:rPr>
                <w:b/>
                <w:bCs/>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1"/>
              <w:rPr>
                <w:b/>
                <w:bCs/>
              </w:rPr>
            </w:pPr>
            <w:r w:rsidRPr="00E76784">
              <w:rPr>
                <w:b/>
                <w:bCs/>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587CDF">
            <w:pPr>
              <w:jc w:val="right"/>
              <w:outlineLvl w:val="1"/>
              <w:rPr>
                <w:b/>
                <w:bCs/>
              </w:rPr>
            </w:pPr>
            <w:r w:rsidRPr="00E76784">
              <w:rPr>
                <w:b/>
                <w:bCs/>
              </w:rPr>
              <w:t>0,000</w:t>
            </w:r>
          </w:p>
        </w:tc>
      </w:tr>
      <w:tr w:rsidR="007706BA" w:rsidRPr="00E76784">
        <w:tblPrEx>
          <w:tblLook w:val="04A0" w:firstRow="1" w:lastRow="0" w:firstColumn="1" w:lastColumn="0" w:noHBand="0" w:noVBand="1"/>
        </w:tblPrEx>
        <w:trPr>
          <w:trHeight w:val="240"/>
        </w:trPr>
        <w:tc>
          <w:tcPr>
            <w:tcW w:w="567" w:type="dxa"/>
            <w:vMerge/>
            <w:tcBorders>
              <w:left w:val="single" w:sz="4" w:space="0" w:color="auto"/>
              <w:right w:val="single" w:sz="4" w:space="0" w:color="auto"/>
            </w:tcBorders>
            <w:vAlign w:val="center"/>
          </w:tcPr>
          <w:p w:rsidR="007706BA" w:rsidRPr="00E76784" w:rsidRDefault="007706BA" w:rsidP="00DC214A">
            <w:pPr>
              <w:rPr>
                <w:b/>
                <w:bCs/>
              </w:rPr>
            </w:pPr>
          </w:p>
        </w:tc>
        <w:tc>
          <w:tcPr>
            <w:tcW w:w="2545" w:type="dxa"/>
            <w:vMerge/>
            <w:tcBorders>
              <w:left w:val="single" w:sz="4" w:space="0" w:color="auto"/>
              <w:right w:val="single" w:sz="4" w:space="0" w:color="auto"/>
            </w:tcBorders>
            <w:vAlign w:val="center"/>
          </w:tcPr>
          <w:p w:rsidR="007706BA" w:rsidRPr="00E76784" w:rsidRDefault="007706BA" w:rsidP="007D3424">
            <w:pPr>
              <w:jc w:val="center"/>
              <w:rPr>
                <w:b/>
                <w:bCs/>
              </w:rPr>
            </w:pPr>
          </w:p>
        </w:tc>
        <w:tc>
          <w:tcPr>
            <w:tcW w:w="1141" w:type="dxa"/>
            <w:tcBorders>
              <w:top w:val="nil"/>
              <w:left w:val="nil"/>
              <w:bottom w:val="single" w:sz="4" w:space="0" w:color="auto"/>
              <w:right w:val="single" w:sz="4" w:space="0" w:color="auto"/>
            </w:tcBorders>
            <w:shd w:val="clear" w:color="auto" w:fill="auto"/>
            <w:vAlign w:val="bottom"/>
          </w:tcPr>
          <w:p w:rsidR="007706BA" w:rsidRPr="00E76784" w:rsidRDefault="007706BA" w:rsidP="00DC214A">
            <w:pPr>
              <w:jc w:val="center"/>
              <w:outlineLvl w:val="1"/>
              <w:rPr>
                <w:b/>
                <w:bCs/>
                <w:sz w:val="20"/>
              </w:rPr>
            </w:pPr>
            <w:r w:rsidRPr="00E76784">
              <w:rPr>
                <w:b/>
                <w:bCs/>
                <w:sz w:val="20"/>
              </w:rPr>
              <w:t>2015</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right"/>
              <w:outlineLvl w:val="1"/>
              <w:rPr>
                <w:b/>
                <w:bCs/>
              </w:rPr>
            </w:pPr>
            <w:r w:rsidRPr="00E76784">
              <w:rPr>
                <w:b/>
                <w:bCs/>
              </w:rPr>
              <w:t>0,250</w:t>
            </w:r>
          </w:p>
        </w:tc>
        <w:tc>
          <w:tcPr>
            <w:tcW w:w="993" w:type="dxa"/>
            <w:tcBorders>
              <w:top w:val="nil"/>
              <w:left w:val="nil"/>
              <w:bottom w:val="single" w:sz="4" w:space="0" w:color="auto"/>
              <w:right w:val="single" w:sz="4" w:space="0" w:color="auto"/>
            </w:tcBorders>
            <w:shd w:val="clear" w:color="auto" w:fill="auto"/>
            <w:noWrap/>
            <w:vAlign w:val="center"/>
          </w:tcPr>
          <w:p w:rsidR="007706BA" w:rsidRPr="00E76784" w:rsidRDefault="007706BA" w:rsidP="0066318B">
            <w:pPr>
              <w:jc w:val="right"/>
              <w:outlineLvl w:val="1"/>
              <w:rPr>
                <w:b/>
                <w:bCs/>
              </w:rPr>
            </w:pPr>
            <w:r w:rsidRPr="00E76784">
              <w:rPr>
                <w:b/>
                <w:bCs/>
              </w:rPr>
              <w:t>0,250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1"/>
              <w:rPr>
                <w:b/>
                <w:bCs/>
              </w:rPr>
            </w:pPr>
            <w:r w:rsidRPr="00E76784">
              <w:rPr>
                <w:b/>
                <w:bCs/>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587CDF">
            <w:pPr>
              <w:jc w:val="right"/>
              <w:outlineLvl w:val="1"/>
              <w:rPr>
                <w:b/>
                <w:bCs/>
              </w:rPr>
            </w:pPr>
            <w:r w:rsidRPr="00E76784">
              <w:rPr>
                <w:b/>
                <w:bCs/>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1"/>
              <w:rPr>
                <w:b/>
                <w:bCs/>
              </w:rPr>
            </w:pPr>
            <w:r w:rsidRPr="00E76784">
              <w:rPr>
                <w:b/>
                <w:bCs/>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587CDF">
            <w:pPr>
              <w:jc w:val="right"/>
              <w:outlineLvl w:val="1"/>
              <w:rPr>
                <w:b/>
                <w:bCs/>
              </w:rPr>
            </w:pPr>
            <w:r w:rsidRPr="00E76784">
              <w:rPr>
                <w:b/>
                <w:bCs/>
              </w:rPr>
              <w:t>0,000</w:t>
            </w:r>
          </w:p>
        </w:tc>
      </w:tr>
      <w:tr w:rsidR="007706BA" w:rsidRPr="00E76784">
        <w:tblPrEx>
          <w:tblLook w:val="04A0" w:firstRow="1" w:lastRow="0" w:firstColumn="1" w:lastColumn="0" w:noHBand="0" w:noVBand="1"/>
        </w:tblPrEx>
        <w:trPr>
          <w:trHeight w:val="255"/>
        </w:trPr>
        <w:tc>
          <w:tcPr>
            <w:tcW w:w="567" w:type="dxa"/>
            <w:vMerge/>
            <w:tcBorders>
              <w:left w:val="single" w:sz="4" w:space="0" w:color="auto"/>
              <w:bottom w:val="single" w:sz="4" w:space="0" w:color="auto"/>
              <w:right w:val="single" w:sz="4" w:space="0" w:color="auto"/>
            </w:tcBorders>
            <w:vAlign w:val="center"/>
          </w:tcPr>
          <w:p w:rsidR="007706BA" w:rsidRPr="00E76784" w:rsidRDefault="007706BA" w:rsidP="00DC214A">
            <w:pPr>
              <w:rPr>
                <w:b/>
                <w:bCs/>
              </w:rPr>
            </w:pPr>
          </w:p>
        </w:tc>
        <w:tc>
          <w:tcPr>
            <w:tcW w:w="2545" w:type="dxa"/>
            <w:vMerge/>
            <w:tcBorders>
              <w:left w:val="single" w:sz="4" w:space="0" w:color="auto"/>
              <w:bottom w:val="single" w:sz="4" w:space="0" w:color="auto"/>
              <w:right w:val="single" w:sz="4" w:space="0" w:color="auto"/>
            </w:tcBorders>
            <w:vAlign w:val="center"/>
          </w:tcPr>
          <w:p w:rsidR="007706BA" w:rsidRPr="00E76784" w:rsidRDefault="007706BA" w:rsidP="007D3424">
            <w:pPr>
              <w:jc w:val="center"/>
              <w:rPr>
                <w:b/>
                <w:bCs/>
              </w:rPr>
            </w:pPr>
          </w:p>
        </w:tc>
        <w:tc>
          <w:tcPr>
            <w:tcW w:w="1141" w:type="dxa"/>
            <w:tcBorders>
              <w:top w:val="single" w:sz="4" w:space="0" w:color="auto"/>
              <w:left w:val="nil"/>
              <w:bottom w:val="single" w:sz="4" w:space="0" w:color="auto"/>
              <w:right w:val="single" w:sz="4" w:space="0" w:color="auto"/>
            </w:tcBorders>
            <w:shd w:val="clear" w:color="auto" w:fill="auto"/>
            <w:vAlign w:val="bottom"/>
          </w:tcPr>
          <w:p w:rsidR="007706BA" w:rsidRPr="00E76784" w:rsidRDefault="007706BA" w:rsidP="00DC214A">
            <w:pPr>
              <w:jc w:val="center"/>
              <w:outlineLvl w:val="1"/>
              <w:rPr>
                <w:b/>
                <w:bCs/>
                <w:sz w:val="20"/>
              </w:rPr>
            </w:pPr>
            <w:r w:rsidRPr="00E76784">
              <w:rPr>
                <w:b/>
                <w:bCs/>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7706BA" w:rsidRPr="00E76784" w:rsidRDefault="00597AC2" w:rsidP="00DC214A">
            <w:pPr>
              <w:jc w:val="right"/>
              <w:outlineLvl w:val="1"/>
              <w:rPr>
                <w:b/>
                <w:bCs/>
              </w:rPr>
            </w:pPr>
            <w:r w:rsidRPr="00E76784">
              <w:rPr>
                <w:b/>
                <w:bCs/>
              </w:rPr>
              <w:t>1,500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706BA" w:rsidRPr="00E76784" w:rsidRDefault="00597AC2" w:rsidP="0066318B">
            <w:pPr>
              <w:jc w:val="right"/>
              <w:outlineLvl w:val="1"/>
              <w:rPr>
                <w:b/>
                <w:bCs/>
              </w:rPr>
            </w:pPr>
            <w:r w:rsidRPr="00E76784">
              <w:rPr>
                <w:b/>
                <w:bCs/>
              </w:rPr>
              <w:t>1,500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706BA" w:rsidRPr="00E76784" w:rsidRDefault="00597AC2" w:rsidP="00DC214A">
            <w:pPr>
              <w:jc w:val="right"/>
              <w:outlineLvl w:val="1"/>
              <w:rPr>
                <w:b/>
                <w:bCs/>
              </w:rPr>
            </w:pPr>
            <w:r w:rsidRPr="00E76784">
              <w:rPr>
                <w:b/>
                <w:bCs/>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706BA" w:rsidRPr="00E76784" w:rsidRDefault="00597AC2" w:rsidP="00587CDF">
            <w:pPr>
              <w:jc w:val="right"/>
              <w:outlineLvl w:val="1"/>
              <w:rPr>
                <w:b/>
                <w:bCs/>
              </w:rPr>
            </w:pPr>
            <w:r w:rsidRPr="00E76784">
              <w:rPr>
                <w:b/>
                <w:bCs/>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706BA" w:rsidRPr="00E76784" w:rsidRDefault="00597AC2" w:rsidP="00DC214A">
            <w:pPr>
              <w:jc w:val="right"/>
              <w:outlineLvl w:val="1"/>
              <w:rPr>
                <w:b/>
                <w:bCs/>
              </w:rPr>
            </w:pPr>
            <w:r w:rsidRPr="00E76784">
              <w:rPr>
                <w:b/>
                <w:bCs/>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706BA" w:rsidRPr="00E76784" w:rsidRDefault="00597AC2" w:rsidP="00587CDF">
            <w:pPr>
              <w:jc w:val="right"/>
              <w:outlineLvl w:val="1"/>
              <w:rPr>
                <w:b/>
                <w:bCs/>
              </w:rPr>
            </w:pPr>
            <w:r w:rsidRPr="00E76784">
              <w:rPr>
                <w:b/>
                <w:bCs/>
              </w:rPr>
              <w:t>0,000</w:t>
            </w:r>
          </w:p>
        </w:tc>
      </w:tr>
      <w:tr w:rsidR="007706BA" w:rsidRPr="00E76784">
        <w:tblPrEx>
          <w:tblLook w:val="04A0" w:firstRow="1" w:lastRow="0" w:firstColumn="1" w:lastColumn="0" w:noHBand="0" w:noVBand="1"/>
        </w:tblPrEx>
        <w:trPr>
          <w:trHeight w:val="255"/>
        </w:trPr>
        <w:tc>
          <w:tcPr>
            <w:tcW w:w="567" w:type="dxa"/>
            <w:vMerge w:val="restart"/>
            <w:tcBorders>
              <w:top w:val="nil"/>
              <w:left w:val="single" w:sz="4" w:space="0" w:color="auto"/>
              <w:right w:val="single" w:sz="4" w:space="0" w:color="auto"/>
            </w:tcBorders>
            <w:shd w:val="clear" w:color="auto" w:fill="auto"/>
            <w:vAlign w:val="center"/>
          </w:tcPr>
          <w:p w:rsidR="007706BA" w:rsidRPr="00E76784" w:rsidRDefault="007706BA" w:rsidP="00DC214A">
            <w:pPr>
              <w:jc w:val="center"/>
              <w:outlineLvl w:val="2"/>
            </w:pPr>
            <w:r w:rsidRPr="00E76784">
              <w:t>1.1</w:t>
            </w:r>
          </w:p>
        </w:tc>
        <w:tc>
          <w:tcPr>
            <w:tcW w:w="2545" w:type="dxa"/>
            <w:vMerge w:val="restart"/>
            <w:tcBorders>
              <w:top w:val="nil"/>
              <w:left w:val="single" w:sz="4" w:space="0" w:color="auto"/>
              <w:right w:val="single" w:sz="4" w:space="0" w:color="auto"/>
            </w:tcBorders>
            <w:shd w:val="clear" w:color="auto" w:fill="auto"/>
            <w:vAlign w:val="center"/>
          </w:tcPr>
          <w:p w:rsidR="007706BA" w:rsidRPr="00E76784" w:rsidRDefault="007706BA" w:rsidP="007D3424">
            <w:pPr>
              <w:jc w:val="center"/>
              <w:outlineLvl w:val="2"/>
            </w:pPr>
            <w:r w:rsidRPr="00E76784">
              <w:t>Организация общес</w:t>
            </w:r>
            <w:r w:rsidRPr="00E76784">
              <w:t>т</w:t>
            </w:r>
            <w:r w:rsidRPr="00E76784">
              <w:t>ве</w:t>
            </w:r>
            <w:r w:rsidRPr="00E76784">
              <w:t>н</w:t>
            </w:r>
            <w:r w:rsidRPr="00E76784">
              <w:t>ных работ</w:t>
            </w: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2"/>
              <w:rPr>
                <w:sz w:val="20"/>
              </w:rPr>
            </w:pPr>
            <w:r w:rsidRPr="00E76784">
              <w:rPr>
                <w:sz w:val="20"/>
              </w:rPr>
              <w:t>Всего</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597AC2" w:rsidP="007D3424">
            <w:pPr>
              <w:jc w:val="right"/>
              <w:rPr>
                <w:sz w:val="22"/>
                <w:szCs w:val="20"/>
              </w:rPr>
            </w:pPr>
            <w:r w:rsidRPr="00E76784">
              <w:rPr>
                <w:sz w:val="22"/>
                <w:szCs w:val="20"/>
              </w:rPr>
              <w:t>1</w:t>
            </w:r>
            <w:r w:rsidR="007706BA" w:rsidRPr="00E76784">
              <w:rPr>
                <w:sz w:val="22"/>
                <w:szCs w:val="20"/>
              </w:rPr>
              <w:t>,940</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597AC2" w:rsidP="007D3424">
            <w:pPr>
              <w:jc w:val="right"/>
              <w:rPr>
                <w:sz w:val="22"/>
                <w:szCs w:val="20"/>
              </w:rPr>
            </w:pPr>
            <w:r w:rsidRPr="00E76784">
              <w:rPr>
                <w:sz w:val="22"/>
                <w:szCs w:val="20"/>
              </w:rPr>
              <w:t>1</w:t>
            </w:r>
            <w:r w:rsidR="007706BA" w:rsidRPr="00E76784">
              <w:rPr>
                <w:sz w:val="22"/>
                <w:szCs w:val="20"/>
              </w:rPr>
              <w:t>,937</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0,003</w:t>
            </w:r>
          </w:p>
        </w:tc>
      </w:tr>
      <w:tr w:rsidR="007706BA" w:rsidRPr="00E76784">
        <w:tblPrEx>
          <w:tblLook w:val="04A0" w:firstRow="1" w:lastRow="0" w:firstColumn="1" w:lastColumn="0" w:noHBand="0" w:noVBand="1"/>
        </w:tblPrEx>
        <w:trPr>
          <w:trHeight w:val="255"/>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7D3424">
            <w:pPr>
              <w:jc w:val="center"/>
            </w:pP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2"/>
              <w:rPr>
                <w:bCs/>
                <w:sz w:val="20"/>
              </w:rPr>
            </w:pPr>
            <w:r w:rsidRPr="00E76784">
              <w:rPr>
                <w:bCs/>
                <w:sz w:val="20"/>
              </w:rPr>
              <w:t>2011</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0,423</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0,420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rPr>
                <w:sz w:val="22"/>
                <w:szCs w:val="20"/>
              </w:rPr>
            </w:pPr>
            <w:r w:rsidRPr="00E76784">
              <w:rPr>
                <w:sz w:val="22"/>
                <w:szCs w:val="20"/>
              </w:rPr>
              <w:t>0,003</w:t>
            </w:r>
          </w:p>
        </w:tc>
      </w:tr>
      <w:tr w:rsidR="007706BA" w:rsidRPr="00E76784">
        <w:tblPrEx>
          <w:tblLook w:val="04A0" w:firstRow="1" w:lastRow="0" w:firstColumn="1" w:lastColumn="0" w:noHBand="0" w:noVBand="1"/>
        </w:tblPrEx>
        <w:trPr>
          <w:trHeight w:val="255"/>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7D3424">
            <w:pPr>
              <w:jc w:val="center"/>
            </w:pP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2"/>
              <w:rPr>
                <w:bCs/>
                <w:sz w:val="20"/>
              </w:rPr>
            </w:pPr>
            <w:r w:rsidRPr="00E76784">
              <w:rPr>
                <w:bCs/>
                <w:sz w:val="20"/>
              </w:rPr>
              <w:t>2012</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0,017</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0,017</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rPr>
                <w:sz w:val="22"/>
                <w:szCs w:val="20"/>
              </w:rPr>
            </w:pPr>
            <w:r w:rsidRPr="00E76784">
              <w:rPr>
                <w:sz w:val="22"/>
                <w:szCs w:val="20"/>
              </w:rPr>
              <w:t>0,000</w:t>
            </w:r>
          </w:p>
        </w:tc>
      </w:tr>
      <w:tr w:rsidR="007706BA" w:rsidRPr="00E76784">
        <w:tblPrEx>
          <w:tblLook w:val="04A0" w:firstRow="1" w:lastRow="0" w:firstColumn="1" w:lastColumn="0" w:noHBand="0" w:noVBand="1"/>
        </w:tblPrEx>
        <w:trPr>
          <w:trHeight w:val="255"/>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7D3424">
            <w:pPr>
              <w:jc w:val="center"/>
            </w:pP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2"/>
              <w:rPr>
                <w:bCs/>
                <w:sz w:val="20"/>
              </w:rPr>
            </w:pPr>
            <w:r w:rsidRPr="00E76784">
              <w:rPr>
                <w:bCs/>
                <w:sz w:val="20"/>
              </w:rPr>
              <w:t>2013</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rPr>
                <w:sz w:val="22"/>
                <w:szCs w:val="20"/>
              </w:rPr>
            </w:pPr>
            <w:r w:rsidRPr="00E76784">
              <w:rPr>
                <w:sz w:val="22"/>
                <w:szCs w:val="20"/>
              </w:rPr>
              <w:t>0,000</w:t>
            </w:r>
          </w:p>
        </w:tc>
      </w:tr>
      <w:tr w:rsidR="007706BA" w:rsidRPr="00E76784">
        <w:tblPrEx>
          <w:tblLook w:val="04A0" w:firstRow="1" w:lastRow="0" w:firstColumn="1" w:lastColumn="0" w:noHBand="0" w:noVBand="1"/>
        </w:tblPrEx>
        <w:trPr>
          <w:trHeight w:val="255"/>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7D3424">
            <w:pPr>
              <w:jc w:val="center"/>
            </w:pPr>
          </w:p>
        </w:tc>
        <w:tc>
          <w:tcPr>
            <w:tcW w:w="1141" w:type="dxa"/>
            <w:tcBorders>
              <w:top w:val="nil"/>
              <w:left w:val="nil"/>
              <w:bottom w:val="single" w:sz="4" w:space="0" w:color="auto"/>
              <w:right w:val="single" w:sz="4" w:space="0" w:color="auto"/>
            </w:tcBorders>
            <w:shd w:val="clear" w:color="auto" w:fill="auto"/>
            <w:vAlign w:val="bottom"/>
          </w:tcPr>
          <w:p w:rsidR="007706BA" w:rsidRPr="00E76784" w:rsidRDefault="007706BA" w:rsidP="00DC214A">
            <w:pPr>
              <w:jc w:val="center"/>
              <w:outlineLvl w:val="2"/>
              <w:rPr>
                <w:bCs/>
                <w:sz w:val="20"/>
              </w:rPr>
            </w:pPr>
            <w:r w:rsidRPr="00E76784">
              <w:rPr>
                <w:bCs/>
                <w:sz w:val="20"/>
              </w:rPr>
              <w:t>2014</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0,250</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0,250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rPr>
                <w:sz w:val="22"/>
                <w:szCs w:val="20"/>
              </w:rPr>
            </w:pPr>
            <w:r w:rsidRPr="00E76784">
              <w:rPr>
                <w:sz w:val="22"/>
                <w:szCs w:val="20"/>
              </w:rPr>
              <w:t>0,000</w:t>
            </w:r>
          </w:p>
        </w:tc>
      </w:tr>
      <w:tr w:rsidR="007706BA" w:rsidRPr="00E76784">
        <w:tblPrEx>
          <w:tblLook w:val="04A0" w:firstRow="1" w:lastRow="0" w:firstColumn="1" w:lastColumn="0" w:noHBand="0" w:noVBand="1"/>
        </w:tblPrEx>
        <w:trPr>
          <w:trHeight w:val="240"/>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7D3424">
            <w:pPr>
              <w:jc w:val="center"/>
            </w:pPr>
          </w:p>
        </w:tc>
        <w:tc>
          <w:tcPr>
            <w:tcW w:w="1141" w:type="dxa"/>
            <w:tcBorders>
              <w:top w:val="nil"/>
              <w:left w:val="nil"/>
              <w:bottom w:val="single" w:sz="4" w:space="0" w:color="auto"/>
              <w:right w:val="single" w:sz="4" w:space="0" w:color="auto"/>
            </w:tcBorders>
            <w:shd w:val="clear" w:color="auto" w:fill="auto"/>
            <w:vAlign w:val="bottom"/>
          </w:tcPr>
          <w:p w:rsidR="007706BA" w:rsidRPr="00E76784" w:rsidRDefault="007706BA" w:rsidP="00DC214A">
            <w:pPr>
              <w:jc w:val="center"/>
              <w:outlineLvl w:val="2"/>
              <w:rPr>
                <w:bCs/>
                <w:sz w:val="20"/>
              </w:rPr>
            </w:pPr>
            <w:r w:rsidRPr="00E76784">
              <w:rPr>
                <w:bCs/>
                <w:sz w:val="20"/>
              </w:rPr>
              <w:t>2015</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0,250</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0,250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rPr>
                <w:sz w:val="22"/>
                <w:szCs w:val="20"/>
              </w:rPr>
            </w:pPr>
            <w:r w:rsidRPr="00E76784">
              <w:rPr>
                <w:sz w:val="22"/>
                <w:szCs w:val="20"/>
              </w:rPr>
              <w:t>0,000</w:t>
            </w:r>
          </w:p>
        </w:tc>
      </w:tr>
      <w:tr w:rsidR="00597AC2" w:rsidRPr="00E76784">
        <w:tblPrEx>
          <w:tblLook w:val="04A0" w:firstRow="1" w:lastRow="0" w:firstColumn="1" w:lastColumn="0" w:noHBand="0" w:noVBand="1"/>
        </w:tblPrEx>
        <w:trPr>
          <w:trHeight w:val="251"/>
        </w:trPr>
        <w:tc>
          <w:tcPr>
            <w:tcW w:w="567" w:type="dxa"/>
            <w:vMerge/>
            <w:tcBorders>
              <w:left w:val="single" w:sz="4" w:space="0" w:color="auto"/>
              <w:bottom w:val="single" w:sz="4" w:space="0" w:color="auto"/>
              <w:right w:val="single" w:sz="4" w:space="0" w:color="auto"/>
            </w:tcBorders>
            <w:vAlign w:val="center"/>
          </w:tcPr>
          <w:p w:rsidR="00597AC2" w:rsidRPr="00E76784" w:rsidRDefault="00597AC2" w:rsidP="00DC214A"/>
        </w:tc>
        <w:tc>
          <w:tcPr>
            <w:tcW w:w="2545" w:type="dxa"/>
            <w:vMerge/>
            <w:tcBorders>
              <w:left w:val="single" w:sz="4" w:space="0" w:color="auto"/>
              <w:bottom w:val="single" w:sz="4" w:space="0" w:color="auto"/>
              <w:right w:val="single" w:sz="4" w:space="0" w:color="auto"/>
            </w:tcBorders>
            <w:vAlign w:val="center"/>
          </w:tcPr>
          <w:p w:rsidR="00597AC2" w:rsidRPr="00E76784" w:rsidRDefault="00597AC2" w:rsidP="007D3424">
            <w:pPr>
              <w:jc w:val="center"/>
            </w:pPr>
          </w:p>
        </w:tc>
        <w:tc>
          <w:tcPr>
            <w:tcW w:w="1141" w:type="dxa"/>
            <w:tcBorders>
              <w:top w:val="single" w:sz="4" w:space="0" w:color="auto"/>
              <w:left w:val="nil"/>
              <w:bottom w:val="single" w:sz="4" w:space="0" w:color="auto"/>
              <w:right w:val="single" w:sz="4" w:space="0" w:color="auto"/>
            </w:tcBorders>
            <w:shd w:val="clear" w:color="auto" w:fill="auto"/>
            <w:vAlign w:val="bottom"/>
          </w:tcPr>
          <w:p w:rsidR="00597AC2" w:rsidRPr="00E76784" w:rsidRDefault="00597AC2" w:rsidP="00DC214A">
            <w:pPr>
              <w:jc w:val="center"/>
              <w:outlineLvl w:val="2"/>
              <w:rPr>
                <w:bCs/>
                <w:sz w:val="20"/>
              </w:rPr>
            </w:pPr>
            <w:r w:rsidRPr="00E76784">
              <w:rPr>
                <w:bCs/>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1,000</w:t>
            </w:r>
          </w:p>
        </w:tc>
        <w:tc>
          <w:tcPr>
            <w:tcW w:w="993"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7AC2" w:rsidRPr="00E76784" w:rsidRDefault="00597AC2">
            <w:pPr>
              <w:jc w:val="right"/>
              <w:rPr>
                <w:sz w:val="22"/>
                <w:szCs w:val="20"/>
              </w:rPr>
            </w:pPr>
            <w:r w:rsidRPr="00E76784">
              <w:rPr>
                <w:sz w:val="22"/>
                <w:szCs w:val="20"/>
              </w:rPr>
              <w:t>0,000</w:t>
            </w:r>
          </w:p>
        </w:tc>
      </w:tr>
      <w:tr w:rsidR="007706BA" w:rsidRPr="00E76784">
        <w:tblPrEx>
          <w:tblLook w:val="04A0" w:firstRow="1" w:lastRow="0" w:firstColumn="1" w:lastColumn="0" w:noHBand="0" w:noVBand="1"/>
        </w:tblPrEx>
        <w:trPr>
          <w:trHeight w:val="255"/>
        </w:trPr>
        <w:tc>
          <w:tcPr>
            <w:tcW w:w="567" w:type="dxa"/>
            <w:vMerge w:val="restart"/>
            <w:tcBorders>
              <w:top w:val="nil"/>
              <w:left w:val="single" w:sz="4" w:space="0" w:color="auto"/>
              <w:right w:val="single" w:sz="4" w:space="0" w:color="auto"/>
            </w:tcBorders>
            <w:shd w:val="clear" w:color="auto" w:fill="auto"/>
            <w:vAlign w:val="center"/>
          </w:tcPr>
          <w:p w:rsidR="007706BA" w:rsidRPr="00E76784" w:rsidRDefault="007706BA" w:rsidP="00DC214A">
            <w:pPr>
              <w:jc w:val="center"/>
              <w:outlineLvl w:val="2"/>
            </w:pPr>
            <w:r w:rsidRPr="00E76784">
              <w:t>1.2</w:t>
            </w:r>
          </w:p>
        </w:tc>
        <w:tc>
          <w:tcPr>
            <w:tcW w:w="2545" w:type="dxa"/>
            <w:vMerge w:val="restart"/>
            <w:tcBorders>
              <w:top w:val="nil"/>
              <w:left w:val="single" w:sz="4" w:space="0" w:color="auto"/>
              <w:right w:val="single" w:sz="4" w:space="0" w:color="auto"/>
            </w:tcBorders>
            <w:shd w:val="clear" w:color="auto" w:fill="auto"/>
            <w:vAlign w:val="center"/>
          </w:tcPr>
          <w:p w:rsidR="00597AC2" w:rsidRPr="00E76784" w:rsidRDefault="007706BA" w:rsidP="007D3424">
            <w:pPr>
              <w:jc w:val="center"/>
              <w:outlineLvl w:val="2"/>
            </w:pPr>
            <w:r w:rsidRPr="00E76784">
              <w:t xml:space="preserve">Организация </w:t>
            </w:r>
          </w:p>
          <w:p w:rsidR="00597AC2" w:rsidRPr="00E76784" w:rsidRDefault="007706BA" w:rsidP="007D3424">
            <w:pPr>
              <w:jc w:val="center"/>
              <w:outlineLvl w:val="2"/>
            </w:pPr>
            <w:r w:rsidRPr="00E76784">
              <w:t xml:space="preserve">занятости </w:t>
            </w:r>
          </w:p>
          <w:p w:rsidR="00597AC2" w:rsidRPr="00E76784" w:rsidRDefault="007706BA" w:rsidP="007D3424">
            <w:pPr>
              <w:jc w:val="center"/>
              <w:outlineLvl w:val="2"/>
            </w:pPr>
            <w:r w:rsidRPr="00E76784">
              <w:t>несове</w:t>
            </w:r>
            <w:r w:rsidRPr="00E76784">
              <w:t>р</w:t>
            </w:r>
            <w:r w:rsidRPr="00E76784">
              <w:t>шеннолетних граждан, в во</w:t>
            </w:r>
            <w:r w:rsidRPr="00E76784">
              <w:t>з</w:t>
            </w:r>
            <w:r w:rsidRPr="00E76784">
              <w:t xml:space="preserve">расте от 14-до 18 лет, </w:t>
            </w:r>
          </w:p>
          <w:p w:rsidR="00597AC2" w:rsidRPr="00E76784" w:rsidRDefault="007706BA" w:rsidP="007D3424">
            <w:pPr>
              <w:jc w:val="center"/>
              <w:outlineLvl w:val="2"/>
            </w:pPr>
            <w:r w:rsidRPr="00E76784">
              <w:t xml:space="preserve">в период летних </w:t>
            </w:r>
          </w:p>
          <w:p w:rsidR="007706BA" w:rsidRPr="00E76784" w:rsidRDefault="007706BA" w:rsidP="007D3424">
            <w:pPr>
              <w:jc w:val="center"/>
              <w:outlineLvl w:val="2"/>
            </w:pPr>
            <w:r w:rsidRPr="00E76784">
              <w:t>кан</w:t>
            </w:r>
            <w:r w:rsidRPr="00E76784">
              <w:t>и</w:t>
            </w:r>
            <w:r w:rsidRPr="00E76784">
              <w:t>кул</w:t>
            </w: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2"/>
              <w:rPr>
                <w:sz w:val="20"/>
              </w:rPr>
            </w:pPr>
            <w:r w:rsidRPr="00E76784">
              <w:rPr>
                <w:sz w:val="20"/>
              </w:rPr>
              <w:t>Всего</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0,008</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0,008</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r>
      <w:tr w:rsidR="007706BA" w:rsidRPr="00E76784">
        <w:tblPrEx>
          <w:tblLook w:val="04A0" w:firstRow="1" w:lastRow="0" w:firstColumn="1" w:lastColumn="0" w:noHBand="0" w:noVBand="1"/>
        </w:tblPrEx>
        <w:trPr>
          <w:trHeight w:val="255"/>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7D3424">
            <w:pPr>
              <w:jc w:val="center"/>
            </w:pP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2"/>
              <w:rPr>
                <w:bCs/>
                <w:sz w:val="20"/>
              </w:rPr>
            </w:pPr>
            <w:r w:rsidRPr="00E76784">
              <w:rPr>
                <w:bCs/>
                <w:sz w:val="20"/>
              </w:rPr>
              <w:t>2011</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0,008</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0,008</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rPr>
                <w:sz w:val="22"/>
                <w:szCs w:val="20"/>
              </w:rPr>
            </w:pPr>
            <w:r w:rsidRPr="00E76784">
              <w:rPr>
                <w:sz w:val="22"/>
                <w:szCs w:val="20"/>
              </w:rPr>
              <w:t>0,000</w:t>
            </w:r>
          </w:p>
        </w:tc>
      </w:tr>
      <w:tr w:rsidR="007706BA" w:rsidRPr="00E76784">
        <w:tblPrEx>
          <w:tblLook w:val="04A0" w:firstRow="1" w:lastRow="0" w:firstColumn="1" w:lastColumn="0" w:noHBand="0" w:noVBand="1"/>
        </w:tblPrEx>
        <w:trPr>
          <w:trHeight w:val="255"/>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7D3424">
            <w:pPr>
              <w:jc w:val="center"/>
            </w:pP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2"/>
              <w:rPr>
                <w:bCs/>
                <w:sz w:val="20"/>
              </w:rPr>
            </w:pPr>
            <w:r w:rsidRPr="00E76784">
              <w:rPr>
                <w:bCs/>
                <w:sz w:val="20"/>
              </w:rPr>
              <w:t>2012</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rPr>
                <w:sz w:val="22"/>
                <w:szCs w:val="20"/>
              </w:rPr>
            </w:pPr>
            <w:r w:rsidRPr="00E76784">
              <w:rPr>
                <w:sz w:val="22"/>
                <w:szCs w:val="20"/>
              </w:rPr>
              <w:t>0,000</w:t>
            </w:r>
          </w:p>
        </w:tc>
      </w:tr>
      <w:tr w:rsidR="007706BA" w:rsidRPr="00E76784">
        <w:tblPrEx>
          <w:tblLook w:val="04A0" w:firstRow="1" w:lastRow="0" w:firstColumn="1" w:lastColumn="0" w:noHBand="0" w:noVBand="1"/>
        </w:tblPrEx>
        <w:trPr>
          <w:trHeight w:val="255"/>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7D3424">
            <w:pPr>
              <w:jc w:val="center"/>
            </w:pP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2"/>
              <w:rPr>
                <w:bCs/>
                <w:sz w:val="20"/>
              </w:rPr>
            </w:pPr>
            <w:r w:rsidRPr="00E76784">
              <w:rPr>
                <w:bCs/>
                <w:sz w:val="20"/>
              </w:rPr>
              <w:t>2013</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rPr>
                <w:sz w:val="22"/>
                <w:szCs w:val="20"/>
              </w:rPr>
            </w:pPr>
            <w:r w:rsidRPr="00E76784">
              <w:rPr>
                <w:sz w:val="22"/>
                <w:szCs w:val="20"/>
              </w:rPr>
              <w:t>0,000</w:t>
            </w:r>
          </w:p>
        </w:tc>
      </w:tr>
      <w:tr w:rsidR="007706BA" w:rsidRPr="00E76784">
        <w:tblPrEx>
          <w:tblLook w:val="04A0" w:firstRow="1" w:lastRow="0" w:firstColumn="1" w:lastColumn="0" w:noHBand="0" w:noVBand="1"/>
        </w:tblPrEx>
        <w:trPr>
          <w:trHeight w:val="255"/>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7D3424">
            <w:pPr>
              <w:jc w:val="center"/>
            </w:pPr>
          </w:p>
        </w:tc>
        <w:tc>
          <w:tcPr>
            <w:tcW w:w="1141" w:type="dxa"/>
            <w:tcBorders>
              <w:top w:val="nil"/>
              <w:left w:val="nil"/>
              <w:bottom w:val="single" w:sz="4" w:space="0" w:color="auto"/>
              <w:right w:val="single" w:sz="4" w:space="0" w:color="auto"/>
            </w:tcBorders>
            <w:shd w:val="clear" w:color="auto" w:fill="auto"/>
            <w:vAlign w:val="bottom"/>
          </w:tcPr>
          <w:p w:rsidR="007706BA" w:rsidRPr="00E76784" w:rsidRDefault="007706BA" w:rsidP="00DC214A">
            <w:pPr>
              <w:jc w:val="center"/>
              <w:outlineLvl w:val="2"/>
              <w:rPr>
                <w:bCs/>
                <w:sz w:val="20"/>
              </w:rPr>
            </w:pPr>
            <w:r w:rsidRPr="00E76784">
              <w:rPr>
                <w:bCs/>
                <w:sz w:val="20"/>
              </w:rPr>
              <w:t>2014</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rPr>
                <w:sz w:val="22"/>
                <w:szCs w:val="20"/>
              </w:rPr>
            </w:pPr>
            <w:r w:rsidRPr="00E76784">
              <w:rPr>
                <w:sz w:val="22"/>
                <w:szCs w:val="20"/>
              </w:rPr>
              <w:t>0,000</w:t>
            </w:r>
          </w:p>
        </w:tc>
      </w:tr>
      <w:tr w:rsidR="007706BA" w:rsidRPr="00E76784">
        <w:tblPrEx>
          <w:tblLook w:val="04A0" w:firstRow="1" w:lastRow="0" w:firstColumn="1" w:lastColumn="0" w:noHBand="0" w:noVBand="1"/>
        </w:tblPrEx>
        <w:trPr>
          <w:trHeight w:val="206"/>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7D3424">
            <w:pPr>
              <w:jc w:val="center"/>
            </w:pPr>
          </w:p>
        </w:tc>
        <w:tc>
          <w:tcPr>
            <w:tcW w:w="1141" w:type="dxa"/>
            <w:tcBorders>
              <w:top w:val="nil"/>
              <w:left w:val="nil"/>
              <w:bottom w:val="single" w:sz="4" w:space="0" w:color="auto"/>
              <w:right w:val="single" w:sz="4" w:space="0" w:color="auto"/>
            </w:tcBorders>
            <w:shd w:val="clear" w:color="auto" w:fill="auto"/>
            <w:vAlign w:val="bottom"/>
          </w:tcPr>
          <w:p w:rsidR="007706BA" w:rsidRPr="00E76784" w:rsidRDefault="007706BA" w:rsidP="00DC214A">
            <w:pPr>
              <w:jc w:val="center"/>
              <w:outlineLvl w:val="2"/>
              <w:rPr>
                <w:bCs/>
                <w:sz w:val="20"/>
              </w:rPr>
            </w:pPr>
            <w:r w:rsidRPr="00E76784">
              <w:rPr>
                <w:bCs/>
                <w:sz w:val="20"/>
              </w:rPr>
              <w:t>2015</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rPr>
                <w:sz w:val="22"/>
                <w:szCs w:val="20"/>
              </w:rPr>
            </w:pPr>
            <w:r w:rsidRPr="00E76784">
              <w:rPr>
                <w:sz w:val="22"/>
                <w:szCs w:val="20"/>
              </w:rPr>
              <w:t>0,000</w:t>
            </w:r>
          </w:p>
        </w:tc>
      </w:tr>
      <w:tr w:rsidR="00597AC2" w:rsidRPr="00E76784">
        <w:tblPrEx>
          <w:tblLook w:val="04A0" w:firstRow="1" w:lastRow="0" w:firstColumn="1" w:lastColumn="0" w:noHBand="0" w:noVBand="1"/>
        </w:tblPrEx>
        <w:trPr>
          <w:trHeight w:val="285"/>
        </w:trPr>
        <w:tc>
          <w:tcPr>
            <w:tcW w:w="567" w:type="dxa"/>
            <w:vMerge/>
            <w:tcBorders>
              <w:left w:val="single" w:sz="4" w:space="0" w:color="auto"/>
              <w:bottom w:val="single" w:sz="4" w:space="0" w:color="auto"/>
              <w:right w:val="single" w:sz="4" w:space="0" w:color="auto"/>
            </w:tcBorders>
            <w:vAlign w:val="center"/>
          </w:tcPr>
          <w:p w:rsidR="00597AC2" w:rsidRPr="00E76784" w:rsidRDefault="00597AC2" w:rsidP="00DC214A"/>
        </w:tc>
        <w:tc>
          <w:tcPr>
            <w:tcW w:w="2545" w:type="dxa"/>
            <w:vMerge/>
            <w:tcBorders>
              <w:left w:val="single" w:sz="4" w:space="0" w:color="auto"/>
              <w:bottom w:val="single" w:sz="4" w:space="0" w:color="auto"/>
              <w:right w:val="single" w:sz="4" w:space="0" w:color="auto"/>
            </w:tcBorders>
            <w:vAlign w:val="center"/>
          </w:tcPr>
          <w:p w:rsidR="00597AC2" w:rsidRPr="00E76784" w:rsidRDefault="00597AC2" w:rsidP="007D3424">
            <w:pPr>
              <w:jc w:val="center"/>
            </w:pPr>
          </w:p>
        </w:tc>
        <w:tc>
          <w:tcPr>
            <w:tcW w:w="1141"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rsidP="00597AC2">
            <w:pPr>
              <w:jc w:val="center"/>
              <w:outlineLvl w:val="2"/>
              <w:rPr>
                <w:bCs/>
                <w:sz w:val="20"/>
              </w:rPr>
            </w:pPr>
            <w:r w:rsidRPr="00E76784">
              <w:rPr>
                <w:bCs/>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97AC2" w:rsidRPr="00E76784" w:rsidRDefault="00597AC2">
            <w:pPr>
              <w:jc w:val="right"/>
              <w:rPr>
                <w:sz w:val="22"/>
                <w:szCs w:val="20"/>
              </w:rPr>
            </w:pPr>
            <w:r w:rsidRPr="00E76784">
              <w:rPr>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7AC2" w:rsidRPr="00E76784" w:rsidRDefault="00597AC2">
            <w:pPr>
              <w:jc w:val="right"/>
              <w:rPr>
                <w:sz w:val="22"/>
                <w:szCs w:val="20"/>
              </w:rPr>
            </w:pPr>
            <w:r w:rsidRPr="00E76784">
              <w:rPr>
                <w:sz w:val="22"/>
                <w:szCs w:val="20"/>
              </w:rPr>
              <w:t>0,000</w:t>
            </w:r>
          </w:p>
        </w:tc>
      </w:tr>
      <w:tr w:rsidR="007706BA" w:rsidRPr="00E76784">
        <w:tblPrEx>
          <w:tblLook w:val="04A0" w:firstRow="1" w:lastRow="0" w:firstColumn="1" w:lastColumn="0" w:noHBand="0" w:noVBand="1"/>
        </w:tblPrEx>
        <w:trPr>
          <w:trHeight w:val="255"/>
        </w:trPr>
        <w:tc>
          <w:tcPr>
            <w:tcW w:w="567" w:type="dxa"/>
            <w:vMerge w:val="restart"/>
            <w:tcBorders>
              <w:top w:val="nil"/>
              <w:left w:val="single" w:sz="4" w:space="0" w:color="auto"/>
              <w:right w:val="single" w:sz="4" w:space="0" w:color="auto"/>
            </w:tcBorders>
            <w:shd w:val="clear" w:color="auto" w:fill="auto"/>
            <w:vAlign w:val="center"/>
          </w:tcPr>
          <w:p w:rsidR="007706BA" w:rsidRPr="00E76784" w:rsidRDefault="007706BA" w:rsidP="00DC214A">
            <w:pPr>
              <w:jc w:val="center"/>
              <w:outlineLvl w:val="2"/>
            </w:pPr>
            <w:r w:rsidRPr="00E76784">
              <w:t>1.3</w:t>
            </w:r>
          </w:p>
        </w:tc>
        <w:tc>
          <w:tcPr>
            <w:tcW w:w="2545" w:type="dxa"/>
            <w:vMerge w:val="restart"/>
            <w:tcBorders>
              <w:top w:val="nil"/>
              <w:left w:val="single" w:sz="4" w:space="0" w:color="auto"/>
              <w:right w:val="single" w:sz="4" w:space="0" w:color="auto"/>
            </w:tcBorders>
            <w:shd w:val="clear" w:color="auto" w:fill="auto"/>
            <w:vAlign w:val="center"/>
          </w:tcPr>
          <w:p w:rsidR="007706BA" w:rsidRPr="00E76784" w:rsidRDefault="007706BA" w:rsidP="007D3424">
            <w:pPr>
              <w:jc w:val="center"/>
              <w:outlineLvl w:val="2"/>
            </w:pPr>
            <w:r w:rsidRPr="00E76784">
              <w:t>Организация безр</w:t>
            </w:r>
            <w:r w:rsidRPr="00E76784">
              <w:t>а</w:t>
            </w:r>
            <w:r w:rsidRPr="00E76784">
              <w:t>ботными гражданами собственного д</w:t>
            </w:r>
            <w:r w:rsidRPr="00E76784">
              <w:t>е</w:t>
            </w:r>
            <w:r w:rsidRPr="00E76784">
              <w:t>ла</w:t>
            </w: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2"/>
              <w:rPr>
                <w:sz w:val="20"/>
              </w:rPr>
            </w:pPr>
            <w:r w:rsidRPr="00E76784">
              <w:rPr>
                <w:sz w:val="20"/>
              </w:rPr>
              <w:t>Всего</w:t>
            </w:r>
          </w:p>
        </w:tc>
        <w:tc>
          <w:tcPr>
            <w:tcW w:w="992" w:type="dxa"/>
            <w:tcBorders>
              <w:top w:val="nil"/>
              <w:left w:val="nil"/>
              <w:bottom w:val="single" w:sz="4" w:space="0" w:color="auto"/>
              <w:right w:val="single" w:sz="4" w:space="0" w:color="auto"/>
            </w:tcBorders>
            <w:shd w:val="clear" w:color="auto" w:fill="auto"/>
            <w:vAlign w:val="center"/>
          </w:tcPr>
          <w:p w:rsidR="007706BA" w:rsidRPr="001470D2" w:rsidRDefault="007706BA" w:rsidP="007D3424">
            <w:pPr>
              <w:jc w:val="right"/>
              <w:outlineLvl w:val="2"/>
              <w:rPr>
                <w:rFonts w:eastAsia="Arial Unicode MS"/>
                <w:sz w:val="22"/>
                <w:szCs w:val="20"/>
              </w:rPr>
            </w:pPr>
            <w:r w:rsidRPr="001470D2">
              <w:rPr>
                <w:sz w:val="22"/>
                <w:szCs w:val="20"/>
              </w:rPr>
              <w:t>2,</w:t>
            </w:r>
            <w:r w:rsidR="004104A1" w:rsidRPr="001470D2">
              <w:rPr>
                <w:sz w:val="22"/>
                <w:szCs w:val="20"/>
              </w:rPr>
              <w:t>352</w:t>
            </w:r>
          </w:p>
        </w:tc>
        <w:tc>
          <w:tcPr>
            <w:tcW w:w="993" w:type="dxa"/>
            <w:tcBorders>
              <w:top w:val="nil"/>
              <w:left w:val="nil"/>
              <w:bottom w:val="single" w:sz="4" w:space="0" w:color="auto"/>
              <w:right w:val="single" w:sz="4" w:space="0" w:color="auto"/>
            </w:tcBorders>
            <w:shd w:val="clear" w:color="auto" w:fill="auto"/>
            <w:vAlign w:val="center"/>
          </w:tcPr>
          <w:p w:rsidR="007706BA" w:rsidRPr="001470D2" w:rsidRDefault="004104A1" w:rsidP="007D3424">
            <w:pPr>
              <w:jc w:val="right"/>
              <w:outlineLvl w:val="2"/>
              <w:rPr>
                <w:rFonts w:eastAsia="Arial Unicode MS"/>
                <w:sz w:val="22"/>
                <w:szCs w:val="20"/>
              </w:rPr>
            </w:pPr>
            <w:r w:rsidRPr="001470D2">
              <w:rPr>
                <w:rFonts w:eastAsia="Arial Unicode MS"/>
                <w:sz w:val="22"/>
                <w:szCs w:val="20"/>
              </w:rPr>
              <w:t>2,352</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r>
      <w:tr w:rsidR="007706BA" w:rsidRPr="00E76784" w:rsidTr="001470D2">
        <w:tblPrEx>
          <w:tblLook w:val="04A0" w:firstRow="1" w:lastRow="0" w:firstColumn="1" w:lastColumn="0" w:noHBand="0" w:noVBand="1"/>
        </w:tblPrEx>
        <w:trPr>
          <w:trHeight w:val="374"/>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7D3424">
            <w:pPr>
              <w:jc w:val="center"/>
            </w:pP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2"/>
              <w:rPr>
                <w:bCs/>
                <w:sz w:val="20"/>
              </w:rPr>
            </w:pPr>
            <w:r w:rsidRPr="00E76784">
              <w:rPr>
                <w:bCs/>
                <w:sz w:val="20"/>
              </w:rPr>
              <w:t>2011</w:t>
            </w:r>
          </w:p>
        </w:tc>
        <w:tc>
          <w:tcPr>
            <w:tcW w:w="992" w:type="dxa"/>
            <w:tcBorders>
              <w:top w:val="nil"/>
              <w:left w:val="nil"/>
              <w:bottom w:val="single" w:sz="4" w:space="0" w:color="auto"/>
              <w:right w:val="single" w:sz="4" w:space="0" w:color="auto"/>
            </w:tcBorders>
            <w:shd w:val="clear" w:color="auto" w:fill="auto"/>
            <w:vAlign w:val="center"/>
          </w:tcPr>
          <w:p w:rsidR="007706BA" w:rsidRPr="001470D2" w:rsidRDefault="001470D2" w:rsidP="007D3424">
            <w:pPr>
              <w:jc w:val="right"/>
              <w:outlineLvl w:val="2"/>
              <w:rPr>
                <w:rFonts w:eastAsia="Arial Unicode MS"/>
                <w:sz w:val="22"/>
                <w:szCs w:val="20"/>
              </w:rPr>
            </w:pPr>
            <w:r w:rsidRPr="001470D2">
              <w:rPr>
                <w:sz w:val="22"/>
                <w:szCs w:val="20"/>
              </w:rPr>
              <w:t>2</w:t>
            </w:r>
            <w:r w:rsidR="007706BA" w:rsidRPr="001470D2">
              <w:rPr>
                <w:sz w:val="22"/>
                <w:szCs w:val="20"/>
              </w:rPr>
              <w:t>,</w:t>
            </w:r>
            <w:r w:rsidR="004104A1" w:rsidRPr="001470D2">
              <w:rPr>
                <w:sz w:val="22"/>
                <w:szCs w:val="20"/>
              </w:rPr>
              <w:t>352</w:t>
            </w:r>
          </w:p>
        </w:tc>
        <w:tc>
          <w:tcPr>
            <w:tcW w:w="993" w:type="dxa"/>
            <w:tcBorders>
              <w:top w:val="nil"/>
              <w:left w:val="nil"/>
              <w:bottom w:val="single" w:sz="4" w:space="0" w:color="auto"/>
              <w:right w:val="single" w:sz="4" w:space="0" w:color="auto"/>
            </w:tcBorders>
            <w:shd w:val="clear" w:color="auto" w:fill="auto"/>
            <w:vAlign w:val="center"/>
          </w:tcPr>
          <w:p w:rsidR="001470D2" w:rsidRPr="001470D2" w:rsidRDefault="001470D2" w:rsidP="001470D2">
            <w:pPr>
              <w:jc w:val="right"/>
              <w:outlineLvl w:val="2"/>
              <w:rPr>
                <w:sz w:val="22"/>
                <w:szCs w:val="20"/>
              </w:rPr>
            </w:pPr>
          </w:p>
          <w:p w:rsidR="007706BA" w:rsidRPr="001470D2" w:rsidRDefault="004104A1" w:rsidP="001470D2">
            <w:pPr>
              <w:jc w:val="right"/>
              <w:outlineLvl w:val="2"/>
              <w:rPr>
                <w:sz w:val="22"/>
                <w:szCs w:val="20"/>
              </w:rPr>
            </w:pPr>
            <w:r w:rsidRPr="001470D2">
              <w:rPr>
                <w:sz w:val="22"/>
                <w:szCs w:val="20"/>
              </w:rPr>
              <w:t>2,352</w:t>
            </w:r>
          </w:p>
          <w:p w:rsidR="008F31E6" w:rsidRPr="001470D2" w:rsidRDefault="008F31E6" w:rsidP="001470D2">
            <w:pPr>
              <w:jc w:val="right"/>
              <w:outlineLvl w:val="2"/>
              <w:rPr>
                <w:rFonts w:eastAsia="Arial Unicode MS"/>
                <w:sz w:val="22"/>
                <w:szCs w:val="20"/>
              </w:rPr>
            </w:pP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1470D2">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r>
      <w:tr w:rsidR="007706BA" w:rsidRPr="00E76784">
        <w:tblPrEx>
          <w:tblLook w:val="04A0" w:firstRow="1" w:lastRow="0" w:firstColumn="1" w:lastColumn="0" w:noHBand="0" w:noVBand="1"/>
        </w:tblPrEx>
        <w:trPr>
          <w:trHeight w:val="255"/>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7D3424">
            <w:pPr>
              <w:jc w:val="center"/>
            </w:pP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2"/>
              <w:rPr>
                <w:bCs/>
                <w:sz w:val="20"/>
              </w:rPr>
            </w:pPr>
            <w:r w:rsidRPr="00E76784">
              <w:rPr>
                <w:bCs/>
                <w:sz w:val="20"/>
              </w:rPr>
              <w:t>2012</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r>
      <w:tr w:rsidR="007706BA" w:rsidRPr="00E76784">
        <w:tblPrEx>
          <w:tblLook w:val="04A0" w:firstRow="1" w:lastRow="0" w:firstColumn="1" w:lastColumn="0" w:noHBand="0" w:noVBand="1"/>
        </w:tblPrEx>
        <w:trPr>
          <w:trHeight w:val="255"/>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7D3424">
            <w:pPr>
              <w:jc w:val="center"/>
            </w:pP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2"/>
              <w:rPr>
                <w:bCs/>
                <w:sz w:val="20"/>
              </w:rPr>
            </w:pPr>
            <w:r w:rsidRPr="00E76784">
              <w:rPr>
                <w:bCs/>
                <w:sz w:val="20"/>
              </w:rPr>
              <w:t>2013</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r>
      <w:tr w:rsidR="007706BA" w:rsidRPr="00E76784">
        <w:tblPrEx>
          <w:tblLook w:val="04A0" w:firstRow="1" w:lastRow="0" w:firstColumn="1" w:lastColumn="0" w:noHBand="0" w:noVBand="1"/>
        </w:tblPrEx>
        <w:trPr>
          <w:trHeight w:val="255"/>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7D3424">
            <w:pPr>
              <w:jc w:val="center"/>
            </w:pPr>
          </w:p>
        </w:tc>
        <w:tc>
          <w:tcPr>
            <w:tcW w:w="1141" w:type="dxa"/>
            <w:tcBorders>
              <w:top w:val="nil"/>
              <w:left w:val="nil"/>
              <w:bottom w:val="single" w:sz="4" w:space="0" w:color="auto"/>
              <w:right w:val="single" w:sz="4" w:space="0" w:color="auto"/>
            </w:tcBorders>
            <w:shd w:val="clear" w:color="auto" w:fill="auto"/>
            <w:vAlign w:val="bottom"/>
          </w:tcPr>
          <w:p w:rsidR="007706BA" w:rsidRPr="00E76784" w:rsidRDefault="007706BA" w:rsidP="00DC214A">
            <w:pPr>
              <w:jc w:val="center"/>
              <w:outlineLvl w:val="2"/>
              <w:rPr>
                <w:bCs/>
                <w:sz w:val="20"/>
              </w:rPr>
            </w:pPr>
            <w:r w:rsidRPr="00E76784">
              <w:rPr>
                <w:bCs/>
                <w:sz w:val="20"/>
              </w:rPr>
              <w:t>2014</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r>
      <w:tr w:rsidR="007706BA" w:rsidRPr="00E76784">
        <w:tblPrEx>
          <w:tblLook w:val="04A0" w:firstRow="1" w:lastRow="0" w:firstColumn="1" w:lastColumn="0" w:noHBand="0" w:noVBand="1"/>
        </w:tblPrEx>
        <w:trPr>
          <w:trHeight w:val="161"/>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7D3424">
            <w:pPr>
              <w:jc w:val="center"/>
            </w:pPr>
          </w:p>
        </w:tc>
        <w:tc>
          <w:tcPr>
            <w:tcW w:w="1141" w:type="dxa"/>
            <w:tcBorders>
              <w:top w:val="nil"/>
              <w:left w:val="nil"/>
              <w:bottom w:val="single" w:sz="4" w:space="0" w:color="auto"/>
              <w:right w:val="single" w:sz="4" w:space="0" w:color="auto"/>
            </w:tcBorders>
            <w:shd w:val="clear" w:color="auto" w:fill="auto"/>
            <w:vAlign w:val="bottom"/>
          </w:tcPr>
          <w:p w:rsidR="007706BA" w:rsidRPr="00E76784" w:rsidRDefault="007706BA" w:rsidP="00DC214A">
            <w:pPr>
              <w:jc w:val="center"/>
              <w:outlineLvl w:val="2"/>
              <w:rPr>
                <w:bCs/>
                <w:sz w:val="20"/>
              </w:rPr>
            </w:pPr>
            <w:r w:rsidRPr="00E76784">
              <w:rPr>
                <w:bCs/>
                <w:sz w:val="20"/>
              </w:rPr>
              <w:t>2015</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r>
      <w:tr w:rsidR="00597AC2" w:rsidRPr="00E76784">
        <w:tblPrEx>
          <w:tblLook w:val="04A0" w:firstRow="1" w:lastRow="0" w:firstColumn="1" w:lastColumn="0" w:noHBand="0" w:noVBand="1"/>
        </w:tblPrEx>
        <w:trPr>
          <w:trHeight w:val="330"/>
        </w:trPr>
        <w:tc>
          <w:tcPr>
            <w:tcW w:w="567" w:type="dxa"/>
            <w:vMerge/>
            <w:tcBorders>
              <w:left w:val="single" w:sz="4" w:space="0" w:color="auto"/>
              <w:bottom w:val="single" w:sz="4" w:space="0" w:color="000000"/>
              <w:right w:val="single" w:sz="4" w:space="0" w:color="auto"/>
            </w:tcBorders>
            <w:vAlign w:val="center"/>
          </w:tcPr>
          <w:p w:rsidR="00597AC2" w:rsidRPr="00E76784" w:rsidRDefault="00597AC2" w:rsidP="00DC214A"/>
        </w:tc>
        <w:tc>
          <w:tcPr>
            <w:tcW w:w="2545" w:type="dxa"/>
            <w:vMerge/>
            <w:tcBorders>
              <w:left w:val="single" w:sz="4" w:space="0" w:color="auto"/>
              <w:bottom w:val="single" w:sz="4" w:space="0" w:color="000000"/>
              <w:right w:val="single" w:sz="4" w:space="0" w:color="auto"/>
            </w:tcBorders>
            <w:vAlign w:val="center"/>
          </w:tcPr>
          <w:p w:rsidR="00597AC2" w:rsidRPr="00E76784" w:rsidRDefault="00597AC2" w:rsidP="007D3424">
            <w:pPr>
              <w:jc w:val="center"/>
            </w:pPr>
          </w:p>
        </w:tc>
        <w:tc>
          <w:tcPr>
            <w:tcW w:w="1141"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rsidP="00597AC2">
            <w:pPr>
              <w:jc w:val="center"/>
              <w:outlineLvl w:val="2"/>
              <w:rPr>
                <w:bCs/>
                <w:sz w:val="20"/>
              </w:rPr>
            </w:pPr>
            <w:r w:rsidRPr="00E76784">
              <w:rPr>
                <w:bCs/>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97AC2" w:rsidRPr="00E76784" w:rsidRDefault="00597AC2">
            <w:pPr>
              <w:jc w:val="right"/>
              <w:rPr>
                <w:sz w:val="22"/>
                <w:szCs w:val="20"/>
              </w:rPr>
            </w:pPr>
            <w:r w:rsidRPr="00E76784">
              <w:rPr>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7AC2" w:rsidRPr="00E76784" w:rsidRDefault="00597AC2">
            <w:pPr>
              <w:jc w:val="right"/>
              <w:rPr>
                <w:sz w:val="22"/>
                <w:szCs w:val="20"/>
              </w:rPr>
            </w:pPr>
            <w:r w:rsidRPr="00E76784">
              <w:rPr>
                <w:sz w:val="22"/>
                <w:szCs w:val="20"/>
              </w:rPr>
              <w:t>0,000</w:t>
            </w:r>
          </w:p>
        </w:tc>
      </w:tr>
      <w:tr w:rsidR="00597AC2" w:rsidRPr="00E76784">
        <w:tblPrEx>
          <w:tblLook w:val="04A0" w:firstRow="1" w:lastRow="0" w:firstColumn="1" w:lastColumn="0" w:noHBand="0" w:noVBand="1"/>
        </w:tblPrEx>
        <w:trPr>
          <w:trHeight w:val="270"/>
        </w:trPr>
        <w:tc>
          <w:tcPr>
            <w:tcW w:w="567" w:type="dxa"/>
            <w:vMerge w:val="restart"/>
            <w:tcBorders>
              <w:top w:val="nil"/>
              <w:left w:val="single" w:sz="4" w:space="0" w:color="auto"/>
              <w:right w:val="single" w:sz="4" w:space="0" w:color="auto"/>
            </w:tcBorders>
            <w:shd w:val="clear" w:color="auto" w:fill="auto"/>
            <w:vAlign w:val="center"/>
          </w:tcPr>
          <w:p w:rsidR="00597AC2" w:rsidRPr="00E76784" w:rsidRDefault="00597AC2" w:rsidP="00DC214A">
            <w:pPr>
              <w:jc w:val="center"/>
              <w:outlineLvl w:val="2"/>
            </w:pPr>
            <w:r w:rsidRPr="00E76784">
              <w:t>1.4</w:t>
            </w:r>
          </w:p>
        </w:tc>
        <w:tc>
          <w:tcPr>
            <w:tcW w:w="2545" w:type="dxa"/>
            <w:vMerge w:val="restart"/>
            <w:tcBorders>
              <w:top w:val="nil"/>
              <w:left w:val="single" w:sz="4" w:space="0" w:color="auto"/>
              <w:right w:val="single" w:sz="4" w:space="0" w:color="auto"/>
            </w:tcBorders>
            <w:shd w:val="clear" w:color="auto" w:fill="auto"/>
            <w:vAlign w:val="center"/>
          </w:tcPr>
          <w:p w:rsidR="00597AC2" w:rsidRPr="00E76784" w:rsidRDefault="00597AC2" w:rsidP="007D3424">
            <w:pPr>
              <w:jc w:val="center"/>
              <w:outlineLvl w:val="2"/>
            </w:pPr>
            <w:r w:rsidRPr="00E76784">
              <w:t>Профориентацио</w:t>
            </w:r>
            <w:r w:rsidRPr="00E76784">
              <w:t>н</w:t>
            </w:r>
            <w:r w:rsidRPr="00E76784">
              <w:t>ная деятел</w:t>
            </w:r>
            <w:r w:rsidRPr="00E76784">
              <w:t>ь</w:t>
            </w:r>
            <w:r w:rsidRPr="00E76784">
              <w:t>ность в виде предоставления ко</w:t>
            </w:r>
            <w:r w:rsidRPr="00E76784">
              <w:t>н</w:t>
            </w:r>
            <w:r w:rsidRPr="00E76784">
              <w:t>сул</w:t>
            </w:r>
            <w:r w:rsidRPr="00E76784">
              <w:t>ь</w:t>
            </w:r>
            <w:r w:rsidRPr="00E76784">
              <w:t>таций</w:t>
            </w:r>
          </w:p>
        </w:tc>
        <w:tc>
          <w:tcPr>
            <w:tcW w:w="1141" w:type="dxa"/>
            <w:tcBorders>
              <w:top w:val="nil"/>
              <w:left w:val="nil"/>
              <w:bottom w:val="single" w:sz="4" w:space="0" w:color="auto"/>
              <w:right w:val="single" w:sz="4" w:space="0" w:color="auto"/>
            </w:tcBorders>
            <w:shd w:val="clear" w:color="auto" w:fill="auto"/>
            <w:vAlign w:val="center"/>
          </w:tcPr>
          <w:p w:rsidR="00597AC2" w:rsidRPr="00E76784" w:rsidRDefault="00597AC2" w:rsidP="00DC214A">
            <w:pPr>
              <w:jc w:val="center"/>
              <w:outlineLvl w:val="2"/>
              <w:rPr>
                <w:sz w:val="20"/>
              </w:rPr>
            </w:pPr>
            <w:r w:rsidRPr="00E76784">
              <w:rPr>
                <w:sz w:val="20"/>
              </w:rPr>
              <w:t>Всего</w:t>
            </w:r>
          </w:p>
        </w:tc>
        <w:tc>
          <w:tcPr>
            <w:tcW w:w="992"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0,500</w:t>
            </w:r>
          </w:p>
        </w:tc>
        <w:tc>
          <w:tcPr>
            <w:tcW w:w="993"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0,500</w:t>
            </w:r>
          </w:p>
        </w:tc>
        <w:tc>
          <w:tcPr>
            <w:tcW w:w="992"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r>
      <w:tr w:rsidR="007706BA" w:rsidRPr="00E76784">
        <w:tblPrEx>
          <w:tblLook w:val="04A0" w:firstRow="1" w:lastRow="0" w:firstColumn="1" w:lastColumn="0" w:noHBand="0" w:noVBand="1"/>
        </w:tblPrEx>
        <w:trPr>
          <w:trHeight w:val="255"/>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7D3424">
            <w:pPr>
              <w:jc w:val="center"/>
            </w:pP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2"/>
              <w:rPr>
                <w:bCs/>
                <w:sz w:val="20"/>
              </w:rPr>
            </w:pPr>
            <w:r w:rsidRPr="00E76784">
              <w:rPr>
                <w:bCs/>
                <w:sz w:val="20"/>
              </w:rPr>
              <w:t>2011</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r>
      <w:tr w:rsidR="007706BA" w:rsidRPr="00E76784">
        <w:tblPrEx>
          <w:tblLook w:val="04A0" w:firstRow="1" w:lastRow="0" w:firstColumn="1" w:lastColumn="0" w:noHBand="0" w:noVBand="1"/>
        </w:tblPrEx>
        <w:trPr>
          <w:trHeight w:val="255"/>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7D3424">
            <w:pPr>
              <w:jc w:val="center"/>
            </w:pP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2"/>
              <w:rPr>
                <w:bCs/>
                <w:sz w:val="20"/>
              </w:rPr>
            </w:pPr>
            <w:r w:rsidRPr="00E76784">
              <w:rPr>
                <w:bCs/>
                <w:sz w:val="20"/>
              </w:rPr>
              <w:t>2012</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r>
      <w:tr w:rsidR="007706BA" w:rsidRPr="00E76784">
        <w:tblPrEx>
          <w:tblLook w:val="04A0" w:firstRow="1" w:lastRow="0" w:firstColumn="1" w:lastColumn="0" w:noHBand="0" w:noVBand="1"/>
        </w:tblPrEx>
        <w:trPr>
          <w:trHeight w:val="255"/>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7D3424">
            <w:pPr>
              <w:jc w:val="center"/>
            </w:pP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2"/>
              <w:rPr>
                <w:bCs/>
                <w:sz w:val="20"/>
              </w:rPr>
            </w:pPr>
            <w:r w:rsidRPr="00E76784">
              <w:rPr>
                <w:bCs/>
                <w:sz w:val="20"/>
              </w:rPr>
              <w:t>2013</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r>
      <w:tr w:rsidR="007706BA" w:rsidRPr="00E76784">
        <w:tblPrEx>
          <w:tblLook w:val="04A0" w:firstRow="1" w:lastRow="0" w:firstColumn="1" w:lastColumn="0" w:noHBand="0" w:noVBand="1"/>
        </w:tblPrEx>
        <w:trPr>
          <w:trHeight w:val="255"/>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7D3424">
            <w:pPr>
              <w:jc w:val="center"/>
            </w:pPr>
          </w:p>
        </w:tc>
        <w:tc>
          <w:tcPr>
            <w:tcW w:w="1141" w:type="dxa"/>
            <w:tcBorders>
              <w:top w:val="nil"/>
              <w:left w:val="nil"/>
              <w:bottom w:val="single" w:sz="4" w:space="0" w:color="auto"/>
              <w:right w:val="single" w:sz="4" w:space="0" w:color="auto"/>
            </w:tcBorders>
            <w:shd w:val="clear" w:color="auto" w:fill="auto"/>
            <w:vAlign w:val="bottom"/>
          </w:tcPr>
          <w:p w:rsidR="007706BA" w:rsidRPr="00E76784" w:rsidRDefault="007706BA" w:rsidP="00DC214A">
            <w:pPr>
              <w:jc w:val="center"/>
              <w:outlineLvl w:val="2"/>
              <w:rPr>
                <w:bCs/>
                <w:sz w:val="20"/>
              </w:rPr>
            </w:pPr>
            <w:r w:rsidRPr="00E76784">
              <w:rPr>
                <w:bCs/>
                <w:sz w:val="20"/>
              </w:rPr>
              <w:t>2014</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r>
      <w:tr w:rsidR="007706BA" w:rsidRPr="00E76784">
        <w:tblPrEx>
          <w:tblLook w:val="04A0" w:firstRow="1" w:lastRow="0" w:firstColumn="1" w:lastColumn="0" w:noHBand="0" w:noVBand="1"/>
        </w:tblPrEx>
        <w:trPr>
          <w:trHeight w:val="161"/>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7D3424">
            <w:pPr>
              <w:jc w:val="center"/>
            </w:pPr>
          </w:p>
        </w:tc>
        <w:tc>
          <w:tcPr>
            <w:tcW w:w="1141" w:type="dxa"/>
            <w:tcBorders>
              <w:top w:val="nil"/>
              <w:left w:val="nil"/>
              <w:bottom w:val="single" w:sz="4" w:space="0" w:color="auto"/>
              <w:right w:val="single" w:sz="4" w:space="0" w:color="auto"/>
            </w:tcBorders>
            <w:shd w:val="clear" w:color="auto" w:fill="auto"/>
            <w:vAlign w:val="bottom"/>
          </w:tcPr>
          <w:p w:rsidR="007706BA" w:rsidRPr="00E76784" w:rsidRDefault="007706BA" w:rsidP="00DC214A">
            <w:pPr>
              <w:jc w:val="center"/>
              <w:outlineLvl w:val="2"/>
              <w:rPr>
                <w:bCs/>
                <w:sz w:val="20"/>
              </w:rPr>
            </w:pPr>
            <w:r w:rsidRPr="00E76784">
              <w:rPr>
                <w:bCs/>
                <w:sz w:val="20"/>
              </w:rPr>
              <w:t>2015</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rFonts w:eastAsia="Arial Unicode MS"/>
                <w:sz w:val="22"/>
                <w:szCs w:val="20"/>
              </w:rPr>
            </w:pPr>
            <w:r w:rsidRPr="00E76784">
              <w:rPr>
                <w:sz w:val="22"/>
                <w:szCs w:val="20"/>
              </w:rPr>
              <w:t>0,000</w:t>
            </w:r>
          </w:p>
        </w:tc>
      </w:tr>
      <w:tr w:rsidR="00597AC2" w:rsidRPr="00E76784">
        <w:tblPrEx>
          <w:tblLook w:val="04A0" w:firstRow="1" w:lastRow="0" w:firstColumn="1" w:lastColumn="0" w:noHBand="0" w:noVBand="1"/>
        </w:tblPrEx>
        <w:trPr>
          <w:trHeight w:val="330"/>
        </w:trPr>
        <w:tc>
          <w:tcPr>
            <w:tcW w:w="567" w:type="dxa"/>
            <w:vMerge/>
            <w:tcBorders>
              <w:left w:val="single" w:sz="4" w:space="0" w:color="auto"/>
              <w:bottom w:val="single" w:sz="4" w:space="0" w:color="auto"/>
              <w:right w:val="single" w:sz="4" w:space="0" w:color="auto"/>
            </w:tcBorders>
            <w:vAlign w:val="center"/>
          </w:tcPr>
          <w:p w:rsidR="00597AC2" w:rsidRPr="00E76784" w:rsidRDefault="00597AC2" w:rsidP="00DC214A"/>
        </w:tc>
        <w:tc>
          <w:tcPr>
            <w:tcW w:w="2545" w:type="dxa"/>
            <w:vMerge/>
            <w:tcBorders>
              <w:left w:val="single" w:sz="4" w:space="0" w:color="auto"/>
              <w:bottom w:val="single" w:sz="4" w:space="0" w:color="auto"/>
              <w:right w:val="single" w:sz="4" w:space="0" w:color="auto"/>
            </w:tcBorders>
            <w:vAlign w:val="center"/>
          </w:tcPr>
          <w:p w:rsidR="00597AC2" w:rsidRPr="00E76784" w:rsidRDefault="00597AC2" w:rsidP="007D3424">
            <w:pPr>
              <w:jc w:val="center"/>
            </w:pPr>
          </w:p>
        </w:tc>
        <w:tc>
          <w:tcPr>
            <w:tcW w:w="1141"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rsidP="00597AC2">
            <w:pPr>
              <w:jc w:val="center"/>
              <w:outlineLvl w:val="2"/>
              <w:rPr>
                <w:bCs/>
                <w:sz w:val="20"/>
              </w:rPr>
            </w:pPr>
            <w:r w:rsidRPr="00E76784">
              <w:rPr>
                <w:bCs/>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0,500</w:t>
            </w:r>
          </w:p>
        </w:tc>
        <w:tc>
          <w:tcPr>
            <w:tcW w:w="993"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0,500</w:t>
            </w:r>
          </w:p>
        </w:tc>
        <w:tc>
          <w:tcPr>
            <w:tcW w:w="992"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r>
      <w:tr w:rsidR="007706BA" w:rsidRPr="00E76784">
        <w:tblPrEx>
          <w:tblLook w:val="04A0" w:firstRow="1" w:lastRow="0" w:firstColumn="1" w:lastColumn="0" w:noHBand="0" w:noVBand="1"/>
        </w:tblPrEx>
        <w:trPr>
          <w:trHeight w:val="255"/>
        </w:trPr>
        <w:tc>
          <w:tcPr>
            <w:tcW w:w="567" w:type="dxa"/>
            <w:vMerge w:val="restart"/>
            <w:tcBorders>
              <w:top w:val="nil"/>
              <w:left w:val="single" w:sz="4" w:space="0" w:color="auto"/>
              <w:right w:val="single" w:sz="4" w:space="0" w:color="auto"/>
            </w:tcBorders>
            <w:shd w:val="clear" w:color="auto" w:fill="auto"/>
            <w:vAlign w:val="center"/>
          </w:tcPr>
          <w:p w:rsidR="007706BA" w:rsidRPr="00E76784" w:rsidRDefault="007706BA" w:rsidP="007D3424">
            <w:pPr>
              <w:jc w:val="center"/>
              <w:outlineLvl w:val="2"/>
            </w:pPr>
            <w:r w:rsidRPr="00E76784">
              <w:t>1.5</w:t>
            </w:r>
          </w:p>
        </w:tc>
        <w:tc>
          <w:tcPr>
            <w:tcW w:w="2545" w:type="dxa"/>
            <w:vMerge w:val="restart"/>
            <w:tcBorders>
              <w:top w:val="nil"/>
              <w:left w:val="single" w:sz="4" w:space="0" w:color="auto"/>
              <w:right w:val="single" w:sz="4" w:space="0" w:color="auto"/>
            </w:tcBorders>
            <w:shd w:val="clear" w:color="auto" w:fill="auto"/>
            <w:vAlign w:val="center"/>
          </w:tcPr>
          <w:p w:rsidR="007706BA" w:rsidRPr="00E76784" w:rsidRDefault="007706BA" w:rsidP="007D3424">
            <w:pPr>
              <w:jc w:val="center"/>
              <w:outlineLvl w:val="2"/>
            </w:pPr>
            <w:r w:rsidRPr="00E76784">
              <w:t>Организация време</w:t>
            </w:r>
            <w:r w:rsidRPr="00E76784">
              <w:t>н</w:t>
            </w:r>
            <w:r w:rsidRPr="00E76784">
              <w:t>ного трудоустройства граждан, испыт</w:t>
            </w:r>
            <w:r w:rsidRPr="00E76784">
              <w:t>ы</w:t>
            </w:r>
            <w:r w:rsidRPr="00E76784">
              <w:t>вающих трудности в поиске работы</w:t>
            </w: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2"/>
              <w:rPr>
                <w:sz w:val="20"/>
              </w:rPr>
            </w:pPr>
            <w:r w:rsidRPr="00E76784">
              <w:rPr>
                <w:sz w:val="20"/>
              </w:rPr>
              <w:t>Всего</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0,017</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0,017</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0,000</w:t>
            </w:r>
          </w:p>
        </w:tc>
      </w:tr>
      <w:tr w:rsidR="007706BA" w:rsidRPr="00E76784">
        <w:tblPrEx>
          <w:tblLook w:val="04A0" w:firstRow="1" w:lastRow="0" w:firstColumn="1" w:lastColumn="0" w:noHBand="0" w:noVBand="1"/>
        </w:tblPrEx>
        <w:trPr>
          <w:trHeight w:val="255"/>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051EED">
            <w:pPr>
              <w:jc w:val="both"/>
            </w:pP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2"/>
              <w:rPr>
                <w:bCs/>
                <w:sz w:val="20"/>
              </w:rPr>
            </w:pPr>
            <w:r w:rsidRPr="00E76784">
              <w:rPr>
                <w:bCs/>
                <w:sz w:val="20"/>
              </w:rPr>
              <w:t>2011</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0,006</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0,006</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sz w:val="22"/>
                <w:szCs w:val="20"/>
              </w:rPr>
            </w:pPr>
            <w:r w:rsidRPr="00E76784">
              <w:rPr>
                <w:sz w:val="22"/>
                <w:szCs w:val="20"/>
              </w:rPr>
              <w:t>0,000</w:t>
            </w:r>
          </w:p>
        </w:tc>
      </w:tr>
      <w:tr w:rsidR="007706BA" w:rsidRPr="00E76784">
        <w:tblPrEx>
          <w:tblLook w:val="04A0" w:firstRow="1" w:lastRow="0" w:firstColumn="1" w:lastColumn="0" w:noHBand="0" w:noVBand="1"/>
        </w:tblPrEx>
        <w:trPr>
          <w:trHeight w:val="255"/>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051EED">
            <w:pPr>
              <w:jc w:val="both"/>
            </w:pP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2"/>
              <w:rPr>
                <w:bCs/>
                <w:sz w:val="20"/>
              </w:rPr>
            </w:pPr>
            <w:r w:rsidRPr="00E76784">
              <w:rPr>
                <w:bCs/>
                <w:sz w:val="20"/>
              </w:rPr>
              <w:t>2012</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0,011</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0,011</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sz w:val="22"/>
                <w:szCs w:val="20"/>
              </w:rPr>
            </w:pPr>
            <w:r w:rsidRPr="00E76784">
              <w:rPr>
                <w:sz w:val="22"/>
                <w:szCs w:val="20"/>
              </w:rPr>
              <w:t>0,000</w:t>
            </w:r>
          </w:p>
        </w:tc>
      </w:tr>
      <w:tr w:rsidR="007706BA" w:rsidRPr="00E76784">
        <w:tblPrEx>
          <w:tblLook w:val="04A0" w:firstRow="1" w:lastRow="0" w:firstColumn="1" w:lastColumn="0" w:noHBand="0" w:noVBand="1"/>
        </w:tblPrEx>
        <w:trPr>
          <w:trHeight w:val="255"/>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051EED">
            <w:pPr>
              <w:jc w:val="both"/>
            </w:pP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2"/>
              <w:rPr>
                <w:bCs/>
                <w:sz w:val="20"/>
              </w:rPr>
            </w:pPr>
            <w:r w:rsidRPr="00E76784">
              <w:rPr>
                <w:bCs/>
                <w:sz w:val="20"/>
              </w:rPr>
              <w:t>2013</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sz w:val="22"/>
                <w:szCs w:val="20"/>
              </w:rPr>
            </w:pPr>
            <w:r w:rsidRPr="00E76784">
              <w:rPr>
                <w:sz w:val="22"/>
                <w:szCs w:val="20"/>
              </w:rPr>
              <w:t>0,000</w:t>
            </w:r>
          </w:p>
        </w:tc>
      </w:tr>
      <w:tr w:rsidR="007706BA" w:rsidRPr="00E76784">
        <w:tblPrEx>
          <w:tblLook w:val="04A0" w:firstRow="1" w:lastRow="0" w:firstColumn="1" w:lastColumn="0" w:noHBand="0" w:noVBand="1"/>
        </w:tblPrEx>
        <w:trPr>
          <w:trHeight w:val="255"/>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051EED">
            <w:pPr>
              <w:jc w:val="both"/>
            </w:pPr>
          </w:p>
        </w:tc>
        <w:tc>
          <w:tcPr>
            <w:tcW w:w="1141" w:type="dxa"/>
            <w:tcBorders>
              <w:top w:val="nil"/>
              <w:left w:val="nil"/>
              <w:bottom w:val="single" w:sz="4" w:space="0" w:color="auto"/>
              <w:right w:val="single" w:sz="4" w:space="0" w:color="auto"/>
            </w:tcBorders>
            <w:shd w:val="clear" w:color="auto" w:fill="auto"/>
            <w:vAlign w:val="bottom"/>
          </w:tcPr>
          <w:p w:rsidR="007706BA" w:rsidRPr="00E76784" w:rsidRDefault="007706BA" w:rsidP="00DC214A">
            <w:pPr>
              <w:jc w:val="center"/>
              <w:outlineLvl w:val="2"/>
              <w:rPr>
                <w:bCs/>
                <w:sz w:val="20"/>
              </w:rPr>
            </w:pPr>
            <w:r w:rsidRPr="00E76784">
              <w:rPr>
                <w:bCs/>
                <w:sz w:val="20"/>
              </w:rPr>
              <w:t>2014</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sz w:val="22"/>
                <w:szCs w:val="20"/>
              </w:rPr>
            </w:pPr>
            <w:r w:rsidRPr="00E76784">
              <w:rPr>
                <w:sz w:val="22"/>
                <w:szCs w:val="20"/>
              </w:rPr>
              <w:t>0,000</w:t>
            </w:r>
          </w:p>
        </w:tc>
      </w:tr>
      <w:tr w:rsidR="007706BA" w:rsidRPr="00E76784">
        <w:tblPrEx>
          <w:tblLook w:val="04A0" w:firstRow="1" w:lastRow="0" w:firstColumn="1" w:lastColumn="0" w:noHBand="0" w:noVBand="1"/>
        </w:tblPrEx>
        <w:trPr>
          <w:trHeight w:val="210"/>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051EED">
            <w:pPr>
              <w:jc w:val="both"/>
            </w:pPr>
          </w:p>
        </w:tc>
        <w:tc>
          <w:tcPr>
            <w:tcW w:w="1141" w:type="dxa"/>
            <w:tcBorders>
              <w:top w:val="nil"/>
              <w:left w:val="nil"/>
              <w:bottom w:val="single" w:sz="4" w:space="0" w:color="auto"/>
              <w:right w:val="single" w:sz="4" w:space="0" w:color="auto"/>
            </w:tcBorders>
            <w:shd w:val="clear" w:color="auto" w:fill="auto"/>
            <w:vAlign w:val="bottom"/>
          </w:tcPr>
          <w:p w:rsidR="007706BA" w:rsidRPr="00E76784" w:rsidRDefault="007706BA" w:rsidP="00DC214A">
            <w:pPr>
              <w:jc w:val="center"/>
              <w:outlineLvl w:val="2"/>
              <w:rPr>
                <w:bCs/>
                <w:sz w:val="20"/>
              </w:rPr>
            </w:pPr>
            <w:r w:rsidRPr="00E76784">
              <w:rPr>
                <w:bCs/>
                <w:sz w:val="20"/>
              </w:rPr>
              <w:t>2015</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sz w:val="22"/>
                <w:szCs w:val="20"/>
              </w:rPr>
            </w:pPr>
            <w:r w:rsidRPr="00E76784">
              <w:rPr>
                <w:sz w:val="22"/>
                <w:szCs w:val="20"/>
              </w:rPr>
              <w:t>0,000</w:t>
            </w:r>
          </w:p>
        </w:tc>
      </w:tr>
      <w:tr w:rsidR="00597AC2" w:rsidRPr="00E76784">
        <w:tblPrEx>
          <w:tblLook w:val="04A0" w:firstRow="1" w:lastRow="0" w:firstColumn="1" w:lastColumn="0" w:noHBand="0" w:noVBand="1"/>
        </w:tblPrEx>
        <w:trPr>
          <w:trHeight w:val="285"/>
        </w:trPr>
        <w:tc>
          <w:tcPr>
            <w:tcW w:w="567" w:type="dxa"/>
            <w:vMerge/>
            <w:tcBorders>
              <w:left w:val="single" w:sz="4" w:space="0" w:color="auto"/>
              <w:bottom w:val="single" w:sz="4" w:space="0" w:color="auto"/>
              <w:right w:val="single" w:sz="4" w:space="0" w:color="auto"/>
            </w:tcBorders>
            <w:vAlign w:val="center"/>
          </w:tcPr>
          <w:p w:rsidR="00597AC2" w:rsidRPr="00E76784" w:rsidRDefault="00597AC2" w:rsidP="00DC214A"/>
        </w:tc>
        <w:tc>
          <w:tcPr>
            <w:tcW w:w="2545" w:type="dxa"/>
            <w:vMerge/>
            <w:tcBorders>
              <w:left w:val="single" w:sz="4" w:space="0" w:color="auto"/>
              <w:bottom w:val="single" w:sz="4" w:space="0" w:color="auto"/>
              <w:right w:val="single" w:sz="4" w:space="0" w:color="auto"/>
            </w:tcBorders>
            <w:vAlign w:val="center"/>
          </w:tcPr>
          <w:p w:rsidR="00597AC2" w:rsidRPr="00E76784" w:rsidRDefault="00597AC2" w:rsidP="00051EED">
            <w:pPr>
              <w:jc w:val="both"/>
            </w:pPr>
          </w:p>
        </w:tc>
        <w:tc>
          <w:tcPr>
            <w:tcW w:w="1141"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rsidP="00597AC2">
            <w:pPr>
              <w:jc w:val="center"/>
              <w:outlineLvl w:val="2"/>
              <w:rPr>
                <w:bCs/>
                <w:sz w:val="20"/>
              </w:rPr>
            </w:pPr>
            <w:r w:rsidRPr="00E76784">
              <w:rPr>
                <w:bCs/>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97AC2" w:rsidRPr="00E76784" w:rsidRDefault="00597AC2">
            <w:pPr>
              <w:jc w:val="right"/>
              <w:rPr>
                <w:sz w:val="22"/>
                <w:szCs w:val="20"/>
              </w:rPr>
            </w:pPr>
            <w:r w:rsidRPr="00E76784">
              <w:rPr>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7AC2" w:rsidRPr="00E76784" w:rsidRDefault="00597AC2">
            <w:pPr>
              <w:jc w:val="right"/>
              <w:rPr>
                <w:sz w:val="22"/>
                <w:szCs w:val="20"/>
              </w:rPr>
            </w:pPr>
            <w:r w:rsidRPr="00E76784">
              <w:rPr>
                <w:sz w:val="22"/>
                <w:szCs w:val="20"/>
              </w:rPr>
              <w:t>0,000</w:t>
            </w:r>
          </w:p>
        </w:tc>
      </w:tr>
      <w:tr w:rsidR="00A26D2F" w:rsidRPr="00E76784">
        <w:tblPrEx>
          <w:tblLook w:val="04A0" w:firstRow="1" w:lastRow="0" w:firstColumn="1" w:lastColumn="0" w:noHBand="0" w:noVBand="1"/>
        </w:tblPrEx>
        <w:trPr>
          <w:trHeight w:val="600"/>
        </w:trPr>
        <w:tc>
          <w:tcPr>
            <w:tcW w:w="1034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9A5397" w:rsidRPr="00E76784" w:rsidRDefault="00A26D2F" w:rsidP="00DC214A">
            <w:pPr>
              <w:jc w:val="center"/>
              <w:outlineLvl w:val="2"/>
              <w:rPr>
                <w:b/>
                <w:bCs/>
                <w:sz w:val="28"/>
                <w:szCs w:val="28"/>
              </w:rPr>
            </w:pPr>
            <w:r w:rsidRPr="00E76784">
              <w:rPr>
                <w:b/>
                <w:bCs/>
                <w:sz w:val="28"/>
                <w:szCs w:val="28"/>
              </w:rPr>
              <w:t>Профессиональная подготовка, переподготовка и повышение</w:t>
            </w:r>
          </w:p>
          <w:p w:rsidR="00A26D2F" w:rsidRPr="00E76784" w:rsidRDefault="00A26D2F" w:rsidP="00DC214A">
            <w:pPr>
              <w:jc w:val="center"/>
              <w:outlineLvl w:val="2"/>
              <w:rPr>
                <w:b/>
                <w:bCs/>
                <w:sz w:val="28"/>
                <w:szCs w:val="28"/>
              </w:rPr>
            </w:pPr>
            <w:r w:rsidRPr="00E76784">
              <w:rPr>
                <w:b/>
                <w:bCs/>
                <w:sz w:val="28"/>
                <w:szCs w:val="28"/>
              </w:rPr>
              <w:t xml:space="preserve"> квалификации местных тр</w:t>
            </w:r>
            <w:r w:rsidRPr="00E76784">
              <w:rPr>
                <w:b/>
                <w:bCs/>
                <w:sz w:val="28"/>
                <w:szCs w:val="28"/>
              </w:rPr>
              <w:t>у</w:t>
            </w:r>
            <w:r w:rsidRPr="00E76784">
              <w:rPr>
                <w:b/>
                <w:bCs/>
                <w:sz w:val="28"/>
                <w:szCs w:val="28"/>
              </w:rPr>
              <w:t>довых ресурсов</w:t>
            </w:r>
          </w:p>
        </w:tc>
      </w:tr>
      <w:tr w:rsidR="007706BA" w:rsidRPr="00E76784">
        <w:tblPrEx>
          <w:tblLook w:val="04A0" w:firstRow="1" w:lastRow="0" w:firstColumn="1" w:lastColumn="0" w:noHBand="0" w:noVBand="1"/>
        </w:tblPrEx>
        <w:trPr>
          <w:trHeight w:val="255"/>
        </w:trPr>
        <w:tc>
          <w:tcPr>
            <w:tcW w:w="567" w:type="dxa"/>
            <w:vMerge w:val="restart"/>
            <w:tcBorders>
              <w:top w:val="nil"/>
              <w:left w:val="single" w:sz="4" w:space="0" w:color="auto"/>
              <w:right w:val="single" w:sz="4" w:space="0" w:color="auto"/>
            </w:tcBorders>
            <w:shd w:val="clear" w:color="auto" w:fill="auto"/>
            <w:vAlign w:val="center"/>
          </w:tcPr>
          <w:p w:rsidR="007706BA" w:rsidRPr="00E76784" w:rsidRDefault="007706BA" w:rsidP="00DC214A">
            <w:pPr>
              <w:jc w:val="center"/>
              <w:outlineLvl w:val="2"/>
              <w:rPr>
                <w:b/>
                <w:bCs/>
              </w:rPr>
            </w:pPr>
            <w:r w:rsidRPr="00E76784">
              <w:rPr>
                <w:b/>
                <w:bCs/>
              </w:rPr>
              <w:t>2</w:t>
            </w:r>
          </w:p>
        </w:tc>
        <w:tc>
          <w:tcPr>
            <w:tcW w:w="2545" w:type="dxa"/>
            <w:vMerge w:val="restart"/>
            <w:tcBorders>
              <w:top w:val="nil"/>
              <w:left w:val="single" w:sz="4" w:space="0" w:color="auto"/>
              <w:right w:val="single" w:sz="4" w:space="0" w:color="auto"/>
            </w:tcBorders>
            <w:shd w:val="clear" w:color="auto" w:fill="auto"/>
          </w:tcPr>
          <w:p w:rsidR="007706BA" w:rsidRPr="00E76784" w:rsidRDefault="007706BA" w:rsidP="00587CDF">
            <w:pPr>
              <w:jc w:val="center"/>
              <w:outlineLvl w:val="2"/>
              <w:rPr>
                <w:b/>
                <w:bCs/>
              </w:rPr>
            </w:pPr>
            <w:r w:rsidRPr="00E76784">
              <w:rPr>
                <w:b/>
                <w:bCs/>
              </w:rPr>
              <w:t>Профессионал</w:t>
            </w:r>
            <w:r w:rsidRPr="00E76784">
              <w:rPr>
                <w:b/>
                <w:bCs/>
              </w:rPr>
              <w:t>ь</w:t>
            </w:r>
            <w:r w:rsidRPr="00E76784">
              <w:rPr>
                <w:b/>
                <w:bCs/>
              </w:rPr>
              <w:t>н</w:t>
            </w:r>
            <w:r w:rsidR="004104A1">
              <w:rPr>
                <w:b/>
                <w:bCs/>
              </w:rPr>
              <w:t>ое обучение б</w:t>
            </w:r>
            <w:r w:rsidRPr="00E76784">
              <w:rPr>
                <w:b/>
                <w:bCs/>
              </w:rPr>
              <w:t>ых гра</w:t>
            </w:r>
            <w:r w:rsidRPr="00E76784">
              <w:rPr>
                <w:b/>
                <w:bCs/>
              </w:rPr>
              <w:t>ж</w:t>
            </w:r>
            <w:r w:rsidRPr="00E76784">
              <w:rPr>
                <w:b/>
                <w:bCs/>
              </w:rPr>
              <w:t>дан и професси</w:t>
            </w:r>
            <w:r w:rsidRPr="00E76784">
              <w:rPr>
                <w:b/>
                <w:bCs/>
              </w:rPr>
              <w:t>о</w:t>
            </w:r>
            <w:r w:rsidRPr="00E76784">
              <w:rPr>
                <w:b/>
                <w:bCs/>
              </w:rPr>
              <w:t>нальная ориент</w:t>
            </w:r>
            <w:r w:rsidRPr="00E76784">
              <w:rPr>
                <w:b/>
                <w:bCs/>
              </w:rPr>
              <w:t>а</w:t>
            </w:r>
            <w:r w:rsidRPr="00E76784">
              <w:rPr>
                <w:b/>
                <w:bCs/>
              </w:rPr>
              <w:t>ция (субвенция)</w:t>
            </w: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2"/>
              <w:rPr>
                <w:b/>
                <w:bCs/>
                <w:sz w:val="20"/>
              </w:rPr>
            </w:pPr>
            <w:r w:rsidRPr="00E76784">
              <w:rPr>
                <w:b/>
                <w:bCs/>
                <w:sz w:val="20"/>
              </w:rPr>
              <w:t>Всего</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597AC2" w:rsidP="00255534">
            <w:pPr>
              <w:jc w:val="right"/>
              <w:outlineLvl w:val="2"/>
              <w:rPr>
                <w:b/>
                <w:bCs/>
              </w:rPr>
            </w:pPr>
            <w:r w:rsidRPr="00E76784">
              <w:rPr>
                <w:b/>
                <w:bCs/>
              </w:rPr>
              <w:t>2,175</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597AC2" w:rsidP="0066318B">
            <w:pPr>
              <w:jc w:val="right"/>
              <w:outlineLvl w:val="2"/>
              <w:rPr>
                <w:b/>
                <w:bCs/>
              </w:rPr>
            </w:pPr>
            <w:r w:rsidRPr="00E76784">
              <w:rPr>
                <w:b/>
                <w:bCs/>
              </w:rPr>
              <w:t>2,175</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255534">
            <w:pPr>
              <w:jc w:val="right"/>
              <w:outlineLvl w:val="2"/>
              <w:rPr>
                <w:b/>
                <w:bCs/>
              </w:rPr>
            </w:pPr>
            <w:r w:rsidRPr="00E76784">
              <w:rPr>
                <w:b/>
                <w:bCs/>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255534">
            <w:pPr>
              <w:jc w:val="right"/>
              <w:outlineLvl w:val="2"/>
              <w:rPr>
                <w:b/>
                <w:bCs/>
              </w:rPr>
            </w:pPr>
            <w:r w:rsidRPr="00E76784">
              <w:rPr>
                <w:b/>
                <w:bCs/>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255534">
            <w:pPr>
              <w:jc w:val="right"/>
              <w:outlineLvl w:val="2"/>
              <w:rPr>
                <w:b/>
                <w:bCs/>
              </w:rPr>
            </w:pPr>
            <w:r w:rsidRPr="00E76784">
              <w:rPr>
                <w:b/>
                <w:bCs/>
              </w:rPr>
              <w:t>0,000</w:t>
            </w:r>
          </w:p>
        </w:tc>
        <w:tc>
          <w:tcPr>
            <w:tcW w:w="1134" w:type="dxa"/>
            <w:tcBorders>
              <w:top w:val="nil"/>
              <w:left w:val="nil"/>
              <w:bottom w:val="single" w:sz="4" w:space="0" w:color="auto"/>
              <w:right w:val="single" w:sz="4" w:space="0" w:color="auto"/>
            </w:tcBorders>
            <w:shd w:val="clear" w:color="auto" w:fill="auto"/>
            <w:vAlign w:val="center"/>
          </w:tcPr>
          <w:p w:rsidR="007706BA" w:rsidRPr="00E76784" w:rsidRDefault="007706BA" w:rsidP="00255534">
            <w:pPr>
              <w:jc w:val="right"/>
              <w:outlineLvl w:val="2"/>
              <w:rPr>
                <w:b/>
                <w:bCs/>
              </w:rPr>
            </w:pPr>
            <w:r w:rsidRPr="00E76784">
              <w:rPr>
                <w:b/>
                <w:bCs/>
              </w:rPr>
              <w:t>0,000</w:t>
            </w:r>
          </w:p>
        </w:tc>
      </w:tr>
      <w:tr w:rsidR="007706BA" w:rsidRPr="00E76784">
        <w:tblPrEx>
          <w:tblLook w:val="04A0" w:firstRow="1" w:lastRow="0" w:firstColumn="1" w:lastColumn="0" w:noHBand="0" w:noVBand="1"/>
        </w:tblPrEx>
        <w:trPr>
          <w:trHeight w:val="255"/>
        </w:trPr>
        <w:tc>
          <w:tcPr>
            <w:tcW w:w="567" w:type="dxa"/>
            <w:vMerge/>
            <w:tcBorders>
              <w:left w:val="single" w:sz="4" w:space="0" w:color="auto"/>
              <w:right w:val="single" w:sz="4" w:space="0" w:color="auto"/>
            </w:tcBorders>
            <w:vAlign w:val="center"/>
          </w:tcPr>
          <w:p w:rsidR="007706BA" w:rsidRPr="00E76784" w:rsidRDefault="007706BA" w:rsidP="00DC214A">
            <w:pPr>
              <w:rPr>
                <w:b/>
                <w:bCs/>
              </w:rPr>
            </w:pPr>
          </w:p>
        </w:tc>
        <w:tc>
          <w:tcPr>
            <w:tcW w:w="2545" w:type="dxa"/>
            <w:vMerge/>
            <w:tcBorders>
              <w:left w:val="single" w:sz="4" w:space="0" w:color="auto"/>
              <w:right w:val="single" w:sz="4" w:space="0" w:color="auto"/>
            </w:tcBorders>
            <w:vAlign w:val="center"/>
          </w:tcPr>
          <w:p w:rsidR="007706BA" w:rsidRPr="00E76784" w:rsidRDefault="007706BA" w:rsidP="00587CDF">
            <w:pPr>
              <w:jc w:val="center"/>
              <w:rPr>
                <w:b/>
                <w:bCs/>
              </w:rPr>
            </w:pP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2"/>
              <w:rPr>
                <w:b/>
                <w:bCs/>
                <w:sz w:val="20"/>
              </w:rPr>
            </w:pPr>
            <w:r w:rsidRPr="00E76784">
              <w:rPr>
                <w:b/>
                <w:bCs/>
                <w:sz w:val="20"/>
              </w:rPr>
              <w:t>2011</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right"/>
              <w:outlineLvl w:val="2"/>
              <w:rPr>
                <w:b/>
                <w:bCs/>
              </w:rPr>
            </w:pPr>
            <w:r w:rsidRPr="00E76784">
              <w:rPr>
                <w:b/>
                <w:bCs/>
              </w:rPr>
              <w:t>0,500</w:t>
            </w:r>
          </w:p>
        </w:tc>
        <w:tc>
          <w:tcPr>
            <w:tcW w:w="993" w:type="dxa"/>
            <w:tcBorders>
              <w:top w:val="nil"/>
              <w:left w:val="nil"/>
              <w:bottom w:val="single" w:sz="4" w:space="0" w:color="auto"/>
              <w:right w:val="single" w:sz="4" w:space="0" w:color="auto"/>
            </w:tcBorders>
            <w:shd w:val="clear" w:color="auto" w:fill="auto"/>
            <w:noWrap/>
            <w:vAlign w:val="center"/>
          </w:tcPr>
          <w:p w:rsidR="007706BA" w:rsidRPr="00E76784" w:rsidRDefault="007706BA" w:rsidP="0066318B">
            <w:pPr>
              <w:jc w:val="right"/>
              <w:outlineLvl w:val="2"/>
              <w:rPr>
                <w:b/>
                <w:bCs/>
              </w:rPr>
            </w:pPr>
            <w:r w:rsidRPr="00E76784">
              <w:rPr>
                <w:b/>
                <w:bCs/>
              </w:rPr>
              <w:t>0,500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2"/>
              <w:rPr>
                <w:b/>
                <w:bCs/>
              </w:rPr>
            </w:pPr>
            <w:r w:rsidRPr="00E76784">
              <w:rPr>
                <w:b/>
                <w:bCs/>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2"/>
              <w:rPr>
                <w:b/>
                <w:bCs/>
              </w:rPr>
            </w:pPr>
            <w:r w:rsidRPr="00E76784">
              <w:rPr>
                <w:b/>
                <w:bCs/>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2"/>
              <w:rPr>
                <w:b/>
                <w:bCs/>
              </w:rPr>
            </w:pPr>
            <w:r w:rsidRPr="00E76784">
              <w:rPr>
                <w:b/>
                <w:bCs/>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2"/>
              <w:rPr>
                <w:b/>
                <w:bCs/>
              </w:rPr>
            </w:pPr>
            <w:r w:rsidRPr="00E76784">
              <w:rPr>
                <w:b/>
                <w:bCs/>
              </w:rPr>
              <w:t>0,000</w:t>
            </w:r>
          </w:p>
        </w:tc>
      </w:tr>
      <w:tr w:rsidR="007706BA" w:rsidRPr="00E76784">
        <w:tblPrEx>
          <w:tblLook w:val="04A0" w:firstRow="1" w:lastRow="0" w:firstColumn="1" w:lastColumn="0" w:noHBand="0" w:noVBand="1"/>
        </w:tblPrEx>
        <w:trPr>
          <w:trHeight w:val="255"/>
        </w:trPr>
        <w:tc>
          <w:tcPr>
            <w:tcW w:w="567" w:type="dxa"/>
            <w:vMerge/>
            <w:tcBorders>
              <w:left w:val="single" w:sz="4" w:space="0" w:color="auto"/>
              <w:right w:val="single" w:sz="4" w:space="0" w:color="auto"/>
            </w:tcBorders>
            <w:vAlign w:val="center"/>
          </w:tcPr>
          <w:p w:rsidR="007706BA" w:rsidRPr="00E76784" w:rsidRDefault="007706BA" w:rsidP="00DC214A">
            <w:pPr>
              <w:rPr>
                <w:b/>
                <w:bCs/>
              </w:rPr>
            </w:pPr>
          </w:p>
        </w:tc>
        <w:tc>
          <w:tcPr>
            <w:tcW w:w="2545" w:type="dxa"/>
            <w:vMerge/>
            <w:tcBorders>
              <w:left w:val="single" w:sz="4" w:space="0" w:color="auto"/>
              <w:right w:val="single" w:sz="4" w:space="0" w:color="auto"/>
            </w:tcBorders>
            <w:vAlign w:val="center"/>
          </w:tcPr>
          <w:p w:rsidR="007706BA" w:rsidRPr="00E76784" w:rsidRDefault="007706BA" w:rsidP="00587CDF">
            <w:pPr>
              <w:jc w:val="center"/>
              <w:rPr>
                <w:b/>
                <w:bCs/>
              </w:rPr>
            </w:pP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2"/>
              <w:rPr>
                <w:b/>
                <w:bCs/>
                <w:sz w:val="20"/>
              </w:rPr>
            </w:pPr>
            <w:r w:rsidRPr="00E76784">
              <w:rPr>
                <w:b/>
                <w:bCs/>
                <w:sz w:val="20"/>
              </w:rPr>
              <w:t>2012</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right"/>
              <w:outlineLvl w:val="2"/>
              <w:rPr>
                <w:b/>
                <w:bCs/>
              </w:rPr>
            </w:pPr>
            <w:r w:rsidRPr="00E76784">
              <w:rPr>
                <w:b/>
                <w:bCs/>
              </w:rPr>
              <w:t>0,175</w:t>
            </w:r>
          </w:p>
        </w:tc>
        <w:tc>
          <w:tcPr>
            <w:tcW w:w="993" w:type="dxa"/>
            <w:tcBorders>
              <w:top w:val="nil"/>
              <w:left w:val="nil"/>
              <w:bottom w:val="single" w:sz="4" w:space="0" w:color="auto"/>
              <w:right w:val="single" w:sz="4" w:space="0" w:color="auto"/>
            </w:tcBorders>
            <w:shd w:val="clear" w:color="auto" w:fill="auto"/>
            <w:noWrap/>
            <w:vAlign w:val="center"/>
          </w:tcPr>
          <w:p w:rsidR="007706BA" w:rsidRPr="00E76784" w:rsidRDefault="007706BA" w:rsidP="0066318B">
            <w:pPr>
              <w:jc w:val="right"/>
              <w:outlineLvl w:val="2"/>
              <w:rPr>
                <w:b/>
                <w:bCs/>
              </w:rPr>
            </w:pPr>
            <w:r w:rsidRPr="00E76784">
              <w:rPr>
                <w:b/>
                <w:bCs/>
              </w:rPr>
              <w:t>0,175</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2"/>
              <w:rPr>
                <w:b/>
                <w:bCs/>
              </w:rPr>
            </w:pPr>
            <w:r w:rsidRPr="00E76784">
              <w:rPr>
                <w:b/>
                <w:bCs/>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2"/>
              <w:rPr>
                <w:b/>
                <w:bCs/>
              </w:rPr>
            </w:pPr>
            <w:r w:rsidRPr="00E76784">
              <w:rPr>
                <w:b/>
                <w:bCs/>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2"/>
              <w:rPr>
                <w:b/>
                <w:bCs/>
              </w:rPr>
            </w:pPr>
            <w:r w:rsidRPr="00E76784">
              <w:rPr>
                <w:b/>
                <w:bCs/>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2"/>
              <w:rPr>
                <w:b/>
                <w:bCs/>
              </w:rPr>
            </w:pPr>
            <w:r w:rsidRPr="00E76784">
              <w:rPr>
                <w:b/>
                <w:bCs/>
              </w:rPr>
              <w:t>0,000</w:t>
            </w:r>
          </w:p>
        </w:tc>
      </w:tr>
      <w:tr w:rsidR="007706BA" w:rsidRPr="00E76784">
        <w:tblPrEx>
          <w:tblLook w:val="04A0" w:firstRow="1" w:lastRow="0" w:firstColumn="1" w:lastColumn="0" w:noHBand="0" w:noVBand="1"/>
        </w:tblPrEx>
        <w:trPr>
          <w:trHeight w:val="255"/>
        </w:trPr>
        <w:tc>
          <w:tcPr>
            <w:tcW w:w="567" w:type="dxa"/>
            <w:vMerge/>
            <w:tcBorders>
              <w:left w:val="single" w:sz="4" w:space="0" w:color="auto"/>
              <w:right w:val="single" w:sz="4" w:space="0" w:color="auto"/>
            </w:tcBorders>
            <w:vAlign w:val="center"/>
          </w:tcPr>
          <w:p w:rsidR="007706BA" w:rsidRPr="00E76784" w:rsidRDefault="007706BA" w:rsidP="00DC214A">
            <w:pPr>
              <w:rPr>
                <w:b/>
                <w:bCs/>
              </w:rPr>
            </w:pPr>
          </w:p>
        </w:tc>
        <w:tc>
          <w:tcPr>
            <w:tcW w:w="2545" w:type="dxa"/>
            <w:vMerge/>
            <w:tcBorders>
              <w:left w:val="single" w:sz="4" w:space="0" w:color="auto"/>
              <w:right w:val="single" w:sz="4" w:space="0" w:color="auto"/>
            </w:tcBorders>
            <w:vAlign w:val="center"/>
          </w:tcPr>
          <w:p w:rsidR="007706BA" w:rsidRPr="00E76784" w:rsidRDefault="007706BA" w:rsidP="00587CDF">
            <w:pPr>
              <w:jc w:val="center"/>
              <w:rPr>
                <w:b/>
                <w:bCs/>
              </w:rPr>
            </w:pP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2"/>
              <w:rPr>
                <w:b/>
                <w:bCs/>
                <w:sz w:val="20"/>
              </w:rPr>
            </w:pPr>
            <w:r w:rsidRPr="00E76784">
              <w:rPr>
                <w:b/>
                <w:bCs/>
                <w:sz w:val="20"/>
              </w:rPr>
              <w:t>2013</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597AC2">
            <w:pPr>
              <w:jc w:val="right"/>
              <w:outlineLvl w:val="2"/>
              <w:rPr>
                <w:b/>
                <w:bCs/>
              </w:rPr>
            </w:pPr>
            <w:r w:rsidRPr="00E76784">
              <w:rPr>
                <w:b/>
                <w:bCs/>
              </w:rPr>
              <w:t>0,1</w:t>
            </w:r>
            <w:r w:rsidR="00597AC2" w:rsidRPr="00E76784">
              <w:rPr>
                <w:b/>
                <w:bCs/>
              </w:rPr>
              <w:t>50</w:t>
            </w:r>
          </w:p>
        </w:tc>
        <w:tc>
          <w:tcPr>
            <w:tcW w:w="993" w:type="dxa"/>
            <w:tcBorders>
              <w:top w:val="nil"/>
              <w:left w:val="nil"/>
              <w:bottom w:val="single" w:sz="4" w:space="0" w:color="auto"/>
              <w:right w:val="single" w:sz="4" w:space="0" w:color="auto"/>
            </w:tcBorders>
            <w:shd w:val="clear" w:color="auto" w:fill="auto"/>
            <w:noWrap/>
            <w:vAlign w:val="center"/>
          </w:tcPr>
          <w:p w:rsidR="007706BA" w:rsidRPr="00E76784" w:rsidRDefault="00597AC2" w:rsidP="0066318B">
            <w:pPr>
              <w:jc w:val="right"/>
              <w:outlineLvl w:val="2"/>
              <w:rPr>
                <w:b/>
                <w:bCs/>
              </w:rPr>
            </w:pPr>
            <w:r w:rsidRPr="00E76784">
              <w:rPr>
                <w:b/>
                <w:bCs/>
              </w:rPr>
              <w:t>0,15</w:t>
            </w:r>
            <w:r w:rsidR="007706BA" w:rsidRPr="00E76784">
              <w:rPr>
                <w:b/>
                <w:bCs/>
              </w:rPr>
              <w:t>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2"/>
              <w:rPr>
                <w:b/>
                <w:bCs/>
              </w:rPr>
            </w:pPr>
            <w:r w:rsidRPr="00E76784">
              <w:rPr>
                <w:b/>
                <w:bCs/>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2"/>
              <w:rPr>
                <w:b/>
                <w:bCs/>
              </w:rPr>
            </w:pPr>
            <w:r w:rsidRPr="00E76784">
              <w:rPr>
                <w:b/>
                <w:bCs/>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2"/>
              <w:rPr>
                <w:b/>
                <w:bCs/>
              </w:rPr>
            </w:pPr>
            <w:r w:rsidRPr="00E76784">
              <w:rPr>
                <w:b/>
                <w:bCs/>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2"/>
              <w:rPr>
                <w:b/>
                <w:bCs/>
              </w:rPr>
            </w:pPr>
            <w:r w:rsidRPr="00E76784">
              <w:rPr>
                <w:b/>
                <w:bCs/>
              </w:rPr>
              <w:t>0,000</w:t>
            </w:r>
          </w:p>
        </w:tc>
      </w:tr>
      <w:tr w:rsidR="007706BA" w:rsidRPr="00E76784">
        <w:tblPrEx>
          <w:tblLook w:val="04A0" w:firstRow="1" w:lastRow="0" w:firstColumn="1" w:lastColumn="0" w:noHBand="0" w:noVBand="1"/>
        </w:tblPrEx>
        <w:trPr>
          <w:trHeight w:val="255"/>
        </w:trPr>
        <w:tc>
          <w:tcPr>
            <w:tcW w:w="567" w:type="dxa"/>
            <w:vMerge/>
            <w:tcBorders>
              <w:left w:val="single" w:sz="4" w:space="0" w:color="auto"/>
              <w:right w:val="single" w:sz="4" w:space="0" w:color="auto"/>
            </w:tcBorders>
            <w:vAlign w:val="center"/>
          </w:tcPr>
          <w:p w:rsidR="007706BA" w:rsidRPr="00E76784" w:rsidRDefault="007706BA" w:rsidP="00DC214A">
            <w:pPr>
              <w:rPr>
                <w:b/>
                <w:bCs/>
              </w:rPr>
            </w:pPr>
          </w:p>
        </w:tc>
        <w:tc>
          <w:tcPr>
            <w:tcW w:w="2545" w:type="dxa"/>
            <w:vMerge/>
            <w:tcBorders>
              <w:left w:val="single" w:sz="4" w:space="0" w:color="auto"/>
              <w:right w:val="single" w:sz="4" w:space="0" w:color="auto"/>
            </w:tcBorders>
            <w:vAlign w:val="center"/>
          </w:tcPr>
          <w:p w:rsidR="007706BA" w:rsidRPr="00E76784" w:rsidRDefault="007706BA" w:rsidP="00587CDF">
            <w:pPr>
              <w:jc w:val="center"/>
              <w:rPr>
                <w:b/>
                <w:bCs/>
              </w:rPr>
            </w:pPr>
          </w:p>
        </w:tc>
        <w:tc>
          <w:tcPr>
            <w:tcW w:w="1141" w:type="dxa"/>
            <w:tcBorders>
              <w:top w:val="nil"/>
              <w:left w:val="nil"/>
              <w:bottom w:val="single" w:sz="4" w:space="0" w:color="auto"/>
              <w:right w:val="single" w:sz="4" w:space="0" w:color="auto"/>
            </w:tcBorders>
            <w:shd w:val="clear" w:color="auto" w:fill="auto"/>
            <w:vAlign w:val="bottom"/>
          </w:tcPr>
          <w:p w:rsidR="007706BA" w:rsidRPr="00E76784" w:rsidRDefault="007706BA" w:rsidP="00DC214A">
            <w:pPr>
              <w:jc w:val="center"/>
              <w:outlineLvl w:val="2"/>
              <w:rPr>
                <w:b/>
                <w:bCs/>
                <w:sz w:val="20"/>
              </w:rPr>
            </w:pPr>
            <w:r w:rsidRPr="00E76784">
              <w:rPr>
                <w:b/>
                <w:bCs/>
                <w:sz w:val="20"/>
              </w:rPr>
              <w:t>2014</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597AC2" w:rsidP="00DC214A">
            <w:pPr>
              <w:jc w:val="right"/>
              <w:outlineLvl w:val="2"/>
              <w:rPr>
                <w:b/>
                <w:bCs/>
              </w:rPr>
            </w:pPr>
            <w:r w:rsidRPr="00E76784">
              <w:rPr>
                <w:b/>
                <w:bCs/>
              </w:rPr>
              <w:t>0,15</w:t>
            </w:r>
            <w:r w:rsidR="007706BA" w:rsidRPr="00E76784">
              <w:rPr>
                <w:b/>
                <w:bCs/>
              </w:rPr>
              <w:t>0</w:t>
            </w:r>
          </w:p>
        </w:tc>
        <w:tc>
          <w:tcPr>
            <w:tcW w:w="993" w:type="dxa"/>
            <w:tcBorders>
              <w:top w:val="nil"/>
              <w:left w:val="nil"/>
              <w:bottom w:val="single" w:sz="4" w:space="0" w:color="auto"/>
              <w:right w:val="single" w:sz="4" w:space="0" w:color="auto"/>
            </w:tcBorders>
            <w:shd w:val="clear" w:color="auto" w:fill="auto"/>
            <w:noWrap/>
            <w:vAlign w:val="center"/>
          </w:tcPr>
          <w:p w:rsidR="007706BA" w:rsidRPr="00E76784" w:rsidRDefault="007706BA" w:rsidP="00597AC2">
            <w:pPr>
              <w:jc w:val="right"/>
              <w:outlineLvl w:val="2"/>
              <w:rPr>
                <w:b/>
                <w:bCs/>
              </w:rPr>
            </w:pPr>
            <w:r w:rsidRPr="00E76784">
              <w:rPr>
                <w:b/>
                <w:bCs/>
              </w:rPr>
              <w:t>0,1</w:t>
            </w:r>
            <w:r w:rsidR="00597AC2" w:rsidRPr="00E76784">
              <w:rPr>
                <w:b/>
                <w:bCs/>
              </w:rPr>
              <w:t>5</w:t>
            </w:r>
            <w:r w:rsidRPr="00E76784">
              <w:rPr>
                <w:b/>
                <w:bCs/>
              </w:rPr>
              <w:t>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2"/>
              <w:rPr>
                <w:b/>
                <w:bCs/>
              </w:rPr>
            </w:pPr>
            <w:r w:rsidRPr="00E76784">
              <w:rPr>
                <w:b/>
                <w:bCs/>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2"/>
              <w:rPr>
                <w:b/>
                <w:bCs/>
              </w:rPr>
            </w:pPr>
            <w:r w:rsidRPr="00E76784">
              <w:rPr>
                <w:b/>
                <w:bCs/>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2"/>
              <w:rPr>
                <w:b/>
                <w:bCs/>
              </w:rPr>
            </w:pPr>
            <w:r w:rsidRPr="00E76784">
              <w:rPr>
                <w:b/>
                <w:bCs/>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2"/>
              <w:rPr>
                <w:b/>
                <w:bCs/>
              </w:rPr>
            </w:pPr>
            <w:r w:rsidRPr="00E76784">
              <w:rPr>
                <w:b/>
                <w:bCs/>
              </w:rPr>
              <w:t>0,000</w:t>
            </w:r>
          </w:p>
        </w:tc>
      </w:tr>
      <w:tr w:rsidR="007706BA" w:rsidRPr="00E76784">
        <w:tblPrEx>
          <w:tblLook w:val="04A0" w:firstRow="1" w:lastRow="0" w:firstColumn="1" w:lastColumn="0" w:noHBand="0" w:noVBand="1"/>
        </w:tblPrEx>
        <w:trPr>
          <w:trHeight w:val="221"/>
        </w:trPr>
        <w:tc>
          <w:tcPr>
            <w:tcW w:w="567" w:type="dxa"/>
            <w:vMerge/>
            <w:tcBorders>
              <w:left w:val="single" w:sz="4" w:space="0" w:color="auto"/>
              <w:right w:val="single" w:sz="4" w:space="0" w:color="auto"/>
            </w:tcBorders>
            <w:vAlign w:val="center"/>
          </w:tcPr>
          <w:p w:rsidR="007706BA" w:rsidRPr="00E76784" w:rsidRDefault="007706BA" w:rsidP="00DC214A">
            <w:pPr>
              <w:rPr>
                <w:b/>
                <w:bCs/>
              </w:rPr>
            </w:pPr>
          </w:p>
        </w:tc>
        <w:tc>
          <w:tcPr>
            <w:tcW w:w="2545" w:type="dxa"/>
            <w:vMerge/>
            <w:tcBorders>
              <w:left w:val="single" w:sz="4" w:space="0" w:color="auto"/>
              <w:right w:val="single" w:sz="4" w:space="0" w:color="auto"/>
            </w:tcBorders>
            <w:vAlign w:val="center"/>
          </w:tcPr>
          <w:p w:rsidR="007706BA" w:rsidRPr="00E76784" w:rsidRDefault="007706BA" w:rsidP="00587CDF">
            <w:pPr>
              <w:jc w:val="center"/>
              <w:rPr>
                <w:b/>
                <w:bCs/>
              </w:rPr>
            </w:pPr>
          </w:p>
        </w:tc>
        <w:tc>
          <w:tcPr>
            <w:tcW w:w="1141" w:type="dxa"/>
            <w:tcBorders>
              <w:top w:val="nil"/>
              <w:left w:val="nil"/>
              <w:bottom w:val="single" w:sz="4" w:space="0" w:color="auto"/>
              <w:right w:val="single" w:sz="4" w:space="0" w:color="auto"/>
            </w:tcBorders>
            <w:shd w:val="clear" w:color="auto" w:fill="auto"/>
            <w:vAlign w:val="bottom"/>
          </w:tcPr>
          <w:p w:rsidR="007706BA" w:rsidRPr="00E76784" w:rsidRDefault="007706BA" w:rsidP="00DC214A">
            <w:pPr>
              <w:jc w:val="center"/>
              <w:outlineLvl w:val="2"/>
              <w:rPr>
                <w:b/>
                <w:bCs/>
                <w:sz w:val="20"/>
              </w:rPr>
            </w:pPr>
            <w:r w:rsidRPr="00E76784">
              <w:rPr>
                <w:b/>
                <w:bCs/>
                <w:sz w:val="20"/>
              </w:rPr>
              <w:t>2015</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597AC2" w:rsidP="00DC214A">
            <w:pPr>
              <w:jc w:val="right"/>
              <w:outlineLvl w:val="2"/>
              <w:rPr>
                <w:b/>
                <w:bCs/>
              </w:rPr>
            </w:pPr>
            <w:r w:rsidRPr="00E76784">
              <w:rPr>
                <w:b/>
                <w:bCs/>
              </w:rPr>
              <w:t>0,2</w:t>
            </w:r>
            <w:r w:rsidR="007706BA" w:rsidRPr="00E76784">
              <w:rPr>
                <w:b/>
                <w:bCs/>
              </w:rPr>
              <w:t>00</w:t>
            </w:r>
          </w:p>
        </w:tc>
        <w:tc>
          <w:tcPr>
            <w:tcW w:w="993" w:type="dxa"/>
            <w:tcBorders>
              <w:top w:val="nil"/>
              <w:left w:val="nil"/>
              <w:bottom w:val="single" w:sz="4" w:space="0" w:color="auto"/>
              <w:right w:val="single" w:sz="4" w:space="0" w:color="auto"/>
            </w:tcBorders>
            <w:shd w:val="clear" w:color="auto" w:fill="auto"/>
            <w:noWrap/>
            <w:vAlign w:val="center"/>
          </w:tcPr>
          <w:p w:rsidR="007706BA" w:rsidRPr="00E76784" w:rsidRDefault="00597AC2" w:rsidP="0066318B">
            <w:pPr>
              <w:jc w:val="right"/>
              <w:outlineLvl w:val="2"/>
              <w:rPr>
                <w:b/>
                <w:bCs/>
              </w:rPr>
            </w:pPr>
            <w:r w:rsidRPr="00E76784">
              <w:rPr>
                <w:b/>
                <w:bCs/>
              </w:rPr>
              <w:t>0,2</w:t>
            </w:r>
            <w:r w:rsidR="007706BA" w:rsidRPr="00E76784">
              <w:rPr>
                <w:b/>
                <w:bCs/>
              </w:rPr>
              <w:t>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2"/>
              <w:rPr>
                <w:b/>
                <w:bCs/>
              </w:rPr>
            </w:pPr>
            <w:r w:rsidRPr="00E76784">
              <w:rPr>
                <w:b/>
                <w:bCs/>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2"/>
              <w:rPr>
                <w:b/>
                <w:bCs/>
              </w:rPr>
            </w:pPr>
            <w:r w:rsidRPr="00E76784">
              <w:rPr>
                <w:b/>
                <w:bCs/>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2"/>
              <w:rPr>
                <w:b/>
                <w:bCs/>
              </w:rPr>
            </w:pPr>
            <w:r w:rsidRPr="00E76784">
              <w:rPr>
                <w:b/>
                <w:bCs/>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DC214A">
            <w:pPr>
              <w:jc w:val="right"/>
              <w:outlineLvl w:val="2"/>
              <w:rPr>
                <w:b/>
                <w:bCs/>
              </w:rPr>
            </w:pPr>
            <w:r w:rsidRPr="00E76784">
              <w:rPr>
                <w:b/>
                <w:bCs/>
              </w:rPr>
              <w:t>0,000</w:t>
            </w:r>
          </w:p>
        </w:tc>
      </w:tr>
      <w:tr w:rsidR="007706BA" w:rsidRPr="00E76784">
        <w:tblPrEx>
          <w:tblLook w:val="04A0" w:firstRow="1" w:lastRow="0" w:firstColumn="1" w:lastColumn="0" w:noHBand="0" w:noVBand="1"/>
        </w:tblPrEx>
        <w:trPr>
          <w:trHeight w:val="270"/>
        </w:trPr>
        <w:tc>
          <w:tcPr>
            <w:tcW w:w="567" w:type="dxa"/>
            <w:vMerge/>
            <w:tcBorders>
              <w:left w:val="single" w:sz="4" w:space="0" w:color="auto"/>
              <w:bottom w:val="single" w:sz="4" w:space="0" w:color="000000"/>
              <w:right w:val="single" w:sz="4" w:space="0" w:color="auto"/>
            </w:tcBorders>
            <w:vAlign w:val="center"/>
          </w:tcPr>
          <w:p w:rsidR="007706BA" w:rsidRPr="00E76784" w:rsidRDefault="007706BA" w:rsidP="00DC214A">
            <w:pPr>
              <w:rPr>
                <w:b/>
                <w:bCs/>
              </w:rPr>
            </w:pPr>
          </w:p>
        </w:tc>
        <w:tc>
          <w:tcPr>
            <w:tcW w:w="2545" w:type="dxa"/>
            <w:vMerge/>
            <w:tcBorders>
              <w:left w:val="single" w:sz="4" w:space="0" w:color="auto"/>
              <w:bottom w:val="single" w:sz="4" w:space="0" w:color="000000"/>
              <w:right w:val="single" w:sz="4" w:space="0" w:color="auto"/>
            </w:tcBorders>
            <w:vAlign w:val="center"/>
          </w:tcPr>
          <w:p w:rsidR="007706BA" w:rsidRPr="00E76784" w:rsidRDefault="007706BA" w:rsidP="00587CDF">
            <w:pPr>
              <w:jc w:val="center"/>
              <w:rPr>
                <w:b/>
                <w:bCs/>
              </w:rPr>
            </w:pPr>
          </w:p>
        </w:tc>
        <w:tc>
          <w:tcPr>
            <w:tcW w:w="1141" w:type="dxa"/>
            <w:tcBorders>
              <w:top w:val="single" w:sz="4" w:space="0" w:color="auto"/>
              <w:left w:val="nil"/>
              <w:bottom w:val="single" w:sz="4" w:space="0" w:color="auto"/>
              <w:right w:val="single" w:sz="4" w:space="0" w:color="auto"/>
            </w:tcBorders>
            <w:shd w:val="clear" w:color="auto" w:fill="auto"/>
            <w:vAlign w:val="bottom"/>
          </w:tcPr>
          <w:p w:rsidR="007706BA" w:rsidRPr="00E76784" w:rsidRDefault="007706BA" w:rsidP="00DC214A">
            <w:pPr>
              <w:jc w:val="center"/>
              <w:outlineLvl w:val="2"/>
              <w:rPr>
                <w:b/>
                <w:bCs/>
                <w:sz w:val="20"/>
              </w:rPr>
            </w:pPr>
            <w:r w:rsidRPr="00E76784">
              <w:rPr>
                <w:b/>
                <w:bCs/>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7706BA" w:rsidRPr="00E76784" w:rsidRDefault="00597AC2" w:rsidP="00DC214A">
            <w:pPr>
              <w:jc w:val="right"/>
              <w:outlineLvl w:val="2"/>
              <w:rPr>
                <w:b/>
                <w:bCs/>
              </w:rPr>
            </w:pPr>
            <w:r w:rsidRPr="00E76784">
              <w:rPr>
                <w:b/>
                <w:bCs/>
              </w:rPr>
              <w:t>1,000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706BA" w:rsidRPr="00E76784" w:rsidRDefault="00597AC2" w:rsidP="0066318B">
            <w:pPr>
              <w:jc w:val="right"/>
              <w:outlineLvl w:val="2"/>
              <w:rPr>
                <w:b/>
                <w:bCs/>
              </w:rPr>
            </w:pPr>
            <w:r w:rsidRPr="00E76784">
              <w:rPr>
                <w:b/>
                <w:bCs/>
              </w:rPr>
              <w:t>1,000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706BA" w:rsidRPr="00E76784" w:rsidRDefault="00597AC2" w:rsidP="00DC214A">
            <w:pPr>
              <w:jc w:val="right"/>
              <w:outlineLvl w:val="2"/>
              <w:rPr>
                <w:b/>
                <w:bCs/>
              </w:rPr>
            </w:pPr>
            <w:r w:rsidRPr="00E76784">
              <w:rPr>
                <w:b/>
                <w:bCs/>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706BA" w:rsidRPr="00E76784" w:rsidRDefault="00597AC2" w:rsidP="00DC214A">
            <w:pPr>
              <w:jc w:val="right"/>
              <w:outlineLvl w:val="2"/>
              <w:rPr>
                <w:b/>
                <w:bCs/>
              </w:rPr>
            </w:pPr>
            <w:r w:rsidRPr="00E76784">
              <w:rPr>
                <w:b/>
                <w:bCs/>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706BA" w:rsidRPr="00E76784" w:rsidRDefault="00597AC2" w:rsidP="00DC214A">
            <w:pPr>
              <w:jc w:val="right"/>
              <w:outlineLvl w:val="2"/>
              <w:rPr>
                <w:b/>
                <w:bCs/>
              </w:rPr>
            </w:pPr>
            <w:r w:rsidRPr="00E76784">
              <w:rPr>
                <w:b/>
                <w:bCs/>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706BA" w:rsidRPr="00E76784" w:rsidRDefault="00597AC2" w:rsidP="00DC214A">
            <w:pPr>
              <w:jc w:val="right"/>
              <w:outlineLvl w:val="2"/>
              <w:rPr>
                <w:b/>
                <w:bCs/>
              </w:rPr>
            </w:pPr>
            <w:r w:rsidRPr="00E76784">
              <w:rPr>
                <w:b/>
                <w:bCs/>
              </w:rPr>
              <w:t>0,000</w:t>
            </w:r>
          </w:p>
        </w:tc>
      </w:tr>
      <w:tr w:rsidR="00597AC2" w:rsidRPr="00E76784">
        <w:tblPrEx>
          <w:tblLook w:val="04A0" w:firstRow="1" w:lastRow="0" w:firstColumn="1" w:lastColumn="0" w:noHBand="0" w:noVBand="1"/>
        </w:tblPrEx>
        <w:trPr>
          <w:trHeight w:val="315"/>
        </w:trPr>
        <w:tc>
          <w:tcPr>
            <w:tcW w:w="567" w:type="dxa"/>
            <w:vMerge w:val="restart"/>
            <w:tcBorders>
              <w:top w:val="nil"/>
              <w:left w:val="single" w:sz="4" w:space="0" w:color="auto"/>
              <w:right w:val="single" w:sz="4" w:space="0" w:color="auto"/>
            </w:tcBorders>
            <w:shd w:val="clear" w:color="auto" w:fill="auto"/>
            <w:vAlign w:val="center"/>
          </w:tcPr>
          <w:p w:rsidR="00597AC2" w:rsidRPr="00E76784" w:rsidRDefault="00597AC2" w:rsidP="00DC214A">
            <w:pPr>
              <w:jc w:val="center"/>
              <w:outlineLvl w:val="2"/>
            </w:pPr>
            <w:r w:rsidRPr="00E76784">
              <w:t>2.1</w:t>
            </w:r>
          </w:p>
        </w:tc>
        <w:tc>
          <w:tcPr>
            <w:tcW w:w="2545" w:type="dxa"/>
            <w:vMerge w:val="restart"/>
            <w:tcBorders>
              <w:top w:val="nil"/>
              <w:left w:val="single" w:sz="4" w:space="0" w:color="auto"/>
              <w:right w:val="single" w:sz="4" w:space="0" w:color="auto"/>
            </w:tcBorders>
            <w:shd w:val="clear" w:color="auto" w:fill="auto"/>
            <w:vAlign w:val="center"/>
          </w:tcPr>
          <w:p w:rsidR="00597AC2" w:rsidRPr="00E76784" w:rsidRDefault="00597AC2" w:rsidP="00587CDF">
            <w:pPr>
              <w:jc w:val="center"/>
              <w:outlineLvl w:val="2"/>
            </w:pPr>
            <w:r w:rsidRPr="00E76784">
              <w:t>Организация профе</w:t>
            </w:r>
            <w:r w:rsidRPr="00E76784">
              <w:t>с</w:t>
            </w:r>
            <w:r w:rsidRPr="00E76784">
              <w:t>сиональной подгото</w:t>
            </w:r>
            <w:r w:rsidRPr="00E76784">
              <w:t>в</w:t>
            </w:r>
            <w:r w:rsidRPr="00E76784">
              <w:t>ки, переподготовки и повышения квалиф</w:t>
            </w:r>
            <w:r w:rsidRPr="00E76784">
              <w:t>и</w:t>
            </w:r>
            <w:r w:rsidRPr="00E76784">
              <w:t>кации безработных граждан на базе ПУ-</w:t>
            </w:r>
            <w:smartTag w:uri="urn:schemas-microsoft-com:office:smarttags" w:element="metricconverter">
              <w:smartTagPr>
                <w:attr w:name="ProductID" w:val="19 г"/>
              </w:smartTagPr>
              <w:r w:rsidRPr="00E76784">
                <w:t>19 г</w:t>
              </w:r>
            </w:smartTag>
            <w:r w:rsidRPr="00E76784">
              <w:t>.Северобайкальск</w:t>
            </w:r>
          </w:p>
        </w:tc>
        <w:tc>
          <w:tcPr>
            <w:tcW w:w="1141" w:type="dxa"/>
            <w:tcBorders>
              <w:top w:val="nil"/>
              <w:left w:val="nil"/>
              <w:bottom w:val="single" w:sz="4" w:space="0" w:color="auto"/>
              <w:right w:val="single" w:sz="4" w:space="0" w:color="auto"/>
            </w:tcBorders>
            <w:shd w:val="clear" w:color="auto" w:fill="auto"/>
            <w:vAlign w:val="center"/>
          </w:tcPr>
          <w:p w:rsidR="00597AC2" w:rsidRPr="00E76784" w:rsidRDefault="00597AC2" w:rsidP="00DC214A">
            <w:pPr>
              <w:jc w:val="center"/>
              <w:outlineLvl w:val="2"/>
              <w:rPr>
                <w:sz w:val="20"/>
              </w:rPr>
            </w:pPr>
            <w:r w:rsidRPr="00E76784">
              <w:rPr>
                <w:sz w:val="20"/>
              </w:rPr>
              <w:t>Всего</w:t>
            </w:r>
          </w:p>
        </w:tc>
        <w:tc>
          <w:tcPr>
            <w:tcW w:w="992"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1,435</w:t>
            </w:r>
          </w:p>
        </w:tc>
        <w:tc>
          <w:tcPr>
            <w:tcW w:w="993"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1,435</w:t>
            </w:r>
          </w:p>
        </w:tc>
        <w:tc>
          <w:tcPr>
            <w:tcW w:w="992"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r>
      <w:tr w:rsidR="007706BA" w:rsidRPr="00E76784">
        <w:tblPrEx>
          <w:tblLook w:val="04A0" w:firstRow="1" w:lastRow="0" w:firstColumn="1" w:lastColumn="0" w:noHBand="0" w:noVBand="1"/>
        </w:tblPrEx>
        <w:trPr>
          <w:trHeight w:val="315"/>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587CDF">
            <w:pPr>
              <w:jc w:val="center"/>
            </w:pP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2"/>
              <w:rPr>
                <w:bCs/>
                <w:sz w:val="20"/>
              </w:rPr>
            </w:pPr>
            <w:r w:rsidRPr="00E76784">
              <w:rPr>
                <w:bCs/>
                <w:sz w:val="20"/>
              </w:rPr>
              <w:t>2011</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0,500</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0,500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sz w:val="22"/>
                <w:szCs w:val="20"/>
              </w:rPr>
            </w:pPr>
            <w:r w:rsidRPr="00E76784">
              <w:rPr>
                <w:sz w:val="22"/>
                <w:szCs w:val="20"/>
              </w:rPr>
              <w:t>0,000</w:t>
            </w:r>
          </w:p>
        </w:tc>
      </w:tr>
      <w:tr w:rsidR="007706BA" w:rsidRPr="00E76784">
        <w:tblPrEx>
          <w:tblLook w:val="04A0" w:firstRow="1" w:lastRow="0" w:firstColumn="1" w:lastColumn="0" w:noHBand="0" w:noVBand="1"/>
        </w:tblPrEx>
        <w:trPr>
          <w:trHeight w:val="315"/>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587CDF">
            <w:pPr>
              <w:jc w:val="center"/>
            </w:pP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2"/>
              <w:rPr>
                <w:bCs/>
                <w:sz w:val="20"/>
              </w:rPr>
            </w:pPr>
            <w:r w:rsidRPr="00E76784">
              <w:rPr>
                <w:bCs/>
                <w:sz w:val="20"/>
              </w:rPr>
              <w:t>2012</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0,135</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0,135</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sz w:val="22"/>
                <w:szCs w:val="20"/>
              </w:rPr>
            </w:pPr>
            <w:r w:rsidRPr="00E76784">
              <w:rPr>
                <w:sz w:val="22"/>
                <w:szCs w:val="20"/>
              </w:rPr>
              <w:t>0,000</w:t>
            </w:r>
          </w:p>
        </w:tc>
      </w:tr>
      <w:tr w:rsidR="007706BA" w:rsidRPr="00E76784">
        <w:tblPrEx>
          <w:tblLook w:val="04A0" w:firstRow="1" w:lastRow="0" w:firstColumn="1" w:lastColumn="0" w:noHBand="0" w:noVBand="1"/>
        </w:tblPrEx>
        <w:trPr>
          <w:trHeight w:val="315"/>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587CDF">
            <w:pPr>
              <w:jc w:val="center"/>
            </w:pPr>
          </w:p>
        </w:tc>
        <w:tc>
          <w:tcPr>
            <w:tcW w:w="1141" w:type="dxa"/>
            <w:tcBorders>
              <w:top w:val="nil"/>
              <w:left w:val="nil"/>
              <w:bottom w:val="single" w:sz="4" w:space="0" w:color="auto"/>
              <w:right w:val="single" w:sz="4" w:space="0" w:color="auto"/>
            </w:tcBorders>
            <w:shd w:val="clear" w:color="auto" w:fill="auto"/>
            <w:vAlign w:val="center"/>
          </w:tcPr>
          <w:p w:rsidR="007706BA" w:rsidRPr="00E76784" w:rsidRDefault="007706BA" w:rsidP="00DC214A">
            <w:pPr>
              <w:jc w:val="center"/>
              <w:outlineLvl w:val="2"/>
              <w:rPr>
                <w:bCs/>
                <w:sz w:val="20"/>
              </w:rPr>
            </w:pPr>
            <w:r w:rsidRPr="00E76784">
              <w:rPr>
                <w:bCs/>
                <w:sz w:val="20"/>
              </w:rPr>
              <w:t>2013</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0,100</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0,100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sz w:val="22"/>
                <w:szCs w:val="20"/>
              </w:rPr>
            </w:pPr>
            <w:r w:rsidRPr="00E76784">
              <w:rPr>
                <w:sz w:val="22"/>
                <w:szCs w:val="20"/>
              </w:rPr>
              <w:t>0,000</w:t>
            </w:r>
          </w:p>
        </w:tc>
      </w:tr>
      <w:tr w:rsidR="007706BA" w:rsidRPr="00E76784">
        <w:tblPrEx>
          <w:tblLook w:val="04A0" w:firstRow="1" w:lastRow="0" w:firstColumn="1" w:lastColumn="0" w:noHBand="0" w:noVBand="1"/>
        </w:tblPrEx>
        <w:trPr>
          <w:trHeight w:val="315"/>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587CDF">
            <w:pPr>
              <w:jc w:val="center"/>
            </w:pPr>
          </w:p>
        </w:tc>
        <w:tc>
          <w:tcPr>
            <w:tcW w:w="1141" w:type="dxa"/>
            <w:tcBorders>
              <w:top w:val="nil"/>
              <w:left w:val="nil"/>
              <w:bottom w:val="single" w:sz="4" w:space="0" w:color="auto"/>
              <w:right w:val="single" w:sz="4" w:space="0" w:color="auto"/>
            </w:tcBorders>
            <w:shd w:val="clear" w:color="auto" w:fill="auto"/>
            <w:vAlign w:val="bottom"/>
          </w:tcPr>
          <w:p w:rsidR="007706BA" w:rsidRPr="00E76784" w:rsidRDefault="007706BA" w:rsidP="00DC214A">
            <w:pPr>
              <w:jc w:val="center"/>
              <w:outlineLvl w:val="2"/>
              <w:rPr>
                <w:bCs/>
                <w:sz w:val="20"/>
              </w:rPr>
            </w:pPr>
            <w:r w:rsidRPr="00E76784">
              <w:rPr>
                <w:bCs/>
                <w:sz w:val="20"/>
              </w:rPr>
              <w:t>2014</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0,100</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0,100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sz w:val="22"/>
                <w:szCs w:val="20"/>
              </w:rPr>
            </w:pPr>
            <w:r w:rsidRPr="00E76784">
              <w:rPr>
                <w:sz w:val="22"/>
                <w:szCs w:val="20"/>
              </w:rPr>
              <w:t>0,000</w:t>
            </w:r>
          </w:p>
        </w:tc>
      </w:tr>
      <w:tr w:rsidR="007706BA" w:rsidRPr="00E76784">
        <w:tblPrEx>
          <w:tblLook w:val="04A0" w:firstRow="1" w:lastRow="0" w:firstColumn="1" w:lastColumn="0" w:noHBand="0" w:noVBand="1"/>
        </w:tblPrEx>
        <w:trPr>
          <w:trHeight w:val="210"/>
        </w:trPr>
        <w:tc>
          <w:tcPr>
            <w:tcW w:w="567" w:type="dxa"/>
            <w:vMerge/>
            <w:tcBorders>
              <w:left w:val="single" w:sz="4" w:space="0" w:color="auto"/>
              <w:right w:val="single" w:sz="4" w:space="0" w:color="auto"/>
            </w:tcBorders>
            <w:vAlign w:val="center"/>
          </w:tcPr>
          <w:p w:rsidR="007706BA" w:rsidRPr="00E76784" w:rsidRDefault="007706BA" w:rsidP="00DC214A"/>
        </w:tc>
        <w:tc>
          <w:tcPr>
            <w:tcW w:w="2545" w:type="dxa"/>
            <w:vMerge/>
            <w:tcBorders>
              <w:left w:val="single" w:sz="4" w:space="0" w:color="auto"/>
              <w:right w:val="single" w:sz="4" w:space="0" w:color="auto"/>
            </w:tcBorders>
            <w:vAlign w:val="center"/>
          </w:tcPr>
          <w:p w:rsidR="007706BA" w:rsidRPr="00E76784" w:rsidRDefault="007706BA" w:rsidP="00587CDF">
            <w:pPr>
              <w:jc w:val="center"/>
            </w:pPr>
          </w:p>
        </w:tc>
        <w:tc>
          <w:tcPr>
            <w:tcW w:w="1141" w:type="dxa"/>
            <w:tcBorders>
              <w:top w:val="nil"/>
              <w:left w:val="nil"/>
              <w:bottom w:val="single" w:sz="4" w:space="0" w:color="auto"/>
              <w:right w:val="single" w:sz="4" w:space="0" w:color="auto"/>
            </w:tcBorders>
            <w:shd w:val="clear" w:color="auto" w:fill="auto"/>
            <w:vAlign w:val="bottom"/>
          </w:tcPr>
          <w:p w:rsidR="007706BA" w:rsidRPr="00E76784" w:rsidRDefault="007706BA" w:rsidP="00DC214A">
            <w:pPr>
              <w:jc w:val="center"/>
              <w:outlineLvl w:val="2"/>
              <w:rPr>
                <w:bCs/>
                <w:sz w:val="20"/>
              </w:rPr>
            </w:pPr>
            <w:r w:rsidRPr="00E76784">
              <w:rPr>
                <w:bCs/>
                <w:sz w:val="20"/>
              </w:rPr>
              <w:t>2015</w:t>
            </w:r>
          </w:p>
        </w:tc>
        <w:tc>
          <w:tcPr>
            <w:tcW w:w="992"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0,100</w:t>
            </w:r>
          </w:p>
        </w:tc>
        <w:tc>
          <w:tcPr>
            <w:tcW w:w="993" w:type="dxa"/>
            <w:tcBorders>
              <w:top w:val="nil"/>
              <w:left w:val="nil"/>
              <w:bottom w:val="single" w:sz="4" w:space="0" w:color="auto"/>
              <w:right w:val="single" w:sz="4" w:space="0" w:color="auto"/>
            </w:tcBorders>
            <w:shd w:val="clear" w:color="auto" w:fill="auto"/>
            <w:vAlign w:val="center"/>
          </w:tcPr>
          <w:p w:rsidR="007706BA" w:rsidRPr="00E76784" w:rsidRDefault="007706BA" w:rsidP="007D3424">
            <w:pPr>
              <w:jc w:val="right"/>
              <w:outlineLvl w:val="2"/>
              <w:rPr>
                <w:sz w:val="22"/>
                <w:szCs w:val="20"/>
              </w:rPr>
            </w:pPr>
            <w:r w:rsidRPr="00E76784">
              <w:rPr>
                <w:sz w:val="22"/>
                <w:szCs w:val="20"/>
              </w:rPr>
              <w:t>0,100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706BA" w:rsidRPr="00E76784" w:rsidRDefault="007706BA" w:rsidP="007D3424">
            <w:pPr>
              <w:jc w:val="right"/>
              <w:outlineLvl w:val="2"/>
              <w:rPr>
                <w:sz w:val="22"/>
                <w:szCs w:val="20"/>
              </w:rPr>
            </w:pPr>
            <w:r w:rsidRPr="00E76784">
              <w:rPr>
                <w:sz w:val="22"/>
                <w:szCs w:val="20"/>
              </w:rPr>
              <w:t>0,000</w:t>
            </w:r>
          </w:p>
        </w:tc>
      </w:tr>
      <w:tr w:rsidR="00597AC2" w:rsidRPr="00E76784">
        <w:tblPrEx>
          <w:tblLook w:val="04A0" w:firstRow="1" w:lastRow="0" w:firstColumn="1" w:lastColumn="0" w:noHBand="0" w:noVBand="1"/>
        </w:tblPrEx>
        <w:trPr>
          <w:trHeight w:val="285"/>
        </w:trPr>
        <w:tc>
          <w:tcPr>
            <w:tcW w:w="567" w:type="dxa"/>
            <w:vMerge/>
            <w:tcBorders>
              <w:left w:val="single" w:sz="4" w:space="0" w:color="auto"/>
              <w:bottom w:val="single" w:sz="4" w:space="0" w:color="auto"/>
              <w:right w:val="single" w:sz="4" w:space="0" w:color="auto"/>
            </w:tcBorders>
            <w:vAlign w:val="center"/>
          </w:tcPr>
          <w:p w:rsidR="00597AC2" w:rsidRPr="00E76784" w:rsidRDefault="00597AC2" w:rsidP="00DC214A"/>
        </w:tc>
        <w:tc>
          <w:tcPr>
            <w:tcW w:w="2545" w:type="dxa"/>
            <w:vMerge/>
            <w:tcBorders>
              <w:left w:val="single" w:sz="4" w:space="0" w:color="auto"/>
              <w:bottom w:val="single" w:sz="4" w:space="0" w:color="auto"/>
              <w:right w:val="single" w:sz="4" w:space="0" w:color="auto"/>
            </w:tcBorders>
            <w:vAlign w:val="center"/>
          </w:tcPr>
          <w:p w:rsidR="00597AC2" w:rsidRPr="00E76784" w:rsidRDefault="00597AC2" w:rsidP="00587CDF">
            <w:pPr>
              <w:jc w:val="center"/>
            </w:pPr>
          </w:p>
        </w:tc>
        <w:tc>
          <w:tcPr>
            <w:tcW w:w="1141"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rsidP="00597AC2">
            <w:pPr>
              <w:jc w:val="center"/>
              <w:outlineLvl w:val="2"/>
              <w:rPr>
                <w:bCs/>
                <w:sz w:val="20"/>
              </w:rPr>
            </w:pPr>
            <w:r w:rsidRPr="00E76784">
              <w:rPr>
                <w:bCs/>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0,500</w:t>
            </w:r>
          </w:p>
        </w:tc>
        <w:tc>
          <w:tcPr>
            <w:tcW w:w="993"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0,500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97AC2" w:rsidRPr="00E76784" w:rsidRDefault="00597AC2">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97AC2" w:rsidRPr="00E76784" w:rsidRDefault="00597AC2">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97AC2" w:rsidRPr="00E76784" w:rsidRDefault="00597AC2">
            <w:pPr>
              <w:jc w:val="right"/>
              <w:rPr>
                <w:sz w:val="22"/>
                <w:szCs w:val="20"/>
              </w:rPr>
            </w:pPr>
            <w:r w:rsidRPr="00E76784">
              <w:rPr>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7AC2" w:rsidRPr="00E76784" w:rsidRDefault="00597AC2">
            <w:pPr>
              <w:jc w:val="right"/>
              <w:rPr>
                <w:sz w:val="22"/>
                <w:szCs w:val="20"/>
              </w:rPr>
            </w:pPr>
            <w:r w:rsidRPr="00E76784">
              <w:rPr>
                <w:sz w:val="22"/>
                <w:szCs w:val="20"/>
              </w:rPr>
              <w:t>0,000</w:t>
            </w:r>
          </w:p>
        </w:tc>
      </w:tr>
      <w:tr w:rsidR="00597AC2" w:rsidRPr="00E76784">
        <w:tblPrEx>
          <w:tblLook w:val="04A0" w:firstRow="1" w:lastRow="0" w:firstColumn="1" w:lastColumn="0" w:noHBand="0" w:noVBand="1"/>
        </w:tblPrEx>
        <w:trPr>
          <w:trHeight w:val="285"/>
        </w:trPr>
        <w:tc>
          <w:tcPr>
            <w:tcW w:w="567" w:type="dxa"/>
            <w:vMerge w:val="restart"/>
            <w:tcBorders>
              <w:top w:val="nil"/>
              <w:left w:val="single" w:sz="4" w:space="0" w:color="auto"/>
              <w:right w:val="single" w:sz="4" w:space="0" w:color="auto"/>
            </w:tcBorders>
            <w:shd w:val="clear" w:color="auto" w:fill="auto"/>
            <w:vAlign w:val="center"/>
          </w:tcPr>
          <w:p w:rsidR="00597AC2" w:rsidRPr="00E76784" w:rsidRDefault="00597AC2" w:rsidP="00587CDF">
            <w:pPr>
              <w:jc w:val="center"/>
              <w:outlineLvl w:val="2"/>
            </w:pPr>
            <w:r w:rsidRPr="00E76784">
              <w:t>2.2</w:t>
            </w:r>
          </w:p>
        </w:tc>
        <w:tc>
          <w:tcPr>
            <w:tcW w:w="2545" w:type="dxa"/>
            <w:vMerge w:val="restart"/>
            <w:tcBorders>
              <w:top w:val="nil"/>
              <w:left w:val="single" w:sz="4" w:space="0" w:color="auto"/>
              <w:right w:val="single" w:sz="4" w:space="0" w:color="auto"/>
            </w:tcBorders>
            <w:shd w:val="clear" w:color="auto" w:fill="auto"/>
            <w:vAlign w:val="center"/>
          </w:tcPr>
          <w:p w:rsidR="00597AC2" w:rsidRPr="00E76784" w:rsidRDefault="00597AC2" w:rsidP="00587CDF">
            <w:pPr>
              <w:jc w:val="center"/>
              <w:outlineLvl w:val="2"/>
            </w:pPr>
            <w:r w:rsidRPr="00E76784">
              <w:t>Организация профе</w:t>
            </w:r>
            <w:r w:rsidRPr="00E76784">
              <w:t>с</w:t>
            </w:r>
            <w:r w:rsidRPr="00E76784">
              <w:t>сиональной подгото</w:t>
            </w:r>
            <w:r w:rsidRPr="00E76784">
              <w:t>в</w:t>
            </w:r>
            <w:r w:rsidRPr="00E76784">
              <w:t>ки, переподготовки и повышения квалиф</w:t>
            </w:r>
            <w:r w:rsidRPr="00E76784">
              <w:t>и</w:t>
            </w:r>
            <w:r w:rsidRPr="00E76784">
              <w:t>кации безработных  на базе Межшкольн</w:t>
            </w:r>
            <w:r w:rsidRPr="00E76784">
              <w:t>о</w:t>
            </w:r>
            <w:r w:rsidRPr="00E76784">
              <w:t>го учебного комбин</w:t>
            </w:r>
            <w:r w:rsidRPr="00E76784">
              <w:t>а</w:t>
            </w:r>
            <w:r w:rsidRPr="00E76784">
              <w:t>та г.Северобайкальск</w:t>
            </w:r>
          </w:p>
        </w:tc>
        <w:tc>
          <w:tcPr>
            <w:tcW w:w="1141" w:type="dxa"/>
            <w:tcBorders>
              <w:top w:val="nil"/>
              <w:left w:val="nil"/>
              <w:bottom w:val="single" w:sz="4" w:space="0" w:color="auto"/>
              <w:right w:val="single" w:sz="4" w:space="0" w:color="auto"/>
            </w:tcBorders>
            <w:shd w:val="clear" w:color="auto" w:fill="auto"/>
            <w:vAlign w:val="center"/>
          </w:tcPr>
          <w:p w:rsidR="00597AC2" w:rsidRPr="00E76784" w:rsidRDefault="00597AC2" w:rsidP="00DC214A">
            <w:pPr>
              <w:jc w:val="center"/>
              <w:outlineLvl w:val="2"/>
              <w:rPr>
                <w:sz w:val="20"/>
              </w:rPr>
            </w:pPr>
            <w:r w:rsidRPr="00E76784">
              <w:rPr>
                <w:sz w:val="20"/>
              </w:rPr>
              <w:t>Всего</w:t>
            </w:r>
          </w:p>
        </w:tc>
        <w:tc>
          <w:tcPr>
            <w:tcW w:w="992"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0,740</w:t>
            </w:r>
          </w:p>
        </w:tc>
        <w:tc>
          <w:tcPr>
            <w:tcW w:w="993"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0,740</w:t>
            </w:r>
          </w:p>
        </w:tc>
        <w:tc>
          <w:tcPr>
            <w:tcW w:w="992"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r>
      <w:tr w:rsidR="00597AC2" w:rsidRPr="00E76784">
        <w:tblPrEx>
          <w:tblLook w:val="04A0" w:firstRow="1" w:lastRow="0" w:firstColumn="1" w:lastColumn="0" w:noHBand="0" w:noVBand="1"/>
        </w:tblPrEx>
        <w:trPr>
          <w:trHeight w:val="285"/>
        </w:trPr>
        <w:tc>
          <w:tcPr>
            <w:tcW w:w="567" w:type="dxa"/>
            <w:vMerge/>
            <w:tcBorders>
              <w:left w:val="single" w:sz="4" w:space="0" w:color="auto"/>
              <w:right w:val="single" w:sz="4" w:space="0" w:color="auto"/>
            </w:tcBorders>
            <w:vAlign w:val="center"/>
          </w:tcPr>
          <w:p w:rsidR="00597AC2" w:rsidRPr="00E76784" w:rsidRDefault="00597AC2" w:rsidP="00DC214A"/>
        </w:tc>
        <w:tc>
          <w:tcPr>
            <w:tcW w:w="2545" w:type="dxa"/>
            <w:vMerge/>
            <w:tcBorders>
              <w:left w:val="single" w:sz="4" w:space="0" w:color="auto"/>
              <w:right w:val="single" w:sz="4" w:space="0" w:color="auto"/>
            </w:tcBorders>
            <w:vAlign w:val="center"/>
          </w:tcPr>
          <w:p w:rsidR="00597AC2" w:rsidRPr="00E76784" w:rsidRDefault="00597AC2" w:rsidP="00051EED">
            <w:pPr>
              <w:jc w:val="both"/>
            </w:pPr>
          </w:p>
        </w:tc>
        <w:tc>
          <w:tcPr>
            <w:tcW w:w="1141" w:type="dxa"/>
            <w:tcBorders>
              <w:top w:val="nil"/>
              <w:left w:val="nil"/>
              <w:bottom w:val="single" w:sz="4" w:space="0" w:color="auto"/>
              <w:right w:val="single" w:sz="4" w:space="0" w:color="auto"/>
            </w:tcBorders>
            <w:shd w:val="clear" w:color="auto" w:fill="auto"/>
            <w:vAlign w:val="center"/>
          </w:tcPr>
          <w:p w:rsidR="00597AC2" w:rsidRPr="00E76784" w:rsidRDefault="00597AC2" w:rsidP="00DC214A">
            <w:pPr>
              <w:jc w:val="center"/>
              <w:outlineLvl w:val="2"/>
              <w:rPr>
                <w:bCs/>
                <w:sz w:val="20"/>
              </w:rPr>
            </w:pPr>
            <w:r w:rsidRPr="00E76784">
              <w:rPr>
                <w:bCs/>
                <w:sz w:val="20"/>
              </w:rPr>
              <w:t>2011</w:t>
            </w:r>
          </w:p>
        </w:tc>
        <w:tc>
          <w:tcPr>
            <w:tcW w:w="992"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597AC2" w:rsidRPr="00E76784" w:rsidRDefault="00597AC2">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597AC2" w:rsidRPr="00E76784" w:rsidRDefault="00597AC2">
            <w:pPr>
              <w:jc w:val="right"/>
              <w:rPr>
                <w:sz w:val="22"/>
                <w:szCs w:val="20"/>
              </w:rPr>
            </w:pPr>
            <w:r w:rsidRPr="00E76784">
              <w:rPr>
                <w:sz w:val="22"/>
                <w:szCs w:val="20"/>
              </w:rPr>
              <w:t>0,000</w:t>
            </w:r>
          </w:p>
        </w:tc>
      </w:tr>
      <w:tr w:rsidR="00597AC2" w:rsidRPr="00E76784">
        <w:tblPrEx>
          <w:tblLook w:val="04A0" w:firstRow="1" w:lastRow="0" w:firstColumn="1" w:lastColumn="0" w:noHBand="0" w:noVBand="1"/>
        </w:tblPrEx>
        <w:trPr>
          <w:trHeight w:val="285"/>
        </w:trPr>
        <w:tc>
          <w:tcPr>
            <w:tcW w:w="567" w:type="dxa"/>
            <w:vMerge/>
            <w:tcBorders>
              <w:left w:val="single" w:sz="4" w:space="0" w:color="auto"/>
              <w:right w:val="single" w:sz="4" w:space="0" w:color="auto"/>
            </w:tcBorders>
            <w:vAlign w:val="center"/>
          </w:tcPr>
          <w:p w:rsidR="00597AC2" w:rsidRPr="00E76784" w:rsidRDefault="00597AC2" w:rsidP="00DC214A"/>
        </w:tc>
        <w:tc>
          <w:tcPr>
            <w:tcW w:w="2545" w:type="dxa"/>
            <w:vMerge/>
            <w:tcBorders>
              <w:left w:val="single" w:sz="4" w:space="0" w:color="auto"/>
              <w:right w:val="single" w:sz="4" w:space="0" w:color="auto"/>
            </w:tcBorders>
            <w:vAlign w:val="center"/>
          </w:tcPr>
          <w:p w:rsidR="00597AC2" w:rsidRPr="00E76784" w:rsidRDefault="00597AC2" w:rsidP="00051EED">
            <w:pPr>
              <w:jc w:val="both"/>
            </w:pPr>
          </w:p>
        </w:tc>
        <w:tc>
          <w:tcPr>
            <w:tcW w:w="1141" w:type="dxa"/>
            <w:tcBorders>
              <w:top w:val="nil"/>
              <w:left w:val="nil"/>
              <w:bottom w:val="single" w:sz="4" w:space="0" w:color="auto"/>
              <w:right w:val="single" w:sz="4" w:space="0" w:color="auto"/>
            </w:tcBorders>
            <w:shd w:val="clear" w:color="auto" w:fill="auto"/>
            <w:vAlign w:val="center"/>
          </w:tcPr>
          <w:p w:rsidR="00597AC2" w:rsidRPr="00E76784" w:rsidRDefault="00597AC2" w:rsidP="00DC214A">
            <w:pPr>
              <w:jc w:val="center"/>
              <w:outlineLvl w:val="2"/>
              <w:rPr>
                <w:bCs/>
                <w:sz w:val="20"/>
              </w:rPr>
            </w:pPr>
            <w:r w:rsidRPr="00E76784">
              <w:rPr>
                <w:bCs/>
                <w:sz w:val="20"/>
              </w:rPr>
              <w:t>2012</w:t>
            </w:r>
          </w:p>
        </w:tc>
        <w:tc>
          <w:tcPr>
            <w:tcW w:w="992"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0,040</w:t>
            </w:r>
          </w:p>
        </w:tc>
        <w:tc>
          <w:tcPr>
            <w:tcW w:w="993"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0,040</w:t>
            </w:r>
          </w:p>
        </w:tc>
        <w:tc>
          <w:tcPr>
            <w:tcW w:w="992"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597AC2" w:rsidRPr="00E76784" w:rsidRDefault="00597AC2">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597AC2" w:rsidRPr="00E76784" w:rsidRDefault="00597AC2">
            <w:pPr>
              <w:jc w:val="right"/>
              <w:rPr>
                <w:sz w:val="22"/>
                <w:szCs w:val="20"/>
              </w:rPr>
            </w:pPr>
            <w:r w:rsidRPr="00E76784">
              <w:rPr>
                <w:sz w:val="22"/>
                <w:szCs w:val="20"/>
              </w:rPr>
              <w:t>0,000</w:t>
            </w:r>
          </w:p>
        </w:tc>
      </w:tr>
      <w:tr w:rsidR="00597AC2" w:rsidRPr="00E76784">
        <w:tblPrEx>
          <w:tblLook w:val="04A0" w:firstRow="1" w:lastRow="0" w:firstColumn="1" w:lastColumn="0" w:noHBand="0" w:noVBand="1"/>
        </w:tblPrEx>
        <w:trPr>
          <w:trHeight w:val="285"/>
        </w:trPr>
        <w:tc>
          <w:tcPr>
            <w:tcW w:w="567" w:type="dxa"/>
            <w:vMerge/>
            <w:tcBorders>
              <w:left w:val="single" w:sz="4" w:space="0" w:color="auto"/>
              <w:right w:val="single" w:sz="4" w:space="0" w:color="auto"/>
            </w:tcBorders>
            <w:vAlign w:val="center"/>
          </w:tcPr>
          <w:p w:rsidR="00597AC2" w:rsidRPr="00E76784" w:rsidRDefault="00597AC2" w:rsidP="00DC214A"/>
        </w:tc>
        <w:tc>
          <w:tcPr>
            <w:tcW w:w="2545" w:type="dxa"/>
            <w:vMerge/>
            <w:tcBorders>
              <w:left w:val="single" w:sz="4" w:space="0" w:color="auto"/>
              <w:right w:val="single" w:sz="4" w:space="0" w:color="auto"/>
            </w:tcBorders>
            <w:vAlign w:val="center"/>
          </w:tcPr>
          <w:p w:rsidR="00597AC2" w:rsidRPr="00E76784" w:rsidRDefault="00597AC2" w:rsidP="00051EED">
            <w:pPr>
              <w:jc w:val="both"/>
            </w:pPr>
          </w:p>
        </w:tc>
        <w:tc>
          <w:tcPr>
            <w:tcW w:w="1141" w:type="dxa"/>
            <w:tcBorders>
              <w:top w:val="nil"/>
              <w:left w:val="nil"/>
              <w:bottom w:val="single" w:sz="4" w:space="0" w:color="auto"/>
              <w:right w:val="single" w:sz="4" w:space="0" w:color="auto"/>
            </w:tcBorders>
            <w:shd w:val="clear" w:color="auto" w:fill="auto"/>
            <w:vAlign w:val="center"/>
          </w:tcPr>
          <w:p w:rsidR="00597AC2" w:rsidRPr="00E76784" w:rsidRDefault="00597AC2" w:rsidP="00DC214A">
            <w:pPr>
              <w:jc w:val="center"/>
              <w:outlineLvl w:val="2"/>
              <w:rPr>
                <w:bCs/>
                <w:sz w:val="20"/>
              </w:rPr>
            </w:pPr>
            <w:r w:rsidRPr="00E76784">
              <w:rPr>
                <w:bCs/>
                <w:sz w:val="20"/>
              </w:rPr>
              <w:t>2013</w:t>
            </w:r>
          </w:p>
        </w:tc>
        <w:tc>
          <w:tcPr>
            <w:tcW w:w="992"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0,050</w:t>
            </w:r>
          </w:p>
        </w:tc>
        <w:tc>
          <w:tcPr>
            <w:tcW w:w="993"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0,050</w:t>
            </w:r>
          </w:p>
        </w:tc>
        <w:tc>
          <w:tcPr>
            <w:tcW w:w="992"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597AC2" w:rsidRPr="00E76784" w:rsidRDefault="00597AC2">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597AC2" w:rsidRPr="00E76784" w:rsidRDefault="00597AC2">
            <w:pPr>
              <w:jc w:val="right"/>
              <w:rPr>
                <w:sz w:val="22"/>
                <w:szCs w:val="20"/>
              </w:rPr>
            </w:pPr>
            <w:r w:rsidRPr="00E76784">
              <w:rPr>
                <w:sz w:val="22"/>
                <w:szCs w:val="20"/>
              </w:rPr>
              <w:t>0,000</w:t>
            </w:r>
          </w:p>
        </w:tc>
      </w:tr>
      <w:tr w:rsidR="00597AC2" w:rsidRPr="00E76784">
        <w:tblPrEx>
          <w:tblLook w:val="04A0" w:firstRow="1" w:lastRow="0" w:firstColumn="1" w:lastColumn="0" w:noHBand="0" w:noVBand="1"/>
        </w:tblPrEx>
        <w:trPr>
          <w:trHeight w:val="285"/>
        </w:trPr>
        <w:tc>
          <w:tcPr>
            <w:tcW w:w="567" w:type="dxa"/>
            <w:vMerge/>
            <w:tcBorders>
              <w:left w:val="single" w:sz="4" w:space="0" w:color="auto"/>
              <w:right w:val="single" w:sz="4" w:space="0" w:color="auto"/>
            </w:tcBorders>
            <w:vAlign w:val="center"/>
          </w:tcPr>
          <w:p w:rsidR="00597AC2" w:rsidRPr="00E76784" w:rsidRDefault="00597AC2" w:rsidP="00DC214A"/>
        </w:tc>
        <w:tc>
          <w:tcPr>
            <w:tcW w:w="2545" w:type="dxa"/>
            <w:vMerge/>
            <w:tcBorders>
              <w:left w:val="single" w:sz="4" w:space="0" w:color="auto"/>
              <w:right w:val="single" w:sz="4" w:space="0" w:color="auto"/>
            </w:tcBorders>
            <w:vAlign w:val="center"/>
          </w:tcPr>
          <w:p w:rsidR="00597AC2" w:rsidRPr="00E76784" w:rsidRDefault="00597AC2" w:rsidP="00051EED">
            <w:pPr>
              <w:jc w:val="both"/>
            </w:pPr>
          </w:p>
        </w:tc>
        <w:tc>
          <w:tcPr>
            <w:tcW w:w="1141" w:type="dxa"/>
            <w:tcBorders>
              <w:top w:val="nil"/>
              <w:left w:val="nil"/>
              <w:bottom w:val="single" w:sz="4" w:space="0" w:color="auto"/>
              <w:right w:val="single" w:sz="4" w:space="0" w:color="auto"/>
            </w:tcBorders>
            <w:shd w:val="clear" w:color="auto" w:fill="auto"/>
            <w:vAlign w:val="bottom"/>
          </w:tcPr>
          <w:p w:rsidR="00597AC2" w:rsidRPr="00E76784" w:rsidRDefault="00597AC2" w:rsidP="00DC214A">
            <w:pPr>
              <w:jc w:val="center"/>
              <w:outlineLvl w:val="2"/>
              <w:rPr>
                <w:bCs/>
                <w:sz w:val="20"/>
              </w:rPr>
            </w:pPr>
            <w:r w:rsidRPr="00E76784">
              <w:rPr>
                <w:bCs/>
                <w:sz w:val="20"/>
              </w:rPr>
              <w:t>2014</w:t>
            </w:r>
          </w:p>
        </w:tc>
        <w:tc>
          <w:tcPr>
            <w:tcW w:w="992"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0,050</w:t>
            </w:r>
          </w:p>
        </w:tc>
        <w:tc>
          <w:tcPr>
            <w:tcW w:w="993"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0,050</w:t>
            </w:r>
          </w:p>
        </w:tc>
        <w:tc>
          <w:tcPr>
            <w:tcW w:w="992"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597AC2" w:rsidRPr="00E76784" w:rsidRDefault="00597AC2">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597AC2" w:rsidRPr="00E76784" w:rsidRDefault="00597AC2">
            <w:pPr>
              <w:jc w:val="right"/>
              <w:rPr>
                <w:sz w:val="22"/>
                <w:szCs w:val="20"/>
              </w:rPr>
            </w:pPr>
            <w:r w:rsidRPr="00E76784">
              <w:rPr>
                <w:sz w:val="22"/>
                <w:szCs w:val="20"/>
              </w:rPr>
              <w:t>0,000</w:t>
            </w:r>
          </w:p>
        </w:tc>
      </w:tr>
      <w:tr w:rsidR="00597AC2" w:rsidRPr="00E76784">
        <w:tblPrEx>
          <w:tblLook w:val="04A0" w:firstRow="1" w:lastRow="0" w:firstColumn="1" w:lastColumn="0" w:noHBand="0" w:noVBand="1"/>
        </w:tblPrEx>
        <w:trPr>
          <w:trHeight w:val="270"/>
        </w:trPr>
        <w:tc>
          <w:tcPr>
            <w:tcW w:w="567" w:type="dxa"/>
            <w:vMerge/>
            <w:tcBorders>
              <w:left w:val="single" w:sz="4" w:space="0" w:color="auto"/>
              <w:right w:val="single" w:sz="4" w:space="0" w:color="auto"/>
            </w:tcBorders>
            <w:vAlign w:val="center"/>
          </w:tcPr>
          <w:p w:rsidR="00597AC2" w:rsidRPr="00E76784" w:rsidRDefault="00597AC2" w:rsidP="00DC214A"/>
        </w:tc>
        <w:tc>
          <w:tcPr>
            <w:tcW w:w="2545" w:type="dxa"/>
            <w:vMerge/>
            <w:tcBorders>
              <w:left w:val="single" w:sz="4" w:space="0" w:color="auto"/>
              <w:right w:val="single" w:sz="4" w:space="0" w:color="auto"/>
            </w:tcBorders>
            <w:vAlign w:val="center"/>
          </w:tcPr>
          <w:p w:rsidR="00597AC2" w:rsidRPr="00E76784" w:rsidRDefault="00597AC2" w:rsidP="00051EED">
            <w:pPr>
              <w:jc w:val="both"/>
            </w:pPr>
          </w:p>
        </w:tc>
        <w:tc>
          <w:tcPr>
            <w:tcW w:w="1141" w:type="dxa"/>
            <w:tcBorders>
              <w:top w:val="nil"/>
              <w:left w:val="nil"/>
              <w:bottom w:val="single" w:sz="4" w:space="0" w:color="auto"/>
              <w:right w:val="single" w:sz="4" w:space="0" w:color="auto"/>
            </w:tcBorders>
            <w:shd w:val="clear" w:color="auto" w:fill="auto"/>
            <w:vAlign w:val="bottom"/>
          </w:tcPr>
          <w:p w:rsidR="00597AC2" w:rsidRPr="00E76784" w:rsidRDefault="00597AC2" w:rsidP="00DC214A">
            <w:pPr>
              <w:jc w:val="center"/>
              <w:outlineLvl w:val="2"/>
              <w:rPr>
                <w:bCs/>
                <w:sz w:val="20"/>
              </w:rPr>
            </w:pPr>
            <w:r w:rsidRPr="00E76784">
              <w:rPr>
                <w:bCs/>
                <w:sz w:val="20"/>
              </w:rPr>
              <w:t>2015</w:t>
            </w:r>
          </w:p>
        </w:tc>
        <w:tc>
          <w:tcPr>
            <w:tcW w:w="992"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0,100</w:t>
            </w:r>
          </w:p>
        </w:tc>
        <w:tc>
          <w:tcPr>
            <w:tcW w:w="993"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0,100</w:t>
            </w:r>
          </w:p>
        </w:tc>
        <w:tc>
          <w:tcPr>
            <w:tcW w:w="992"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597AC2" w:rsidRPr="00E76784" w:rsidRDefault="00597AC2">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597AC2" w:rsidRPr="00E76784" w:rsidRDefault="00597AC2">
            <w:pPr>
              <w:jc w:val="right"/>
              <w:rPr>
                <w:sz w:val="22"/>
                <w:szCs w:val="20"/>
              </w:rPr>
            </w:pPr>
            <w:r w:rsidRPr="00E76784">
              <w:rPr>
                <w:sz w:val="22"/>
                <w:szCs w:val="20"/>
              </w:rPr>
              <w:t>0,000</w:t>
            </w:r>
          </w:p>
        </w:tc>
      </w:tr>
      <w:tr w:rsidR="00597AC2" w:rsidRPr="00E76784">
        <w:tblPrEx>
          <w:tblLook w:val="04A0" w:firstRow="1" w:lastRow="0" w:firstColumn="1" w:lastColumn="0" w:noHBand="0" w:noVBand="1"/>
        </w:tblPrEx>
        <w:trPr>
          <w:trHeight w:val="435"/>
        </w:trPr>
        <w:tc>
          <w:tcPr>
            <w:tcW w:w="567" w:type="dxa"/>
            <w:vMerge/>
            <w:tcBorders>
              <w:left w:val="single" w:sz="4" w:space="0" w:color="auto"/>
              <w:bottom w:val="single" w:sz="4" w:space="0" w:color="auto"/>
              <w:right w:val="single" w:sz="4" w:space="0" w:color="auto"/>
            </w:tcBorders>
            <w:vAlign w:val="center"/>
          </w:tcPr>
          <w:p w:rsidR="00597AC2" w:rsidRPr="00E76784" w:rsidRDefault="00597AC2" w:rsidP="00DC214A"/>
        </w:tc>
        <w:tc>
          <w:tcPr>
            <w:tcW w:w="2545" w:type="dxa"/>
            <w:vMerge/>
            <w:tcBorders>
              <w:left w:val="single" w:sz="4" w:space="0" w:color="auto"/>
              <w:bottom w:val="single" w:sz="4" w:space="0" w:color="000000"/>
              <w:right w:val="single" w:sz="4" w:space="0" w:color="auto"/>
            </w:tcBorders>
            <w:vAlign w:val="center"/>
          </w:tcPr>
          <w:p w:rsidR="00597AC2" w:rsidRPr="00E76784" w:rsidRDefault="00597AC2" w:rsidP="00051EED">
            <w:pPr>
              <w:jc w:val="both"/>
            </w:pPr>
          </w:p>
        </w:tc>
        <w:tc>
          <w:tcPr>
            <w:tcW w:w="1141"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rsidP="007706BA">
            <w:pPr>
              <w:jc w:val="center"/>
              <w:outlineLvl w:val="2"/>
              <w:rPr>
                <w:bCs/>
                <w:sz w:val="20"/>
              </w:rPr>
            </w:pPr>
            <w:r w:rsidRPr="00E76784">
              <w:rPr>
                <w:bCs/>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0,500</w:t>
            </w:r>
          </w:p>
        </w:tc>
        <w:tc>
          <w:tcPr>
            <w:tcW w:w="993"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0,500</w:t>
            </w:r>
          </w:p>
        </w:tc>
        <w:tc>
          <w:tcPr>
            <w:tcW w:w="992"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597AC2" w:rsidRPr="00E76784" w:rsidRDefault="00597AC2">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97AC2" w:rsidRPr="00E76784" w:rsidRDefault="00597AC2">
            <w:pPr>
              <w:jc w:val="right"/>
              <w:rPr>
                <w:sz w:val="22"/>
                <w:szCs w:val="20"/>
              </w:rPr>
            </w:pPr>
            <w:r w:rsidRPr="00E76784">
              <w:rPr>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7AC2" w:rsidRPr="00E76784" w:rsidRDefault="00597AC2">
            <w:pPr>
              <w:jc w:val="right"/>
              <w:rPr>
                <w:sz w:val="22"/>
                <w:szCs w:val="20"/>
              </w:rPr>
            </w:pPr>
            <w:r w:rsidRPr="00E76784">
              <w:rPr>
                <w:sz w:val="22"/>
                <w:szCs w:val="20"/>
              </w:rPr>
              <w:t>0,000</w:t>
            </w:r>
          </w:p>
        </w:tc>
      </w:tr>
    </w:tbl>
    <w:p w:rsidR="00DC214A" w:rsidRPr="00E76784" w:rsidRDefault="00DC214A" w:rsidP="005505DF">
      <w:pPr>
        <w:autoSpaceDE w:val="0"/>
        <w:autoSpaceDN w:val="0"/>
        <w:adjustRightInd w:val="0"/>
        <w:ind w:firstLine="709"/>
        <w:jc w:val="center"/>
        <w:rPr>
          <w:b/>
          <w:sz w:val="28"/>
          <w:szCs w:val="28"/>
        </w:rPr>
      </w:pPr>
    </w:p>
    <w:p w:rsidR="00BB03A1" w:rsidRPr="00E76784" w:rsidRDefault="0000330C" w:rsidP="005505DF">
      <w:pPr>
        <w:autoSpaceDE w:val="0"/>
        <w:autoSpaceDN w:val="0"/>
        <w:adjustRightInd w:val="0"/>
        <w:ind w:firstLine="709"/>
        <w:jc w:val="center"/>
        <w:rPr>
          <w:b/>
          <w:sz w:val="28"/>
          <w:szCs w:val="28"/>
        </w:rPr>
      </w:pPr>
      <w:r w:rsidRPr="00E76784">
        <w:rPr>
          <w:b/>
          <w:sz w:val="28"/>
          <w:szCs w:val="28"/>
        </w:rPr>
        <w:t>2</w:t>
      </w:r>
      <w:r w:rsidR="004759FA" w:rsidRPr="00E76784">
        <w:rPr>
          <w:b/>
          <w:sz w:val="28"/>
          <w:szCs w:val="28"/>
        </w:rPr>
        <w:t>.</w:t>
      </w:r>
      <w:r w:rsidR="00730FA7" w:rsidRPr="00E76784">
        <w:rPr>
          <w:b/>
          <w:sz w:val="28"/>
          <w:szCs w:val="28"/>
        </w:rPr>
        <w:t>1.7</w:t>
      </w:r>
      <w:r w:rsidRPr="00E76784">
        <w:rPr>
          <w:b/>
          <w:sz w:val="28"/>
          <w:szCs w:val="28"/>
        </w:rPr>
        <w:t xml:space="preserve">. </w:t>
      </w:r>
      <w:r w:rsidR="004759FA" w:rsidRPr="00E76784">
        <w:rPr>
          <w:b/>
          <w:sz w:val="28"/>
          <w:szCs w:val="28"/>
        </w:rPr>
        <w:t xml:space="preserve">Рациональное использование природных ресурсов </w:t>
      </w:r>
    </w:p>
    <w:p w:rsidR="004759FA" w:rsidRPr="00E76784" w:rsidRDefault="004759FA" w:rsidP="005505DF">
      <w:pPr>
        <w:autoSpaceDE w:val="0"/>
        <w:autoSpaceDN w:val="0"/>
        <w:adjustRightInd w:val="0"/>
        <w:ind w:firstLine="709"/>
        <w:jc w:val="center"/>
        <w:rPr>
          <w:b/>
          <w:sz w:val="28"/>
          <w:szCs w:val="28"/>
        </w:rPr>
      </w:pPr>
      <w:r w:rsidRPr="00E76784">
        <w:rPr>
          <w:b/>
          <w:sz w:val="28"/>
          <w:szCs w:val="28"/>
        </w:rPr>
        <w:t>и охрана о</w:t>
      </w:r>
      <w:r w:rsidRPr="00E76784">
        <w:rPr>
          <w:b/>
          <w:sz w:val="28"/>
          <w:szCs w:val="28"/>
        </w:rPr>
        <w:t>к</w:t>
      </w:r>
      <w:r w:rsidRPr="00E76784">
        <w:rPr>
          <w:b/>
          <w:sz w:val="28"/>
          <w:szCs w:val="28"/>
        </w:rPr>
        <w:t>ружающей среды</w:t>
      </w:r>
    </w:p>
    <w:p w:rsidR="00C56F39" w:rsidRPr="00E76784" w:rsidRDefault="00C56F39" w:rsidP="005505DF">
      <w:pPr>
        <w:autoSpaceDE w:val="0"/>
        <w:autoSpaceDN w:val="0"/>
        <w:adjustRightInd w:val="0"/>
        <w:ind w:firstLine="709"/>
        <w:jc w:val="center"/>
        <w:rPr>
          <w:b/>
          <w:sz w:val="28"/>
          <w:szCs w:val="28"/>
        </w:rPr>
      </w:pPr>
    </w:p>
    <w:p w:rsidR="00D00DC4" w:rsidRPr="00E76784" w:rsidRDefault="00EB05EF" w:rsidP="00C171CA">
      <w:pPr>
        <w:tabs>
          <w:tab w:val="num" w:pos="1080"/>
        </w:tabs>
        <w:ind w:firstLine="709"/>
        <w:jc w:val="both"/>
        <w:rPr>
          <w:sz w:val="28"/>
          <w:szCs w:val="28"/>
        </w:rPr>
      </w:pPr>
      <w:r w:rsidRPr="00E76784">
        <w:rPr>
          <w:bCs/>
          <w:sz w:val="28"/>
          <w:szCs w:val="28"/>
        </w:rPr>
        <w:t>Основной целью в сфере охраны окружающей среды и рационального использ</w:t>
      </w:r>
      <w:r w:rsidRPr="00E76784">
        <w:rPr>
          <w:bCs/>
          <w:sz w:val="28"/>
          <w:szCs w:val="28"/>
        </w:rPr>
        <w:t>о</w:t>
      </w:r>
      <w:r w:rsidRPr="00E76784">
        <w:rPr>
          <w:bCs/>
          <w:sz w:val="28"/>
          <w:szCs w:val="28"/>
        </w:rPr>
        <w:t xml:space="preserve">вания природных ресурсов является </w:t>
      </w:r>
      <w:r w:rsidRPr="00E76784">
        <w:rPr>
          <w:sz w:val="28"/>
          <w:szCs w:val="28"/>
        </w:rPr>
        <w:t>обеспечение безопасного состояния окружа</w:t>
      </w:r>
      <w:r w:rsidRPr="00E76784">
        <w:rPr>
          <w:sz w:val="28"/>
          <w:szCs w:val="28"/>
        </w:rPr>
        <w:t>ю</w:t>
      </w:r>
      <w:r w:rsidRPr="00E76784">
        <w:rPr>
          <w:sz w:val="28"/>
          <w:szCs w:val="28"/>
        </w:rPr>
        <w:t>щей среды как условие улучшения качества жизни и здоровья н</w:t>
      </w:r>
      <w:r w:rsidRPr="00E76784">
        <w:rPr>
          <w:sz w:val="28"/>
          <w:szCs w:val="28"/>
        </w:rPr>
        <w:t>а</w:t>
      </w:r>
      <w:r w:rsidRPr="00E76784">
        <w:rPr>
          <w:sz w:val="28"/>
          <w:szCs w:val="28"/>
        </w:rPr>
        <w:t>селения</w:t>
      </w:r>
      <w:r w:rsidR="00513C17" w:rsidRPr="00E76784">
        <w:rPr>
          <w:sz w:val="28"/>
          <w:szCs w:val="28"/>
        </w:rPr>
        <w:t>.</w:t>
      </w:r>
    </w:p>
    <w:p w:rsidR="00C56F39" w:rsidRPr="00E76784" w:rsidRDefault="00C56F39" w:rsidP="00C56F39">
      <w:pPr>
        <w:ind w:firstLine="709"/>
        <w:jc w:val="both"/>
        <w:rPr>
          <w:sz w:val="28"/>
          <w:szCs w:val="28"/>
        </w:rPr>
      </w:pPr>
      <w:r w:rsidRPr="00E76784">
        <w:rPr>
          <w:sz w:val="28"/>
          <w:szCs w:val="28"/>
        </w:rPr>
        <w:t>Результат достижения цели будет определяться следующими индикат</w:t>
      </w:r>
      <w:r w:rsidRPr="00E76784">
        <w:rPr>
          <w:sz w:val="28"/>
          <w:szCs w:val="28"/>
        </w:rPr>
        <w:t>о</w:t>
      </w:r>
      <w:r w:rsidRPr="00E76784">
        <w:rPr>
          <w:sz w:val="28"/>
          <w:szCs w:val="28"/>
        </w:rPr>
        <w:t>рами:</w:t>
      </w:r>
    </w:p>
    <w:p w:rsidR="00C171CA" w:rsidRPr="00E76784" w:rsidRDefault="00C171CA" w:rsidP="00C171CA">
      <w:pPr>
        <w:ind w:firstLine="709"/>
        <w:jc w:val="right"/>
        <w:rPr>
          <w:sz w:val="28"/>
          <w:szCs w:val="28"/>
        </w:rPr>
      </w:pPr>
      <w:r w:rsidRPr="00E76784">
        <w:rPr>
          <w:sz w:val="28"/>
          <w:szCs w:val="28"/>
        </w:rPr>
        <w:t xml:space="preserve">Таблица </w:t>
      </w:r>
      <w:r w:rsidR="006227B2" w:rsidRPr="00E76784">
        <w:rPr>
          <w:sz w:val="28"/>
          <w:szCs w:val="28"/>
        </w:rPr>
        <w:t>21</w:t>
      </w:r>
    </w:p>
    <w:p w:rsidR="00C171CA" w:rsidRPr="00E76784" w:rsidRDefault="00C171CA" w:rsidP="00C171CA">
      <w:pPr>
        <w:jc w:val="center"/>
        <w:rPr>
          <w:b/>
          <w:sz w:val="28"/>
          <w:szCs w:val="28"/>
        </w:rPr>
      </w:pPr>
      <w:r w:rsidRPr="00E76784">
        <w:rPr>
          <w:b/>
          <w:sz w:val="28"/>
          <w:szCs w:val="28"/>
        </w:rPr>
        <w:t xml:space="preserve">Индикаторы рационального использования </w:t>
      </w:r>
    </w:p>
    <w:p w:rsidR="00C171CA" w:rsidRPr="00E76784" w:rsidRDefault="00C171CA" w:rsidP="00C171CA">
      <w:pPr>
        <w:jc w:val="center"/>
        <w:rPr>
          <w:b/>
          <w:sz w:val="28"/>
          <w:szCs w:val="28"/>
        </w:rPr>
      </w:pPr>
      <w:r w:rsidRPr="00E76784">
        <w:rPr>
          <w:b/>
          <w:sz w:val="28"/>
          <w:szCs w:val="28"/>
        </w:rPr>
        <w:t>природных ресурсов и охр</w:t>
      </w:r>
      <w:r w:rsidRPr="00E76784">
        <w:rPr>
          <w:b/>
          <w:sz w:val="28"/>
          <w:szCs w:val="28"/>
        </w:rPr>
        <w:t>а</w:t>
      </w:r>
      <w:r w:rsidRPr="00E76784">
        <w:rPr>
          <w:b/>
          <w:sz w:val="28"/>
          <w:szCs w:val="28"/>
        </w:rPr>
        <w:t>ны окружающей среды</w:t>
      </w:r>
      <w:r w:rsidR="0022042A" w:rsidRPr="00E76784">
        <w:rPr>
          <w:b/>
          <w:sz w:val="28"/>
          <w:szCs w:val="28"/>
        </w:rPr>
        <w:t xml:space="preserve"> </w:t>
      </w:r>
    </w:p>
    <w:p w:rsidR="00C171CA" w:rsidRPr="00E76784" w:rsidRDefault="00C171CA" w:rsidP="00C171CA">
      <w:pPr>
        <w:jc w:val="center"/>
        <w:rPr>
          <w:b/>
          <w:sz w:val="28"/>
          <w:szCs w:val="28"/>
        </w:rPr>
      </w:pPr>
    </w:p>
    <w:tbl>
      <w:tblPr>
        <w:tblW w:w="1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992"/>
        <w:gridCol w:w="851"/>
        <w:gridCol w:w="850"/>
        <w:gridCol w:w="993"/>
        <w:gridCol w:w="850"/>
        <w:gridCol w:w="970"/>
        <w:gridCol w:w="810"/>
      </w:tblGrid>
      <w:tr w:rsidR="00587CDF" w:rsidRPr="00E76784">
        <w:tc>
          <w:tcPr>
            <w:tcW w:w="4786" w:type="dxa"/>
            <w:tcBorders>
              <w:top w:val="single" w:sz="4" w:space="0" w:color="000000"/>
              <w:left w:val="single" w:sz="4" w:space="0" w:color="000000"/>
              <w:bottom w:val="single" w:sz="4" w:space="0" w:color="000000"/>
              <w:right w:val="single" w:sz="4" w:space="0" w:color="000000"/>
            </w:tcBorders>
          </w:tcPr>
          <w:p w:rsidR="00587CDF" w:rsidRPr="00E76784" w:rsidRDefault="00587CDF" w:rsidP="00D61ED6">
            <w:pPr>
              <w:jc w:val="center"/>
              <w:rPr>
                <w:sz w:val="28"/>
                <w:szCs w:val="28"/>
              </w:rPr>
            </w:pPr>
            <w:r w:rsidRPr="00E76784">
              <w:rPr>
                <w:sz w:val="28"/>
                <w:szCs w:val="28"/>
              </w:rPr>
              <w:t>Индикаторы</w:t>
            </w:r>
          </w:p>
        </w:tc>
        <w:tc>
          <w:tcPr>
            <w:tcW w:w="992" w:type="dxa"/>
            <w:tcBorders>
              <w:top w:val="single" w:sz="4" w:space="0" w:color="000000"/>
              <w:left w:val="single" w:sz="4" w:space="0" w:color="000000"/>
              <w:bottom w:val="single" w:sz="4" w:space="0" w:color="000000"/>
              <w:right w:val="single" w:sz="4" w:space="0" w:color="000000"/>
            </w:tcBorders>
          </w:tcPr>
          <w:p w:rsidR="00587CDF" w:rsidRPr="00E76784" w:rsidRDefault="00587CDF" w:rsidP="00D61ED6">
            <w:pPr>
              <w:jc w:val="center"/>
              <w:rPr>
                <w:sz w:val="28"/>
                <w:szCs w:val="28"/>
              </w:rPr>
            </w:pPr>
            <w:r w:rsidRPr="00E76784">
              <w:rPr>
                <w:sz w:val="28"/>
                <w:szCs w:val="28"/>
              </w:rPr>
              <w:t>2007 год</w:t>
            </w:r>
          </w:p>
        </w:tc>
        <w:tc>
          <w:tcPr>
            <w:tcW w:w="851" w:type="dxa"/>
            <w:tcBorders>
              <w:top w:val="single" w:sz="4" w:space="0" w:color="000000"/>
              <w:left w:val="single" w:sz="4" w:space="0" w:color="000000"/>
              <w:bottom w:val="single" w:sz="4" w:space="0" w:color="000000"/>
              <w:right w:val="single" w:sz="4" w:space="0" w:color="000000"/>
            </w:tcBorders>
          </w:tcPr>
          <w:p w:rsidR="00587CDF" w:rsidRPr="00E76784" w:rsidRDefault="00587CDF" w:rsidP="00D61ED6">
            <w:pPr>
              <w:jc w:val="center"/>
              <w:rPr>
                <w:sz w:val="28"/>
                <w:szCs w:val="28"/>
              </w:rPr>
            </w:pPr>
            <w:r w:rsidRPr="00E76784">
              <w:rPr>
                <w:sz w:val="28"/>
                <w:szCs w:val="28"/>
              </w:rPr>
              <w:t>2011 год</w:t>
            </w:r>
          </w:p>
        </w:tc>
        <w:tc>
          <w:tcPr>
            <w:tcW w:w="850" w:type="dxa"/>
            <w:tcBorders>
              <w:top w:val="single" w:sz="4" w:space="0" w:color="000000"/>
              <w:left w:val="single" w:sz="4" w:space="0" w:color="000000"/>
              <w:bottom w:val="single" w:sz="4" w:space="0" w:color="000000"/>
              <w:right w:val="single" w:sz="4" w:space="0" w:color="000000"/>
            </w:tcBorders>
          </w:tcPr>
          <w:p w:rsidR="00587CDF" w:rsidRPr="00E76784" w:rsidRDefault="00587CDF" w:rsidP="00D61ED6">
            <w:pPr>
              <w:jc w:val="center"/>
              <w:rPr>
                <w:sz w:val="28"/>
                <w:szCs w:val="28"/>
              </w:rPr>
            </w:pPr>
            <w:r w:rsidRPr="00E76784">
              <w:rPr>
                <w:sz w:val="28"/>
                <w:szCs w:val="28"/>
              </w:rPr>
              <w:t>2012 год</w:t>
            </w:r>
          </w:p>
        </w:tc>
        <w:tc>
          <w:tcPr>
            <w:tcW w:w="993" w:type="dxa"/>
            <w:tcBorders>
              <w:top w:val="single" w:sz="4" w:space="0" w:color="000000"/>
              <w:left w:val="single" w:sz="4" w:space="0" w:color="000000"/>
              <w:bottom w:val="single" w:sz="4" w:space="0" w:color="000000"/>
              <w:right w:val="single" w:sz="4" w:space="0" w:color="000000"/>
            </w:tcBorders>
          </w:tcPr>
          <w:p w:rsidR="00587CDF" w:rsidRPr="00E76784" w:rsidRDefault="00587CDF" w:rsidP="00D61ED6">
            <w:pPr>
              <w:jc w:val="center"/>
              <w:rPr>
                <w:sz w:val="28"/>
                <w:szCs w:val="28"/>
              </w:rPr>
            </w:pPr>
            <w:r w:rsidRPr="00E76784">
              <w:rPr>
                <w:sz w:val="28"/>
                <w:szCs w:val="28"/>
              </w:rPr>
              <w:t>2013 год</w:t>
            </w:r>
          </w:p>
        </w:tc>
        <w:tc>
          <w:tcPr>
            <w:tcW w:w="850" w:type="dxa"/>
            <w:tcBorders>
              <w:top w:val="single" w:sz="4" w:space="0" w:color="000000"/>
              <w:left w:val="single" w:sz="4" w:space="0" w:color="000000"/>
              <w:bottom w:val="single" w:sz="4" w:space="0" w:color="000000"/>
              <w:right w:val="single" w:sz="4" w:space="0" w:color="000000"/>
            </w:tcBorders>
          </w:tcPr>
          <w:p w:rsidR="00587CDF" w:rsidRPr="00E76784" w:rsidRDefault="00587CDF" w:rsidP="00D61ED6">
            <w:pPr>
              <w:jc w:val="center"/>
              <w:rPr>
                <w:sz w:val="28"/>
                <w:szCs w:val="28"/>
              </w:rPr>
            </w:pPr>
            <w:r w:rsidRPr="00E76784">
              <w:rPr>
                <w:sz w:val="28"/>
                <w:szCs w:val="28"/>
              </w:rPr>
              <w:t>2014</w:t>
            </w:r>
          </w:p>
          <w:p w:rsidR="00587CDF" w:rsidRPr="00E76784" w:rsidRDefault="00587CDF" w:rsidP="00D61ED6">
            <w:pPr>
              <w:jc w:val="center"/>
              <w:rPr>
                <w:sz w:val="28"/>
                <w:szCs w:val="28"/>
              </w:rPr>
            </w:pPr>
            <w:r w:rsidRPr="00E76784">
              <w:rPr>
                <w:sz w:val="28"/>
                <w:szCs w:val="28"/>
              </w:rPr>
              <w:t>год</w:t>
            </w:r>
          </w:p>
        </w:tc>
        <w:tc>
          <w:tcPr>
            <w:tcW w:w="970" w:type="dxa"/>
            <w:tcBorders>
              <w:top w:val="single" w:sz="4" w:space="0" w:color="000000"/>
              <w:left w:val="single" w:sz="4" w:space="0" w:color="000000"/>
              <w:bottom w:val="single" w:sz="4" w:space="0" w:color="000000"/>
              <w:right w:val="single" w:sz="4" w:space="0" w:color="000000"/>
            </w:tcBorders>
          </w:tcPr>
          <w:p w:rsidR="00587CDF" w:rsidRPr="00E76784" w:rsidRDefault="00587CDF" w:rsidP="00D61ED6">
            <w:pPr>
              <w:jc w:val="center"/>
              <w:rPr>
                <w:sz w:val="28"/>
                <w:szCs w:val="28"/>
              </w:rPr>
            </w:pPr>
            <w:r w:rsidRPr="00E76784">
              <w:rPr>
                <w:sz w:val="28"/>
                <w:szCs w:val="28"/>
              </w:rPr>
              <w:t>2015</w:t>
            </w:r>
          </w:p>
          <w:p w:rsidR="00587CDF" w:rsidRPr="00E76784" w:rsidRDefault="00587CDF" w:rsidP="00D61ED6">
            <w:pPr>
              <w:jc w:val="center"/>
              <w:rPr>
                <w:sz w:val="28"/>
                <w:szCs w:val="28"/>
              </w:rPr>
            </w:pPr>
            <w:r w:rsidRPr="00E76784">
              <w:rPr>
                <w:sz w:val="28"/>
                <w:szCs w:val="28"/>
              </w:rPr>
              <w:t>год</w:t>
            </w:r>
          </w:p>
        </w:tc>
        <w:tc>
          <w:tcPr>
            <w:tcW w:w="810" w:type="dxa"/>
            <w:tcBorders>
              <w:top w:val="single" w:sz="4" w:space="0" w:color="auto"/>
              <w:bottom w:val="single" w:sz="4" w:space="0" w:color="auto"/>
            </w:tcBorders>
          </w:tcPr>
          <w:p w:rsidR="00587CDF" w:rsidRPr="00E76784" w:rsidRDefault="00587CDF" w:rsidP="0066318B">
            <w:pPr>
              <w:jc w:val="center"/>
              <w:rPr>
                <w:sz w:val="28"/>
                <w:szCs w:val="28"/>
              </w:rPr>
            </w:pPr>
            <w:r w:rsidRPr="00E76784">
              <w:rPr>
                <w:sz w:val="28"/>
                <w:szCs w:val="28"/>
              </w:rPr>
              <w:t>2020</w:t>
            </w:r>
          </w:p>
          <w:p w:rsidR="00587CDF" w:rsidRPr="00E76784" w:rsidRDefault="00587CDF" w:rsidP="0066318B">
            <w:pPr>
              <w:jc w:val="center"/>
              <w:rPr>
                <w:sz w:val="28"/>
                <w:szCs w:val="28"/>
              </w:rPr>
            </w:pPr>
            <w:r w:rsidRPr="00E76784">
              <w:rPr>
                <w:sz w:val="28"/>
                <w:szCs w:val="28"/>
              </w:rPr>
              <w:t>год</w:t>
            </w:r>
          </w:p>
        </w:tc>
      </w:tr>
      <w:tr w:rsidR="00AC26FE" w:rsidRPr="00E76784">
        <w:tc>
          <w:tcPr>
            <w:tcW w:w="4786" w:type="dxa"/>
            <w:tcBorders>
              <w:top w:val="single" w:sz="4" w:space="0" w:color="000000"/>
              <w:left w:val="single" w:sz="4" w:space="0" w:color="000000"/>
              <w:bottom w:val="single" w:sz="4" w:space="0" w:color="000000"/>
              <w:right w:val="single" w:sz="4" w:space="0" w:color="000000"/>
            </w:tcBorders>
            <w:vAlign w:val="center"/>
          </w:tcPr>
          <w:p w:rsidR="00AC26FE" w:rsidRPr="00E76784" w:rsidRDefault="00AC26FE" w:rsidP="00D61ED6">
            <w:pPr>
              <w:jc w:val="both"/>
              <w:rPr>
                <w:sz w:val="28"/>
                <w:szCs w:val="28"/>
              </w:rPr>
            </w:pPr>
            <w:r w:rsidRPr="00E76784">
              <w:rPr>
                <w:sz w:val="28"/>
                <w:szCs w:val="28"/>
              </w:rPr>
              <w:t>Доля утилизированных и размеще</w:t>
            </w:r>
            <w:r w:rsidRPr="00E76784">
              <w:rPr>
                <w:sz w:val="28"/>
                <w:szCs w:val="28"/>
              </w:rPr>
              <w:t>н</w:t>
            </w:r>
            <w:r w:rsidRPr="00E76784">
              <w:rPr>
                <w:sz w:val="28"/>
                <w:szCs w:val="28"/>
              </w:rPr>
              <w:t>ных отходов потребления в общем объеме образовавшихся отходов п</w:t>
            </w:r>
            <w:r w:rsidRPr="00E76784">
              <w:rPr>
                <w:sz w:val="28"/>
                <w:szCs w:val="28"/>
              </w:rPr>
              <w:t>о</w:t>
            </w:r>
            <w:r w:rsidRPr="00E76784">
              <w:rPr>
                <w:sz w:val="28"/>
                <w:szCs w:val="28"/>
              </w:rPr>
              <w:t>требл</w:t>
            </w:r>
            <w:r w:rsidRPr="00E76784">
              <w:rPr>
                <w:sz w:val="28"/>
                <w:szCs w:val="28"/>
              </w:rPr>
              <w:t>е</w:t>
            </w:r>
            <w:r w:rsidRPr="00E76784">
              <w:rPr>
                <w:sz w:val="28"/>
                <w:szCs w:val="28"/>
              </w:rPr>
              <w:t>ния, % (район)</w:t>
            </w:r>
          </w:p>
        </w:tc>
        <w:tc>
          <w:tcPr>
            <w:tcW w:w="992" w:type="dxa"/>
            <w:tcBorders>
              <w:top w:val="single" w:sz="4" w:space="0" w:color="000000"/>
              <w:left w:val="single" w:sz="4" w:space="0" w:color="000000"/>
              <w:bottom w:val="single" w:sz="4" w:space="0" w:color="000000"/>
              <w:right w:val="single" w:sz="4" w:space="0" w:color="000000"/>
            </w:tcBorders>
            <w:vAlign w:val="center"/>
          </w:tcPr>
          <w:p w:rsidR="00AC26FE" w:rsidRPr="00E76784" w:rsidRDefault="00AC26FE" w:rsidP="00587CDF">
            <w:pPr>
              <w:jc w:val="center"/>
              <w:rPr>
                <w:rFonts w:eastAsia="Batang"/>
                <w:sz w:val="28"/>
                <w:szCs w:val="28"/>
                <w:lang w:eastAsia="ko-KR"/>
              </w:rPr>
            </w:pPr>
            <w:r w:rsidRPr="00E76784">
              <w:rPr>
                <w:rFonts w:eastAsia="Batang"/>
                <w:sz w:val="28"/>
                <w:szCs w:val="28"/>
                <w:lang w:eastAsia="ko-KR"/>
              </w:rPr>
              <w:t>0,7</w:t>
            </w:r>
          </w:p>
        </w:tc>
        <w:tc>
          <w:tcPr>
            <w:tcW w:w="851" w:type="dxa"/>
            <w:tcBorders>
              <w:top w:val="single" w:sz="4" w:space="0" w:color="000000"/>
              <w:left w:val="single" w:sz="4" w:space="0" w:color="000000"/>
              <w:bottom w:val="single" w:sz="4" w:space="0" w:color="000000"/>
              <w:right w:val="single" w:sz="4" w:space="0" w:color="000000"/>
            </w:tcBorders>
            <w:vAlign w:val="center"/>
          </w:tcPr>
          <w:p w:rsidR="00AC26FE" w:rsidRPr="00E76784" w:rsidRDefault="00AC26FE" w:rsidP="0066318B">
            <w:pPr>
              <w:jc w:val="center"/>
              <w:rPr>
                <w:sz w:val="28"/>
              </w:rPr>
            </w:pPr>
            <w:r w:rsidRPr="00E76784">
              <w:rPr>
                <w:sz w:val="28"/>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AC26FE" w:rsidRPr="00E76784" w:rsidRDefault="00AC26FE" w:rsidP="0066318B">
            <w:pPr>
              <w:jc w:val="center"/>
              <w:rPr>
                <w:sz w:val="28"/>
              </w:rPr>
            </w:pPr>
            <w:r w:rsidRPr="00E76784">
              <w:rPr>
                <w:sz w:val="28"/>
              </w:rPr>
              <w:t>1,0</w:t>
            </w:r>
          </w:p>
        </w:tc>
        <w:tc>
          <w:tcPr>
            <w:tcW w:w="993" w:type="dxa"/>
            <w:tcBorders>
              <w:top w:val="single" w:sz="4" w:space="0" w:color="000000"/>
              <w:left w:val="single" w:sz="4" w:space="0" w:color="000000"/>
              <w:bottom w:val="single" w:sz="4" w:space="0" w:color="000000"/>
              <w:right w:val="single" w:sz="4" w:space="0" w:color="000000"/>
            </w:tcBorders>
            <w:vAlign w:val="center"/>
          </w:tcPr>
          <w:p w:rsidR="00AC26FE" w:rsidRPr="00E76784" w:rsidRDefault="00AC26FE" w:rsidP="0066318B">
            <w:pPr>
              <w:jc w:val="center"/>
              <w:rPr>
                <w:sz w:val="28"/>
              </w:rPr>
            </w:pPr>
            <w:r w:rsidRPr="00E76784">
              <w:rPr>
                <w:sz w:val="28"/>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AC26FE" w:rsidRPr="00E76784" w:rsidRDefault="00AC26FE" w:rsidP="0066318B">
            <w:pPr>
              <w:jc w:val="center"/>
              <w:rPr>
                <w:sz w:val="28"/>
              </w:rPr>
            </w:pPr>
            <w:r w:rsidRPr="00E76784">
              <w:rPr>
                <w:sz w:val="28"/>
              </w:rPr>
              <w:t>1,0</w:t>
            </w:r>
          </w:p>
        </w:tc>
        <w:tc>
          <w:tcPr>
            <w:tcW w:w="970" w:type="dxa"/>
            <w:tcBorders>
              <w:top w:val="single" w:sz="4" w:space="0" w:color="000000"/>
              <w:left w:val="single" w:sz="4" w:space="0" w:color="000000"/>
              <w:bottom w:val="single" w:sz="4" w:space="0" w:color="000000"/>
              <w:right w:val="single" w:sz="4" w:space="0" w:color="000000"/>
            </w:tcBorders>
            <w:vAlign w:val="center"/>
          </w:tcPr>
          <w:p w:rsidR="00AC26FE" w:rsidRPr="00E76784" w:rsidRDefault="00AC26FE" w:rsidP="0066318B">
            <w:pPr>
              <w:jc w:val="center"/>
              <w:rPr>
                <w:sz w:val="28"/>
              </w:rPr>
            </w:pPr>
            <w:r w:rsidRPr="00E76784">
              <w:rPr>
                <w:sz w:val="28"/>
              </w:rPr>
              <w:t>1,0</w:t>
            </w:r>
          </w:p>
        </w:tc>
        <w:tc>
          <w:tcPr>
            <w:tcW w:w="810" w:type="dxa"/>
            <w:tcBorders>
              <w:top w:val="single" w:sz="4" w:space="0" w:color="auto"/>
              <w:bottom w:val="single" w:sz="4" w:space="0" w:color="auto"/>
            </w:tcBorders>
            <w:vAlign w:val="center"/>
          </w:tcPr>
          <w:p w:rsidR="00AC26FE" w:rsidRPr="00E76784" w:rsidRDefault="00AC26FE" w:rsidP="0066318B">
            <w:pPr>
              <w:jc w:val="center"/>
              <w:rPr>
                <w:sz w:val="28"/>
              </w:rPr>
            </w:pPr>
            <w:r w:rsidRPr="00E76784">
              <w:rPr>
                <w:sz w:val="28"/>
              </w:rPr>
              <w:t>5,2</w:t>
            </w:r>
          </w:p>
        </w:tc>
      </w:tr>
    </w:tbl>
    <w:p w:rsidR="00C171CA" w:rsidRPr="00E76784" w:rsidRDefault="00C171CA" w:rsidP="00C171CA">
      <w:pPr>
        <w:ind w:firstLine="709"/>
        <w:jc w:val="both"/>
        <w:rPr>
          <w:sz w:val="28"/>
          <w:szCs w:val="28"/>
        </w:rPr>
      </w:pPr>
    </w:p>
    <w:p w:rsidR="00EB05EF" w:rsidRPr="00E76784" w:rsidRDefault="00EB05EF" w:rsidP="00EB05EF">
      <w:pPr>
        <w:pStyle w:val="a3"/>
        <w:ind w:firstLine="709"/>
        <w:rPr>
          <w:sz w:val="28"/>
          <w:szCs w:val="28"/>
        </w:rPr>
      </w:pPr>
      <w:r w:rsidRPr="00E76784">
        <w:rPr>
          <w:sz w:val="28"/>
          <w:szCs w:val="28"/>
        </w:rPr>
        <w:t>Для достижения поставленной цели необходимо решение следующих з</w:t>
      </w:r>
      <w:r w:rsidRPr="00E76784">
        <w:rPr>
          <w:sz w:val="28"/>
          <w:szCs w:val="28"/>
        </w:rPr>
        <w:t>а</w:t>
      </w:r>
      <w:r w:rsidRPr="00E76784">
        <w:rPr>
          <w:sz w:val="28"/>
          <w:szCs w:val="28"/>
        </w:rPr>
        <w:t>дач:</w:t>
      </w:r>
    </w:p>
    <w:p w:rsidR="00AC26FE" w:rsidRPr="00E76784" w:rsidRDefault="00AC26FE" w:rsidP="00EB05EF">
      <w:pPr>
        <w:pStyle w:val="a3"/>
        <w:ind w:firstLine="709"/>
        <w:rPr>
          <w:sz w:val="28"/>
          <w:szCs w:val="28"/>
        </w:rPr>
      </w:pPr>
      <w:r w:rsidRPr="00E76784">
        <w:rPr>
          <w:sz w:val="28"/>
          <w:szCs w:val="28"/>
        </w:rPr>
        <w:t>снижение негативного воздействия на окружающую природную среду</w:t>
      </w:r>
    </w:p>
    <w:p w:rsidR="00640413" w:rsidRPr="00E76784" w:rsidRDefault="004B5A6A" w:rsidP="000F6DB3">
      <w:pPr>
        <w:ind w:firstLine="720"/>
        <w:jc w:val="both"/>
        <w:rPr>
          <w:sz w:val="28"/>
          <w:szCs w:val="28"/>
        </w:rPr>
      </w:pPr>
      <w:r w:rsidRPr="00E76784">
        <w:rPr>
          <w:sz w:val="28"/>
          <w:szCs w:val="28"/>
        </w:rPr>
        <w:t>рациональное использование природных ресурсов для</w:t>
      </w:r>
      <w:r w:rsidRPr="00E76784">
        <w:rPr>
          <w:sz w:val="18"/>
          <w:szCs w:val="18"/>
        </w:rPr>
        <w:t xml:space="preserve">   </w:t>
      </w:r>
      <w:r w:rsidRPr="00E76784">
        <w:rPr>
          <w:sz w:val="28"/>
          <w:szCs w:val="28"/>
        </w:rPr>
        <w:t>удовлетворения перспе</w:t>
      </w:r>
      <w:r w:rsidRPr="00E76784">
        <w:rPr>
          <w:sz w:val="28"/>
          <w:szCs w:val="28"/>
        </w:rPr>
        <w:t>к</w:t>
      </w:r>
      <w:r w:rsidRPr="00E76784">
        <w:rPr>
          <w:sz w:val="28"/>
          <w:szCs w:val="28"/>
        </w:rPr>
        <w:t>тивных потребностей социально</w:t>
      </w:r>
      <w:r w:rsidR="00640413" w:rsidRPr="00E76784">
        <w:rPr>
          <w:sz w:val="28"/>
          <w:szCs w:val="28"/>
        </w:rPr>
        <w:t xml:space="preserve"> </w:t>
      </w:r>
      <w:r w:rsidRPr="00E76784">
        <w:rPr>
          <w:sz w:val="28"/>
          <w:szCs w:val="28"/>
        </w:rPr>
        <w:t xml:space="preserve">- экономического развития </w:t>
      </w:r>
      <w:r w:rsidR="00640413" w:rsidRPr="00E76784">
        <w:rPr>
          <w:sz w:val="28"/>
          <w:szCs w:val="28"/>
        </w:rPr>
        <w:t>муниципального образов</w:t>
      </w:r>
      <w:r w:rsidR="00640413" w:rsidRPr="00E76784">
        <w:rPr>
          <w:sz w:val="28"/>
          <w:szCs w:val="28"/>
        </w:rPr>
        <w:t>а</w:t>
      </w:r>
      <w:r w:rsidR="00640413" w:rsidRPr="00E76784">
        <w:rPr>
          <w:sz w:val="28"/>
          <w:szCs w:val="28"/>
        </w:rPr>
        <w:t>ния</w:t>
      </w:r>
      <w:r w:rsidRPr="00E76784">
        <w:rPr>
          <w:sz w:val="28"/>
          <w:szCs w:val="28"/>
        </w:rPr>
        <w:t xml:space="preserve"> на </w:t>
      </w:r>
      <w:r w:rsidR="006C4E79" w:rsidRPr="00E76784">
        <w:rPr>
          <w:sz w:val="28"/>
          <w:szCs w:val="28"/>
        </w:rPr>
        <w:t>основе ресурсосберегающих и экологически безопа</w:t>
      </w:r>
      <w:r w:rsidR="006C4E79" w:rsidRPr="00E76784">
        <w:rPr>
          <w:sz w:val="28"/>
          <w:szCs w:val="28"/>
        </w:rPr>
        <w:t>с</w:t>
      </w:r>
      <w:r w:rsidR="006C4E79" w:rsidRPr="00E76784">
        <w:rPr>
          <w:sz w:val="28"/>
          <w:szCs w:val="28"/>
        </w:rPr>
        <w:t xml:space="preserve">ных  </w:t>
      </w:r>
      <w:r w:rsidR="00640413" w:rsidRPr="00E76784">
        <w:rPr>
          <w:sz w:val="28"/>
          <w:szCs w:val="28"/>
        </w:rPr>
        <w:t>технологий;</w:t>
      </w:r>
    </w:p>
    <w:p w:rsidR="00F60591" w:rsidRPr="00E76784" w:rsidRDefault="00F60591" w:rsidP="000F6DB3">
      <w:pPr>
        <w:ind w:firstLine="720"/>
        <w:jc w:val="both"/>
        <w:rPr>
          <w:sz w:val="28"/>
          <w:szCs w:val="28"/>
        </w:rPr>
      </w:pPr>
      <w:r w:rsidRPr="00E76784">
        <w:rPr>
          <w:sz w:val="28"/>
          <w:szCs w:val="28"/>
        </w:rPr>
        <w:t>последовательное уменьшение объемов загрязнения и предотвращение вредного воздействия на окружающую природную среду и здоровье населения;</w:t>
      </w:r>
    </w:p>
    <w:p w:rsidR="00A360CB" w:rsidRPr="00E76784" w:rsidRDefault="00F60591" w:rsidP="00A360CB">
      <w:pPr>
        <w:ind w:firstLine="709"/>
        <w:jc w:val="both"/>
        <w:rPr>
          <w:sz w:val="28"/>
          <w:szCs w:val="28"/>
        </w:rPr>
      </w:pPr>
      <w:r w:rsidRPr="00E76784">
        <w:rPr>
          <w:sz w:val="28"/>
          <w:szCs w:val="28"/>
        </w:rPr>
        <w:t>формирование и развитие общественного экологического</w:t>
      </w:r>
      <w:r w:rsidR="004B5A6A" w:rsidRPr="00E76784">
        <w:rPr>
          <w:sz w:val="28"/>
          <w:szCs w:val="28"/>
        </w:rPr>
        <w:t xml:space="preserve"> </w:t>
      </w:r>
      <w:r w:rsidRPr="00E76784">
        <w:rPr>
          <w:sz w:val="28"/>
          <w:szCs w:val="28"/>
        </w:rPr>
        <w:t>мировоззрения и созн</w:t>
      </w:r>
      <w:r w:rsidRPr="00E76784">
        <w:rPr>
          <w:sz w:val="28"/>
          <w:szCs w:val="28"/>
        </w:rPr>
        <w:t>а</w:t>
      </w:r>
      <w:r w:rsidRPr="00E76784">
        <w:rPr>
          <w:sz w:val="28"/>
          <w:szCs w:val="28"/>
        </w:rPr>
        <w:t>ния</w:t>
      </w:r>
      <w:r w:rsidR="00A360CB" w:rsidRPr="00E76784">
        <w:rPr>
          <w:sz w:val="28"/>
          <w:szCs w:val="28"/>
        </w:rPr>
        <w:t>, воспитание бережного отнош</w:t>
      </w:r>
      <w:r w:rsidR="00A360CB" w:rsidRPr="00E76784">
        <w:rPr>
          <w:sz w:val="28"/>
          <w:szCs w:val="28"/>
        </w:rPr>
        <w:t>е</w:t>
      </w:r>
      <w:r w:rsidR="00A360CB" w:rsidRPr="00E76784">
        <w:rPr>
          <w:sz w:val="28"/>
          <w:szCs w:val="28"/>
        </w:rPr>
        <w:t>ния к окружающей среде</w:t>
      </w:r>
      <w:r w:rsidR="00E57FBC" w:rsidRPr="00E76784">
        <w:rPr>
          <w:sz w:val="28"/>
          <w:szCs w:val="28"/>
        </w:rPr>
        <w:t>.</w:t>
      </w:r>
    </w:p>
    <w:p w:rsidR="00A360CB" w:rsidRPr="00E76784" w:rsidRDefault="00C56F39" w:rsidP="00A360CB">
      <w:pPr>
        <w:ind w:firstLine="480"/>
        <w:jc w:val="both"/>
      </w:pPr>
      <w:r w:rsidRPr="00E76784">
        <w:rPr>
          <w:sz w:val="28"/>
          <w:szCs w:val="28"/>
        </w:rPr>
        <w:t>Указанные задачи будут решаться посредством реализации комплекса меропри</w:t>
      </w:r>
      <w:r w:rsidRPr="00E76784">
        <w:rPr>
          <w:sz w:val="28"/>
          <w:szCs w:val="28"/>
        </w:rPr>
        <w:t>я</w:t>
      </w:r>
      <w:r w:rsidRPr="00E76784">
        <w:rPr>
          <w:sz w:val="28"/>
          <w:szCs w:val="28"/>
        </w:rPr>
        <w:t>тий:</w:t>
      </w:r>
      <w:r w:rsidR="00A360CB" w:rsidRPr="00E76784">
        <w:t xml:space="preserve"> </w:t>
      </w:r>
    </w:p>
    <w:p w:rsidR="00BC4B9C" w:rsidRPr="00E76784" w:rsidRDefault="00AC26FE" w:rsidP="00A360CB">
      <w:pPr>
        <w:ind w:firstLine="480"/>
        <w:jc w:val="both"/>
        <w:rPr>
          <w:sz w:val="28"/>
          <w:szCs w:val="28"/>
        </w:rPr>
      </w:pPr>
      <w:r w:rsidRPr="00E76784">
        <w:rPr>
          <w:sz w:val="28"/>
          <w:szCs w:val="28"/>
        </w:rPr>
        <w:t xml:space="preserve"> </w:t>
      </w:r>
      <w:r w:rsidR="00A360CB" w:rsidRPr="00E76784">
        <w:rPr>
          <w:sz w:val="28"/>
          <w:szCs w:val="28"/>
        </w:rPr>
        <w:t>ликвидация несанкционированных свалок, утилизация использованных изделий медицинско</w:t>
      </w:r>
      <w:r w:rsidR="00BC4B9C" w:rsidRPr="00E76784">
        <w:rPr>
          <w:sz w:val="28"/>
          <w:szCs w:val="28"/>
        </w:rPr>
        <w:t>го назначения;</w:t>
      </w:r>
      <w:r w:rsidR="00012E74" w:rsidRPr="00E76784">
        <w:rPr>
          <w:sz w:val="28"/>
          <w:szCs w:val="28"/>
        </w:rPr>
        <w:t xml:space="preserve"> </w:t>
      </w:r>
      <w:r w:rsidR="00A360CB" w:rsidRPr="00E76784">
        <w:rPr>
          <w:sz w:val="28"/>
          <w:szCs w:val="28"/>
        </w:rPr>
        <w:t xml:space="preserve"> </w:t>
      </w:r>
    </w:p>
    <w:p w:rsidR="00A360CB" w:rsidRPr="00E76784" w:rsidRDefault="00AC26FE" w:rsidP="00A360CB">
      <w:pPr>
        <w:ind w:firstLine="480"/>
        <w:jc w:val="both"/>
        <w:rPr>
          <w:sz w:val="28"/>
          <w:szCs w:val="28"/>
        </w:rPr>
      </w:pPr>
      <w:r w:rsidRPr="00E76784">
        <w:rPr>
          <w:sz w:val="28"/>
          <w:szCs w:val="28"/>
        </w:rPr>
        <w:t xml:space="preserve"> </w:t>
      </w:r>
      <w:r w:rsidR="00A360CB" w:rsidRPr="00E76784">
        <w:rPr>
          <w:sz w:val="28"/>
          <w:szCs w:val="28"/>
        </w:rPr>
        <w:t>установка контейнеров для бытовых отходов в п</w:t>
      </w:r>
      <w:r w:rsidR="00A360CB" w:rsidRPr="00E76784">
        <w:rPr>
          <w:sz w:val="28"/>
          <w:szCs w:val="28"/>
        </w:rPr>
        <w:t>о</w:t>
      </w:r>
      <w:r w:rsidRPr="00E76784">
        <w:rPr>
          <w:sz w:val="28"/>
          <w:szCs w:val="28"/>
        </w:rPr>
        <w:t>селении;</w:t>
      </w:r>
    </w:p>
    <w:p w:rsidR="00F73102" w:rsidRPr="00E76784" w:rsidRDefault="00A360CB" w:rsidP="001A6D2E">
      <w:pPr>
        <w:jc w:val="both"/>
        <w:rPr>
          <w:sz w:val="28"/>
          <w:szCs w:val="28"/>
        </w:rPr>
      </w:pPr>
      <w:r w:rsidRPr="00E76784">
        <w:rPr>
          <w:sz w:val="28"/>
          <w:szCs w:val="28"/>
        </w:rPr>
        <w:t xml:space="preserve">     </w:t>
      </w:r>
      <w:r w:rsidR="00AC26FE" w:rsidRPr="00E76784">
        <w:rPr>
          <w:sz w:val="28"/>
          <w:szCs w:val="28"/>
        </w:rPr>
        <w:t xml:space="preserve"> </w:t>
      </w:r>
      <w:r w:rsidRPr="00E76784">
        <w:rPr>
          <w:sz w:val="28"/>
          <w:szCs w:val="28"/>
        </w:rPr>
        <w:t xml:space="preserve"> </w:t>
      </w:r>
      <w:r w:rsidR="00F73102" w:rsidRPr="00E76784">
        <w:rPr>
          <w:sz w:val="28"/>
          <w:szCs w:val="28"/>
        </w:rPr>
        <w:t>проектирование и строительство полигонов твердых бытовых отходов</w:t>
      </w:r>
      <w:r w:rsidR="00AC26FE" w:rsidRPr="00E76784">
        <w:rPr>
          <w:sz w:val="28"/>
          <w:szCs w:val="28"/>
        </w:rPr>
        <w:t>;</w:t>
      </w:r>
      <w:r w:rsidR="00F73102" w:rsidRPr="00E76784">
        <w:rPr>
          <w:sz w:val="28"/>
          <w:szCs w:val="28"/>
        </w:rPr>
        <w:t xml:space="preserve"> </w:t>
      </w:r>
    </w:p>
    <w:p w:rsidR="00707673" w:rsidRPr="00E76784" w:rsidRDefault="00AC26FE" w:rsidP="007C48DD">
      <w:pPr>
        <w:jc w:val="both"/>
        <w:rPr>
          <w:bCs/>
        </w:rPr>
      </w:pPr>
      <w:r w:rsidRPr="00E76784">
        <w:rPr>
          <w:sz w:val="28"/>
          <w:szCs w:val="28"/>
        </w:rPr>
        <w:t xml:space="preserve">       </w:t>
      </w:r>
      <w:r w:rsidR="00707673" w:rsidRPr="00E76784">
        <w:rPr>
          <w:sz w:val="28"/>
          <w:szCs w:val="28"/>
        </w:rPr>
        <w:t>строительство водозаборных скважин</w:t>
      </w:r>
      <w:r w:rsidRPr="00E76784">
        <w:rPr>
          <w:sz w:val="28"/>
          <w:szCs w:val="28"/>
        </w:rPr>
        <w:t>;</w:t>
      </w:r>
      <w:r w:rsidR="00707673" w:rsidRPr="00E76784">
        <w:rPr>
          <w:sz w:val="28"/>
          <w:szCs w:val="28"/>
        </w:rPr>
        <w:t xml:space="preserve"> </w:t>
      </w:r>
    </w:p>
    <w:p w:rsidR="00610FCA" w:rsidRPr="00E76784" w:rsidRDefault="00AC26FE" w:rsidP="00AC26FE">
      <w:pPr>
        <w:autoSpaceDE w:val="0"/>
        <w:autoSpaceDN w:val="0"/>
        <w:adjustRightInd w:val="0"/>
        <w:jc w:val="both"/>
        <w:outlineLvl w:val="1"/>
        <w:rPr>
          <w:b/>
          <w:bCs/>
          <w:sz w:val="28"/>
          <w:szCs w:val="28"/>
        </w:rPr>
      </w:pPr>
      <w:r w:rsidRPr="00E76784">
        <w:rPr>
          <w:sz w:val="28"/>
          <w:szCs w:val="28"/>
        </w:rPr>
        <w:t xml:space="preserve">        </w:t>
      </w:r>
      <w:r w:rsidR="00610FCA" w:rsidRPr="00E76784">
        <w:rPr>
          <w:sz w:val="28"/>
          <w:szCs w:val="28"/>
        </w:rPr>
        <w:t>проведение  мероприятий по охране лесов от пожаров, от загрязнения  и от иного н</w:t>
      </w:r>
      <w:r w:rsidR="00610FCA" w:rsidRPr="00E76784">
        <w:rPr>
          <w:sz w:val="28"/>
          <w:szCs w:val="28"/>
        </w:rPr>
        <w:t>е</w:t>
      </w:r>
      <w:r w:rsidR="00610FCA" w:rsidRPr="00E76784">
        <w:rPr>
          <w:sz w:val="28"/>
          <w:szCs w:val="28"/>
        </w:rPr>
        <w:t>гативного воздействия, а также защите  лесов</w:t>
      </w:r>
      <w:r w:rsidR="00610FCA" w:rsidRPr="00E76784">
        <w:rPr>
          <w:bCs/>
          <w:sz w:val="28"/>
          <w:szCs w:val="28"/>
        </w:rPr>
        <w:t xml:space="preserve"> </w:t>
      </w:r>
      <w:r w:rsidR="00610FCA" w:rsidRPr="00E76784">
        <w:rPr>
          <w:sz w:val="28"/>
          <w:szCs w:val="28"/>
        </w:rPr>
        <w:t>от вредных организмов</w:t>
      </w:r>
      <w:r w:rsidR="00610FCA" w:rsidRPr="00E76784">
        <w:rPr>
          <w:bCs/>
          <w:sz w:val="28"/>
          <w:szCs w:val="28"/>
        </w:rPr>
        <w:t xml:space="preserve"> в соответствие с Лесным Кодексом РФ</w:t>
      </w:r>
      <w:r w:rsidR="00B63F55" w:rsidRPr="00E76784">
        <w:rPr>
          <w:bCs/>
          <w:sz w:val="28"/>
          <w:szCs w:val="28"/>
        </w:rPr>
        <w:t>;</w:t>
      </w:r>
      <w:r w:rsidR="00610FCA" w:rsidRPr="00E76784">
        <w:rPr>
          <w:b/>
          <w:bCs/>
          <w:sz w:val="28"/>
          <w:szCs w:val="28"/>
        </w:rPr>
        <w:t xml:space="preserve"> </w:t>
      </w:r>
    </w:p>
    <w:p w:rsidR="00B63F55" w:rsidRPr="00E76784" w:rsidRDefault="00B63F55" w:rsidP="00B63F55">
      <w:pPr>
        <w:suppressAutoHyphens/>
        <w:jc w:val="both"/>
        <w:rPr>
          <w:highlight w:val="green"/>
        </w:rPr>
      </w:pPr>
      <w:r w:rsidRPr="00E76784">
        <w:rPr>
          <w:sz w:val="28"/>
          <w:szCs w:val="28"/>
        </w:rPr>
        <w:t xml:space="preserve">      реализация проекта «Древесные отходы - в топливный брикет» по переработке древесных отходов лесопиления и лесозаготовки и организации </w:t>
      </w:r>
      <w:r w:rsidRPr="00E76784">
        <w:rPr>
          <w:spacing w:val="-1"/>
          <w:sz w:val="28"/>
          <w:szCs w:val="28"/>
        </w:rPr>
        <w:t xml:space="preserve">экологически чистого </w:t>
      </w:r>
      <w:r w:rsidRPr="00E76784">
        <w:rPr>
          <w:sz w:val="28"/>
          <w:szCs w:val="28"/>
        </w:rPr>
        <w:t xml:space="preserve">производства топливных брикетов; </w:t>
      </w:r>
    </w:p>
    <w:p w:rsidR="00217DBB" w:rsidRPr="00E76784" w:rsidRDefault="00B63F55" w:rsidP="00AC26FE">
      <w:pPr>
        <w:autoSpaceDE w:val="0"/>
        <w:autoSpaceDN w:val="0"/>
        <w:adjustRightInd w:val="0"/>
        <w:jc w:val="both"/>
        <w:outlineLvl w:val="2"/>
        <w:rPr>
          <w:rFonts w:cs="Calibri"/>
          <w:sz w:val="28"/>
          <w:szCs w:val="28"/>
        </w:rPr>
      </w:pPr>
      <w:r w:rsidRPr="00E76784">
        <w:rPr>
          <w:sz w:val="28"/>
          <w:szCs w:val="28"/>
        </w:rPr>
        <w:t xml:space="preserve">      </w:t>
      </w:r>
      <w:r w:rsidR="00AC26FE" w:rsidRPr="00E76784">
        <w:rPr>
          <w:sz w:val="28"/>
          <w:szCs w:val="28"/>
        </w:rPr>
        <w:t>обеспечение населения информацией и знаниями в области охраны окружающей среды.</w:t>
      </w:r>
      <w:r w:rsidRPr="00E76784">
        <w:rPr>
          <w:sz w:val="28"/>
          <w:szCs w:val="28"/>
        </w:rPr>
        <w:t xml:space="preserve"> </w:t>
      </w:r>
    </w:p>
    <w:p w:rsidR="00E57FBC" w:rsidRPr="00E76784" w:rsidRDefault="00E57FBC" w:rsidP="00E57FBC">
      <w:pPr>
        <w:jc w:val="both"/>
        <w:rPr>
          <w:sz w:val="28"/>
          <w:szCs w:val="28"/>
        </w:rPr>
      </w:pPr>
      <w:r w:rsidRPr="00E76784">
        <w:t xml:space="preserve">         </w:t>
      </w:r>
      <w:r w:rsidRPr="00E76784">
        <w:rPr>
          <w:sz w:val="28"/>
          <w:szCs w:val="28"/>
        </w:rPr>
        <w:t xml:space="preserve">Программой предусмотрено финансирование мероприятий </w:t>
      </w:r>
      <w:r w:rsidRPr="00E76784">
        <w:rPr>
          <w:spacing w:val="1"/>
          <w:sz w:val="28"/>
          <w:szCs w:val="28"/>
        </w:rPr>
        <w:t xml:space="preserve">в сфере </w:t>
      </w:r>
      <w:r w:rsidRPr="00E76784">
        <w:rPr>
          <w:sz w:val="28"/>
          <w:szCs w:val="28"/>
        </w:rPr>
        <w:t>рационал</w:t>
      </w:r>
      <w:r w:rsidRPr="00E76784">
        <w:rPr>
          <w:sz w:val="28"/>
          <w:szCs w:val="28"/>
        </w:rPr>
        <w:t>ь</w:t>
      </w:r>
      <w:r w:rsidRPr="00E76784">
        <w:rPr>
          <w:sz w:val="28"/>
          <w:szCs w:val="28"/>
        </w:rPr>
        <w:t>ного использования природных ресурсов и охраны окружающей среды</w:t>
      </w:r>
      <w:r w:rsidRPr="00E76784">
        <w:rPr>
          <w:b/>
          <w:sz w:val="28"/>
          <w:szCs w:val="28"/>
        </w:rPr>
        <w:t xml:space="preserve"> </w:t>
      </w:r>
      <w:r w:rsidRPr="00E76784">
        <w:rPr>
          <w:sz w:val="28"/>
          <w:szCs w:val="28"/>
        </w:rPr>
        <w:t>за счет  привлече</w:t>
      </w:r>
      <w:r w:rsidRPr="00E76784">
        <w:rPr>
          <w:sz w:val="28"/>
          <w:szCs w:val="28"/>
        </w:rPr>
        <w:t>н</w:t>
      </w:r>
      <w:r w:rsidRPr="00E76784">
        <w:rPr>
          <w:sz w:val="28"/>
          <w:szCs w:val="28"/>
        </w:rPr>
        <w:t>ных средств.</w:t>
      </w:r>
    </w:p>
    <w:p w:rsidR="009166B4" w:rsidRPr="00E76784" w:rsidRDefault="009166B4" w:rsidP="009166B4">
      <w:pPr>
        <w:pStyle w:val="ConsNormal"/>
        <w:ind w:right="0"/>
        <w:jc w:val="right"/>
        <w:rPr>
          <w:rFonts w:ascii="Times New Roman" w:hAnsi="Times New Roman"/>
          <w:sz w:val="28"/>
          <w:szCs w:val="28"/>
        </w:rPr>
      </w:pPr>
      <w:r w:rsidRPr="001470D2">
        <w:rPr>
          <w:rFonts w:ascii="Times New Roman" w:hAnsi="Times New Roman"/>
          <w:sz w:val="28"/>
          <w:szCs w:val="28"/>
        </w:rPr>
        <w:t>Таблица</w:t>
      </w:r>
      <w:r w:rsidR="00ED0644" w:rsidRPr="001470D2">
        <w:rPr>
          <w:rFonts w:ascii="Times New Roman" w:hAnsi="Times New Roman"/>
          <w:sz w:val="28"/>
          <w:szCs w:val="28"/>
        </w:rPr>
        <w:t xml:space="preserve"> </w:t>
      </w:r>
      <w:r w:rsidR="006227B2" w:rsidRPr="001470D2">
        <w:rPr>
          <w:rFonts w:ascii="Times New Roman" w:hAnsi="Times New Roman"/>
          <w:sz w:val="28"/>
          <w:szCs w:val="28"/>
        </w:rPr>
        <w:t>22</w:t>
      </w:r>
    </w:p>
    <w:p w:rsidR="00981DF3" w:rsidRPr="00E76784" w:rsidRDefault="009166B4" w:rsidP="009166B4">
      <w:pPr>
        <w:jc w:val="center"/>
        <w:rPr>
          <w:b/>
          <w:spacing w:val="1"/>
          <w:sz w:val="28"/>
          <w:szCs w:val="28"/>
        </w:rPr>
      </w:pPr>
      <w:r w:rsidRPr="00E76784">
        <w:rPr>
          <w:b/>
          <w:spacing w:val="1"/>
          <w:sz w:val="28"/>
          <w:szCs w:val="28"/>
        </w:rPr>
        <w:t xml:space="preserve">Реализация инвестиционных проектов и мероприятий  в сфере </w:t>
      </w:r>
    </w:p>
    <w:p w:rsidR="00E57FBC" w:rsidRPr="00E76784" w:rsidRDefault="009166B4" w:rsidP="009166B4">
      <w:pPr>
        <w:jc w:val="center"/>
        <w:rPr>
          <w:b/>
          <w:sz w:val="28"/>
          <w:szCs w:val="28"/>
        </w:rPr>
      </w:pPr>
      <w:r w:rsidRPr="00E76784">
        <w:rPr>
          <w:b/>
          <w:sz w:val="28"/>
          <w:szCs w:val="28"/>
        </w:rPr>
        <w:t>раци</w:t>
      </w:r>
      <w:r w:rsidRPr="00E76784">
        <w:rPr>
          <w:b/>
          <w:sz w:val="28"/>
          <w:szCs w:val="28"/>
        </w:rPr>
        <w:t>о</w:t>
      </w:r>
      <w:r w:rsidRPr="00E76784">
        <w:rPr>
          <w:b/>
          <w:sz w:val="28"/>
          <w:szCs w:val="28"/>
        </w:rPr>
        <w:t xml:space="preserve">нального использования природных ресурсов и охраны окружающей </w:t>
      </w:r>
    </w:p>
    <w:p w:rsidR="00B12E39" w:rsidRPr="00E76784" w:rsidRDefault="009166B4" w:rsidP="009166B4">
      <w:pPr>
        <w:jc w:val="center"/>
        <w:rPr>
          <w:b/>
          <w:sz w:val="28"/>
          <w:szCs w:val="28"/>
        </w:rPr>
      </w:pPr>
      <w:r w:rsidRPr="00E76784">
        <w:rPr>
          <w:b/>
          <w:sz w:val="28"/>
          <w:szCs w:val="28"/>
        </w:rPr>
        <w:t>ср</w:t>
      </w:r>
      <w:r w:rsidRPr="00E76784">
        <w:rPr>
          <w:b/>
          <w:sz w:val="28"/>
          <w:szCs w:val="28"/>
        </w:rPr>
        <w:t>е</w:t>
      </w:r>
      <w:r w:rsidRPr="00E76784">
        <w:rPr>
          <w:b/>
          <w:sz w:val="28"/>
          <w:szCs w:val="28"/>
        </w:rPr>
        <w:t>ды</w:t>
      </w:r>
    </w:p>
    <w:p w:rsidR="00F60BD8" w:rsidRPr="00E76784" w:rsidRDefault="00F60BD8" w:rsidP="009166B4">
      <w:pPr>
        <w:jc w:val="center"/>
        <w:rPr>
          <w:b/>
          <w:sz w:val="28"/>
          <w:szCs w:val="28"/>
        </w:rPr>
      </w:pPr>
    </w:p>
    <w:tbl>
      <w:tblPr>
        <w:tblW w:w="10490" w:type="dxa"/>
        <w:tblInd w:w="108" w:type="dxa"/>
        <w:tblLayout w:type="fixed"/>
        <w:tblLook w:val="0000" w:firstRow="0" w:lastRow="0" w:firstColumn="0" w:lastColumn="0" w:noHBand="0" w:noVBand="0"/>
      </w:tblPr>
      <w:tblGrid>
        <w:gridCol w:w="426"/>
        <w:gridCol w:w="2835"/>
        <w:gridCol w:w="1275"/>
        <w:gridCol w:w="993"/>
        <w:gridCol w:w="1134"/>
        <w:gridCol w:w="992"/>
        <w:gridCol w:w="992"/>
        <w:gridCol w:w="851"/>
        <w:gridCol w:w="992"/>
      </w:tblGrid>
      <w:tr w:rsidR="00FD666D" w:rsidRPr="00E76784">
        <w:trPr>
          <w:trHeight w:val="285"/>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D666D" w:rsidRPr="00E76784" w:rsidRDefault="00FD666D" w:rsidP="00A30A62">
            <w:pPr>
              <w:jc w:val="center"/>
              <w:rPr>
                <w:sz w:val="22"/>
                <w:szCs w:val="22"/>
              </w:rPr>
            </w:pPr>
            <w:r w:rsidRPr="00E76784">
              <w:rPr>
                <w:sz w:val="22"/>
                <w:szCs w:val="22"/>
              </w:rPr>
              <w:t>№№ п/п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666D" w:rsidRPr="00E76784" w:rsidRDefault="00FD666D" w:rsidP="00A30A62">
            <w:pPr>
              <w:jc w:val="center"/>
              <w:rPr>
                <w:sz w:val="22"/>
                <w:szCs w:val="22"/>
              </w:rPr>
            </w:pPr>
            <w:r w:rsidRPr="00E76784">
              <w:rPr>
                <w:sz w:val="22"/>
                <w:szCs w:val="22"/>
              </w:rPr>
              <w:t>Наименование прое</w:t>
            </w:r>
            <w:r w:rsidRPr="00E76784">
              <w:rPr>
                <w:sz w:val="22"/>
                <w:szCs w:val="22"/>
              </w:rPr>
              <w:t>к</w:t>
            </w:r>
            <w:r w:rsidRPr="00E76784">
              <w:rPr>
                <w:sz w:val="22"/>
                <w:szCs w:val="22"/>
              </w:rPr>
              <w:t>та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D666D" w:rsidRPr="00E76784" w:rsidRDefault="00FD666D" w:rsidP="00A30A62">
            <w:pPr>
              <w:jc w:val="center"/>
              <w:rPr>
                <w:sz w:val="22"/>
                <w:szCs w:val="22"/>
              </w:rPr>
            </w:pPr>
            <w:r w:rsidRPr="00E76784">
              <w:rPr>
                <w:sz w:val="22"/>
                <w:szCs w:val="22"/>
              </w:rPr>
              <w:t>Срок реализации</w:t>
            </w:r>
          </w:p>
        </w:tc>
        <w:tc>
          <w:tcPr>
            <w:tcW w:w="5954" w:type="dxa"/>
            <w:gridSpan w:val="6"/>
            <w:tcBorders>
              <w:top w:val="single" w:sz="4" w:space="0" w:color="auto"/>
              <w:left w:val="nil"/>
              <w:bottom w:val="single" w:sz="4" w:space="0" w:color="auto"/>
              <w:right w:val="single" w:sz="4" w:space="0" w:color="auto"/>
            </w:tcBorders>
            <w:shd w:val="clear" w:color="auto" w:fill="FFFFFF"/>
            <w:vAlign w:val="center"/>
          </w:tcPr>
          <w:p w:rsidR="00FD666D" w:rsidRPr="00E76784" w:rsidRDefault="00FD666D" w:rsidP="00A30A62">
            <w:pPr>
              <w:jc w:val="center"/>
              <w:rPr>
                <w:sz w:val="22"/>
                <w:szCs w:val="22"/>
              </w:rPr>
            </w:pPr>
            <w:r w:rsidRPr="00E76784">
              <w:rPr>
                <w:sz w:val="22"/>
                <w:szCs w:val="22"/>
              </w:rPr>
              <w:t xml:space="preserve">Объем финансирования, млн. руб. </w:t>
            </w:r>
          </w:p>
        </w:tc>
      </w:tr>
      <w:tr w:rsidR="00FD666D" w:rsidRPr="00E76784">
        <w:trPr>
          <w:trHeight w:val="1830"/>
        </w:trPr>
        <w:tc>
          <w:tcPr>
            <w:tcW w:w="426" w:type="dxa"/>
            <w:vMerge/>
            <w:tcBorders>
              <w:top w:val="single" w:sz="4" w:space="0" w:color="auto"/>
              <w:left w:val="single" w:sz="4" w:space="0" w:color="auto"/>
              <w:bottom w:val="single" w:sz="4" w:space="0" w:color="auto"/>
              <w:right w:val="single" w:sz="4" w:space="0" w:color="auto"/>
            </w:tcBorders>
            <w:vAlign w:val="center"/>
          </w:tcPr>
          <w:p w:rsidR="00FD666D" w:rsidRPr="00E76784" w:rsidRDefault="00FD666D" w:rsidP="00A30A62">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FD666D" w:rsidRPr="00E76784" w:rsidRDefault="00FD666D" w:rsidP="00A30A62">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FD666D" w:rsidRPr="00E76784" w:rsidRDefault="00FD666D" w:rsidP="00A30A62">
            <w:pPr>
              <w:rPr>
                <w:sz w:val="22"/>
                <w:szCs w:val="22"/>
              </w:rPr>
            </w:pPr>
          </w:p>
        </w:tc>
        <w:tc>
          <w:tcPr>
            <w:tcW w:w="993" w:type="dxa"/>
            <w:tcBorders>
              <w:top w:val="nil"/>
              <w:left w:val="nil"/>
              <w:bottom w:val="single" w:sz="4" w:space="0" w:color="auto"/>
              <w:right w:val="single" w:sz="4" w:space="0" w:color="auto"/>
            </w:tcBorders>
            <w:shd w:val="clear" w:color="auto" w:fill="FFFFFF"/>
            <w:vAlign w:val="center"/>
          </w:tcPr>
          <w:p w:rsidR="00FD666D" w:rsidRPr="00E76784" w:rsidRDefault="00FD666D" w:rsidP="00A30A62">
            <w:pPr>
              <w:jc w:val="center"/>
              <w:rPr>
                <w:sz w:val="22"/>
                <w:szCs w:val="22"/>
              </w:rPr>
            </w:pPr>
            <w:r w:rsidRPr="00E76784">
              <w:rPr>
                <w:sz w:val="22"/>
                <w:szCs w:val="22"/>
              </w:rPr>
              <w:t>Вс</w:t>
            </w:r>
            <w:r w:rsidRPr="00E76784">
              <w:rPr>
                <w:sz w:val="22"/>
                <w:szCs w:val="22"/>
              </w:rPr>
              <w:t>е</w:t>
            </w:r>
            <w:r w:rsidRPr="00E76784">
              <w:rPr>
                <w:sz w:val="22"/>
                <w:szCs w:val="22"/>
              </w:rPr>
              <w:t>го</w:t>
            </w:r>
          </w:p>
        </w:tc>
        <w:tc>
          <w:tcPr>
            <w:tcW w:w="1134" w:type="dxa"/>
            <w:tcBorders>
              <w:top w:val="nil"/>
              <w:left w:val="nil"/>
              <w:bottom w:val="single" w:sz="4" w:space="0" w:color="auto"/>
              <w:right w:val="single" w:sz="4" w:space="0" w:color="auto"/>
            </w:tcBorders>
            <w:shd w:val="clear" w:color="auto" w:fill="FFFFFF"/>
            <w:textDirection w:val="btLr"/>
            <w:vAlign w:val="center"/>
          </w:tcPr>
          <w:p w:rsidR="00FD666D" w:rsidRPr="00E76784" w:rsidRDefault="00FD666D" w:rsidP="00A30A62">
            <w:pPr>
              <w:jc w:val="center"/>
              <w:rPr>
                <w:sz w:val="22"/>
                <w:szCs w:val="22"/>
              </w:rPr>
            </w:pPr>
            <w:r w:rsidRPr="00E76784">
              <w:rPr>
                <w:sz w:val="22"/>
                <w:szCs w:val="22"/>
              </w:rPr>
              <w:t>Федеральный бюджет</w:t>
            </w:r>
          </w:p>
        </w:tc>
        <w:tc>
          <w:tcPr>
            <w:tcW w:w="992" w:type="dxa"/>
            <w:tcBorders>
              <w:top w:val="nil"/>
              <w:left w:val="nil"/>
              <w:bottom w:val="single" w:sz="4" w:space="0" w:color="auto"/>
              <w:right w:val="single" w:sz="4" w:space="0" w:color="auto"/>
            </w:tcBorders>
            <w:shd w:val="clear" w:color="auto" w:fill="FFFFFF"/>
            <w:textDirection w:val="btLr"/>
            <w:vAlign w:val="center"/>
          </w:tcPr>
          <w:p w:rsidR="00FD666D" w:rsidRPr="00E76784" w:rsidRDefault="00FD666D" w:rsidP="00A30A62">
            <w:pPr>
              <w:jc w:val="center"/>
              <w:rPr>
                <w:sz w:val="22"/>
                <w:szCs w:val="22"/>
              </w:rPr>
            </w:pPr>
            <w:r w:rsidRPr="00E76784">
              <w:rPr>
                <w:sz w:val="22"/>
                <w:szCs w:val="22"/>
              </w:rPr>
              <w:t>Республика</w:t>
            </w:r>
            <w:r w:rsidRPr="00E76784">
              <w:rPr>
                <w:sz w:val="22"/>
                <w:szCs w:val="22"/>
              </w:rPr>
              <w:t>н</w:t>
            </w:r>
            <w:r w:rsidRPr="00E76784">
              <w:rPr>
                <w:sz w:val="22"/>
                <w:szCs w:val="22"/>
              </w:rPr>
              <w:t>ский бюджет</w:t>
            </w:r>
          </w:p>
        </w:tc>
        <w:tc>
          <w:tcPr>
            <w:tcW w:w="992" w:type="dxa"/>
            <w:tcBorders>
              <w:top w:val="nil"/>
              <w:left w:val="nil"/>
              <w:bottom w:val="single" w:sz="4" w:space="0" w:color="auto"/>
              <w:right w:val="single" w:sz="4" w:space="0" w:color="auto"/>
            </w:tcBorders>
            <w:shd w:val="clear" w:color="auto" w:fill="FFFFFF"/>
            <w:textDirection w:val="btLr"/>
            <w:vAlign w:val="center"/>
          </w:tcPr>
          <w:p w:rsidR="00FD666D" w:rsidRPr="00E76784" w:rsidRDefault="00FD666D" w:rsidP="00A30A62">
            <w:pPr>
              <w:jc w:val="center"/>
              <w:rPr>
                <w:sz w:val="22"/>
                <w:szCs w:val="22"/>
              </w:rPr>
            </w:pPr>
            <w:r w:rsidRPr="00E76784">
              <w:rPr>
                <w:sz w:val="22"/>
                <w:szCs w:val="22"/>
              </w:rPr>
              <w:t>Бюджет муниц</w:t>
            </w:r>
            <w:r w:rsidRPr="00E76784">
              <w:rPr>
                <w:sz w:val="22"/>
                <w:szCs w:val="22"/>
              </w:rPr>
              <w:t>и</w:t>
            </w:r>
            <w:r w:rsidRPr="00E76784">
              <w:rPr>
                <w:sz w:val="22"/>
                <w:szCs w:val="22"/>
              </w:rPr>
              <w:t>пального ра</w:t>
            </w:r>
            <w:r w:rsidRPr="00E76784">
              <w:rPr>
                <w:sz w:val="22"/>
                <w:szCs w:val="22"/>
              </w:rPr>
              <w:t>й</w:t>
            </w:r>
            <w:r w:rsidRPr="00E76784">
              <w:rPr>
                <w:sz w:val="22"/>
                <w:szCs w:val="22"/>
              </w:rPr>
              <w:t>она</w:t>
            </w:r>
          </w:p>
        </w:tc>
        <w:tc>
          <w:tcPr>
            <w:tcW w:w="851" w:type="dxa"/>
            <w:tcBorders>
              <w:top w:val="nil"/>
              <w:left w:val="nil"/>
              <w:bottom w:val="single" w:sz="4" w:space="0" w:color="auto"/>
              <w:right w:val="single" w:sz="4" w:space="0" w:color="auto"/>
            </w:tcBorders>
            <w:shd w:val="clear" w:color="auto" w:fill="FFFFFF"/>
            <w:textDirection w:val="btLr"/>
            <w:vAlign w:val="center"/>
          </w:tcPr>
          <w:p w:rsidR="00FD666D" w:rsidRPr="00E76784" w:rsidRDefault="00FD666D" w:rsidP="00A30A62">
            <w:pPr>
              <w:jc w:val="center"/>
              <w:rPr>
                <w:sz w:val="22"/>
                <w:szCs w:val="22"/>
              </w:rPr>
            </w:pPr>
            <w:r w:rsidRPr="00E76784">
              <w:rPr>
                <w:sz w:val="22"/>
                <w:szCs w:val="22"/>
              </w:rPr>
              <w:t>Бюджет сельск</w:t>
            </w:r>
            <w:r w:rsidRPr="00E76784">
              <w:rPr>
                <w:sz w:val="22"/>
                <w:szCs w:val="22"/>
              </w:rPr>
              <w:t>о</w:t>
            </w:r>
            <w:r w:rsidRPr="00E76784">
              <w:rPr>
                <w:sz w:val="22"/>
                <w:szCs w:val="22"/>
              </w:rPr>
              <w:t>го(городского) п</w:t>
            </w:r>
            <w:r w:rsidRPr="00E76784">
              <w:rPr>
                <w:sz w:val="22"/>
                <w:szCs w:val="22"/>
              </w:rPr>
              <w:t>о</w:t>
            </w:r>
            <w:r w:rsidRPr="00E76784">
              <w:rPr>
                <w:sz w:val="22"/>
                <w:szCs w:val="22"/>
              </w:rPr>
              <w:t>селения</w:t>
            </w:r>
          </w:p>
        </w:tc>
        <w:tc>
          <w:tcPr>
            <w:tcW w:w="992" w:type="dxa"/>
            <w:tcBorders>
              <w:top w:val="nil"/>
              <w:left w:val="nil"/>
              <w:bottom w:val="single" w:sz="4" w:space="0" w:color="auto"/>
              <w:right w:val="single" w:sz="4" w:space="0" w:color="auto"/>
            </w:tcBorders>
            <w:shd w:val="clear" w:color="auto" w:fill="FFFFFF"/>
            <w:textDirection w:val="btLr"/>
            <w:vAlign w:val="center"/>
          </w:tcPr>
          <w:p w:rsidR="00FD666D" w:rsidRPr="00E76784" w:rsidRDefault="00FD666D" w:rsidP="00A30A62">
            <w:pPr>
              <w:jc w:val="center"/>
              <w:rPr>
                <w:sz w:val="22"/>
                <w:szCs w:val="22"/>
              </w:rPr>
            </w:pPr>
            <w:r w:rsidRPr="00E76784">
              <w:rPr>
                <w:sz w:val="22"/>
                <w:szCs w:val="22"/>
              </w:rPr>
              <w:t>Собственные и привлеченные средства предпр</w:t>
            </w:r>
            <w:r w:rsidRPr="00E76784">
              <w:rPr>
                <w:sz w:val="22"/>
                <w:szCs w:val="22"/>
              </w:rPr>
              <w:t>и</w:t>
            </w:r>
            <w:r w:rsidRPr="00E76784">
              <w:rPr>
                <w:sz w:val="22"/>
                <w:szCs w:val="22"/>
              </w:rPr>
              <w:t>ятий</w:t>
            </w:r>
          </w:p>
        </w:tc>
      </w:tr>
      <w:tr w:rsidR="001A7F70" w:rsidRPr="00E76784">
        <w:trPr>
          <w:trHeight w:val="310"/>
        </w:trPr>
        <w:tc>
          <w:tcPr>
            <w:tcW w:w="426" w:type="dxa"/>
            <w:tcBorders>
              <w:top w:val="single" w:sz="4" w:space="0" w:color="auto"/>
              <w:left w:val="single" w:sz="4" w:space="0" w:color="auto"/>
              <w:bottom w:val="single" w:sz="4" w:space="0" w:color="auto"/>
              <w:right w:val="single" w:sz="4" w:space="0" w:color="auto"/>
            </w:tcBorders>
            <w:vAlign w:val="center"/>
          </w:tcPr>
          <w:p w:rsidR="001A7F70" w:rsidRPr="00E76784" w:rsidRDefault="001A7F70" w:rsidP="009A5397">
            <w:pPr>
              <w:jc w:val="center"/>
              <w:rPr>
                <w:sz w:val="22"/>
                <w:szCs w:val="22"/>
              </w:rPr>
            </w:pPr>
            <w:r w:rsidRPr="00E76784">
              <w:rPr>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tcPr>
          <w:p w:rsidR="001A7F70" w:rsidRPr="00E76784" w:rsidRDefault="001A7F70" w:rsidP="009A5397">
            <w:pPr>
              <w:jc w:val="center"/>
              <w:rPr>
                <w:sz w:val="22"/>
                <w:szCs w:val="22"/>
              </w:rPr>
            </w:pPr>
            <w:r w:rsidRPr="00E76784">
              <w:rPr>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rsidR="001A7F70" w:rsidRPr="00E76784" w:rsidRDefault="001A7F70" w:rsidP="009A5397">
            <w:pPr>
              <w:jc w:val="center"/>
              <w:rPr>
                <w:sz w:val="22"/>
                <w:szCs w:val="22"/>
              </w:rPr>
            </w:pPr>
            <w:r w:rsidRPr="00E76784">
              <w:rPr>
                <w:sz w:val="22"/>
                <w:szCs w:val="22"/>
              </w:rPr>
              <w:t>3</w:t>
            </w:r>
          </w:p>
        </w:tc>
        <w:tc>
          <w:tcPr>
            <w:tcW w:w="993" w:type="dxa"/>
            <w:tcBorders>
              <w:top w:val="nil"/>
              <w:left w:val="nil"/>
              <w:bottom w:val="single" w:sz="4" w:space="0" w:color="auto"/>
              <w:right w:val="single" w:sz="4" w:space="0" w:color="auto"/>
            </w:tcBorders>
            <w:shd w:val="clear" w:color="auto" w:fill="FFFFFF"/>
            <w:vAlign w:val="center"/>
          </w:tcPr>
          <w:p w:rsidR="001A7F70" w:rsidRPr="00E76784" w:rsidRDefault="001A7F70" w:rsidP="00A30A62">
            <w:pPr>
              <w:jc w:val="center"/>
              <w:rPr>
                <w:sz w:val="22"/>
                <w:szCs w:val="22"/>
              </w:rPr>
            </w:pPr>
            <w:r w:rsidRPr="00E76784">
              <w:rPr>
                <w:sz w:val="22"/>
                <w:szCs w:val="22"/>
              </w:rPr>
              <w:t>4</w:t>
            </w:r>
          </w:p>
        </w:tc>
        <w:tc>
          <w:tcPr>
            <w:tcW w:w="1134" w:type="dxa"/>
            <w:tcBorders>
              <w:top w:val="nil"/>
              <w:left w:val="nil"/>
              <w:bottom w:val="single" w:sz="4" w:space="0" w:color="auto"/>
              <w:right w:val="single" w:sz="4" w:space="0" w:color="auto"/>
            </w:tcBorders>
            <w:shd w:val="clear" w:color="auto" w:fill="FFFFFF"/>
            <w:vAlign w:val="center"/>
          </w:tcPr>
          <w:p w:rsidR="001A7F70" w:rsidRPr="00E76784" w:rsidRDefault="001A7F70" w:rsidP="00A30A62">
            <w:pPr>
              <w:jc w:val="center"/>
              <w:rPr>
                <w:sz w:val="22"/>
                <w:szCs w:val="22"/>
              </w:rPr>
            </w:pPr>
            <w:r w:rsidRPr="00E76784">
              <w:rPr>
                <w:sz w:val="22"/>
                <w:szCs w:val="22"/>
              </w:rPr>
              <w:t>5</w:t>
            </w:r>
          </w:p>
        </w:tc>
        <w:tc>
          <w:tcPr>
            <w:tcW w:w="992" w:type="dxa"/>
            <w:tcBorders>
              <w:top w:val="nil"/>
              <w:left w:val="nil"/>
              <w:bottom w:val="single" w:sz="4" w:space="0" w:color="auto"/>
              <w:right w:val="single" w:sz="4" w:space="0" w:color="auto"/>
            </w:tcBorders>
            <w:shd w:val="clear" w:color="auto" w:fill="FFFFFF"/>
            <w:vAlign w:val="center"/>
          </w:tcPr>
          <w:p w:rsidR="001A7F70" w:rsidRPr="00E76784" w:rsidRDefault="001A7F70" w:rsidP="00A30A62">
            <w:pPr>
              <w:jc w:val="center"/>
              <w:rPr>
                <w:sz w:val="22"/>
                <w:szCs w:val="22"/>
              </w:rPr>
            </w:pPr>
            <w:r w:rsidRPr="00E76784">
              <w:rPr>
                <w:sz w:val="22"/>
                <w:szCs w:val="22"/>
              </w:rPr>
              <w:t>6</w:t>
            </w:r>
          </w:p>
        </w:tc>
        <w:tc>
          <w:tcPr>
            <w:tcW w:w="992" w:type="dxa"/>
            <w:tcBorders>
              <w:top w:val="nil"/>
              <w:left w:val="nil"/>
              <w:bottom w:val="single" w:sz="4" w:space="0" w:color="auto"/>
              <w:right w:val="single" w:sz="4" w:space="0" w:color="auto"/>
            </w:tcBorders>
            <w:shd w:val="clear" w:color="auto" w:fill="FFFFFF"/>
            <w:vAlign w:val="center"/>
          </w:tcPr>
          <w:p w:rsidR="001A7F70" w:rsidRPr="00E76784" w:rsidRDefault="001A7F70" w:rsidP="00A30A62">
            <w:pPr>
              <w:jc w:val="center"/>
              <w:rPr>
                <w:sz w:val="22"/>
                <w:szCs w:val="22"/>
              </w:rPr>
            </w:pPr>
            <w:r w:rsidRPr="00E76784">
              <w:rPr>
                <w:sz w:val="22"/>
                <w:szCs w:val="22"/>
              </w:rPr>
              <w:t>7</w:t>
            </w:r>
          </w:p>
        </w:tc>
        <w:tc>
          <w:tcPr>
            <w:tcW w:w="851" w:type="dxa"/>
            <w:tcBorders>
              <w:top w:val="nil"/>
              <w:left w:val="nil"/>
              <w:bottom w:val="single" w:sz="4" w:space="0" w:color="auto"/>
              <w:right w:val="single" w:sz="4" w:space="0" w:color="auto"/>
            </w:tcBorders>
            <w:shd w:val="clear" w:color="auto" w:fill="FFFFFF"/>
            <w:vAlign w:val="center"/>
          </w:tcPr>
          <w:p w:rsidR="001A7F70" w:rsidRPr="00E76784" w:rsidRDefault="001A7F70" w:rsidP="00A30A62">
            <w:pPr>
              <w:jc w:val="center"/>
              <w:rPr>
                <w:sz w:val="22"/>
                <w:szCs w:val="22"/>
              </w:rPr>
            </w:pPr>
            <w:r w:rsidRPr="00E76784">
              <w:rPr>
                <w:sz w:val="22"/>
                <w:szCs w:val="22"/>
              </w:rPr>
              <w:t>8</w:t>
            </w:r>
          </w:p>
        </w:tc>
        <w:tc>
          <w:tcPr>
            <w:tcW w:w="992" w:type="dxa"/>
            <w:tcBorders>
              <w:top w:val="nil"/>
              <w:left w:val="nil"/>
              <w:bottom w:val="single" w:sz="4" w:space="0" w:color="auto"/>
              <w:right w:val="single" w:sz="4" w:space="0" w:color="auto"/>
            </w:tcBorders>
            <w:shd w:val="clear" w:color="auto" w:fill="FFFFFF"/>
            <w:vAlign w:val="center"/>
          </w:tcPr>
          <w:p w:rsidR="001A7F70" w:rsidRPr="00E76784" w:rsidRDefault="001A7F70" w:rsidP="00A30A62">
            <w:pPr>
              <w:jc w:val="center"/>
              <w:rPr>
                <w:sz w:val="22"/>
                <w:szCs w:val="22"/>
              </w:rPr>
            </w:pPr>
            <w:r w:rsidRPr="00E76784">
              <w:rPr>
                <w:sz w:val="22"/>
                <w:szCs w:val="22"/>
              </w:rPr>
              <w:t>9</w:t>
            </w:r>
          </w:p>
        </w:tc>
      </w:tr>
      <w:tr w:rsidR="006279DE" w:rsidRPr="00E76784">
        <w:tblPrEx>
          <w:tblLook w:val="04A0" w:firstRow="1" w:lastRow="0" w:firstColumn="1" w:lastColumn="0" w:noHBand="0" w:noVBand="1"/>
        </w:tblPrEx>
        <w:trPr>
          <w:trHeight w:val="255"/>
        </w:trPr>
        <w:tc>
          <w:tcPr>
            <w:tcW w:w="426" w:type="dxa"/>
            <w:vMerge w:val="restart"/>
            <w:tcBorders>
              <w:top w:val="single" w:sz="4" w:space="0" w:color="auto"/>
              <w:left w:val="single" w:sz="4" w:space="0" w:color="auto"/>
              <w:right w:val="single" w:sz="4" w:space="0" w:color="auto"/>
            </w:tcBorders>
            <w:shd w:val="clear" w:color="auto" w:fill="auto"/>
            <w:noWrap/>
            <w:vAlign w:val="center"/>
          </w:tcPr>
          <w:p w:rsidR="006279DE" w:rsidRPr="00E76784" w:rsidRDefault="006279DE" w:rsidP="00B12E39">
            <w:pPr>
              <w:jc w:val="center"/>
              <w:outlineLvl w:val="1"/>
            </w:pPr>
            <w:r w:rsidRPr="00E76784">
              <w:t> </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6279DE" w:rsidRPr="00E76784" w:rsidRDefault="006279DE" w:rsidP="00AC26FE">
            <w:pPr>
              <w:jc w:val="center"/>
              <w:outlineLvl w:val="1"/>
              <w:rPr>
                <w:b/>
                <w:bCs/>
              </w:rPr>
            </w:pPr>
            <w:r w:rsidRPr="00E76784">
              <w:rPr>
                <w:b/>
                <w:bCs/>
              </w:rPr>
              <w:t>Всего по направл</w:t>
            </w:r>
            <w:r w:rsidRPr="00E76784">
              <w:rPr>
                <w:b/>
                <w:bCs/>
              </w:rPr>
              <w:t>е</w:t>
            </w:r>
            <w:r w:rsidRPr="00E76784">
              <w:rPr>
                <w:b/>
                <w:bCs/>
              </w:rPr>
              <w:t>нию "Рациональное испол</w:t>
            </w:r>
            <w:r w:rsidRPr="00E76784">
              <w:rPr>
                <w:b/>
                <w:bCs/>
              </w:rPr>
              <w:t>ь</w:t>
            </w:r>
            <w:r w:rsidRPr="00E76784">
              <w:rPr>
                <w:b/>
                <w:bCs/>
              </w:rPr>
              <w:t>зование природных р</w:t>
            </w:r>
            <w:r w:rsidRPr="00E76784">
              <w:rPr>
                <w:b/>
                <w:bCs/>
              </w:rPr>
              <w:t>е</w:t>
            </w:r>
            <w:r w:rsidRPr="00E76784">
              <w:rPr>
                <w:b/>
                <w:bCs/>
              </w:rPr>
              <w:t>сурсов и охрана окр</w:t>
            </w:r>
            <w:r w:rsidRPr="00E76784">
              <w:rPr>
                <w:b/>
                <w:bCs/>
              </w:rPr>
              <w:t>у</w:t>
            </w:r>
            <w:r w:rsidRPr="00E76784">
              <w:rPr>
                <w:b/>
                <w:bCs/>
              </w:rPr>
              <w:t>жающей среды"</w:t>
            </w:r>
          </w:p>
        </w:tc>
        <w:tc>
          <w:tcPr>
            <w:tcW w:w="1275" w:type="dxa"/>
            <w:tcBorders>
              <w:top w:val="single" w:sz="4" w:space="0" w:color="auto"/>
              <w:left w:val="nil"/>
              <w:bottom w:val="single" w:sz="4" w:space="0" w:color="auto"/>
              <w:right w:val="single" w:sz="4" w:space="0" w:color="auto"/>
            </w:tcBorders>
            <w:shd w:val="clear" w:color="auto" w:fill="auto"/>
            <w:vAlign w:val="center"/>
          </w:tcPr>
          <w:p w:rsidR="006279DE" w:rsidRPr="00E76784" w:rsidRDefault="006279DE" w:rsidP="00B12E39">
            <w:pPr>
              <w:jc w:val="center"/>
              <w:outlineLvl w:val="1"/>
              <w:rPr>
                <w:b/>
                <w:sz w:val="20"/>
              </w:rPr>
            </w:pPr>
            <w:r w:rsidRPr="00E76784">
              <w:rPr>
                <w:b/>
                <w:sz w:val="20"/>
              </w:rPr>
              <w:t>Всего</w:t>
            </w:r>
          </w:p>
        </w:tc>
        <w:tc>
          <w:tcPr>
            <w:tcW w:w="993" w:type="dxa"/>
            <w:tcBorders>
              <w:top w:val="single" w:sz="4" w:space="0" w:color="auto"/>
              <w:left w:val="nil"/>
              <w:bottom w:val="single" w:sz="4" w:space="0" w:color="auto"/>
              <w:right w:val="single" w:sz="4" w:space="0" w:color="auto"/>
            </w:tcBorders>
            <w:shd w:val="clear" w:color="auto" w:fill="auto"/>
            <w:vAlign w:val="center"/>
          </w:tcPr>
          <w:p w:rsidR="006279DE" w:rsidRPr="00E76784" w:rsidRDefault="006279DE" w:rsidP="0066318B">
            <w:pPr>
              <w:jc w:val="right"/>
              <w:rPr>
                <w:sz w:val="22"/>
                <w:szCs w:val="20"/>
              </w:rPr>
            </w:pPr>
            <w:r w:rsidRPr="00E76784">
              <w:rPr>
                <w:sz w:val="22"/>
                <w:szCs w:val="20"/>
              </w:rPr>
              <w:t>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79DE" w:rsidRPr="00E76784" w:rsidRDefault="006279DE" w:rsidP="0066318B">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279DE" w:rsidRPr="00E76784" w:rsidRDefault="006279DE" w:rsidP="0066318B">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279DE" w:rsidRPr="00E76784" w:rsidRDefault="006279DE" w:rsidP="0066318B">
            <w:pPr>
              <w:jc w:val="right"/>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6279DE" w:rsidRPr="00E76784" w:rsidRDefault="006279DE" w:rsidP="0066318B">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279DE" w:rsidRPr="00E76784" w:rsidRDefault="006279DE" w:rsidP="0066318B">
            <w:pPr>
              <w:jc w:val="right"/>
              <w:rPr>
                <w:sz w:val="22"/>
                <w:szCs w:val="20"/>
              </w:rPr>
            </w:pPr>
            <w:r w:rsidRPr="00E76784">
              <w:rPr>
                <w:sz w:val="22"/>
                <w:szCs w:val="20"/>
              </w:rPr>
              <w:t>2,000</w:t>
            </w:r>
          </w:p>
        </w:tc>
      </w:tr>
      <w:tr w:rsidR="006279DE" w:rsidRPr="00E76784">
        <w:tblPrEx>
          <w:tblLook w:val="04A0" w:firstRow="1" w:lastRow="0" w:firstColumn="1" w:lastColumn="0" w:noHBand="0" w:noVBand="1"/>
        </w:tblPrEx>
        <w:trPr>
          <w:trHeight w:val="255"/>
        </w:trPr>
        <w:tc>
          <w:tcPr>
            <w:tcW w:w="426" w:type="dxa"/>
            <w:vMerge/>
            <w:tcBorders>
              <w:left w:val="single" w:sz="4" w:space="0" w:color="auto"/>
              <w:right w:val="single" w:sz="4" w:space="0" w:color="auto"/>
            </w:tcBorders>
            <w:vAlign w:val="center"/>
          </w:tcPr>
          <w:p w:rsidR="006279DE" w:rsidRPr="00E76784" w:rsidRDefault="006279DE" w:rsidP="00B12E39"/>
        </w:tc>
        <w:tc>
          <w:tcPr>
            <w:tcW w:w="2835" w:type="dxa"/>
            <w:vMerge/>
            <w:tcBorders>
              <w:left w:val="single" w:sz="4" w:space="0" w:color="auto"/>
              <w:right w:val="single" w:sz="4" w:space="0" w:color="auto"/>
            </w:tcBorders>
            <w:vAlign w:val="center"/>
          </w:tcPr>
          <w:p w:rsidR="006279DE" w:rsidRPr="00E76784" w:rsidRDefault="006279DE" w:rsidP="00051EED">
            <w:pPr>
              <w:jc w:val="both"/>
              <w:rPr>
                <w:b/>
                <w:bCs/>
              </w:rPr>
            </w:pPr>
          </w:p>
        </w:tc>
        <w:tc>
          <w:tcPr>
            <w:tcW w:w="1275" w:type="dxa"/>
            <w:tcBorders>
              <w:top w:val="nil"/>
              <w:left w:val="nil"/>
              <w:bottom w:val="single" w:sz="4" w:space="0" w:color="auto"/>
              <w:right w:val="single" w:sz="4" w:space="0" w:color="auto"/>
            </w:tcBorders>
            <w:shd w:val="clear" w:color="auto" w:fill="auto"/>
            <w:vAlign w:val="bottom"/>
          </w:tcPr>
          <w:p w:rsidR="006279DE" w:rsidRPr="00E76784" w:rsidRDefault="006279DE" w:rsidP="00B12E39">
            <w:pPr>
              <w:jc w:val="center"/>
              <w:outlineLvl w:val="1"/>
              <w:rPr>
                <w:b/>
                <w:sz w:val="20"/>
              </w:rPr>
            </w:pPr>
            <w:r w:rsidRPr="00E76784">
              <w:rPr>
                <w:b/>
                <w:sz w:val="20"/>
              </w:rPr>
              <w:t>2011</w:t>
            </w:r>
          </w:p>
        </w:tc>
        <w:tc>
          <w:tcPr>
            <w:tcW w:w="993" w:type="dxa"/>
            <w:tcBorders>
              <w:top w:val="nil"/>
              <w:left w:val="nil"/>
              <w:bottom w:val="single" w:sz="4" w:space="0" w:color="auto"/>
              <w:right w:val="single" w:sz="4" w:space="0" w:color="auto"/>
            </w:tcBorders>
            <w:shd w:val="clear" w:color="auto" w:fill="auto"/>
            <w:vAlign w:val="center"/>
          </w:tcPr>
          <w:p w:rsidR="006279DE" w:rsidRPr="00E76784" w:rsidRDefault="006279DE" w:rsidP="0066318B">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r>
      <w:tr w:rsidR="006279DE" w:rsidRPr="00E76784">
        <w:tblPrEx>
          <w:tblLook w:val="04A0" w:firstRow="1" w:lastRow="0" w:firstColumn="1" w:lastColumn="0" w:noHBand="0" w:noVBand="1"/>
        </w:tblPrEx>
        <w:trPr>
          <w:trHeight w:val="255"/>
        </w:trPr>
        <w:tc>
          <w:tcPr>
            <w:tcW w:w="426" w:type="dxa"/>
            <w:vMerge/>
            <w:tcBorders>
              <w:left w:val="single" w:sz="4" w:space="0" w:color="auto"/>
              <w:right w:val="single" w:sz="4" w:space="0" w:color="auto"/>
            </w:tcBorders>
            <w:vAlign w:val="center"/>
          </w:tcPr>
          <w:p w:rsidR="006279DE" w:rsidRPr="00E76784" w:rsidRDefault="006279DE" w:rsidP="00B12E39"/>
        </w:tc>
        <w:tc>
          <w:tcPr>
            <w:tcW w:w="2835" w:type="dxa"/>
            <w:vMerge/>
            <w:tcBorders>
              <w:left w:val="single" w:sz="4" w:space="0" w:color="auto"/>
              <w:right w:val="single" w:sz="4" w:space="0" w:color="auto"/>
            </w:tcBorders>
            <w:vAlign w:val="center"/>
          </w:tcPr>
          <w:p w:rsidR="006279DE" w:rsidRPr="00E76784" w:rsidRDefault="006279DE" w:rsidP="00051EED">
            <w:pPr>
              <w:jc w:val="both"/>
              <w:rPr>
                <w:b/>
                <w:bCs/>
              </w:rPr>
            </w:pPr>
          </w:p>
        </w:tc>
        <w:tc>
          <w:tcPr>
            <w:tcW w:w="1275" w:type="dxa"/>
            <w:tcBorders>
              <w:top w:val="nil"/>
              <w:left w:val="nil"/>
              <w:bottom w:val="single" w:sz="4" w:space="0" w:color="auto"/>
              <w:right w:val="single" w:sz="4" w:space="0" w:color="auto"/>
            </w:tcBorders>
            <w:shd w:val="clear" w:color="auto" w:fill="auto"/>
            <w:vAlign w:val="bottom"/>
          </w:tcPr>
          <w:p w:rsidR="006279DE" w:rsidRPr="00E76784" w:rsidRDefault="006279DE" w:rsidP="00B12E39">
            <w:pPr>
              <w:jc w:val="center"/>
              <w:outlineLvl w:val="1"/>
              <w:rPr>
                <w:b/>
                <w:sz w:val="20"/>
              </w:rPr>
            </w:pPr>
            <w:r w:rsidRPr="00E76784">
              <w:rPr>
                <w:b/>
                <w:sz w:val="20"/>
              </w:rPr>
              <w:t>2012</w:t>
            </w:r>
          </w:p>
        </w:tc>
        <w:tc>
          <w:tcPr>
            <w:tcW w:w="993" w:type="dxa"/>
            <w:tcBorders>
              <w:top w:val="nil"/>
              <w:left w:val="nil"/>
              <w:bottom w:val="single" w:sz="4" w:space="0" w:color="auto"/>
              <w:right w:val="single" w:sz="4" w:space="0" w:color="auto"/>
            </w:tcBorders>
            <w:shd w:val="clear" w:color="auto" w:fill="auto"/>
            <w:vAlign w:val="center"/>
          </w:tcPr>
          <w:p w:rsidR="006279DE" w:rsidRPr="00E76784" w:rsidRDefault="006279DE" w:rsidP="0066318B">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r>
      <w:tr w:rsidR="006279DE" w:rsidRPr="00E76784">
        <w:tblPrEx>
          <w:tblLook w:val="04A0" w:firstRow="1" w:lastRow="0" w:firstColumn="1" w:lastColumn="0" w:noHBand="0" w:noVBand="1"/>
        </w:tblPrEx>
        <w:trPr>
          <w:trHeight w:val="255"/>
        </w:trPr>
        <w:tc>
          <w:tcPr>
            <w:tcW w:w="426" w:type="dxa"/>
            <w:vMerge/>
            <w:tcBorders>
              <w:left w:val="single" w:sz="4" w:space="0" w:color="auto"/>
              <w:right w:val="single" w:sz="4" w:space="0" w:color="auto"/>
            </w:tcBorders>
            <w:vAlign w:val="center"/>
          </w:tcPr>
          <w:p w:rsidR="006279DE" w:rsidRPr="00E76784" w:rsidRDefault="006279DE" w:rsidP="00B12E39"/>
        </w:tc>
        <w:tc>
          <w:tcPr>
            <w:tcW w:w="2835" w:type="dxa"/>
            <w:vMerge/>
            <w:tcBorders>
              <w:left w:val="single" w:sz="4" w:space="0" w:color="auto"/>
              <w:right w:val="single" w:sz="4" w:space="0" w:color="auto"/>
            </w:tcBorders>
            <w:vAlign w:val="center"/>
          </w:tcPr>
          <w:p w:rsidR="006279DE" w:rsidRPr="00E76784" w:rsidRDefault="006279DE" w:rsidP="00051EED">
            <w:pPr>
              <w:jc w:val="both"/>
              <w:rPr>
                <w:b/>
                <w:bCs/>
              </w:rPr>
            </w:pPr>
          </w:p>
        </w:tc>
        <w:tc>
          <w:tcPr>
            <w:tcW w:w="1275" w:type="dxa"/>
            <w:tcBorders>
              <w:top w:val="nil"/>
              <w:left w:val="nil"/>
              <w:bottom w:val="single" w:sz="4" w:space="0" w:color="auto"/>
              <w:right w:val="single" w:sz="4" w:space="0" w:color="auto"/>
            </w:tcBorders>
            <w:shd w:val="clear" w:color="auto" w:fill="auto"/>
            <w:vAlign w:val="bottom"/>
          </w:tcPr>
          <w:p w:rsidR="006279DE" w:rsidRPr="00E76784" w:rsidRDefault="006279DE" w:rsidP="00B12E39">
            <w:pPr>
              <w:jc w:val="center"/>
              <w:outlineLvl w:val="1"/>
              <w:rPr>
                <w:b/>
                <w:sz w:val="20"/>
              </w:rPr>
            </w:pPr>
            <w:r w:rsidRPr="00E76784">
              <w:rPr>
                <w:b/>
                <w:sz w:val="20"/>
              </w:rPr>
              <w:t>2013</w:t>
            </w:r>
          </w:p>
        </w:tc>
        <w:tc>
          <w:tcPr>
            <w:tcW w:w="993" w:type="dxa"/>
            <w:tcBorders>
              <w:top w:val="nil"/>
              <w:left w:val="nil"/>
              <w:bottom w:val="single" w:sz="4" w:space="0" w:color="auto"/>
              <w:right w:val="single" w:sz="4" w:space="0" w:color="auto"/>
            </w:tcBorders>
            <w:shd w:val="clear" w:color="auto" w:fill="auto"/>
            <w:vAlign w:val="center"/>
          </w:tcPr>
          <w:p w:rsidR="006279DE" w:rsidRPr="00E76784" w:rsidRDefault="006279DE" w:rsidP="0066318B">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r>
      <w:tr w:rsidR="006279DE" w:rsidRPr="00E76784">
        <w:tblPrEx>
          <w:tblLook w:val="04A0" w:firstRow="1" w:lastRow="0" w:firstColumn="1" w:lastColumn="0" w:noHBand="0" w:noVBand="1"/>
        </w:tblPrEx>
        <w:trPr>
          <w:trHeight w:val="255"/>
        </w:trPr>
        <w:tc>
          <w:tcPr>
            <w:tcW w:w="426" w:type="dxa"/>
            <w:vMerge/>
            <w:tcBorders>
              <w:left w:val="single" w:sz="4" w:space="0" w:color="auto"/>
              <w:right w:val="single" w:sz="4" w:space="0" w:color="auto"/>
            </w:tcBorders>
            <w:vAlign w:val="center"/>
          </w:tcPr>
          <w:p w:rsidR="006279DE" w:rsidRPr="00E76784" w:rsidRDefault="006279DE" w:rsidP="00B12E39"/>
        </w:tc>
        <w:tc>
          <w:tcPr>
            <w:tcW w:w="2835" w:type="dxa"/>
            <w:vMerge/>
            <w:tcBorders>
              <w:left w:val="single" w:sz="4" w:space="0" w:color="auto"/>
              <w:right w:val="single" w:sz="4" w:space="0" w:color="auto"/>
            </w:tcBorders>
            <w:vAlign w:val="center"/>
          </w:tcPr>
          <w:p w:rsidR="006279DE" w:rsidRPr="00E76784" w:rsidRDefault="006279DE" w:rsidP="00051EED">
            <w:pPr>
              <w:jc w:val="both"/>
              <w:rPr>
                <w:b/>
                <w:bCs/>
              </w:rPr>
            </w:pPr>
          </w:p>
        </w:tc>
        <w:tc>
          <w:tcPr>
            <w:tcW w:w="1275" w:type="dxa"/>
            <w:tcBorders>
              <w:top w:val="nil"/>
              <w:left w:val="nil"/>
              <w:bottom w:val="single" w:sz="4" w:space="0" w:color="auto"/>
              <w:right w:val="single" w:sz="4" w:space="0" w:color="auto"/>
            </w:tcBorders>
            <w:shd w:val="clear" w:color="auto" w:fill="auto"/>
            <w:vAlign w:val="bottom"/>
          </w:tcPr>
          <w:p w:rsidR="006279DE" w:rsidRPr="00E76784" w:rsidRDefault="006279DE" w:rsidP="00B12E39">
            <w:pPr>
              <w:jc w:val="center"/>
              <w:outlineLvl w:val="1"/>
              <w:rPr>
                <w:b/>
                <w:sz w:val="20"/>
              </w:rPr>
            </w:pPr>
            <w:r w:rsidRPr="00E76784">
              <w:rPr>
                <w:b/>
                <w:sz w:val="20"/>
              </w:rPr>
              <w:t>2014</w:t>
            </w:r>
          </w:p>
        </w:tc>
        <w:tc>
          <w:tcPr>
            <w:tcW w:w="993" w:type="dxa"/>
            <w:tcBorders>
              <w:top w:val="nil"/>
              <w:left w:val="nil"/>
              <w:bottom w:val="single" w:sz="4" w:space="0" w:color="auto"/>
              <w:right w:val="single" w:sz="4" w:space="0" w:color="auto"/>
            </w:tcBorders>
            <w:shd w:val="clear" w:color="auto" w:fill="auto"/>
            <w:vAlign w:val="center"/>
          </w:tcPr>
          <w:p w:rsidR="006279DE" w:rsidRPr="00E76784" w:rsidRDefault="006279DE" w:rsidP="0066318B">
            <w:pPr>
              <w:jc w:val="right"/>
              <w:rPr>
                <w:sz w:val="22"/>
                <w:szCs w:val="20"/>
              </w:rPr>
            </w:pPr>
            <w:r w:rsidRPr="00E76784">
              <w:rPr>
                <w:sz w:val="22"/>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1,000</w:t>
            </w:r>
          </w:p>
        </w:tc>
      </w:tr>
      <w:tr w:rsidR="006279DE" w:rsidRPr="00E76784">
        <w:tblPrEx>
          <w:tblLook w:val="04A0" w:firstRow="1" w:lastRow="0" w:firstColumn="1" w:lastColumn="0" w:noHBand="0" w:noVBand="1"/>
        </w:tblPrEx>
        <w:trPr>
          <w:trHeight w:val="240"/>
        </w:trPr>
        <w:tc>
          <w:tcPr>
            <w:tcW w:w="426" w:type="dxa"/>
            <w:vMerge/>
            <w:tcBorders>
              <w:left w:val="single" w:sz="4" w:space="0" w:color="auto"/>
              <w:right w:val="single" w:sz="4" w:space="0" w:color="auto"/>
            </w:tcBorders>
            <w:vAlign w:val="center"/>
          </w:tcPr>
          <w:p w:rsidR="006279DE" w:rsidRPr="00E76784" w:rsidRDefault="006279DE" w:rsidP="00B12E39"/>
        </w:tc>
        <w:tc>
          <w:tcPr>
            <w:tcW w:w="2835" w:type="dxa"/>
            <w:vMerge/>
            <w:tcBorders>
              <w:left w:val="single" w:sz="4" w:space="0" w:color="auto"/>
              <w:right w:val="single" w:sz="4" w:space="0" w:color="auto"/>
            </w:tcBorders>
            <w:vAlign w:val="center"/>
          </w:tcPr>
          <w:p w:rsidR="006279DE" w:rsidRPr="00E76784" w:rsidRDefault="006279DE" w:rsidP="00051EED">
            <w:pPr>
              <w:jc w:val="both"/>
              <w:rPr>
                <w:b/>
                <w:bCs/>
              </w:rPr>
            </w:pPr>
          </w:p>
        </w:tc>
        <w:tc>
          <w:tcPr>
            <w:tcW w:w="1275" w:type="dxa"/>
            <w:tcBorders>
              <w:top w:val="nil"/>
              <w:left w:val="nil"/>
              <w:bottom w:val="single" w:sz="4" w:space="0" w:color="auto"/>
              <w:right w:val="single" w:sz="4" w:space="0" w:color="auto"/>
            </w:tcBorders>
            <w:shd w:val="clear" w:color="auto" w:fill="auto"/>
            <w:vAlign w:val="bottom"/>
          </w:tcPr>
          <w:p w:rsidR="006279DE" w:rsidRPr="00E76784" w:rsidRDefault="006279DE" w:rsidP="00B12E39">
            <w:pPr>
              <w:jc w:val="center"/>
              <w:outlineLvl w:val="1"/>
              <w:rPr>
                <w:b/>
                <w:sz w:val="20"/>
              </w:rPr>
            </w:pPr>
            <w:r w:rsidRPr="00E76784">
              <w:rPr>
                <w:b/>
                <w:sz w:val="20"/>
              </w:rPr>
              <w:t>2015</w:t>
            </w:r>
          </w:p>
        </w:tc>
        <w:tc>
          <w:tcPr>
            <w:tcW w:w="993" w:type="dxa"/>
            <w:tcBorders>
              <w:top w:val="nil"/>
              <w:left w:val="nil"/>
              <w:bottom w:val="single" w:sz="4" w:space="0" w:color="auto"/>
              <w:right w:val="single" w:sz="4" w:space="0" w:color="auto"/>
            </w:tcBorders>
            <w:shd w:val="clear" w:color="auto" w:fill="auto"/>
            <w:vAlign w:val="center"/>
          </w:tcPr>
          <w:p w:rsidR="006279DE" w:rsidRPr="00E76784" w:rsidRDefault="006279DE" w:rsidP="0066318B">
            <w:pPr>
              <w:jc w:val="right"/>
              <w:rPr>
                <w:sz w:val="22"/>
                <w:szCs w:val="20"/>
              </w:rPr>
            </w:pPr>
            <w:r w:rsidRPr="00E76784">
              <w:rPr>
                <w:sz w:val="22"/>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1,000</w:t>
            </w:r>
          </w:p>
        </w:tc>
      </w:tr>
      <w:tr w:rsidR="006279DE" w:rsidRPr="00E76784">
        <w:tblPrEx>
          <w:tblLook w:val="04A0" w:firstRow="1" w:lastRow="0" w:firstColumn="1" w:lastColumn="0" w:noHBand="0" w:noVBand="1"/>
        </w:tblPrEx>
        <w:trPr>
          <w:trHeight w:val="251"/>
        </w:trPr>
        <w:tc>
          <w:tcPr>
            <w:tcW w:w="426" w:type="dxa"/>
            <w:vMerge/>
            <w:tcBorders>
              <w:left w:val="single" w:sz="4" w:space="0" w:color="auto"/>
              <w:bottom w:val="single" w:sz="4" w:space="0" w:color="000000"/>
              <w:right w:val="single" w:sz="4" w:space="0" w:color="auto"/>
            </w:tcBorders>
            <w:vAlign w:val="center"/>
          </w:tcPr>
          <w:p w:rsidR="006279DE" w:rsidRPr="00E76784" w:rsidRDefault="006279DE" w:rsidP="00B12E39"/>
        </w:tc>
        <w:tc>
          <w:tcPr>
            <w:tcW w:w="2835" w:type="dxa"/>
            <w:vMerge/>
            <w:tcBorders>
              <w:left w:val="single" w:sz="4" w:space="0" w:color="auto"/>
              <w:bottom w:val="single" w:sz="4" w:space="0" w:color="000000"/>
              <w:right w:val="single" w:sz="4" w:space="0" w:color="auto"/>
            </w:tcBorders>
            <w:vAlign w:val="center"/>
          </w:tcPr>
          <w:p w:rsidR="006279DE" w:rsidRPr="00E76784" w:rsidRDefault="006279DE" w:rsidP="00051EED">
            <w:pPr>
              <w:jc w:val="both"/>
              <w:rPr>
                <w:b/>
                <w:bCs/>
              </w:rPr>
            </w:pPr>
          </w:p>
        </w:tc>
        <w:tc>
          <w:tcPr>
            <w:tcW w:w="1275" w:type="dxa"/>
            <w:tcBorders>
              <w:top w:val="single" w:sz="4" w:space="0" w:color="auto"/>
              <w:left w:val="nil"/>
              <w:bottom w:val="single" w:sz="4" w:space="0" w:color="auto"/>
              <w:right w:val="single" w:sz="4" w:space="0" w:color="auto"/>
            </w:tcBorders>
            <w:shd w:val="clear" w:color="auto" w:fill="auto"/>
            <w:vAlign w:val="bottom"/>
          </w:tcPr>
          <w:p w:rsidR="006279DE" w:rsidRPr="00E76784" w:rsidRDefault="006279DE" w:rsidP="00B12E39">
            <w:pPr>
              <w:jc w:val="center"/>
              <w:outlineLvl w:val="1"/>
              <w:rPr>
                <w:b/>
                <w:sz w:val="20"/>
              </w:rPr>
            </w:pPr>
            <w:r w:rsidRPr="00E76784">
              <w:rPr>
                <w:b/>
                <w:sz w:val="20"/>
              </w:rPr>
              <w:t>2016-2020</w:t>
            </w:r>
          </w:p>
        </w:tc>
        <w:tc>
          <w:tcPr>
            <w:tcW w:w="993" w:type="dxa"/>
            <w:tcBorders>
              <w:top w:val="single" w:sz="4" w:space="0" w:color="auto"/>
              <w:left w:val="nil"/>
              <w:bottom w:val="single" w:sz="4" w:space="0" w:color="auto"/>
              <w:right w:val="single" w:sz="4" w:space="0" w:color="auto"/>
            </w:tcBorders>
            <w:shd w:val="clear" w:color="auto" w:fill="auto"/>
            <w:vAlign w:val="center"/>
          </w:tcPr>
          <w:p w:rsidR="006279DE" w:rsidRPr="00E76784" w:rsidRDefault="006279DE" w:rsidP="0066318B">
            <w:pPr>
              <w:jc w:val="right"/>
              <w:rPr>
                <w:sz w:val="22"/>
                <w:szCs w:val="20"/>
              </w:rPr>
            </w:pPr>
            <w:r w:rsidRPr="00E76784">
              <w:rPr>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r>
      <w:tr w:rsidR="006279DE" w:rsidRPr="00E76784">
        <w:tblPrEx>
          <w:tblLook w:val="04A0" w:firstRow="1" w:lastRow="0" w:firstColumn="1" w:lastColumn="0" w:noHBand="0" w:noVBand="1"/>
        </w:tblPrEx>
        <w:trPr>
          <w:trHeight w:val="230"/>
        </w:trPr>
        <w:tc>
          <w:tcPr>
            <w:tcW w:w="426" w:type="dxa"/>
            <w:vMerge w:val="restart"/>
            <w:tcBorders>
              <w:top w:val="nil"/>
              <w:left w:val="single" w:sz="4" w:space="0" w:color="auto"/>
              <w:right w:val="single" w:sz="4" w:space="0" w:color="auto"/>
            </w:tcBorders>
            <w:shd w:val="clear" w:color="auto" w:fill="auto"/>
            <w:noWrap/>
            <w:vAlign w:val="center"/>
          </w:tcPr>
          <w:p w:rsidR="006279DE" w:rsidRPr="00E76784" w:rsidRDefault="006279DE" w:rsidP="00B12E39">
            <w:pPr>
              <w:jc w:val="center"/>
              <w:outlineLvl w:val="2"/>
              <w:rPr>
                <w:sz w:val="22"/>
                <w:szCs w:val="22"/>
              </w:rPr>
            </w:pPr>
            <w:r w:rsidRPr="00E76784">
              <w:rPr>
                <w:sz w:val="22"/>
                <w:szCs w:val="22"/>
              </w:rPr>
              <w:t>1</w:t>
            </w:r>
          </w:p>
        </w:tc>
        <w:tc>
          <w:tcPr>
            <w:tcW w:w="2835" w:type="dxa"/>
            <w:vMerge w:val="restart"/>
            <w:tcBorders>
              <w:top w:val="nil"/>
              <w:left w:val="single" w:sz="4" w:space="0" w:color="auto"/>
              <w:right w:val="single" w:sz="4" w:space="0" w:color="auto"/>
            </w:tcBorders>
            <w:shd w:val="clear" w:color="auto" w:fill="auto"/>
            <w:vAlign w:val="center"/>
          </w:tcPr>
          <w:p w:rsidR="006279DE" w:rsidRPr="00E76784" w:rsidRDefault="006279DE" w:rsidP="00AC26FE">
            <w:pPr>
              <w:jc w:val="center"/>
              <w:outlineLvl w:val="2"/>
              <w:rPr>
                <w:szCs w:val="20"/>
              </w:rPr>
            </w:pPr>
            <w:r w:rsidRPr="00E76784">
              <w:rPr>
                <w:szCs w:val="20"/>
              </w:rPr>
              <w:t>Проведение природ</w:t>
            </w:r>
            <w:r w:rsidRPr="00E76784">
              <w:rPr>
                <w:szCs w:val="20"/>
              </w:rPr>
              <w:t>о</w:t>
            </w:r>
            <w:r w:rsidRPr="00E76784">
              <w:rPr>
                <w:szCs w:val="20"/>
              </w:rPr>
              <w:t>охранных мероприятий на предпр</w:t>
            </w:r>
            <w:r w:rsidRPr="00E76784">
              <w:rPr>
                <w:szCs w:val="20"/>
              </w:rPr>
              <w:t>и</w:t>
            </w:r>
            <w:r w:rsidRPr="00E76784">
              <w:rPr>
                <w:szCs w:val="20"/>
              </w:rPr>
              <w:t>ятиях</w:t>
            </w:r>
          </w:p>
          <w:p w:rsidR="006279DE" w:rsidRPr="00E76784" w:rsidRDefault="006279DE" w:rsidP="00AC26FE">
            <w:pPr>
              <w:jc w:val="center"/>
              <w:outlineLvl w:val="2"/>
            </w:pPr>
          </w:p>
        </w:tc>
        <w:tc>
          <w:tcPr>
            <w:tcW w:w="1275" w:type="dxa"/>
            <w:tcBorders>
              <w:top w:val="nil"/>
              <w:left w:val="nil"/>
              <w:bottom w:val="single" w:sz="4" w:space="0" w:color="auto"/>
              <w:right w:val="single" w:sz="4" w:space="0" w:color="auto"/>
            </w:tcBorders>
            <w:shd w:val="clear" w:color="auto" w:fill="auto"/>
            <w:vAlign w:val="center"/>
          </w:tcPr>
          <w:p w:rsidR="006279DE" w:rsidRPr="00E76784" w:rsidRDefault="006279DE" w:rsidP="00B12E39">
            <w:pPr>
              <w:jc w:val="center"/>
              <w:outlineLvl w:val="2"/>
              <w:rPr>
                <w:sz w:val="20"/>
              </w:rPr>
            </w:pPr>
            <w:r w:rsidRPr="00E76784">
              <w:rPr>
                <w:sz w:val="20"/>
              </w:rPr>
              <w:t>Всего</w:t>
            </w:r>
          </w:p>
        </w:tc>
        <w:tc>
          <w:tcPr>
            <w:tcW w:w="993" w:type="dxa"/>
            <w:tcBorders>
              <w:top w:val="nil"/>
              <w:left w:val="nil"/>
              <w:bottom w:val="single" w:sz="4" w:space="0" w:color="auto"/>
              <w:right w:val="single" w:sz="4" w:space="0" w:color="auto"/>
            </w:tcBorders>
            <w:shd w:val="clear" w:color="auto" w:fill="auto"/>
            <w:vAlign w:val="center"/>
          </w:tcPr>
          <w:p w:rsidR="006279DE" w:rsidRPr="00E76784" w:rsidRDefault="006279DE" w:rsidP="0066318B">
            <w:pPr>
              <w:jc w:val="right"/>
              <w:rPr>
                <w:sz w:val="22"/>
                <w:szCs w:val="20"/>
              </w:rPr>
            </w:pPr>
            <w:r w:rsidRPr="00E76784">
              <w:rPr>
                <w:sz w:val="22"/>
                <w:szCs w:val="20"/>
              </w:rPr>
              <w:t>2,000</w:t>
            </w:r>
          </w:p>
        </w:tc>
        <w:tc>
          <w:tcPr>
            <w:tcW w:w="1134" w:type="dxa"/>
            <w:tcBorders>
              <w:top w:val="nil"/>
              <w:left w:val="nil"/>
              <w:bottom w:val="single" w:sz="4" w:space="0" w:color="auto"/>
              <w:right w:val="single" w:sz="4" w:space="0" w:color="auto"/>
            </w:tcBorders>
            <w:shd w:val="clear" w:color="auto" w:fill="auto"/>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6279DE" w:rsidRPr="00E76784" w:rsidRDefault="006279DE" w:rsidP="0066318B">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6279DE" w:rsidRPr="00E76784" w:rsidRDefault="006279DE" w:rsidP="0066318B">
            <w:pPr>
              <w:jc w:val="right"/>
              <w:rPr>
                <w:sz w:val="22"/>
                <w:szCs w:val="20"/>
              </w:rPr>
            </w:pPr>
            <w:r w:rsidRPr="00E76784">
              <w:rPr>
                <w:sz w:val="22"/>
                <w:szCs w:val="20"/>
              </w:rPr>
              <w:t>2,000</w:t>
            </w:r>
          </w:p>
        </w:tc>
      </w:tr>
      <w:tr w:rsidR="006279DE" w:rsidRPr="00E76784">
        <w:tblPrEx>
          <w:tblLook w:val="04A0" w:firstRow="1" w:lastRow="0" w:firstColumn="1" w:lastColumn="0" w:noHBand="0" w:noVBand="1"/>
        </w:tblPrEx>
        <w:trPr>
          <w:trHeight w:val="255"/>
        </w:trPr>
        <w:tc>
          <w:tcPr>
            <w:tcW w:w="426" w:type="dxa"/>
            <w:vMerge/>
            <w:tcBorders>
              <w:left w:val="single" w:sz="4" w:space="0" w:color="auto"/>
              <w:right w:val="single" w:sz="4" w:space="0" w:color="auto"/>
            </w:tcBorders>
            <w:vAlign w:val="center"/>
          </w:tcPr>
          <w:p w:rsidR="006279DE" w:rsidRPr="00E76784" w:rsidRDefault="006279DE" w:rsidP="00B12E39">
            <w:pPr>
              <w:rPr>
                <w:sz w:val="22"/>
                <w:szCs w:val="22"/>
              </w:rPr>
            </w:pPr>
          </w:p>
        </w:tc>
        <w:tc>
          <w:tcPr>
            <w:tcW w:w="2835" w:type="dxa"/>
            <w:vMerge/>
            <w:tcBorders>
              <w:left w:val="single" w:sz="4" w:space="0" w:color="auto"/>
              <w:right w:val="single" w:sz="4" w:space="0" w:color="auto"/>
            </w:tcBorders>
            <w:vAlign w:val="center"/>
          </w:tcPr>
          <w:p w:rsidR="006279DE" w:rsidRPr="00E76784" w:rsidRDefault="006279DE" w:rsidP="00051EED">
            <w:pPr>
              <w:jc w:val="both"/>
            </w:pPr>
          </w:p>
        </w:tc>
        <w:tc>
          <w:tcPr>
            <w:tcW w:w="1275" w:type="dxa"/>
            <w:tcBorders>
              <w:top w:val="nil"/>
              <w:left w:val="nil"/>
              <w:bottom w:val="single" w:sz="4" w:space="0" w:color="auto"/>
              <w:right w:val="single" w:sz="4" w:space="0" w:color="auto"/>
            </w:tcBorders>
            <w:shd w:val="clear" w:color="auto" w:fill="auto"/>
            <w:vAlign w:val="bottom"/>
          </w:tcPr>
          <w:p w:rsidR="006279DE" w:rsidRPr="00E76784" w:rsidRDefault="006279DE" w:rsidP="00B12E39">
            <w:pPr>
              <w:jc w:val="center"/>
              <w:outlineLvl w:val="2"/>
              <w:rPr>
                <w:sz w:val="20"/>
              </w:rPr>
            </w:pPr>
            <w:r w:rsidRPr="00E76784">
              <w:rPr>
                <w:sz w:val="20"/>
              </w:rPr>
              <w:t>2011</w:t>
            </w:r>
          </w:p>
        </w:tc>
        <w:tc>
          <w:tcPr>
            <w:tcW w:w="993" w:type="dxa"/>
            <w:tcBorders>
              <w:top w:val="nil"/>
              <w:left w:val="nil"/>
              <w:bottom w:val="single" w:sz="4" w:space="0" w:color="auto"/>
              <w:right w:val="single" w:sz="4" w:space="0" w:color="auto"/>
            </w:tcBorders>
            <w:shd w:val="clear" w:color="auto" w:fill="auto"/>
            <w:vAlign w:val="center"/>
          </w:tcPr>
          <w:p w:rsidR="006279DE" w:rsidRPr="00E76784" w:rsidRDefault="006279DE" w:rsidP="0066318B">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r>
      <w:tr w:rsidR="006279DE" w:rsidRPr="00E76784">
        <w:tblPrEx>
          <w:tblLook w:val="04A0" w:firstRow="1" w:lastRow="0" w:firstColumn="1" w:lastColumn="0" w:noHBand="0" w:noVBand="1"/>
        </w:tblPrEx>
        <w:trPr>
          <w:trHeight w:val="255"/>
        </w:trPr>
        <w:tc>
          <w:tcPr>
            <w:tcW w:w="426" w:type="dxa"/>
            <w:vMerge/>
            <w:tcBorders>
              <w:left w:val="single" w:sz="4" w:space="0" w:color="auto"/>
              <w:right w:val="single" w:sz="4" w:space="0" w:color="auto"/>
            </w:tcBorders>
            <w:vAlign w:val="center"/>
          </w:tcPr>
          <w:p w:rsidR="006279DE" w:rsidRPr="00E76784" w:rsidRDefault="006279DE" w:rsidP="00B12E39">
            <w:pPr>
              <w:rPr>
                <w:sz w:val="22"/>
                <w:szCs w:val="22"/>
              </w:rPr>
            </w:pPr>
          </w:p>
        </w:tc>
        <w:tc>
          <w:tcPr>
            <w:tcW w:w="2835" w:type="dxa"/>
            <w:vMerge/>
            <w:tcBorders>
              <w:left w:val="single" w:sz="4" w:space="0" w:color="auto"/>
              <w:right w:val="single" w:sz="4" w:space="0" w:color="auto"/>
            </w:tcBorders>
            <w:vAlign w:val="center"/>
          </w:tcPr>
          <w:p w:rsidR="006279DE" w:rsidRPr="00E76784" w:rsidRDefault="006279DE" w:rsidP="00051EED">
            <w:pPr>
              <w:jc w:val="both"/>
            </w:pPr>
          </w:p>
        </w:tc>
        <w:tc>
          <w:tcPr>
            <w:tcW w:w="1275" w:type="dxa"/>
            <w:tcBorders>
              <w:top w:val="nil"/>
              <w:left w:val="nil"/>
              <w:bottom w:val="single" w:sz="4" w:space="0" w:color="auto"/>
              <w:right w:val="single" w:sz="4" w:space="0" w:color="auto"/>
            </w:tcBorders>
            <w:shd w:val="clear" w:color="auto" w:fill="auto"/>
            <w:vAlign w:val="bottom"/>
          </w:tcPr>
          <w:p w:rsidR="006279DE" w:rsidRPr="00E76784" w:rsidRDefault="006279DE" w:rsidP="00AC26FE">
            <w:pPr>
              <w:jc w:val="center"/>
              <w:outlineLvl w:val="2"/>
              <w:rPr>
                <w:sz w:val="20"/>
              </w:rPr>
            </w:pPr>
            <w:r w:rsidRPr="00E76784">
              <w:rPr>
                <w:sz w:val="20"/>
              </w:rPr>
              <w:t>2012</w:t>
            </w:r>
          </w:p>
        </w:tc>
        <w:tc>
          <w:tcPr>
            <w:tcW w:w="993" w:type="dxa"/>
            <w:tcBorders>
              <w:top w:val="nil"/>
              <w:left w:val="nil"/>
              <w:bottom w:val="single" w:sz="4" w:space="0" w:color="auto"/>
              <w:right w:val="single" w:sz="4" w:space="0" w:color="auto"/>
            </w:tcBorders>
            <w:shd w:val="clear" w:color="auto" w:fill="auto"/>
            <w:vAlign w:val="center"/>
          </w:tcPr>
          <w:p w:rsidR="006279DE" w:rsidRPr="00E76784" w:rsidRDefault="006279DE" w:rsidP="0066318B">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r>
      <w:tr w:rsidR="006279DE" w:rsidRPr="00E76784">
        <w:tblPrEx>
          <w:tblLook w:val="04A0" w:firstRow="1" w:lastRow="0" w:firstColumn="1" w:lastColumn="0" w:noHBand="0" w:noVBand="1"/>
        </w:tblPrEx>
        <w:trPr>
          <w:trHeight w:val="255"/>
        </w:trPr>
        <w:tc>
          <w:tcPr>
            <w:tcW w:w="426" w:type="dxa"/>
            <w:vMerge/>
            <w:tcBorders>
              <w:left w:val="single" w:sz="4" w:space="0" w:color="auto"/>
              <w:right w:val="single" w:sz="4" w:space="0" w:color="auto"/>
            </w:tcBorders>
            <w:vAlign w:val="center"/>
          </w:tcPr>
          <w:p w:rsidR="006279DE" w:rsidRPr="00E76784" w:rsidRDefault="006279DE" w:rsidP="00B12E39">
            <w:pPr>
              <w:rPr>
                <w:sz w:val="22"/>
                <w:szCs w:val="22"/>
              </w:rPr>
            </w:pPr>
          </w:p>
        </w:tc>
        <w:tc>
          <w:tcPr>
            <w:tcW w:w="2835" w:type="dxa"/>
            <w:vMerge/>
            <w:tcBorders>
              <w:left w:val="single" w:sz="4" w:space="0" w:color="auto"/>
              <w:right w:val="single" w:sz="4" w:space="0" w:color="auto"/>
            </w:tcBorders>
            <w:vAlign w:val="center"/>
          </w:tcPr>
          <w:p w:rsidR="006279DE" w:rsidRPr="00E76784" w:rsidRDefault="006279DE" w:rsidP="00051EED">
            <w:pPr>
              <w:jc w:val="both"/>
            </w:pPr>
          </w:p>
        </w:tc>
        <w:tc>
          <w:tcPr>
            <w:tcW w:w="1275" w:type="dxa"/>
            <w:tcBorders>
              <w:top w:val="nil"/>
              <w:left w:val="nil"/>
              <w:bottom w:val="single" w:sz="4" w:space="0" w:color="auto"/>
              <w:right w:val="single" w:sz="4" w:space="0" w:color="auto"/>
            </w:tcBorders>
            <w:shd w:val="clear" w:color="auto" w:fill="auto"/>
            <w:vAlign w:val="bottom"/>
          </w:tcPr>
          <w:p w:rsidR="006279DE" w:rsidRPr="00E76784" w:rsidRDefault="006279DE" w:rsidP="00B12E39">
            <w:pPr>
              <w:jc w:val="center"/>
              <w:outlineLvl w:val="2"/>
              <w:rPr>
                <w:sz w:val="20"/>
              </w:rPr>
            </w:pPr>
            <w:r w:rsidRPr="00E76784">
              <w:rPr>
                <w:sz w:val="20"/>
              </w:rPr>
              <w:t>2013</w:t>
            </w:r>
          </w:p>
        </w:tc>
        <w:tc>
          <w:tcPr>
            <w:tcW w:w="993" w:type="dxa"/>
            <w:tcBorders>
              <w:top w:val="nil"/>
              <w:left w:val="nil"/>
              <w:bottom w:val="single" w:sz="4" w:space="0" w:color="auto"/>
              <w:right w:val="single" w:sz="4" w:space="0" w:color="auto"/>
            </w:tcBorders>
            <w:shd w:val="clear" w:color="auto" w:fill="auto"/>
            <w:vAlign w:val="center"/>
          </w:tcPr>
          <w:p w:rsidR="006279DE" w:rsidRPr="00E76784" w:rsidRDefault="006279DE" w:rsidP="0066318B">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r>
      <w:tr w:rsidR="006279DE" w:rsidRPr="00E76784">
        <w:tblPrEx>
          <w:tblLook w:val="04A0" w:firstRow="1" w:lastRow="0" w:firstColumn="1" w:lastColumn="0" w:noHBand="0" w:noVBand="1"/>
        </w:tblPrEx>
        <w:trPr>
          <w:trHeight w:val="255"/>
        </w:trPr>
        <w:tc>
          <w:tcPr>
            <w:tcW w:w="426" w:type="dxa"/>
            <w:vMerge/>
            <w:tcBorders>
              <w:left w:val="single" w:sz="4" w:space="0" w:color="auto"/>
              <w:right w:val="single" w:sz="4" w:space="0" w:color="auto"/>
            </w:tcBorders>
            <w:vAlign w:val="center"/>
          </w:tcPr>
          <w:p w:rsidR="006279DE" w:rsidRPr="00E76784" w:rsidRDefault="006279DE" w:rsidP="00B12E39">
            <w:pPr>
              <w:rPr>
                <w:sz w:val="22"/>
                <w:szCs w:val="22"/>
              </w:rPr>
            </w:pPr>
          </w:p>
        </w:tc>
        <w:tc>
          <w:tcPr>
            <w:tcW w:w="2835" w:type="dxa"/>
            <w:vMerge/>
            <w:tcBorders>
              <w:left w:val="single" w:sz="4" w:space="0" w:color="auto"/>
              <w:right w:val="single" w:sz="4" w:space="0" w:color="auto"/>
            </w:tcBorders>
            <w:vAlign w:val="center"/>
          </w:tcPr>
          <w:p w:rsidR="006279DE" w:rsidRPr="00E76784" w:rsidRDefault="006279DE" w:rsidP="00051EED">
            <w:pPr>
              <w:jc w:val="both"/>
            </w:pPr>
          </w:p>
        </w:tc>
        <w:tc>
          <w:tcPr>
            <w:tcW w:w="1275" w:type="dxa"/>
            <w:tcBorders>
              <w:top w:val="nil"/>
              <w:left w:val="nil"/>
              <w:bottom w:val="single" w:sz="4" w:space="0" w:color="auto"/>
              <w:right w:val="single" w:sz="4" w:space="0" w:color="auto"/>
            </w:tcBorders>
            <w:shd w:val="clear" w:color="auto" w:fill="auto"/>
            <w:vAlign w:val="bottom"/>
          </w:tcPr>
          <w:p w:rsidR="006279DE" w:rsidRPr="00E76784" w:rsidRDefault="006279DE" w:rsidP="00B12E39">
            <w:pPr>
              <w:jc w:val="center"/>
              <w:outlineLvl w:val="2"/>
              <w:rPr>
                <w:sz w:val="20"/>
              </w:rPr>
            </w:pPr>
            <w:r w:rsidRPr="00E76784">
              <w:rPr>
                <w:sz w:val="20"/>
              </w:rPr>
              <w:t>2014</w:t>
            </w:r>
          </w:p>
        </w:tc>
        <w:tc>
          <w:tcPr>
            <w:tcW w:w="993" w:type="dxa"/>
            <w:tcBorders>
              <w:top w:val="nil"/>
              <w:left w:val="nil"/>
              <w:bottom w:val="single" w:sz="4" w:space="0" w:color="auto"/>
              <w:right w:val="single" w:sz="4" w:space="0" w:color="auto"/>
            </w:tcBorders>
            <w:shd w:val="clear" w:color="auto" w:fill="auto"/>
            <w:vAlign w:val="center"/>
          </w:tcPr>
          <w:p w:rsidR="006279DE" w:rsidRPr="00E76784" w:rsidRDefault="006279DE" w:rsidP="0066318B">
            <w:pPr>
              <w:jc w:val="right"/>
              <w:rPr>
                <w:sz w:val="22"/>
                <w:szCs w:val="20"/>
              </w:rPr>
            </w:pPr>
            <w:r w:rsidRPr="00E76784">
              <w:rPr>
                <w:sz w:val="22"/>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1,000</w:t>
            </w:r>
          </w:p>
        </w:tc>
      </w:tr>
      <w:tr w:rsidR="006279DE" w:rsidRPr="00E76784">
        <w:tblPrEx>
          <w:tblLook w:val="04A0" w:firstRow="1" w:lastRow="0" w:firstColumn="1" w:lastColumn="0" w:noHBand="0" w:noVBand="1"/>
        </w:tblPrEx>
        <w:trPr>
          <w:trHeight w:val="176"/>
        </w:trPr>
        <w:tc>
          <w:tcPr>
            <w:tcW w:w="426" w:type="dxa"/>
            <w:vMerge/>
            <w:tcBorders>
              <w:left w:val="single" w:sz="4" w:space="0" w:color="auto"/>
              <w:right w:val="single" w:sz="4" w:space="0" w:color="auto"/>
            </w:tcBorders>
            <w:vAlign w:val="center"/>
          </w:tcPr>
          <w:p w:rsidR="006279DE" w:rsidRPr="00E76784" w:rsidRDefault="006279DE" w:rsidP="00B12E39">
            <w:pPr>
              <w:rPr>
                <w:sz w:val="22"/>
                <w:szCs w:val="22"/>
              </w:rPr>
            </w:pPr>
          </w:p>
        </w:tc>
        <w:tc>
          <w:tcPr>
            <w:tcW w:w="2835" w:type="dxa"/>
            <w:vMerge/>
            <w:tcBorders>
              <w:left w:val="single" w:sz="4" w:space="0" w:color="auto"/>
              <w:right w:val="single" w:sz="4" w:space="0" w:color="auto"/>
            </w:tcBorders>
            <w:vAlign w:val="center"/>
          </w:tcPr>
          <w:p w:rsidR="006279DE" w:rsidRPr="00E76784" w:rsidRDefault="006279DE" w:rsidP="00051EED">
            <w:pPr>
              <w:jc w:val="both"/>
            </w:pPr>
          </w:p>
        </w:tc>
        <w:tc>
          <w:tcPr>
            <w:tcW w:w="1275" w:type="dxa"/>
            <w:tcBorders>
              <w:top w:val="nil"/>
              <w:left w:val="nil"/>
              <w:bottom w:val="single" w:sz="4" w:space="0" w:color="auto"/>
              <w:right w:val="single" w:sz="4" w:space="0" w:color="auto"/>
            </w:tcBorders>
            <w:shd w:val="clear" w:color="auto" w:fill="auto"/>
            <w:vAlign w:val="bottom"/>
          </w:tcPr>
          <w:p w:rsidR="006279DE" w:rsidRPr="00E76784" w:rsidRDefault="006279DE" w:rsidP="00B12E39">
            <w:pPr>
              <w:jc w:val="center"/>
              <w:outlineLvl w:val="2"/>
              <w:rPr>
                <w:sz w:val="20"/>
              </w:rPr>
            </w:pPr>
            <w:r w:rsidRPr="00E76784">
              <w:rPr>
                <w:sz w:val="20"/>
              </w:rPr>
              <w:t>2015</w:t>
            </w:r>
          </w:p>
        </w:tc>
        <w:tc>
          <w:tcPr>
            <w:tcW w:w="993" w:type="dxa"/>
            <w:tcBorders>
              <w:top w:val="nil"/>
              <w:left w:val="nil"/>
              <w:bottom w:val="single" w:sz="4" w:space="0" w:color="auto"/>
              <w:right w:val="single" w:sz="4" w:space="0" w:color="auto"/>
            </w:tcBorders>
            <w:shd w:val="clear" w:color="auto" w:fill="auto"/>
            <w:vAlign w:val="center"/>
          </w:tcPr>
          <w:p w:rsidR="006279DE" w:rsidRPr="00E76784" w:rsidRDefault="006279DE" w:rsidP="0066318B">
            <w:pPr>
              <w:jc w:val="right"/>
              <w:rPr>
                <w:sz w:val="22"/>
                <w:szCs w:val="20"/>
              </w:rPr>
            </w:pPr>
            <w:r w:rsidRPr="00E76784">
              <w:rPr>
                <w:sz w:val="22"/>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1,000</w:t>
            </w:r>
          </w:p>
        </w:tc>
      </w:tr>
      <w:tr w:rsidR="006279DE" w:rsidRPr="00E76784">
        <w:tblPrEx>
          <w:tblLook w:val="04A0" w:firstRow="1" w:lastRow="0" w:firstColumn="1" w:lastColumn="0" w:noHBand="0" w:noVBand="1"/>
        </w:tblPrEx>
        <w:trPr>
          <w:trHeight w:val="70"/>
        </w:trPr>
        <w:tc>
          <w:tcPr>
            <w:tcW w:w="426" w:type="dxa"/>
            <w:vMerge/>
            <w:tcBorders>
              <w:left w:val="single" w:sz="4" w:space="0" w:color="auto"/>
              <w:bottom w:val="single" w:sz="4" w:space="0" w:color="000000"/>
              <w:right w:val="single" w:sz="4" w:space="0" w:color="auto"/>
            </w:tcBorders>
            <w:vAlign w:val="center"/>
          </w:tcPr>
          <w:p w:rsidR="006279DE" w:rsidRPr="00E76784" w:rsidRDefault="006279DE" w:rsidP="00B12E39">
            <w:pPr>
              <w:rPr>
                <w:sz w:val="22"/>
                <w:szCs w:val="22"/>
              </w:rPr>
            </w:pPr>
          </w:p>
        </w:tc>
        <w:tc>
          <w:tcPr>
            <w:tcW w:w="2835" w:type="dxa"/>
            <w:vMerge/>
            <w:tcBorders>
              <w:left w:val="single" w:sz="4" w:space="0" w:color="auto"/>
              <w:bottom w:val="single" w:sz="4" w:space="0" w:color="000000"/>
              <w:right w:val="single" w:sz="4" w:space="0" w:color="auto"/>
            </w:tcBorders>
            <w:vAlign w:val="center"/>
          </w:tcPr>
          <w:p w:rsidR="006279DE" w:rsidRPr="00E76784" w:rsidRDefault="006279DE" w:rsidP="00051EED">
            <w:pPr>
              <w:jc w:val="both"/>
            </w:pPr>
          </w:p>
        </w:tc>
        <w:tc>
          <w:tcPr>
            <w:tcW w:w="1275" w:type="dxa"/>
            <w:tcBorders>
              <w:top w:val="single" w:sz="4" w:space="0" w:color="auto"/>
              <w:left w:val="nil"/>
              <w:bottom w:val="single" w:sz="4" w:space="0" w:color="auto"/>
              <w:right w:val="single" w:sz="4" w:space="0" w:color="auto"/>
            </w:tcBorders>
            <w:shd w:val="clear" w:color="auto" w:fill="auto"/>
            <w:vAlign w:val="bottom"/>
          </w:tcPr>
          <w:p w:rsidR="006279DE" w:rsidRPr="00E76784" w:rsidRDefault="006279DE" w:rsidP="00B12E39">
            <w:pPr>
              <w:jc w:val="center"/>
              <w:outlineLvl w:val="2"/>
              <w:rPr>
                <w:sz w:val="20"/>
              </w:rPr>
            </w:pPr>
            <w:r w:rsidRPr="00E76784">
              <w:rPr>
                <w:sz w:val="20"/>
              </w:rPr>
              <w:t>2016-2020</w:t>
            </w:r>
          </w:p>
        </w:tc>
        <w:tc>
          <w:tcPr>
            <w:tcW w:w="993" w:type="dxa"/>
            <w:tcBorders>
              <w:top w:val="single" w:sz="4" w:space="0" w:color="auto"/>
              <w:left w:val="nil"/>
              <w:bottom w:val="single" w:sz="4" w:space="0" w:color="auto"/>
              <w:right w:val="single" w:sz="4" w:space="0" w:color="auto"/>
            </w:tcBorders>
            <w:shd w:val="clear" w:color="auto" w:fill="auto"/>
            <w:vAlign w:val="center"/>
          </w:tcPr>
          <w:p w:rsidR="006279DE" w:rsidRPr="00E76784" w:rsidRDefault="006279DE" w:rsidP="0066318B">
            <w:pPr>
              <w:jc w:val="right"/>
              <w:rPr>
                <w:sz w:val="22"/>
                <w:szCs w:val="20"/>
              </w:rPr>
            </w:pPr>
            <w:r w:rsidRPr="00E76784">
              <w:rPr>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279DE" w:rsidRPr="00E76784" w:rsidRDefault="006279DE" w:rsidP="0066318B">
            <w:pPr>
              <w:jc w:val="right"/>
              <w:rPr>
                <w:sz w:val="22"/>
                <w:szCs w:val="20"/>
              </w:rPr>
            </w:pPr>
            <w:r w:rsidRPr="00E76784">
              <w:rPr>
                <w:sz w:val="22"/>
                <w:szCs w:val="20"/>
              </w:rPr>
              <w:t>0,000</w:t>
            </w:r>
          </w:p>
        </w:tc>
      </w:tr>
    </w:tbl>
    <w:p w:rsidR="00E57FBC" w:rsidRPr="00E76784" w:rsidRDefault="00E57FBC" w:rsidP="00602505">
      <w:pPr>
        <w:autoSpaceDE w:val="0"/>
        <w:autoSpaceDN w:val="0"/>
        <w:adjustRightInd w:val="0"/>
        <w:jc w:val="center"/>
        <w:rPr>
          <w:b/>
          <w:sz w:val="28"/>
          <w:szCs w:val="28"/>
          <w:highlight w:val="yellow"/>
        </w:rPr>
      </w:pPr>
    </w:p>
    <w:p w:rsidR="00602505" w:rsidRPr="00E76784" w:rsidRDefault="00602505" w:rsidP="00602505">
      <w:pPr>
        <w:autoSpaceDE w:val="0"/>
        <w:autoSpaceDN w:val="0"/>
        <w:adjustRightInd w:val="0"/>
        <w:jc w:val="center"/>
        <w:rPr>
          <w:b/>
          <w:sz w:val="28"/>
          <w:szCs w:val="28"/>
        </w:rPr>
      </w:pPr>
      <w:r w:rsidRPr="00E76784">
        <w:rPr>
          <w:b/>
          <w:sz w:val="28"/>
          <w:szCs w:val="28"/>
        </w:rPr>
        <w:t xml:space="preserve">2.1.8. Создание благоприятного инвестиционного </w:t>
      </w:r>
    </w:p>
    <w:p w:rsidR="00602505" w:rsidRPr="00E76784" w:rsidRDefault="00602505" w:rsidP="00602505">
      <w:pPr>
        <w:autoSpaceDE w:val="0"/>
        <w:autoSpaceDN w:val="0"/>
        <w:adjustRightInd w:val="0"/>
        <w:jc w:val="center"/>
        <w:rPr>
          <w:b/>
          <w:sz w:val="28"/>
          <w:szCs w:val="28"/>
        </w:rPr>
      </w:pPr>
      <w:r w:rsidRPr="00E76784">
        <w:rPr>
          <w:b/>
          <w:sz w:val="28"/>
          <w:szCs w:val="28"/>
        </w:rPr>
        <w:t>и предпринимател</w:t>
      </w:r>
      <w:r w:rsidRPr="00E76784">
        <w:rPr>
          <w:b/>
          <w:sz w:val="28"/>
          <w:szCs w:val="28"/>
        </w:rPr>
        <w:t>ь</w:t>
      </w:r>
      <w:r w:rsidRPr="00E76784">
        <w:rPr>
          <w:b/>
          <w:sz w:val="28"/>
          <w:szCs w:val="28"/>
        </w:rPr>
        <w:t>ского климата</w:t>
      </w:r>
    </w:p>
    <w:p w:rsidR="00602505" w:rsidRPr="00E76784" w:rsidRDefault="00602505" w:rsidP="00602505">
      <w:pPr>
        <w:widowControl w:val="0"/>
        <w:tabs>
          <w:tab w:val="left" w:pos="851"/>
          <w:tab w:val="left" w:pos="993"/>
        </w:tabs>
        <w:autoSpaceDE w:val="0"/>
        <w:autoSpaceDN w:val="0"/>
        <w:adjustRightInd w:val="0"/>
        <w:ind w:firstLine="709"/>
        <w:jc w:val="both"/>
        <w:rPr>
          <w:sz w:val="28"/>
          <w:szCs w:val="28"/>
          <w:highlight w:val="yellow"/>
        </w:rPr>
      </w:pPr>
    </w:p>
    <w:p w:rsidR="00AC26FE" w:rsidRPr="00E76784" w:rsidRDefault="00AC26FE" w:rsidP="00110388">
      <w:pPr>
        <w:pStyle w:val="ConsPlusNormal"/>
        <w:ind w:firstLine="624"/>
        <w:jc w:val="both"/>
        <w:rPr>
          <w:rFonts w:ascii="Times New Roman" w:hAnsi="Times New Roman" w:cs="Times New Roman"/>
          <w:sz w:val="28"/>
          <w:szCs w:val="28"/>
        </w:rPr>
      </w:pPr>
      <w:r w:rsidRPr="00E76784">
        <w:rPr>
          <w:rFonts w:ascii="Times New Roman" w:hAnsi="Times New Roman" w:cs="Times New Roman"/>
          <w:sz w:val="28"/>
          <w:szCs w:val="28"/>
        </w:rPr>
        <w:t>Эффективность инвестиционной деятельности направлено на повышение конк</w:t>
      </w:r>
      <w:r w:rsidRPr="00E76784">
        <w:rPr>
          <w:rFonts w:ascii="Times New Roman" w:hAnsi="Times New Roman" w:cs="Times New Roman"/>
          <w:sz w:val="28"/>
          <w:szCs w:val="28"/>
        </w:rPr>
        <w:t>у</w:t>
      </w:r>
      <w:r w:rsidRPr="00E76784">
        <w:rPr>
          <w:rFonts w:ascii="Times New Roman" w:hAnsi="Times New Roman" w:cs="Times New Roman"/>
          <w:sz w:val="28"/>
          <w:szCs w:val="28"/>
        </w:rPr>
        <w:t>рентоспособности реального сектора экономики.</w:t>
      </w:r>
    </w:p>
    <w:p w:rsidR="00110388" w:rsidRPr="00E76784" w:rsidRDefault="00110388" w:rsidP="00110388">
      <w:pPr>
        <w:pStyle w:val="ConsPlusNormal"/>
        <w:ind w:firstLine="624"/>
        <w:jc w:val="both"/>
        <w:rPr>
          <w:rFonts w:ascii="Times New Roman" w:hAnsi="Times New Roman" w:cs="Times New Roman"/>
          <w:sz w:val="28"/>
          <w:szCs w:val="28"/>
        </w:rPr>
      </w:pPr>
      <w:r w:rsidRPr="00E76784">
        <w:rPr>
          <w:rFonts w:ascii="Times New Roman" w:hAnsi="Times New Roman" w:cs="Times New Roman"/>
          <w:sz w:val="28"/>
          <w:szCs w:val="28"/>
        </w:rPr>
        <w:t>Для достижения данной цели необходимо увеличить масштабы финансирования реального сектора экономики, улучшить административные процедуры, изменить кач</w:t>
      </w:r>
      <w:r w:rsidRPr="00E76784">
        <w:rPr>
          <w:rFonts w:ascii="Times New Roman" w:hAnsi="Times New Roman" w:cs="Times New Roman"/>
          <w:sz w:val="28"/>
          <w:szCs w:val="28"/>
        </w:rPr>
        <w:t>е</w:t>
      </w:r>
      <w:r w:rsidRPr="00E76784">
        <w:rPr>
          <w:rFonts w:ascii="Times New Roman" w:hAnsi="Times New Roman" w:cs="Times New Roman"/>
          <w:sz w:val="28"/>
          <w:szCs w:val="28"/>
        </w:rPr>
        <w:t>ство инвестиций за счет усиления инновационной направленности инвестиционной деятельности и повышения эффективности вложения инвест</w:t>
      </w:r>
      <w:r w:rsidRPr="00E76784">
        <w:rPr>
          <w:rFonts w:ascii="Times New Roman" w:hAnsi="Times New Roman" w:cs="Times New Roman"/>
          <w:sz w:val="28"/>
          <w:szCs w:val="28"/>
        </w:rPr>
        <w:t>и</w:t>
      </w:r>
      <w:r w:rsidRPr="00E76784">
        <w:rPr>
          <w:rFonts w:ascii="Times New Roman" w:hAnsi="Times New Roman" w:cs="Times New Roman"/>
          <w:sz w:val="28"/>
          <w:szCs w:val="28"/>
        </w:rPr>
        <w:t>ций.</w:t>
      </w:r>
    </w:p>
    <w:p w:rsidR="00110388" w:rsidRPr="00E76784" w:rsidRDefault="00110388" w:rsidP="00110388">
      <w:pPr>
        <w:widowControl w:val="0"/>
        <w:tabs>
          <w:tab w:val="left" w:pos="851"/>
          <w:tab w:val="left" w:pos="993"/>
        </w:tabs>
        <w:suppressAutoHyphens/>
        <w:autoSpaceDE w:val="0"/>
        <w:autoSpaceDN w:val="0"/>
        <w:adjustRightInd w:val="0"/>
        <w:ind w:firstLine="709"/>
        <w:jc w:val="both"/>
        <w:rPr>
          <w:sz w:val="28"/>
          <w:szCs w:val="28"/>
        </w:rPr>
      </w:pPr>
      <w:r w:rsidRPr="00E76784">
        <w:rPr>
          <w:sz w:val="28"/>
          <w:szCs w:val="28"/>
        </w:rPr>
        <w:t>Результатом достижения данной цели станет достижение следующих индикаторов:</w:t>
      </w:r>
    </w:p>
    <w:p w:rsidR="00110388" w:rsidRPr="00E76784" w:rsidRDefault="00110388" w:rsidP="00110388">
      <w:pPr>
        <w:widowControl w:val="0"/>
        <w:tabs>
          <w:tab w:val="left" w:pos="851"/>
          <w:tab w:val="left" w:pos="993"/>
        </w:tabs>
        <w:suppressAutoHyphens/>
        <w:autoSpaceDE w:val="0"/>
        <w:autoSpaceDN w:val="0"/>
        <w:adjustRightInd w:val="0"/>
        <w:ind w:firstLine="709"/>
        <w:jc w:val="right"/>
        <w:rPr>
          <w:sz w:val="28"/>
          <w:szCs w:val="28"/>
        </w:rPr>
      </w:pPr>
      <w:r w:rsidRPr="001470D2">
        <w:rPr>
          <w:sz w:val="28"/>
          <w:szCs w:val="28"/>
        </w:rPr>
        <w:t xml:space="preserve">Таблица </w:t>
      </w:r>
      <w:r w:rsidR="006227B2" w:rsidRPr="001470D2">
        <w:rPr>
          <w:sz w:val="28"/>
          <w:szCs w:val="28"/>
        </w:rPr>
        <w:t>23</w:t>
      </w:r>
    </w:p>
    <w:p w:rsidR="00110388" w:rsidRPr="00E76784" w:rsidRDefault="00110388" w:rsidP="00110388">
      <w:pPr>
        <w:pStyle w:val="ConsPlusNormal"/>
        <w:suppressAutoHyphens/>
        <w:ind w:firstLine="709"/>
        <w:jc w:val="center"/>
        <w:rPr>
          <w:rFonts w:ascii="Times New Roman" w:hAnsi="Times New Roman" w:cs="Times New Roman"/>
          <w:b/>
          <w:sz w:val="28"/>
          <w:szCs w:val="28"/>
        </w:rPr>
      </w:pPr>
      <w:r w:rsidRPr="00E76784">
        <w:rPr>
          <w:rFonts w:ascii="Times New Roman" w:hAnsi="Times New Roman" w:cs="Times New Roman"/>
          <w:b/>
          <w:sz w:val="28"/>
          <w:szCs w:val="28"/>
        </w:rPr>
        <w:t>Индикаторы инвестиционной деятельности</w:t>
      </w:r>
    </w:p>
    <w:p w:rsidR="00110388" w:rsidRPr="00E76784" w:rsidRDefault="00110388" w:rsidP="00110388">
      <w:pPr>
        <w:pStyle w:val="ConsPlusNormal"/>
        <w:suppressAutoHyphens/>
        <w:ind w:firstLine="709"/>
        <w:jc w:val="center"/>
        <w:rPr>
          <w:rFonts w:ascii="Times New Roman" w:hAnsi="Times New Roman" w:cs="Times New Roman"/>
          <w:b/>
          <w:sz w:val="28"/>
          <w:szCs w:val="28"/>
        </w:rPr>
      </w:pPr>
    </w:p>
    <w:tbl>
      <w:tblPr>
        <w:tblW w:w="10764" w:type="dxa"/>
        <w:tblInd w:w="70" w:type="dxa"/>
        <w:tblLayout w:type="fixed"/>
        <w:tblCellMar>
          <w:left w:w="70" w:type="dxa"/>
          <w:right w:w="70" w:type="dxa"/>
        </w:tblCellMar>
        <w:tblLook w:val="0000" w:firstRow="0" w:lastRow="0" w:firstColumn="0" w:lastColumn="0" w:noHBand="0" w:noVBand="0"/>
      </w:tblPr>
      <w:tblGrid>
        <w:gridCol w:w="3969"/>
        <w:gridCol w:w="993"/>
        <w:gridCol w:w="992"/>
        <w:gridCol w:w="992"/>
        <w:gridCol w:w="851"/>
        <w:gridCol w:w="992"/>
        <w:gridCol w:w="850"/>
        <w:gridCol w:w="1125"/>
      </w:tblGrid>
      <w:tr w:rsidR="008C2E8D" w:rsidRPr="00E76784">
        <w:trPr>
          <w:cantSplit/>
          <w:trHeight w:val="624"/>
        </w:trPr>
        <w:tc>
          <w:tcPr>
            <w:tcW w:w="3969" w:type="dxa"/>
            <w:tcBorders>
              <w:top w:val="single" w:sz="6" w:space="0" w:color="auto"/>
              <w:left w:val="single" w:sz="6" w:space="0" w:color="auto"/>
              <w:bottom w:val="single" w:sz="6" w:space="0" w:color="auto"/>
              <w:right w:val="single" w:sz="6" w:space="0" w:color="auto"/>
            </w:tcBorders>
          </w:tcPr>
          <w:p w:rsidR="008C2E8D" w:rsidRPr="00E76784" w:rsidRDefault="008C2E8D" w:rsidP="00767F73">
            <w:pPr>
              <w:pStyle w:val="ConsPlusNormal"/>
              <w:suppressAutoHyphens/>
              <w:ind w:firstLine="0"/>
              <w:jc w:val="center"/>
              <w:rPr>
                <w:rFonts w:ascii="Times New Roman" w:hAnsi="Times New Roman" w:cs="Times New Roman"/>
                <w:sz w:val="28"/>
                <w:szCs w:val="28"/>
              </w:rPr>
            </w:pPr>
            <w:r w:rsidRPr="00E76784">
              <w:rPr>
                <w:rFonts w:ascii="Times New Roman" w:hAnsi="Times New Roman" w:cs="Times New Roman"/>
                <w:sz w:val="28"/>
                <w:szCs w:val="28"/>
              </w:rPr>
              <w:t>Индикатор</w:t>
            </w:r>
          </w:p>
        </w:tc>
        <w:tc>
          <w:tcPr>
            <w:tcW w:w="993" w:type="dxa"/>
            <w:tcBorders>
              <w:top w:val="single" w:sz="6" w:space="0" w:color="auto"/>
              <w:left w:val="single" w:sz="6" w:space="0" w:color="auto"/>
              <w:bottom w:val="single" w:sz="6" w:space="0" w:color="auto"/>
              <w:right w:val="single" w:sz="6" w:space="0" w:color="auto"/>
            </w:tcBorders>
            <w:vAlign w:val="center"/>
          </w:tcPr>
          <w:p w:rsidR="008C2E8D" w:rsidRPr="00E76784" w:rsidRDefault="008C2E8D" w:rsidP="00767F73">
            <w:pPr>
              <w:pStyle w:val="ConsPlusNormal"/>
              <w:suppressAutoHyphens/>
              <w:ind w:firstLine="0"/>
              <w:jc w:val="center"/>
              <w:rPr>
                <w:rFonts w:ascii="Times New Roman" w:hAnsi="Times New Roman" w:cs="Times New Roman"/>
                <w:sz w:val="28"/>
                <w:szCs w:val="28"/>
              </w:rPr>
            </w:pPr>
            <w:r w:rsidRPr="00E76784">
              <w:rPr>
                <w:rFonts w:ascii="Times New Roman" w:hAnsi="Times New Roman" w:cs="Times New Roman"/>
                <w:sz w:val="28"/>
                <w:szCs w:val="28"/>
              </w:rPr>
              <w:t>2007</w:t>
            </w:r>
          </w:p>
          <w:p w:rsidR="008C2E8D" w:rsidRPr="00E76784" w:rsidRDefault="008C2E8D" w:rsidP="00767F73">
            <w:pPr>
              <w:pStyle w:val="ConsPlusNormal"/>
              <w:suppressAutoHyphens/>
              <w:ind w:firstLine="0"/>
              <w:jc w:val="center"/>
              <w:rPr>
                <w:rFonts w:ascii="Times New Roman" w:hAnsi="Times New Roman" w:cs="Times New Roman"/>
                <w:sz w:val="28"/>
                <w:szCs w:val="28"/>
              </w:rPr>
            </w:pPr>
            <w:r w:rsidRPr="00E76784">
              <w:rPr>
                <w:rFonts w:ascii="Times New Roman" w:hAnsi="Times New Roman" w:cs="Times New Roman"/>
                <w:sz w:val="28"/>
                <w:szCs w:val="28"/>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8C2E8D" w:rsidRPr="00E76784" w:rsidRDefault="008C2E8D" w:rsidP="00767F73">
            <w:pPr>
              <w:pStyle w:val="ConsPlusNormal"/>
              <w:suppressAutoHyphens/>
              <w:ind w:firstLine="0"/>
              <w:jc w:val="center"/>
              <w:rPr>
                <w:rFonts w:ascii="Times New Roman" w:hAnsi="Times New Roman" w:cs="Times New Roman"/>
                <w:sz w:val="28"/>
                <w:szCs w:val="28"/>
              </w:rPr>
            </w:pPr>
            <w:r w:rsidRPr="00E76784">
              <w:rPr>
                <w:rFonts w:ascii="Times New Roman" w:hAnsi="Times New Roman" w:cs="Times New Roman"/>
                <w:sz w:val="28"/>
                <w:szCs w:val="28"/>
              </w:rPr>
              <w:t>2011</w:t>
            </w:r>
          </w:p>
          <w:p w:rsidR="008C2E8D" w:rsidRPr="00E76784" w:rsidRDefault="008C2E8D" w:rsidP="00767F73">
            <w:pPr>
              <w:pStyle w:val="ConsPlusNormal"/>
              <w:suppressAutoHyphens/>
              <w:ind w:firstLine="0"/>
              <w:jc w:val="center"/>
              <w:rPr>
                <w:rFonts w:ascii="Times New Roman" w:hAnsi="Times New Roman" w:cs="Times New Roman"/>
                <w:sz w:val="28"/>
                <w:szCs w:val="28"/>
              </w:rPr>
            </w:pPr>
            <w:r w:rsidRPr="00E76784">
              <w:rPr>
                <w:rFonts w:ascii="Times New Roman" w:hAnsi="Times New Roman" w:cs="Times New Roman"/>
                <w:sz w:val="28"/>
                <w:szCs w:val="28"/>
              </w:rPr>
              <w:t xml:space="preserve"> год   </w:t>
            </w:r>
          </w:p>
        </w:tc>
        <w:tc>
          <w:tcPr>
            <w:tcW w:w="992" w:type="dxa"/>
            <w:tcBorders>
              <w:top w:val="single" w:sz="6" w:space="0" w:color="auto"/>
              <w:left w:val="single" w:sz="6" w:space="0" w:color="auto"/>
              <w:bottom w:val="single" w:sz="6" w:space="0" w:color="auto"/>
              <w:right w:val="single" w:sz="6" w:space="0" w:color="auto"/>
            </w:tcBorders>
            <w:vAlign w:val="center"/>
          </w:tcPr>
          <w:p w:rsidR="008C2E8D" w:rsidRPr="00E76784" w:rsidRDefault="008C2E8D" w:rsidP="00767F73">
            <w:pPr>
              <w:pStyle w:val="ConsPlusNormal"/>
              <w:suppressAutoHyphens/>
              <w:ind w:firstLine="0"/>
              <w:jc w:val="center"/>
              <w:rPr>
                <w:rFonts w:ascii="Times New Roman" w:hAnsi="Times New Roman" w:cs="Times New Roman"/>
                <w:sz w:val="28"/>
                <w:szCs w:val="28"/>
              </w:rPr>
            </w:pPr>
            <w:r w:rsidRPr="00E76784">
              <w:rPr>
                <w:rFonts w:ascii="Times New Roman" w:hAnsi="Times New Roman" w:cs="Times New Roman"/>
                <w:sz w:val="28"/>
                <w:szCs w:val="28"/>
              </w:rPr>
              <w:t>2012</w:t>
            </w:r>
          </w:p>
          <w:p w:rsidR="008C2E8D" w:rsidRPr="00E76784" w:rsidRDefault="008C2E8D" w:rsidP="00767F73">
            <w:pPr>
              <w:pStyle w:val="ConsPlusNormal"/>
              <w:suppressAutoHyphens/>
              <w:ind w:firstLine="0"/>
              <w:jc w:val="center"/>
              <w:rPr>
                <w:rFonts w:ascii="Times New Roman" w:hAnsi="Times New Roman" w:cs="Times New Roman"/>
                <w:sz w:val="28"/>
                <w:szCs w:val="28"/>
              </w:rPr>
            </w:pPr>
            <w:r w:rsidRPr="00E76784">
              <w:rPr>
                <w:rFonts w:ascii="Times New Roman" w:hAnsi="Times New Roman" w:cs="Times New Roman"/>
                <w:sz w:val="28"/>
                <w:szCs w:val="28"/>
              </w:rPr>
              <w:t xml:space="preserve"> год</w:t>
            </w:r>
          </w:p>
        </w:tc>
        <w:tc>
          <w:tcPr>
            <w:tcW w:w="851" w:type="dxa"/>
            <w:tcBorders>
              <w:top w:val="single" w:sz="6" w:space="0" w:color="auto"/>
              <w:left w:val="single" w:sz="6" w:space="0" w:color="auto"/>
              <w:bottom w:val="single" w:sz="6" w:space="0" w:color="auto"/>
              <w:right w:val="single" w:sz="6" w:space="0" w:color="auto"/>
            </w:tcBorders>
            <w:vAlign w:val="center"/>
          </w:tcPr>
          <w:p w:rsidR="008C2E8D" w:rsidRPr="00E76784" w:rsidRDefault="008C2E8D" w:rsidP="00767F73">
            <w:pPr>
              <w:pStyle w:val="ConsPlusNormal"/>
              <w:suppressAutoHyphens/>
              <w:ind w:firstLine="0"/>
              <w:jc w:val="center"/>
              <w:rPr>
                <w:rFonts w:ascii="Times New Roman" w:hAnsi="Times New Roman" w:cs="Times New Roman"/>
                <w:sz w:val="28"/>
                <w:szCs w:val="28"/>
              </w:rPr>
            </w:pPr>
            <w:r w:rsidRPr="00E76784">
              <w:rPr>
                <w:rFonts w:ascii="Times New Roman" w:hAnsi="Times New Roman" w:cs="Times New Roman"/>
                <w:sz w:val="28"/>
                <w:szCs w:val="28"/>
              </w:rPr>
              <w:t xml:space="preserve">2013 </w:t>
            </w:r>
          </w:p>
          <w:p w:rsidR="008C2E8D" w:rsidRPr="00E76784" w:rsidRDefault="008C2E8D" w:rsidP="00767F73">
            <w:pPr>
              <w:pStyle w:val="ConsPlusNormal"/>
              <w:suppressAutoHyphens/>
              <w:ind w:firstLine="0"/>
              <w:jc w:val="center"/>
              <w:rPr>
                <w:rFonts w:ascii="Times New Roman" w:hAnsi="Times New Roman" w:cs="Times New Roman"/>
                <w:sz w:val="28"/>
                <w:szCs w:val="28"/>
              </w:rPr>
            </w:pPr>
            <w:r w:rsidRPr="00E76784">
              <w:rPr>
                <w:rFonts w:ascii="Times New Roman" w:hAnsi="Times New Roman" w:cs="Times New Roman"/>
                <w:sz w:val="28"/>
                <w:szCs w:val="28"/>
              </w:rPr>
              <w:t>год</w:t>
            </w:r>
          </w:p>
        </w:tc>
        <w:tc>
          <w:tcPr>
            <w:tcW w:w="992" w:type="dxa"/>
            <w:tcBorders>
              <w:top w:val="single" w:sz="6" w:space="0" w:color="auto"/>
              <w:left w:val="single" w:sz="6" w:space="0" w:color="auto"/>
              <w:bottom w:val="single" w:sz="6" w:space="0" w:color="auto"/>
              <w:right w:val="single" w:sz="6" w:space="0" w:color="auto"/>
            </w:tcBorders>
            <w:vAlign w:val="center"/>
          </w:tcPr>
          <w:p w:rsidR="008C2E8D" w:rsidRPr="00E76784" w:rsidRDefault="008C2E8D" w:rsidP="00767F73">
            <w:pPr>
              <w:pStyle w:val="ConsPlusNormal"/>
              <w:suppressAutoHyphens/>
              <w:ind w:firstLine="0"/>
              <w:jc w:val="center"/>
              <w:rPr>
                <w:rFonts w:ascii="Times New Roman" w:hAnsi="Times New Roman" w:cs="Times New Roman"/>
                <w:sz w:val="28"/>
                <w:szCs w:val="28"/>
              </w:rPr>
            </w:pPr>
            <w:r w:rsidRPr="00E76784">
              <w:rPr>
                <w:rFonts w:ascii="Times New Roman" w:hAnsi="Times New Roman" w:cs="Times New Roman"/>
                <w:sz w:val="28"/>
                <w:szCs w:val="28"/>
              </w:rPr>
              <w:t>2014</w:t>
            </w:r>
          </w:p>
          <w:p w:rsidR="008C2E8D" w:rsidRPr="00E76784" w:rsidRDefault="008C2E8D" w:rsidP="00767F73">
            <w:pPr>
              <w:pStyle w:val="ConsPlusNormal"/>
              <w:suppressAutoHyphens/>
              <w:ind w:firstLine="0"/>
              <w:jc w:val="center"/>
              <w:rPr>
                <w:rFonts w:ascii="Times New Roman" w:hAnsi="Times New Roman" w:cs="Times New Roman"/>
                <w:sz w:val="28"/>
                <w:szCs w:val="28"/>
              </w:rPr>
            </w:pPr>
            <w:r w:rsidRPr="00E76784">
              <w:rPr>
                <w:rFonts w:ascii="Times New Roman" w:hAnsi="Times New Roman" w:cs="Times New Roman"/>
                <w:sz w:val="28"/>
                <w:szCs w:val="28"/>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rsidR="008C2E8D" w:rsidRPr="00E76784" w:rsidRDefault="008C2E8D" w:rsidP="00767F73">
            <w:pPr>
              <w:pStyle w:val="ConsPlusNormal"/>
              <w:suppressAutoHyphens/>
              <w:ind w:firstLine="0"/>
              <w:jc w:val="center"/>
              <w:rPr>
                <w:rFonts w:ascii="Times New Roman" w:hAnsi="Times New Roman" w:cs="Times New Roman"/>
                <w:sz w:val="28"/>
                <w:szCs w:val="28"/>
              </w:rPr>
            </w:pPr>
            <w:r w:rsidRPr="00E76784">
              <w:rPr>
                <w:rFonts w:ascii="Times New Roman" w:hAnsi="Times New Roman" w:cs="Times New Roman"/>
                <w:sz w:val="28"/>
                <w:szCs w:val="28"/>
              </w:rPr>
              <w:t>2015 год</w:t>
            </w:r>
          </w:p>
        </w:tc>
        <w:tc>
          <w:tcPr>
            <w:tcW w:w="1125" w:type="dxa"/>
            <w:tcBorders>
              <w:top w:val="single" w:sz="4" w:space="0" w:color="auto"/>
              <w:bottom w:val="single" w:sz="4" w:space="0" w:color="auto"/>
              <w:right w:val="single" w:sz="4" w:space="0" w:color="auto"/>
            </w:tcBorders>
            <w:shd w:val="clear" w:color="auto" w:fill="auto"/>
          </w:tcPr>
          <w:p w:rsidR="008C2E8D" w:rsidRPr="00E76784" w:rsidRDefault="008C2E8D" w:rsidP="008C2E8D">
            <w:pPr>
              <w:jc w:val="center"/>
              <w:rPr>
                <w:sz w:val="28"/>
                <w:szCs w:val="28"/>
              </w:rPr>
            </w:pPr>
            <w:r w:rsidRPr="00E76784">
              <w:rPr>
                <w:sz w:val="28"/>
                <w:szCs w:val="28"/>
              </w:rPr>
              <w:t>2020 год</w:t>
            </w:r>
          </w:p>
        </w:tc>
      </w:tr>
      <w:tr w:rsidR="00BD15E5" w:rsidRPr="00E76784">
        <w:trPr>
          <w:cantSplit/>
          <w:trHeight w:val="480"/>
        </w:trPr>
        <w:tc>
          <w:tcPr>
            <w:tcW w:w="3969" w:type="dxa"/>
            <w:tcBorders>
              <w:top w:val="single" w:sz="6" w:space="0" w:color="auto"/>
              <w:left w:val="single" w:sz="6" w:space="0" w:color="auto"/>
              <w:bottom w:val="single" w:sz="6" w:space="0" w:color="auto"/>
              <w:right w:val="single" w:sz="6" w:space="0" w:color="auto"/>
            </w:tcBorders>
          </w:tcPr>
          <w:p w:rsidR="00BD15E5" w:rsidRPr="00E76784" w:rsidRDefault="00BD15E5" w:rsidP="00767F73">
            <w:pPr>
              <w:pStyle w:val="ConsPlusNormal"/>
              <w:suppressAutoHyphens/>
              <w:ind w:firstLine="0"/>
              <w:jc w:val="both"/>
              <w:rPr>
                <w:rFonts w:ascii="Times New Roman" w:hAnsi="Times New Roman" w:cs="Times New Roman"/>
                <w:sz w:val="28"/>
                <w:szCs w:val="28"/>
              </w:rPr>
            </w:pPr>
            <w:r w:rsidRPr="00E76784">
              <w:rPr>
                <w:rFonts w:ascii="Times New Roman" w:hAnsi="Times New Roman" w:cs="Times New Roman"/>
                <w:sz w:val="28"/>
                <w:szCs w:val="28"/>
              </w:rPr>
              <w:t>Объем инвестиций в основной капитал, млн. рублей</w:t>
            </w:r>
          </w:p>
        </w:tc>
        <w:tc>
          <w:tcPr>
            <w:tcW w:w="993" w:type="dxa"/>
            <w:tcBorders>
              <w:top w:val="single" w:sz="6" w:space="0" w:color="auto"/>
              <w:left w:val="single" w:sz="6" w:space="0" w:color="auto"/>
              <w:bottom w:val="single" w:sz="6" w:space="0" w:color="auto"/>
              <w:right w:val="single" w:sz="6" w:space="0" w:color="auto"/>
            </w:tcBorders>
            <w:vAlign w:val="center"/>
          </w:tcPr>
          <w:p w:rsidR="00BD15E5" w:rsidRPr="001470D2" w:rsidRDefault="001470D2" w:rsidP="00F42A02">
            <w:pPr>
              <w:jc w:val="center"/>
              <w:rPr>
                <w:sz w:val="28"/>
                <w:szCs w:val="28"/>
              </w:rPr>
            </w:pPr>
            <w:r w:rsidRPr="001470D2">
              <w:rPr>
                <w:sz w:val="28"/>
                <w:szCs w:val="28"/>
              </w:rPr>
              <w:t>1</w:t>
            </w:r>
            <w:r w:rsidR="00BD15E5" w:rsidRPr="001470D2">
              <w:rPr>
                <w:sz w:val="28"/>
                <w:szCs w:val="28"/>
              </w:rPr>
              <w:t>0,4</w:t>
            </w:r>
          </w:p>
        </w:tc>
        <w:tc>
          <w:tcPr>
            <w:tcW w:w="992" w:type="dxa"/>
            <w:tcBorders>
              <w:top w:val="single" w:sz="6" w:space="0" w:color="auto"/>
              <w:left w:val="single" w:sz="6" w:space="0" w:color="auto"/>
              <w:bottom w:val="single" w:sz="6" w:space="0" w:color="auto"/>
              <w:right w:val="single" w:sz="6" w:space="0" w:color="auto"/>
            </w:tcBorders>
            <w:vAlign w:val="center"/>
          </w:tcPr>
          <w:p w:rsidR="008F31E6" w:rsidRPr="001470D2" w:rsidRDefault="008F31E6" w:rsidP="00F42A02">
            <w:pPr>
              <w:jc w:val="center"/>
              <w:rPr>
                <w:sz w:val="28"/>
                <w:szCs w:val="28"/>
              </w:rPr>
            </w:pPr>
            <w:r w:rsidRPr="001470D2">
              <w:rPr>
                <w:sz w:val="28"/>
                <w:szCs w:val="28"/>
              </w:rPr>
              <w:t>17,0</w:t>
            </w:r>
          </w:p>
        </w:tc>
        <w:tc>
          <w:tcPr>
            <w:tcW w:w="992" w:type="dxa"/>
            <w:tcBorders>
              <w:top w:val="single" w:sz="6" w:space="0" w:color="auto"/>
              <w:left w:val="single" w:sz="6" w:space="0" w:color="auto"/>
              <w:bottom w:val="single" w:sz="6" w:space="0" w:color="auto"/>
              <w:right w:val="single" w:sz="6" w:space="0" w:color="auto"/>
            </w:tcBorders>
            <w:vAlign w:val="center"/>
          </w:tcPr>
          <w:p w:rsidR="00BD15E5" w:rsidRPr="001470D2" w:rsidRDefault="00BD15E5" w:rsidP="001470D2">
            <w:pPr>
              <w:jc w:val="center"/>
              <w:rPr>
                <w:sz w:val="28"/>
                <w:szCs w:val="28"/>
              </w:rPr>
            </w:pPr>
            <w:r w:rsidRPr="001470D2">
              <w:rPr>
                <w:sz w:val="28"/>
                <w:szCs w:val="28"/>
              </w:rPr>
              <w:t>17,8</w:t>
            </w:r>
          </w:p>
        </w:tc>
        <w:tc>
          <w:tcPr>
            <w:tcW w:w="851" w:type="dxa"/>
            <w:tcBorders>
              <w:top w:val="single" w:sz="6" w:space="0" w:color="auto"/>
              <w:left w:val="single" w:sz="6" w:space="0" w:color="auto"/>
              <w:bottom w:val="single" w:sz="6" w:space="0" w:color="auto"/>
              <w:right w:val="single" w:sz="6" w:space="0" w:color="auto"/>
            </w:tcBorders>
            <w:vAlign w:val="center"/>
          </w:tcPr>
          <w:p w:rsidR="00BD15E5" w:rsidRPr="001470D2" w:rsidRDefault="00BD15E5" w:rsidP="001470D2">
            <w:pPr>
              <w:jc w:val="center"/>
              <w:rPr>
                <w:sz w:val="28"/>
                <w:szCs w:val="28"/>
              </w:rPr>
            </w:pPr>
            <w:r w:rsidRPr="001470D2">
              <w:rPr>
                <w:sz w:val="28"/>
                <w:szCs w:val="28"/>
              </w:rPr>
              <w:t>16,1</w:t>
            </w:r>
          </w:p>
        </w:tc>
        <w:tc>
          <w:tcPr>
            <w:tcW w:w="992" w:type="dxa"/>
            <w:tcBorders>
              <w:top w:val="single" w:sz="6" w:space="0" w:color="auto"/>
              <w:left w:val="single" w:sz="6" w:space="0" w:color="auto"/>
              <w:bottom w:val="single" w:sz="6" w:space="0" w:color="auto"/>
              <w:right w:val="single" w:sz="6" w:space="0" w:color="auto"/>
            </w:tcBorders>
            <w:vAlign w:val="center"/>
          </w:tcPr>
          <w:p w:rsidR="00BD15E5" w:rsidRPr="001470D2" w:rsidRDefault="00BD15E5" w:rsidP="001470D2">
            <w:pPr>
              <w:jc w:val="center"/>
              <w:rPr>
                <w:sz w:val="28"/>
                <w:szCs w:val="28"/>
              </w:rPr>
            </w:pPr>
            <w:r w:rsidRPr="001470D2">
              <w:rPr>
                <w:sz w:val="28"/>
                <w:szCs w:val="28"/>
              </w:rPr>
              <w:t>17,1</w:t>
            </w:r>
          </w:p>
        </w:tc>
        <w:tc>
          <w:tcPr>
            <w:tcW w:w="850" w:type="dxa"/>
            <w:tcBorders>
              <w:top w:val="single" w:sz="6" w:space="0" w:color="auto"/>
              <w:left w:val="single" w:sz="6" w:space="0" w:color="auto"/>
              <w:bottom w:val="single" w:sz="6" w:space="0" w:color="auto"/>
              <w:right w:val="single" w:sz="6" w:space="0" w:color="auto"/>
            </w:tcBorders>
            <w:vAlign w:val="center"/>
          </w:tcPr>
          <w:p w:rsidR="00BD15E5" w:rsidRPr="001470D2" w:rsidRDefault="00BD15E5" w:rsidP="001470D2">
            <w:pPr>
              <w:jc w:val="center"/>
              <w:rPr>
                <w:sz w:val="28"/>
                <w:szCs w:val="28"/>
              </w:rPr>
            </w:pPr>
            <w:r w:rsidRPr="001470D2">
              <w:rPr>
                <w:sz w:val="28"/>
                <w:szCs w:val="28"/>
              </w:rPr>
              <w:t>1</w:t>
            </w:r>
            <w:r w:rsidR="001470D2" w:rsidRPr="001470D2">
              <w:rPr>
                <w:sz w:val="28"/>
                <w:szCs w:val="28"/>
              </w:rPr>
              <w:t>8</w:t>
            </w:r>
            <w:r w:rsidRPr="001470D2">
              <w:rPr>
                <w:sz w:val="28"/>
                <w:szCs w:val="28"/>
              </w:rPr>
              <w:t>,0</w:t>
            </w:r>
          </w:p>
        </w:tc>
        <w:tc>
          <w:tcPr>
            <w:tcW w:w="1125" w:type="dxa"/>
            <w:tcBorders>
              <w:top w:val="single" w:sz="4" w:space="0" w:color="auto"/>
              <w:bottom w:val="single" w:sz="4" w:space="0" w:color="auto"/>
              <w:right w:val="single" w:sz="4" w:space="0" w:color="auto"/>
            </w:tcBorders>
            <w:shd w:val="clear" w:color="auto" w:fill="auto"/>
            <w:vAlign w:val="center"/>
          </w:tcPr>
          <w:p w:rsidR="00BD15E5" w:rsidRPr="001470D2" w:rsidRDefault="00BD15E5" w:rsidP="001470D2">
            <w:pPr>
              <w:jc w:val="center"/>
              <w:rPr>
                <w:sz w:val="28"/>
              </w:rPr>
            </w:pPr>
            <w:r w:rsidRPr="001470D2">
              <w:rPr>
                <w:sz w:val="28"/>
              </w:rPr>
              <w:t>1</w:t>
            </w:r>
            <w:r w:rsidR="001470D2" w:rsidRPr="001470D2">
              <w:rPr>
                <w:sz w:val="28"/>
              </w:rPr>
              <w:t>8</w:t>
            </w:r>
            <w:r w:rsidRPr="001470D2">
              <w:rPr>
                <w:sz w:val="28"/>
              </w:rPr>
              <w:t>,0</w:t>
            </w:r>
          </w:p>
        </w:tc>
      </w:tr>
      <w:tr w:rsidR="00BD15E5" w:rsidRPr="00E76784">
        <w:trPr>
          <w:cantSplit/>
          <w:trHeight w:val="480"/>
        </w:trPr>
        <w:tc>
          <w:tcPr>
            <w:tcW w:w="3969" w:type="dxa"/>
            <w:tcBorders>
              <w:top w:val="single" w:sz="6" w:space="0" w:color="auto"/>
              <w:left w:val="single" w:sz="6" w:space="0" w:color="auto"/>
              <w:bottom w:val="single" w:sz="6" w:space="0" w:color="auto"/>
              <w:right w:val="single" w:sz="6" w:space="0" w:color="auto"/>
            </w:tcBorders>
          </w:tcPr>
          <w:p w:rsidR="00BD15E5" w:rsidRPr="00E76784" w:rsidRDefault="00BD15E5" w:rsidP="00767F73">
            <w:pPr>
              <w:pStyle w:val="ConsPlusNormal"/>
              <w:suppressAutoHyphens/>
              <w:ind w:firstLine="0"/>
              <w:jc w:val="both"/>
              <w:rPr>
                <w:rFonts w:ascii="Times New Roman" w:hAnsi="Times New Roman" w:cs="Times New Roman"/>
                <w:sz w:val="28"/>
                <w:szCs w:val="28"/>
              </w:rPr>
            </w:pPr>
            <w:r w:rsidRPr="00E76784">
              <w:rPr>
                <w:rFonts w:ascii="Times New Roman" w:hAnsi="Times New Roman" w:cs="Times New Roman"/>
                <w:sz w:val="28"/>
                <w:szCs w:val="28"/>
              </w:rPr>
              <w:t>Объем инвестиций в основной капитал, % к предыдущему году</w:t>
            </w:r>
          </w:p>
        </w:tc>
        <w:tc>
          <w:tcPr>
            <w:tcW w:w="993" w:type="dxa"/>
            <w:tcBorders>
              <w:top w:val="single" w:sz="6" w:space="0" w:color="auto"/>
              <w:left w:val="single" w:sz="6" w:space="0" w:color="auto"/>
              <w:bottom w:val="single" w:sz="6" w:space="0" w:color="auto"/>
              <w:right w:val="single" w:sz="6" w:space="0" w:color="auto"/>
            </w:tcBorders>
            <w:vAlign w:val="center"/>
          </w:tcPr>
          <w:p w:rsidR="00BD15E5" w:rsidRPr="001470D2" w:rsidRDefault="001470D2" w:rsidP="00F42A02">
            <w:pPr>
              <w:pStyle w:val="ConsPlusNormal"/>
              <w:suppressAutoHyphens/>
              <w:ind w:firstLine="0"/>
              <w:jc w:val="center"/>
              <w:rPr>
                <w:rFonts w:ascii="Times New Roman" w:hAnsi="Times New Roman" w:cs="Times New Roman"/>
                <w:sz w:val="28"/>
                <w:szCs w:val="28"/>
              </w:rPr>
            </w:pPr>
            <w:r w:rsidRPr="001470D2">
              <w:rPr>
                <w:rFonts w:ascii="Times New Roman" w:hAnsi="Times New Roman" w:cs="Times New Roman"/>
                <w:sz w:val="28"/>
                <w:szCs w:val="28"/>
              </w:rPr>
              <w:t>163,5</w:t>
            </w:r>
          </w:p>
        </w:tc>
        <w:tc>
          <w:tcPr>
            <w:tcW w:w="992" w:type="dxa"/>
            <w:tcBorders>
              <w:top w:val="single" w:sz="6" w:space="0" w:color="auto"/>
              <w:left w:val="single" w:sz="6" w:space="0" w:color="auto"/>
              <w:bottom w:val="single" w:sz="6" w:space="0" w:color="auto"/>
              <w:right w:val="single" w:sz="6" w:space="0" w:color="auto"/>
            </w:tcBorders>
            <w:vAlign w:val="center"/>
          </w:tcPr>
          <w:p w:rsidR="00BD15E5" w:rsidRPr="001470D2" w:rsidRDefault="001470D2" w:rsidP="00F42A02">
            <w:pPr>
              <w:pStyle w:val="ConsPlusNormal"/>
              <w:suppressAutoHyphens/>
              <w:ind w:firstLine="0"/>
              <w:jc w:val="center"/>
              <w:rPr>
                <w:rFonts w:ascii="Times New Roman" w:hAnsi="Times New Roman" w:cs="Times New Roman"/>
                <w:sz w:val="28"/>
                <w:szCs w:val="28"/>
              </w:rPr>
            </w:pPr>
            <w:r w:rsidRPr="001470D2">
              <w:rPr>
                <w:rFonts w:ascii="Times New Roman" w:hAnsi="Times New Roman" w:cs="Times New Roman"/>
                <w:sz w:val="28"/>
                <w:szCs w:val="28"/>
              </w:rPr>
              <w:t>104,7</w:t>
            </w:r>
          </w:p>
        </w:tc>
        <w:tc>
          <w:tcPr>
            <w:tcW w:w="992" w:type="dxa"/>
            <w:tcBorders>
              <w:top w:val="single" w:sz="6" w:space="0" w:color="auto"/>
              <w:left w:val="single" w:sz="6" w:space="0" w:color="auto"/>
              <w:bottom w:val="single" w:sz="6" w:space="0" w:color="auto"/>
              <w:right w:val="single" w:sz="6" w:space="0" w:color="auto"/>
            </w:tcBorders>
            <w:vAlign w:val="center"/>
          </w:tcPr>
          <w:p w:rsidR="00BD15E5" w:rsidRPr="001470D2" w:rsidRDefault="001470D2" w:rsidP="00F42A02">
            <w:pPr>
              <w:pStyle w:val="ConsPlusNormal"/>
              <w:suppressAutoHyphens/>
              <w:ind w:firstLine="0"/>
              <w:jc w:val="center"/>
              <w:rPr>
                <w:rFonts w:ascii="Times New Roman" w:hAnsi="Times New Roman" w:cs="Times New Roman"/>
                <w:sz w:val="28"/>
                <w:szCs w:val="28"/>
              </w:rPr>
            </w:pPr>
            <w:r w:rsidRPr="001470D2">
              <w:rPr>
                <w:rFonts w:ascii="Times New Roman" w:hAnsi="Times New Roman" w:cs="Times New Roman"/>
                <w:sz w:val="28"/>
                <w:szCs w:val="28"/>
              </w:rPr>
              <w:t>90,4</w:t>
            </w:r>
          </w:p>
        </w:tc>
        <w:tc>
          <w:tcPr>
            <w:tcW w:w="851" w:type="dxa"/>
            <w:tcBorders>
              <w:top w:val="single" w:sz="6" w:space="0" w:color="auto"/>
              <w:left w:val="single" w:sz="6" w:space="0" w:color="auto"/>
              <w:bottom w:val="single" w:sz="6" w:space="0" w:color="auto"/>
              <w:right w:val="single" w:sz="6" w:space="0" w:color="auto"/>
            </w:tcBorders>
            <w:vAlign w:val="center"/>
          </w:tcPr>
          <w:p w:rsidR="00BD15E5" w:rsidRPr="001470D2" w:rsidRDefault="001470D2" w:rsidP="00F42A02">
            <w:pPr>
              <w:pStyle w:val="ConsPlusNormal"/>
              <w:suppressAutoHyphens/>
              <w:ind w:firstLine="0"/>
              <w:jc w:val="center"/>
              <w:rPr>
                <w:rFonts w:ascii="Times New Roman" w:hAnsi="Times New Roman" w:cs="Times New Roman"/>
                <w:sz w:val="28"/>
                <w:szCs w:val="28"/>
              </w:rPr>
            </w:pPr>
            <w:r w:rsidRPr="001470D2">
              <w:rPr>
                <w:rFonts w:ascii="Times New Roman" w:hAnsi="Times New Roman" w:cs="Times New Roman"/>
                <w:sz w:val="28"/>
                <w:szCs w:val="28"/>
              </w:rPr>
              <w:t>106,2</w:t>
            </w:r>
          </w:p>
        </w:tc>
        <w:tc>
          <w:tcPr>
            <w:tcW w:w="992" w:type="dxa"/>
            <w:tcBorders>
              <w:top w:val="single" w:sz="6" w:space="0" w:color="auto"/>
              <w:left w:val="single" w:sz="6" w:space="0" w:color="auto"/>
              <w:bottom w:val="single" w:sz="6" w:space="0" w:color="auto"/>
              <w:right w:val="single" w:sz="6" w:space="0" w:color="auto"/>
            </w:tcBorders>
            <w:vAlign w:val="center"/>
          </w:tcPr>
          <w:p w:rsidR="00BD15E5" w:rsidRPr="001470D2" w:rsidRDefault="001470D2" w:rsidP="00F42A02">
            <w:pPr>
              <w:pStyle w:val="ConsPlusNormal"/>
              <w:suppressAutoHyphens/>
              <w:ind w:firstLine="0"/>
              <w:jc w:val="center"/>
              <w:rPr>
                <w:rFonts w:ascii="Times New Roman" w:hAnsi="Times New Roman" w:cs="Times New Roman"/>
                <w:sz w:val="28"/>
                <w:szCs w:val="28"/>
              </w:rPr>
            </w:pPr>
            <w:r w:rsidRPr="001470D2">
              <w:rPr>
                <w:rFonts w:ascii="Times New Roman" w:hAnsi="Times New Roman" w:cs="Times New Roman"/>
                <w:sz w:val="28"/>
                <w:szCs w:val="28"/>
              </w:rPr>
              <w:t>105,3</w:t>
            </w:r>
          </w:p>
        </w:tc>
        <w:tc>
          <w:tcPr>
            <w:tcW w:w="850" w:type="dxa"/>
            <w:tcBorders>
              <w:top w:val="single" w:sz="6" w:space="0" w:color="auto"/>
              <w:left w:val="single" w:sz="6" w:space="0" w:color="auto"/>
              <w:bottom w:val="single" w:sz="6" w:space="0" w:color="auto"/>
              <w:right w:val="single" w:sz="6" w:space="0" w:color="auto"/>
            </w:tcBorders>
            <w:vAlign w:val="center"/>
          </w:tcPr>
          <w:p w:rsidR="00BD15E5" w:rsidRPr="001470D2" w:rsidRDefault="001470D2" w:rsidP="00F42A02">
            <w:pPr>
              <w:pStyle w:val="ConsPlusNormal"/>
              <w:suppressAutoHyphens/>
              <w:ind w:firstLine="0"/>
              <w:jc w:val="center"/>
              <w:rPr>
                <w:rFonts w:ascii="Times New Roman" w:hAnsi="Times New Roman" w:cs="Times New Roman"/>
                <w:sz w:val="28"/>
                <w:szCs w:val="28"/>
              </w:rPr>
            </w:pPr>
            <w:r w:rsidRPr="001470D2">
              <w:rPr>
                <w:rFonts w:ascii="Times New Roman" w:hAnsi="Times New Roman" w:cs="Times New Roman"/>
                <w:sz w:val="28"/>
                <w:szCs w:val="28"/>
              </w:rPr>
              <w:t>100,0</w:t>
            </w:r>
          </w:p>
        </w:tc>
        <w:tc>
          <w:tcPr>
            <w:tcW w:w="1125" w:type="dxa"/>
            <w:tcBorders>
              <w:top w:val="single" w:sz="4" w:space="0" w:color="auto"/>
              <w:bottom w:val="single" w:sz="4" w:space="0" w:color="auto"/>
              <w:right w:val="single" w:sz="4" w:space="0" w:color="auto"/>
            </w:tcBorders>
            <w:shd w:val="clear" w:color="auto" w:fill="auto"/>
            <w:vAlign w:val="center"/>
          </w:tcPr>
          <w:p w:rsidR="00BD15E5" w:rsidRPr="001470D2" w:rsidRDefault="00BD15E5" w:rsidP="001470D2">
            <w:pPr>
              <w:pStyle w:val="af0"/>
              <w:jc w:val="center"/>
              <w:rPr>
                <w:rFonts w:ascii="Times New Roman" w:hAnsi="Times New Roman" w:cs="Times New Roman"/>
                <w:sz w:val="28"/>
              </w:rPr>
            </w:pPr>
            <w:r w:rsidRPr="001470D2">
              <w:rPr>
                <w:rFonts w:ascii="Times New Roman" w:hAnsi="Times New Roman" w:cs="Times New Roman"/>
                <w:sz w:val="28"/>
              </w:rPr>
              <w:t>1</w:t>
            </w:r>
            <w:r w:rsidR="001470D2" w:rsidRPr="001470D2">
              <w:rPr>
                <w:rFonts w:ascii="Times New Roman" w:hAnsi="Times New Roman" w:cs="Times New Roman"/>
                <w:sz w:val="28"/>
              </w:rPr>
              <w:t>0</w:t>
            </w:r>
            <w:r w:rsidRPr="001470D2">
              <w:rPr>
                <w:rFonts w:ascii="Times New Roman" w:hAnsi="Times New Roman" w:cs="Times New Roman"/>
                <w:sz w:val="28"/>
              </w:rPr>
              <w:t>0,0</w:t>
            </w:r>
          </w:p>
        </w:tc>
      </w:tr>
    </w:tbl>
    <w:p w:rsidR="00110388" w:rsidRPr="00E76784" w:rsidRDefault="00110388" w:rsidP="004D6C30">
      <w:pPr>
        <w:widowControl w:val="0"/>
        <w:tabs>
          <w:tab w:val="left" w:pos="851"/>
          <w:tab w:val="left" w:pos="993"/>
        </w:tabs>
        <w:suppressAutoHyphens/>
        <w:autoSpaceDE w:val="0"/>
        <w:autoSpaceDN w:val="0"/>
        <w:adjustRightInd w:val="0"/>
        <w:ind w:firstLine="709"/>
        <w:jc w:val="both"/>
        <w:rPr>
          <w:sz w:val="28"/>
          <w:szCs w:val="28"/>
        </w:rPr>
      </w:pPr>
    </w:p>
    <w:p w:rsidR="00341B30" w:rsidRPr="00E76784" w:rsidRDefault="00341B30" w:rsidP="00341B30">
      <w:pPr>
        <w:widowControl w:val="0"/>
        <w:tabs>
          <w:tab w:val="left" w:pos="851"/>
          <w:tab w:val="left" w:pos="993"/>
        </w:tabs>
        <w:autoSpaceDE w:val="0"/>
        <w:autoSpaceDN w:val="0"/>
        <w:adjustRightInd w:val="0"/>
        <w:ind w:firstLine="709"/>
        <w:jc w:val="both"/>
        <w:rPr>
          <w:sz w:val="28"/>
          <w:szCs w:val="28"/>
        </w:rPr>
      </w:pPr>
      <w:r w:rsidRPr="00E76784">
        <w:rPr>
          <w:sz w:val="28"/>
          <w:szCs w:val="28"/>
        </w:rPr>
        <w:t xml:space="preserve">Для достижения поставленной цели необходимо решение следующих основных задач: </w:t>
      </w:r>
    </w:p>
    <w:p w:rsidR="00341B30" w:rsidRPr="00E76784" w:rsidRDefault="00341B30" w:rsidP="00341B30">
      <w:pPr>
        <w:suppressAutoHyphens/>
        <w:ind w:left="840" w:hanging="132"/>
        <w:jc w:val="both"/>
        <w:rPr>
          <w:sz w:val="28"/>
          <w:szCs w:val="28"/>
        </w:rPr>
      </w:pPr>
      <w:r w:rsidRPr="00E76784">
        <w:rPr>
          <w:sz w:val="28"/>
          <w:szCs w:val="28"/>
        </w:rPr>
        <w:t>повышение конкурентоспособности реального сектора экономики;</w:t>
      </w:r>
    </w:p>
    <w:p w:rsidR="00341B30" w:rsidRPr="00E76784" w:rsidRDefault="00341B30" w:rsidP="00D96D0D">
      <w:pPr>
        <w:suppressAutoHyphens/>
        <w:ind w:firstLine="708"/>
        <w:jc w:val="both"/>
        <w:rPr>
          <w:sz w:val="28"/>
          <w:szCs w:val="28"/>
        </w:rPr>
      </w:pPr>
      <w:r w:rsidRPr="00E76784">
        <w:rPr>
          <w:sz w:val="28"/>
          <w:szCs w:val="28"/>
        </w:rPr>
        <w:t>привлечение различных финансовых институтов к реализации социально-экономических проектов;</w:t>
      </w:r>
    </w:p>
    <w:p w:rsidR="00341B30" w:rsidRPr="00E76784" w:rsidRDefault="00D96D0D" w:rsidP="00D96D0D">
      <w:pPr>
        <w:suppressAutoHyphens/>
        <w:ind w:left="142" w:hanging="840"/>
        <w:jc w:val="both"/>
        <w:rPr>
          <w:sz w:val="28"/>
          <w:szCs w:val="28"/>
        </w:rPr>
      </w:pPr>
      <w:r w:rsidRPr="00E76784">
        <w:rPr>
          <w:sz w:val="28"/>
          <w:szCs w:val="28"/>
        </w:rPr>
        <w:t xml:space="preserve">                    </w:t>
      </w:r>
      <w:r w:rsidR="00341B30" w:rsidRPr="00E76784">
        <w:rPr>
          <w:sz w:val="28"/>
          <w:szCs w:val="28"/>
        </w:rPr>
        <w:t xml:space="preserve">развитие системы муниципально – частного партнерства власти и бизнеса для решения приоритетных задач социально-экономического развития </w:t>
      </w:r>
      <w:r w:rsidR="004104A1">
        <w:rPr>
          <w:sz w:val="28"/>
          <w:szCs w:val="28"/>
        </w:rPr>
        <w:t>поселения</w:t>
      </w:r>
      <w:r w:rsidR="00341B30" w:rsidRPr="00E76784">
        <w:rPr>
          <w:sz w:val="28"/>
          <w:szCs w:val="28"/>
        </w:rPr>
        <w:t>;</w:t>
      </w:r>
    </w:p>
    <w:p w:rsidR="00341B30" w:rsidRPr="00E76784" w:rsidRDefault="00D96D0D" w:rsidP="00D96D0D">
      <w:pPr>
        <w:suppressAutoHyphens/>
        <w:ind w:hanging="840"/>
        <w:jc w:val="both"/>
        <w:rPr>
          <w:sz w:val="28"/>
          <w:szCs w:val="28"/>
        </w:rPr>
      </w:pPr>
      <w:r w:rsidRPr="00E76784">
        <w:rPr>
          <w:sz w:val="28"/>
          <w:szCs w:val="28"/>
        </w:rPr>
        <w:t xml:space="preserve">                    </w:t>
      </w:r>
      <w:r w:rsidR="00341B30" w:rsidRPr="00E76784">
        <w:rPr>
          <w:sz w:val="28"/>
          <w:szCs w:val="28"/>
        </w:rPr>
        <w:t xml:space="preserve">использование новых механизмов, способствующих активному притоку инвестиционных ресурсов в экономику </w:t>
      </w:r>
      <w:r w:rsidR="004104A1">
        <w:rPr>
          <w:sz w:val="28"/>
          <w:szCs w:val="28"/>
        </w:rPr>
        <w:t>поселения</w:t>
      </w:r>
      <w:r w:rsidR="00341B30" w:rsidRPr="00E76784">
        <w:rPr>
          <w:sz w:val="28"/>
          <w:szCs w:val="28"/>
        </w:rPr>
        <w:t>;</w:t>
      </w:r>
    </w:p>
    <w:p w:rsidR="00341B30" w:rsidRPr="00E76784" w:rsidRDefault="00D96D0D" w:rsidP="00341B30">
      <w:pPr>
        <w:suppressAutoHyphens/>
        <w:ind w:left="840" w:hanging="840"/>
        <w:jc w:val="both"/>
        <w:rPr>
          <w:sz w:val="28"/>
          <w:szCs w:val="28"/>
        </w:rPr>
      </w:pPr>
      <w:r w:rsidRPr="00E76784">
        <w:rPr>
          <w:sz w:val="28"/>
          <w:szCs w:val="28"/>
        </w:rPr>
        <w:t xml:space="preserve">         </w:t>
      </w:r>
      <w:r w:rsidR="00341B30" w:rsidRPr="00E76784">
        <w:rPr>
          <w:sz w:val="28"/>
          <w:szCs w:val="28"/>
        </w:rPr>
        <w:t xml:space="preserve">создание привлекательного инвестиционного имиджа </w:t>
      </w:r>
      <w:r w:rsidR="004104A1">
        <w:rPr>
          <w:sz w:val="28"/>
          <w:szCs w:val="28"/>
        </w:rPr>
        <w:t>поселения</w:t>
      </w:r>
      <w:r w:rsidR="00341B30" w:rsidRPr="00E76784">
        <w:rPr>
          <w:sz w:val="28"/>
          <w:szCs w:val="28"/>
        </w:rPr>
        <w:t>.</w:t>
      </w:r>
    </w:p>
    <w:p w:rsidR="00341B30" w:rsidRPr="00E76784" w:rsidRDefault="000B35A9" w:rsidP="004104A1">
      <w:pPr>
        <w:suppressAutoHyphens/>
        <w:ind w:firstLine="709"/>
        <w:jc w:val="both"/>
        <w:rPr>
          <w:sz w:val="28"/>
          <w:szCs w:val="28"/>
        </w:rPr>
      </w:pPr>
      <w:r w:rsidRPr="00E76784">
        <w:rPr>
          <w:sz w:val="28"/>
          <w:szCs w:val="28"/>
        </w:rPr>
        <w:t>Н</w:t>
      </w:r>
      <w:r w:rsidR="00052451" w:rsidRPr="00E76784">
        <w:rPr>
          <w:sz w:val="28"/>
          <w:szCs w:val="28"/>
        </w:rPr>
        <w:t>аиболее значимыми в</w:t>
      </w:r>
      <w:r w:rsidR="00341B30" w:rsidRPr="00E76784">
        <w:rPr>
          <w:sz w:val="28"/>
          <w:szCs w:val="28"/>
        </w:rPr>
        <w:t xml:space="preserve"> среднесрочной перспективе </w:t>
      </w:r>
      <w:r w:rsidR="00052451" w:rsidRPr="00E76784">
        <w:rPr>
          <w:sz w:val="28"/>
          <w:szCs w:val="28"/>
        </w:rPr>
        <w:t>станут реализация  инвестиционных проектов</w:t>
      </w:r>
      <w:r w:rsidR="00341B30" w:rsidRPr="00E76784">
        <w:rPr>
          <w:sz w:val="28"/>
          <w:szCs w:val="28"/>
        </w:rPr>
        <w:t xml:space="preserve"> </w:t>
      </w:r>
      <w:r w:rsidR="00477845" w:rsidRPr="00E76784">
        <w:rPr>
          <w:sz w:val="28"/>
          <w:szCs w:val="28"/>
        </w:rPr>
        <w:t>по направлениям</w:t>
      </w:r>
      <w:r w:rsidR="00783E01" w:rsidRPr="00E76784">
        <w:rPr>
          <w:sz w:val="28"/>
          <w:szCs w:val="28"/>
        </w:rPr>
        <w:t xml:space="preserve">: </w:t>
      </w:r>
    </w:p>
    <w:p w:rsidR="00240EF3" w:rsidRPr="00E76784" w:rsidRDefault="00240EF3" w:rsidP="004104A1">
      <w:pPr>
        <w:suppressAutoHyphens/>
        <w:ind w:firstLine="709"/>
        <w:jc w:val="both"/>
        <w:rPr>
          <w:sz w:val="28"/>
          <w:szCs w:val="28"/>
        </w:rPr>
      </w:pPr>
      <w:r w:rsidRPr="00E76784">
        <w:rPr>
          <w:sz w:val="28"/>
          <w:szCs w:val="28"/>
        </w:rPr>
        <w:t>жилищн</w:t>
      </w:r>
      <w:r w:rsidR="00477845" w:rsidRPr="00E76784">
        <w:rPr>
          <w:sz w:val="28"/>
          <w:szCs w:val="28"/>
        </w:rPr>
        <w:t>ое</w:t>
      </w:r>
      <w:r w:rsidR="00783E01" w:rsidRPr="00E76784">
        <w:rPr>
          <w:sz w:val="28"/>
          <w:szCs w:val="28"/>
        </w:rPr>
        <w:t xml:space="preserve"> строительств</w:t>
      </w:r>
      <w:r w:rsidR="00477845" w:rsidRPr="00E76784">
        <w:rPr>
          <w:sz w:val="28"/>
          <w:szCs w:val="28"/>
        </w:rPr>
        <w:t>о</w:t>
      </w:r>
      <w:r w:rsidRPr="00E76784">
        <w:rPr>
          <w:sz w:val="28"/>
          <w:szCs w:val="28"/>
        </w:rPr>
        <w:t>;</w:t>
      </w:r>
    </w:p>
    <w:p w:rsidR="00240EF3" w:rsidRPr="00E76784" w:rsidRDefault="00240EF3" w:rsidP="00341B30">
      <w:pPr>
        <w:suppressAutoHyphens/>
        <w:ind w:firstLine="709"/>
        <w:jc w:val="both"/>
        <w:rPr>
          <w:sz w:val="28"/>
          <w:szCs w:val="28"/>
        </w:rPr>
      </w:pPr>
      <w:r w:rsidRPr="00E76784">
        <w:rPr>
          <w:sz w:val="28"/>
          <w:szCs w:val="28"/>
        </w:rPr>
        <w:t>инженерн</w:t>
      </w:r>
      <w:r w:rsidR="00477845" w:rsidRPr="00E76784">
        <w:rPr>
          <w:sz w:val="28"/>
          <w:szCs w:val="28"/>
        </w:rPr>
        <w:t>ая и коммунальная инфраструктура</w:t>
      </w:r>
      <w:r w:rsidRPr="00E76784">
        <w:rPr>
          <w:sz w:val="28"/>
          <w:szCs w:val="28"/>
        </w:rPr>
        <w:t xml:space="preserve">. </w:t>
      </w:r>
    </w:p>
    <w:p w:rsidR="00341B30" w:rsidRPr="00E76784" w:rsidRDefault="00341B30" w:rsidP="00341B30">
      <w:pPr>
        <w:suppressAutoHyphens/>
        <w:ind w:firstLine="709"/>
        <w:jc w:val="both"/>
        <w:rPr>
          <w:sz w:val="28"/>
          <w:szCs w:val="28"/>
        </w:rPr>
      </w:pPr>
      <w:r w:rsidRPr="00E76784">
        <w:rPr>
          <w:sz w:val="28"/>
          <w:szCs w:val="28"/>
        </w:rPr>
        <w:t xml:space="preserve">Для привлечения финансовых ресурсов из средств федерального и республиканского бюджетов </w:t>
      </w:r>
      <w:r w:rsidR="008C2E8D" w:rsidRPr="00E76784">
        <w:rPr>
          <w:sz w:val="28"/>
          <w:szCs w:val="28"/>
        </w:rPr>
        <w:t>поселение</w:t>
      </w:r>
      <w:r w:rsidRPr="00E76784">
        <w:rPr>
          <w:sz w:val="28"/>
          <w:szCs w:val="28"/>
        </w:rPr>
        <w:t xml:space="preserve"> будет участвовать в </w:t>
      </w:r>
      <w:r w:rsidR="00D96D0D" w:rsidRPr="00E76784">
        <w:rPr>
          <w:sz w:val="28"/>
          <w:szCs w:val="28"/>
        </w:rPr>
        <w:t xml:space="preserve">реализации </w:t>
      </w:r>
      <w:r w:rsidRPr="00E76784">
        <w:rPr>
          <w:sz w:val="28"/>
          <w:szCs w:val="28"/>
        </w:rPr>
        <w:t xml:space="preserve"> целевых про</w:t>
      </w:r>
      <w:r w:rsidR="00240EF3" w:rsidRPr="00E76784">
        <w:rPr>
          <w:sz w:val="28"/>
          <w:szCs w:val="28"/>
        </w:rPr>
        <w:t>грамм</w:t>
      </w:r>
      <w:r w:rsidRPr="00E76784">
        <w:rPr>
          <w:sz w:val="28"/>
          <w:szCs w:val="28"/>
        </w:rPr>
        <w:t xml:space="preserve"> </w:t>
      </w:r>
      <w:r w:rsidR="00D96D0D" w:rsidRPr="00E76784">
        <w:rPr>
          <w:sz w:val="28"/>
          <w:szCs w:val="28"/>
        </w:rPr>
        <w:t>федерального и регионального уровня.</w:t>
      </w:r>
    </w:p>
    <w:p w:rsidR="00341B30" w:rsidRPr="00E76784" w:rsidRDefault="00341B30" w:rsidP="008C2E8D">
      <w:pPr>
        <w:suppressAutoHyphens/>
        <w:ind w:firstLine="709"/>
        <w:jc w:val="both"/>
        <w:rPr>
          <w:sz w:val="28"/>
          <w:szCs w:val="28"/>
        </w:rPr>
      </w:pPr>
      <w:r w:rsidRPr="00E76784">
        <w:rPr>
          <w:sz w:val="28"/>
          <w:szCs w:val="28"/>
        </w:rPr>
        <w:t>В сфере муниципального инвестирования</w:t>
      </w:r>
      <w:r w:rsidRPr="00E76784">
        <w:rPr>
          <w:b/>
          <w:bCs/>
          <w:sz w:val="28"/>
          <w:szCs w:val="28"/>
        </w:rPr>
        <w:t xml:space="preserve"> </w:t>
      </w:r>
      <w:r w:rsidRPr="00E76784">
        <w:rPr>
          <w:sz w:val="28"/>
          <w:szCs w:val="28"/>
        </w:rPr>
        <w:t>планируется направить инвестиции на</w:t>
      </w:r>
      <w:r w:rsidRPr="00E76784">
        <w:rPr>
          <w:b/>
          <w:bCs/>
          <w:sz w:val="28"/>
          <w:szCs w:val="28"/>
        </w:rPr>
        <w:t xml:space="preserve"> </w:t>
      </w:r>
      <w:r w:rsidRPr="00E76784">
        <w:rPr>
          <w:sz w:val="28"/>
          <w:szCs w:val="28"/>
        </w:rPr>
        <w:t>решение наиболее острых социальных проблем; развитие социальной инфраструктуры.</w:t>
      </w:r>
    </w:p>
    <w:p w:rsidR="00602505" w:rsidRPr="00E76784" w:rsidRDefault="00602505" w:rsidP="00602505">
      <w:pPr>
        <w:autoSpaceDE w:val="0"/>
        <w:autoSpaceDN w:val="0"/>
        <w:adjustRightInd w:val="0"/>
        <w:ind w:firstLine="709"/>
        <w:jc w:val="center"/>
        <w:rPr>
          <w:b/>
          <w:sz w:val="28"/>
          <w:szCs w:val="28"/>
          <w:highlight w:val="yellow"/>
        </w:rPr>
      </w:pPr>
    </w:p>
    <w:p w:rsidR="00602505" w:rsidRPr="00E76784" w:rsidRDefault="00D03E1C" w:rsidP="00602505">
      <w:pPr>
        <w:autoSpaceDE w:val="0"/>
        <w:autoSpaceDN w:val="0"/>
        <w:adjustRightInd w:val="0"/>
        <w:jc w:val="center"/>
        <w:rPr>
          <w:b/>
          <w:sz w:val="28"/>
          <w:szCs w:val="28"/>
        </w:rPr>
      </w:pPr>
      <w:r w:rsidRPr="00E76784">
        <w:rPr>
          <w:b/>
          <w:sz w:val="28"/>
          <w:szCs w:val="28"/>
        </w:rPr>
        <w:t>2.1.9</w:t>
      </w:r>
      <w:r w:rsidR="0066318B" w:rsidRPr="00E76784">
        <w:rPr>
          <w:b/>
          <w:sz w:val="28"/>
          <w:szCs w:val="28"/>
        </w:rPr>
        <w:t>. Развитие муниципально</w:t>
      </w:r>
      <w:r w:rsidR="00602505" w:rsidRPr="00E76784">
        <w:rPr>
          <w:b/>
          <w:sz w:val="28"/>
          <w:szCs w:val="28"/>
        </w:rPr>
        <w:t>-частного партнерства</w:t>
      </w:r>
    </w:p>
    <w:p w:rsidR="00840C97" w:rsidRPr="00E76784" w:rsidRDefault="00840C97" w:rsidP="00602505">
      <w:pPr>
        <w:autoSpaceDE w:val="0"/>
        <w:autoSpaceDN w:val="0"/>
        <w:adjustRightInd w:val="0"/>
        <w:jc w:val="center"/>
        <w:rPr>
          <w:b/>
          <w:sz w:val="28"/>
          <w:szCs w:val="28"/>
        </w:rPr>
      </w:pPr>
    </w:p>
    <w:p w:rsidR="00FA379C" w:rsidRPr="00E76784" w:rsidRDefault="008C2E8D" w:rsidP="00F277A5">
      <w:pPr>
        <w:autoSpaceDE w:val="0"/>
        <w:autoSpaceDN w:val="0"/>
        <w:adjustRightInd w:val="0"/>
        <w:jc w:val="both"/>
        <w:rPr>
          <w:sz w:val="28"/>
          <w:szCs w:val="28"/>
        </w:rPr>
      </w:pPr>
      <w:r w:rsidRPr="00E76784">
        <w:rPr>
          <w:sz w:val="28"/>
          <w:szCs w:val="28"/>
        </w:rPr>
        <w:t xml:space="preserve">         Муниципально-частное партнерство предполагает использование лизинговых и концессионных механизмов в реализации коммерческих и социальных проектов, ф</w:t>
      </w:r>
      <w:r w:rsidRPr="00E76784">
        <w:rPr>
          <w:sz w:val="28"/>
          <w:szCs w:val="28"/>
        </w:rPr>
        <w:t>и</w:t>
      </w:r>
      <w:r w:rsidRPr="00E76784">
        <w:rPr>
          <w:sz w:val="28"/>
          <w:szCs w:val="28"/>
        </w:rPr>
        <w:t>нансирование с привлечением частных инвестиций на осуществление мероприятий ц</w:t>
      </w:r>
      <w:r w:rsidRPr="00E76784">
        <w:rPr>
          <w:sz w:val="28"/>
          <w:szCs w:val="28"/>
        </w:rPr>
        <w:t>е</w:t>
      </w:r>
      <w:r w:rsidRPr="00E76784">
        <w:rPr>
          <w:sz w:val="28"/>
          <w:szCs w:val="28"/>
        </w:rPr>
        <w:t>левых программ, имеющих социальное и экономическое значение для поселения.</w:t>
      </w:r>
    </w:p>
    <w:p w:rsidR="008C2E8D" w:rsidRPr="00E76784" w:rsidRDefault="008C2E8D" w:rsidP="00F277A5">
      <w:pPr>
        <w:autoSpaceDE w:val="0"/>
        <w:autoSpaceDN w:val="0"/>
        <w:adjustRightInd w:val="0"/>
        <w:jc w:val="both"/>
        <w:rPr>
          <w:sz w:val="28"/>
          <w:szCs w:val="28"/>
        </w:rPr>
      </w:pPr>
      <w:r w:rsidRPr="00E76784">
        <w:rPr>
          <w:sz w:val="28"/>
          <w:szCs w:val="28"/>
        </w:rPr>
        <w:t xml:space="preserve">        Так, в целях привлечения инвестиций в строительство объектов муниципальной собственности планируется проведение мероприятий по заключению</w:t>
      </w:r>
      <w:r w:rsidR="0066318B" w:rsidRPr="00E76784">
        <w:rPr>
          <w:sz w:val="28"/>
          <w:szCs w:val="28"/>
        </w:rPr>
        <w:t xml:space="preserve"> </w:t>
      </w:r>
      <w:r w:rsidRPr="00E76784">
        <w:rPr>
          <w:sz w:val="28"/>
          <w:szCs w:val="28"/>
        </w:rPr>
        <w:t>концессионных соглашений по объектам незавершенного строительства и объектов недвижимости, н</w:t>
      </w:r>
      <w:r w:rsidRPr="00E76784">
        <w:rPr>
          <w:sz w:val="28"/>
          <w:szCs w:val="28"/>
        </w:rPr>
        <w:t>а</w:t>
      </w:r>
      <w:r w:rsidRPr="00E76784">
        <w:rPr>
          <w:sz w:val="28"/>
          <w:szCs w:val="28"/>
        </w:rPr>
        <w:t>ходящихся в муниципальной собственности.</w:t>
      </w:r>
    </w:p>
    <w:p w:rsidR="008C2E8D" w:rsidRPr="00E76784" w:rsidRDefault="008C2E8D" w:rsidP="00F277A5">
      <w:pPr>
        <w:autoSpaceDE w:val="0"/>
        <w:autoSpaceDN w:val="0"/>
        <w:adjustRightInd w:val="0"/>
        <w:jc w:val="both"/>
        <w:rPr>
          <w:sz w:val="28"/>
          <w:szCs w:val="28"/>
        </w:rPr>
      </w:pPr>
      <w:r w:rsidRPr="00E76784">
        <w:rPr>
          <w:sz w:val="28"/>
          <w:szCs w:val="28"/>
        </w:rPr>
        <w:t xml:space="preserve">        Во взаимодействии муниципалитета и бизнеса значительное внимание будет уд</w:t>
      </w:r>
      <w:r w:rsidRPr="00E76784">
        <w:rPr>
          <w:sz w:val="28"/>
          <w:szCs w:val="28"/>
        </w:rPr>
        <w:t>е</w:t>
      </w:r>
      <w:r w:rsidRPr="00E76784">
        <w:rPr>
          <w:sz w:val="28"/>
          <w:szCs w:val="28"/>
        </w:rPr>
        <w:t>ляться использованию механизмов республиканской поддержки государственно-частного партнерства: инвестиционный фонд, а также механизм концессионных согл</w:t>
      </w:r>
      <w:r w:rsidRPr="00E76784">
        <w:rPr>
          <w:sz w:val="28"/>
          <w:szCs w:val="28"/>
        </w:rPr>
        <w:t>а</w:t>
      </w:r>
      <w:r w:rsidRPr="00E76784">
        <w:rPr>
          <w:sz w:val="28"/>
          <w:szCs w:val="28"/>
        </w:rPr>
        <w:t>шений.</w:t>
      </w:r>
    </w:p>
    <w:p w:rsidR="008C2E8D" w:rsidRPr="00E76784" w:rsidRDefault="008C2E8D" w:rsidP="00F277A5">
      <w:pPr>
        <w:autoSpaceDE w:val="0"/>
        <w:autoSpaceDN w:val="0"/>
        <w:adjustRightInd w:val="0"/>
        <w:jc w:val="both"/>
        <w:rPr>
          <w:sz w:val="28"/>
          <w:szCs w:val="28"/>
        </w:rPr>
      </w:pPr>
      <w:r w:rsidRPr="00E76784">
        <w:rPr>
          <w:sz w:val="28"/>
          <w:szCs w:val="28"/>
        </w:rPr>
        <w:t xml:space="preserve">       </w:t>
      </w:r>
      <w:r w:rsidR="00BE6BBA" w:rsidRPr="00E76784">
        <w:rPr>
          <w:sz w:val="28"/>
          <w:szCs w:val="28"/>
        </w:rPr>
        <w:t>Экономически целесообразны в настоящее время и в будущем инвестиции в ж</w:t>
      </w:r>
      <w:r w:rsidR="00BE6BBA" w:rsidRPr="00E76784">
        <w:rPr>
          <w:sz w:val="28"/>
          <w:szCs w:val="28"/>
        </w:rPr>
        <w:t>и</w:t>
      </w:r>
      <w:r w:rsidR="00BE6BBA" w:rsidRPr="00E76784">
        <w:rPr>
          <w:sz w:val="28"/>
          <w:szCs w:val="28"/>
        </w:rPr>
        <w:t>лищное строительство и создание жилищной ипотечной системы. Вокруг ипотеки п</w:t>
      </w:r>
      <w:r w:rsidR="00BE6BBA" w:rsidRPr="00E76784">
        <w:rPr>
          <w:sz w:val="28"/>
          <w:szCs w:val="28"/>
        </w:rPr>
        <w:t>о</w:t>
      </w:r>
      <w:r w:rsidR="00BE6BBA" w:rsidRPr="00E76784">
        <w:rPr>
          <w:sz w:val="28"/>
          <w:szCs w:val="28"/>
        </w:rPr>
        <w:t>лучат развитие земельные отношения, рынок строительных материалов.</w:t>
      </w:r>
    </w:p>
    <w:p w:rsidR="00BE6BBA" w:rsidRPr="00E76784" w:rsidRDefault="00BE6BBA" w:rsidP="00F277A5">
      <w:pPr>
        <w:autoSpaceDE w:val="0"/>
        <w:autoSpaceDN w:val="0"/>
        <w:adjustRightInd w:val="0"/>
        <w:jc w:val="both"/>
        <w:rPr>
          <w:sz w:val="28"/>
          <w:szCs w:val="28"/>
        </w:rPr>
      </w:pPr>
      <w:r w:rsidRPr="00E76784">
        <w:rPr>
          <w:sz w:val="28"/>
          <w:szCs w:val="28"/>
        </w:rPr>
        <w:t xml:space="preserve">      Муниципальную поддержку реального сектора экономики поселения предполагае</w:t>
      </w:r>
      <w:r w:rsidRPr="00E76784">
        <w:rPr>
          <w:sz w:val="28"/>
          <w:szCs w:val="28"/>
        </w:rPr>
        <w:t>т</w:t>
      </w:r>
      <w:r w:rsidRPr="00E76784">
        <w:rPr>
          <w:sz w:val="28"/>
          <w:szCs w:val="28"/>
        </w:rPr>
        <w:t>ся использовать только как инструмент инвестиционной политики цель которого - и</w:t>
      </w:r>
      <w:r w:rsidRPr="00E76784">
        <w:rPr>
          <w:sz w:val="28"/>
          <w:szCs w:val="28"/>
        </w:rPr>
        <w:t>з</w:t>
      </w:r>
      <w:r w:rsidRPr="00E76784">
        <w:rPr>
          <w:sz w:val="28"/>
          <w:szCs w:val="28"/>
        </w:rPr>
        <w:t>бирательное воздействие на приоритетные направления социально-экономического развития экономики.</w:t>
      </w:r>
    </w:p>
    <w:p w:rsidR="00BE6BBA" w:rsidRPr="00E76784" w:rsidRDefault="00BE6BBA" w:rsidP="00F277A5">
      <w:pPr>
        <w:autoSpaceDE w:val="0"/>
        <w:autoSpaceDN w:val="0"/>
        <w:adjustRightInd w:val="0"/>
        <w:jc w:val="both"/>
        <w:rPr>
          <w:sz w:val="28"/>
          <w:szCs w:val="28"/>
        </w:rPr>
      </w:pPr>
      <w:r w:rsidRPr="00E76784">
        <w:rPr>
          <w:sz w:val="28"/>
          <w:szCs w:val="28"/>
        </w:rPr>
        <w:t xml:space="preserve">      В осуществлении инвестиционной политике важное значение отводится эффекти</w:t>
      </w:r>
      <w:r w:rsidRPr="00E76784">
        <w:rPr>
          <w:sz w:val="28"/>
          <w:szCs w:val="28"/>
        </w:rPr>
        <w:t>в</w:t>
      </w:r>
      <w:r w:rsidRPr="00E76784">
        <w:rPr>
          <w:sz w:val="28"/>
          <w:szCs w:val="28"/>
        </w:rPr>
        <w:t>ности реализации федеральных  и республиканских целевых программ.</w:t>
      </w:r>
    </w:p>
    <w:p w:rsidR="00BE6BBA" w:rsidRPr="00E76784" w:rsidRDefault="00BE6BBA" w:rsidP="00F277A5">
      <w:pPr>
        <w:autoSpaceDE w:val="0"/>
        <w:autoSpaceDN w:val="0"/>
        <w:adjustRightInd w:val="0"/>
        <w:jc w:val="both"/>
        <w:rPr>
          <w:sz w:val="28"/>
          <w:szCs w:val="28"/>
          <w:highlight w:val="yellow"/>
        </w:rPr>
      </w:pPr>
    </w:p>
    <w:p w:rsidR="00602505" w:rsidRPr="00E76784" w:rsidRDefault="00D03E1C" w:rsidP="00602505">
      <w:pPr>
        <w:autoSpaceDE w:val="0"/>
        <w:autoSpaceDN w:val="0"/>
        <w:adjustRightInd w:val="0"/>
        <w:jc w:val="center"/>
        <w:rPr>
          <w:b/>
          <w:sz w:val="28"/>
          <w:szCs w:val="28"/>
        </w:rPr>
      </w:pPr>
      <w:r w:rsidRPr="00E76784">
        <w:rPr>
          <w:b/>
          <w:sz w:val="28"/>
          <w:szCs w:val="28"/>
        </w:rPr>
        <w:t>2.1.10</w:t>
      </w:r>
      <w:r w:rsidR="00602505" w:rsidRPr="00E76784">
        <w:rPr>
          <w:b/>
          <w:sz w:val="28"/>
          <w:szCs w:val="28"/>
        </w:rPr>
        <w:t>. Имущественные и земельные отношения</w:t>
      </w:r>
    </w:p>
    <w:p w:rsidR="00602505" w:rsidRPr="00E76784" w:rsidRDefault="00602505" w:rsidP="00602505">
      <w:pPr>
        <w:autoSpaceDE w:val="0"/>
        <w:autoSpaceDN w:val="0"/>
        <w:adjustRightInd w:val="0"/>
        <w:jc w:val="center"/>
        <w:rPr>
          <w:bCs/>
          <w:sz w:val="28"/>
          <w:szCs w:val="28"/>
          <w:highlight w:val="yellow"/>
        </w:rPr>
      </w:pPr>
    </w:p>
    <w:p w:rsidR="00FA379C" w:rsidRPr="00E76784" w:rsidRDefault="00FA379C" w:rsidP="00FA379C">
      <w:pPr>
        <w:ind w:firstLine="490"/>
        <w:jc w:val="both"/>
        <w:rPr>
          <w:sz w:val="28"/>
          <w:szCs w:val="28"/>
        </w:rPr>
      </w:pPr>
      <w:r w:rsidRPr="00E76784">
        <w:rPr>
          <w:sz w:val="28"/>
          <w:szCs w:val="28"/>
        </w:rPr>
        <w:t xml:space="preserve">  Основной целью в сфере имущественных и земельных отношений является обе</w:t>
      </w:r>
      <w:r w:rsidRPr="00E76784">
        <w:rPr>
          <w:sz w:val="28"/>
          <w:szCs w:val="28"/>
        </w:rPr>
        <w:t>с</w:t>
      </w:r>
      <w:r w:rsidRPr="00E76784">
        <w:rPr>
          <w:sz w:val="28"/>
          <w:szCs w:val="28"/>
        </w:rPr>
        <w:t>печение условий для эффектного вовлечения в хозяйственную деятел</w:t>
      </w:r>
      <w:r w:rsidRPr="00E76784">
        <w:rPr>
          <w:sz w:val="28"/>
          <w:szCs w:val="28"/>
        </w:rPr>
        <w:t>ь</w:t>
      </w:r>
      <w:r w:rsidRPr="00E76784">
        <w:rPr>
          <w:sz w:val="28"/>
          <w:szCs w:val="28"/>
        </w:rPr>
        <w:t>ность имущества и земельных участков, находящихся в муниципальной собс</w:t>
      </w:r>
      <w:r w:rsidRPr="00E76784">
        <w:rPr>
          <w:sz w:val="28"/>
          <w:szCs w:val="28"/>
        </w:rPr>
        <w:t>т</w:t>
      </w:r>
      <w:r w:rsidRPr="00E76784">
        <w:rPr>
          <w:sz w:val="28"/>
          <w:szCs w:val="28"/>
        </w:rPr>
        <w:t>венности.</w:t>
      </w:r>
    </w:p>
    <w:p w:rsidR="00602505" w:rsidRPr="00E76784" w:rsidRDefault="00602505" w:rsidP="00602505">
      <w:pPr>
        <w:autoSpaceDE w:val="0"/>
        <w:autoSpaceDN w:val="0"/>
        <w:adjustRightInd w:val="0"/>
        <w:ind w:firstLine="709"/>
        <w:jc w:val="both"/>
        <w:rPr>
          <w:bCs/>
          <w:sz w:val="28"/>
          <w:szCs w:val="28"/>
        </w:rPr>
      </w:pPr>
      <w:r w:rsidRPr="00E76784">
        <w:rPr>
          <w:bCs/>
          <w:sz w:val="28"/>
          <w:szCs w:val="28"/>
        </w:rPr>
        <w:t>Результаты достижения целей будут определяться следующими индик</w:t>
      </w:r>
      <w:r w:rsidRPr="00E76784">
        <w:rPr>
          <w:bCs/>
          <w:sz w:val="28"/>
          <w:szCs w:val="28"/>
        </w:rPr>
        <w:t>а</w:t>
      </w:r>
      <w:r w:rsidRPr="00E76784">
        <w:rPr>
          <w:bCs/>
          <w:sz w:val="28"/>
          <w:szCs w:val="28"/>
        </w:rPr>
        <w:t>торами:</w:t>
      </w:r>
    </w:p>
    <w:p w:rsidR="00602505" w:rsidRPr="00E76784" w:rsidRDefault="00ED0644" w:rsidP="00602505">
      <w:pPr>
        <w:autoSpaceDE w:val="0"/>
        <w:autoSpaceDN w:val="0"/>
        <w:adjustRightInd w:val="0"/>
        <w:ind w:firstLine="709"/>
        <w:jc w:val="right"/>
        <w:outlineLvl w:val="3"/>
        <w:rPr>
          <w:bCs/>
          <w:sz w:val="28"/>
          <w:szCs w:val="28"/>
        </w:rPr>
      </w:pPr>
      <w:r w:rsidRPr="00E76784">
        <w:rPr>
          <w:bCs/>
          <w:sz w:val="28"/>
          <w:szCs w:val="28"/>
        </w:rPr>
        <w:t xml:space="preserve">Таблица </w:t>
      </w:r>
      <w:r w:rsidR="006227B2" w:rsidRPr="00E76784">
        <w:rPr>
          <w:bCs/>
          <w:sz w:val="28"/>
          <w:szCs w:val="28"/>
        </w:rPr>
        <w:t>24</w:t>
      </w:r>
    </w:p>
    <w:p w:rsidR="00602505" w:rsidRPr="00E76784" w:rsidRDefault="00602505" w:rsidP="00602505">
      <w:pPr>
        <w:autoSpaceDE w:val="0"/>
        <w:autoSpaceDN w:val="0"/>
        <w:adjustRightInd w:val="0"/>
        <w:jc w:val="center"/>
        <w:rPr>
          <w:b/>
          <w:bCs/>
          <w:sz w:val="28"/>
          <w:szCs w:val="28"/>
        </w:rPr>
      </w:pPr>
      <w:r w:rsidRPr="00E76784">
        <w:rPr>
          <w:b/>
          <w:bCs/>
          <w:sz w:val="28"/>
          <w:szCs w:val="28"/>
        </w:rPr>
        <w:t>Индикаторы по развитию имущественных и земельных отношений</w:t>
      </w:r>
    </w:p>
    <w:tbl>
      <w:tblPr>
        <w:tblW w:w="1084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75"/>
        <w:gridCol w:w="1126"/>
        <w:gridCol w:w="991"/>
        <w:gridCol w:w="991"/>
        <w:gridCol w:w="991"/>
        <w:gridCol w:w="991"/>
        <w:gridCol w:w="991"/>
        <w:gridCol w:w="885"/>
      </w:tblGrid>
      <w:tr w:rsidR="00BE6BBA" w:rsidRPr="00E76784">
        <w:tc>
          <w:tcPr>
            <w:tcW w:w="3875" w:type="dxa"/>
            <w:tcBorders>
              <w:top w:val="single" w:sz="4" w:space="0" w:color="000000"/>
              <w:left w:val="single" w:sz="4" w:space="0" w:color="000000"/>
              <w:bottom w:val="single" w:sz="4" w:space="0" w:color="000000"/>
              <w:right w:val="single" w:sz="4" w:space="0" w:color="000000"/>
            </w:tcBorders>
          </w:tcPr>
          <w:p w:rsidR="00BE6BBA" w:rsidRPr="00E76784" w:rsidRDefault="00BE6BBA" w:rsidP="001E034A">
            <w:pPr>
              <w:jc w:val="center"/>
              <w:rPr>
                <w:sz w:val="28"/>
                <w:szCs w:val="28"/>
              </w:rPr>
            </w:pPr>
            <w:r w:rsidRPr="00E76784">
              <w:rPr>
                <w:sz w:val="28"/>
                <w:szCs w:val="28"/>
              </w:rPr>
              <w:t>Индикаторы</w:t>
            </w:r>
          </w:p>
        </w:tc>
        <w:tc>
          <w:tcPr>
            <w:tcW w:w="0" w:type="auto"/>
            <w:tcBorders>
              <w:top w:val="single" w:sz="4" w:space="0" w:color="000000"/>
              <w:left w:val="single" w:sz="4" w:space="0" w:color="000000"/>
              <w:bottom w:val="single" w:sz="4" w:space="0" w:color="000000"/>
              <w:right w:val="single" w:sz="4" w:space="0" w:color="000000"/>
            </w:tcBorders>
            <w:vAlign w:val="center"/>
          </w:tcPr>
          <w:p w:rsidR="00BE6BBA" w:rsidRPr="00E76784" w:rsidRDefault="00BE6BBA" w:rsidP="001E034A">
            <w:pPr>
              <w:jc w:val="center"/>
              <w:rPr>
                <w:sz w:val="28"/>
                <w:szCs w:val="28"/>
              </w:rPr>
            </w:pPr>
            <w:r w:rsidRPr="00E76784">
              <w:rPr>
                <w:sz w:val="28"/>
                <w:szCs w:val="28"/>
              </w:rPr>
              <w:t>2007 год</w:t>
            </w:r>
          </w:p>
        </w:tc>
        <w:tc>
          <w:tcPr>
            <w:tcW w:w="991" w:type="dxa"/>
            <w:tcBorders>
              <w:top w:val="single" w:sz="4" w:space="0" w:color="000000"/>
              <w:left w:val="single" w:sz="4" w:space="0" w:color="000000"/>
              <w:bottom w:val="single" w:sz="4" w:space="0" w:color="000000"/>
              <w:right w:val="single" w:sz="4" w:space="0" w:color="000000"/>
            </w:tcBorders>
            <w:vAlign w:val="center"/>
          </w:tcPr>
          <w:p w:rsidR="00BE6BBA" w:rsidRPr="00E76784" w:rsidRDefault="00BE6BBA" w:rsidP="001E034A">
            <w:pPr>
              <w:jc w:val="center"/>
              <w:rPr>
                <w:sz w:val="28"/>
                <w:szCs w:val="28"/>
              </w:rPr>
            </w:pPr>
            <w:r w:rsidRPr="00E76784">
              <w:rPr>
                <w:sz w:val="28"/>
                <w:szCs w:val="28"/>
              </w:rPr>
              <w:t>2011 год</w:t>
            </w:r>
          </w:p>
        </w:tc>
        <w:tc>
          <w:tcPr>
            <w:tcW w:w="991" w:type="dxa"/>
            <w:tcBorders>
              <w:top w:val="single" w:sz="4" w:space="0" w:color="000000"/>
              <w:left w:val="single" w:sz="4" w:space="0" w:color="000000"/>
              <w:bottom w:val="single" w:sz="4" w:space="0" w:color="000000"/>
              <w:right w:val="single" w:sz="4" w:space="0" w:color="000000"/>
            </w:tcBorders>
            <w:vAlign w:val="center"/>
          </w:tcPr>
          <w:p w:rsidR="00BE6BBA" w:rsidRPr="00E76784" w:rsidRDefault="00BE6BBA" w:rsidP="001E034A">
            <w:pPr>
              <w:jc w:val="center"/>
              <w:rPr>
                <w:sz w:val="28"/>
                <w:szCs w:val="28"/>
              </w:rPr>
            </w:pPr>
            <w:r w:rsidRPr="00E76784">
              <w:rPr>
                <w:sz w:val="28"/>
                <w:szCs w:val="28"/>
              </w:rPr>
              <w:t>2012 год</w:t>
            </w:r>
          </w:p>
        </w:tc>
        <w:tc>
          <w:tcPr>
            <w:tcW w:w="991" w:type="dxa"/>
            <w:tcBorders>
              <w:top w:val="single" w:sz="4" w:space="0" w:color="000000"/>
              <w:left w:val="single" w:sz="4" w:space="0" w:color="000000"/>
              <w:bottom w:val="single" w:sz="4" w:space="0" w:color="000000"/>
              <w:right w:val="single" w:sz="4" w:space="0" w:color="000000"/>
            </w:tcBorders>
            <w:vAlign w:val="center"/>
          </w:tcPr>
          <w:p w:rsidR="00BE6BBA" w:rsidRPr="00E76784" w:rsidRDefault="00BE6BBA" w:rsidP="001E034A">
            <w:pPr>
              <w:jc w:val="center"/>
              <w:rPr>
                <w:sz w:val="28"/>
                <w:szCs w:val="28"/>
              </w:rPr>
            </w:pPr>
            <w:r w:rsidRPr="00E76784">
              <w:rPr>
                <w:sz w:val="28"/>
                <w:szCs w:val="28"/>
              </w:rPr>
              <w:t>2013 год</w:t>
            </w:r>
          </w:p>
        </w:tc>
        <w:tc>
          <w:tcPr>
            <w:tcW w:w="991" w:type="dxa"/>
            <w:tcBorders>
              <w:top w:val="single" w:sz="4" w:space="0" w:color="000000"/>
              <w:left w:val="single" w:sz="4" w:space="0" w:color="000000"/>
              <w:bottom w:val="single" w:sz="4" w:space="0" w:color="000000"/>
              <w:right w:val="single" w:sz="4" w:space="0" w:color="000000"/>
            </w:tcBorders>
            <w:vAlign w:val="center"/>
          </w:tcPr>
          <w:p w:rsidR="00BE6BBA" w:rsidRPr="00E76784" w:rsidRDefault="00BE6BBA" w:rsidP="001E034A">
            <w:pPr>
              <w:jc w:val="center"/>
              <w:rPr>
                <w:sz w:val="28"/>
                <w:szCs w:val="28"/>
              </w:rPr>
            </w:pPr>
            <w:r w:rsidRPr="00E76784">
              <w:rPr>
                <w:sz w:val="28"/>
                <w:szCs w:val="28"/>
              </w:rPr>
              <w:t>2014 год</w:t>
            </w:r>
          </w:p>
        </w:tc>
        <w:tc>
          <w:tcPr>
            <w:tcW w:w="991" w:type="dxa"/>
            <w:tcBorders>
              <w:top w:val="single" w:sz="4" w:space="0" w:color="000000"/>
              <w:left w:val="single" w:sz="4" w:space="0" w:color="000000"/>
              <w:bottom w:val="single" w:sz="4" w:space="0" w:color="000000"/>
              <w:right w:val="single" w:sz="4" w:space="0" w:color="000000"/>
            </w:tcBorders>
            <w:vAlign w:val="center"/>
          </w:tcPr>
          <w:p w:rsidR="00BE6BBA" w:rsidRPr="00E76784" w:rsidRDefault="00BE6BBA" w:rsidP="001E034A">
            <w:pPr>
              <w:jc w:val="center"/>
              <w:rPr>
                <w:sz w:val="28"/>
                <w:szCs w:val="28"/>
              </w:rPr>
            </w:pPr>
            <w:r w:rsidRPr="00E76784">
              <w:rPr>
                <w:sz w:val="28"/>
                <w:szCs w:val="28"/>
              </w:rPr>
              <w:t>2015 год</w:t>
            </w:r>
          </w:p>
        </w:tc>
        <w:tc>
          <w:tcPr>
            <w:tcW w:w="885" w:type="dxa"/>
            <w:tcBorders>
              <w:top w:val="single" w:sz="4" w:space="0" w:color="auto"/>
              <w:bottom w:val="single" w:sz="4" w:space="0" w:color="auto"/>
              <w:right w:val="single" w:sz="4" w:space="0" w:color="auto"/>
            </w:tcBorders>
            <w:shd w:val="clear" w:color="auto" w:fill="auto"/>
          </w:tcPr>
          <w:p w:rsidR="00BE6BBA" w:rsidRPr="00E76784" w:rsidRDefault="00BE6BBA" w:rsidP="00BE6BBA">
            <w:pPr>
              <w:jc w:val="center"/>
              <w:rPr>
                <w:sz w:val="28"/>
                <w:szCs w:val="28"/>
              </w:rPr>
            </w:pPr>
            <w:r w:rsidRPr="00E76784">
              <w:rPr>
                <w:sz w:val="28"/>
                <w:szCs w:val="28"/>
              </w:rPr>
              <w:t>2020 год</w:t>
            </w:r>
          </w:p>
        </w:tc>
      </w:tr>
      <w:tr w:rsidR="00902405" w:rsidRPr="00E76784">
        <w:trPr>
          <w:trHeight w:val="298"/>
        </w:trPr>
        <w:tc>
          <w:tcPr>
            <w:tcW w:w="3875" w:type="dxa"/>
            <w:tcBorders>
              <w:top w:val="single" w:sz="4" w:space="0" w:color="000000"/>
              <w:left w:val="single" w:sz="4" w:space="0" w:color="000000"/>
              <w:bottom w:val="single" w:sz="4" w:space="0" w:color="000000"/>
              <w:right w:val="single" w:sz="4" w:space="0" w:color="000000"/>
            </w:tcBorders>
            <w:vAlign w:val="center"/>
          </w:tcPr>
          <w:p w:rsidR="00902405" w:rsidRPr="00E76784" w:rsidRDefault="00902405" w:rsidP="008679E2">
            <w:pPr>
              <w:jc w:val="both"/>
              <w:rPr>
                <w:sz w:val="28"/>
                <w:szCs w:val="28"/>
              </w:rPr>
            </w:pPr>
            <w:r w:rsidRPr="00E76784">
              <w:rPr>
                <w:sz w:val="28"/>
                <w:szCs w:val="28"/>
              </w:rPr>
              <w:t>Доходы от использования г</w:t>
            </w:r>
            <w:r w:rsidRPr="00E76784">
              <w:rPr>
                <w:sz w:val="28"/>
                <w:szCs w:val="28"/>
              </w:rPr>
              <w:t>о</w:t>
            </w:r>
            <w:r w:rsidRPr="00E76784">
              <w:rPr>
                <w:sz w:val="28"/>
                <w:szCs w:val="28"/>
              </w:rPr>
              <w:t>сударственного имущества (аренда, приватизация мун</w:t>
            </w:r>
            <w:r w:rsidRPr="00E76784">
              <w:rPr>
                <w:sz w:val="28"/>
                <w:szCs w:val="28"/>
              </w:rPr>
              <w:t>и</w:t>
            </w:r>
            <w:r w:rsidRPr="00E76784">
              <w:rPr>
                <w:sz w:val="28"/>
                <w:szCs w:val="28"/>
              </w:rPr>
              <w:t>ципальной собственности), тыс. ру</w:t>
            </w:r>
            <w:r w:rsidRPr="00E76784">
              <w:rPr>
                <w:sz w:val="28"/>
                <w:szCs w:val="28"/>
              </w:rPr>
              <w:t>б</w:t>
            </w:r>
            <w:r w:rsidRPr="00E76784">
              <w:rPr>
                <w:sz w:val="28"/>
                <w:szCs w:val="28"/>
              </w:rPr>
              <w:t>лей</w:t>
            </w:r>
          </w:p>
        </w:tc>
        <w:tc>
          <w:tcPr>
            <w:tcW w:w="0" w:type="auto"/>
            <w:tcBorders>
              <w:top w:val="single" w:sz="4" w:space="0" w:color="000000"/>
              <w:left w:val="single" w:sz="4" w:space="0" w:color="000000"/>
              <w:bottom w:val="single" w:sz="4" w:space="0" w:color="000000"/>
              <w:right w:val="single" w:sz="4" w:space="0" w:color="000000"/>
            </w:tcBorders>
            <w:vAlign w:val="center"/>
          </w:tcPr>
          <w:p w:rsidR="00902405" w:rsidRPr="00E76784" w:rsidRDefault="00B6354A" w:rsidP="001E034A">
            <w:pPr>
              <w:jc w:val="center"/>
              <w:rPr>
                <w:sz w:val="28"/>
                <w:szCs w:val="28"/>
              </w:rPr>
            </w:pPr>
            <w:r w:rsidRPr="00E76784">
              <w:rPr>
                <w:sz w:val="28"/>
                <w:szCs w:val="28"/>
              </w:rPr>
              <w:t>127,0</w:t>
            </w:r>
          </w:p>
        </w:tc>
        <w:tc>
          <w:tcPr>
            <w:tcW w:w="991" w:type="dxa"/>
            <w:tcBorders>
              <w:top w:val="single" w:sz="4" w:space="0" w:color="000000"/>
              <w:left w:val="single" w:sz="4" w:space="0" w:color="000000"/>
              <w:bottom w:val="single" w:sz="4" w:space="0" w:color="000000"/>
              <w:right w:val="single" w:sz="4" w:space="0" w:color="000000"/>
            </w:tcBorders>
            <w:vAlign w:val="center"/>
          </w:tcPr>
          <w:p w:rsidR="00902405" w:rsidRPr="00E76784" w:rsidRDefault="00B6354A" w:rsidP="001E034A">
            <w:pPr>
              <w:jc w:val="center"/>
              <w:rPr>
                <w:sz w:val="28"/>
                <w:szCs w:val="28"/>
              </w:rPr>
            </w:pPr>
            <w:r w:rsidRPr="00E76784">
              <w:rPr>
                <w:sz w:val="28"/>
                <w:szCs w:val="28"/>
              </w:rPr>
              <w:t>137,6</w:t>
            </w:r>
          </w:p>
        </w:tc>
        <w:tc>
          <w:tcPr>
            <w:tcW w:w="991" w:type="dxa"/>
            <w:tcBorders>
              <w:top w:val="single" w:sz="4" w:space="0" w:color="000000"/>
              <w:left w:val="single" w:sz="4" w:space="0" w:color="000000"/>
              <w:bottom w:val="single" w:sz="4" w:space="0" w:color="000000"/>
              <w:right w:val="single" w:sz="4" w:space="0" w:color="000000"/>
            </w:tcBorders>
            <w:vAlign w:val="center"/>
          </w:tcPr>
          <w:p w:rsidR="00902405" w:rsidRPr="00E76784" w:rsidRDefault="00B6354A" w:rsidP="001E034A">
            <w:pPr>
              <w:jc w:val="center"/>
              <w:rPr>
                <w:sz w:val="28"/>
                <w:szCs w:val="28"/>
              </w:rPr>
            </w:pPr>
            <w:r w:rsidRPr="00E76784">
              <w:rPr>
                <w:sz w:val="28"/>
                <w:szCs w:val="28"/>
              </w:rPr>
              <w:t>147,2</w:t>
            </w:r>
          </w:p>
        </w:tc>
        <w:tc>
          <w:tcPr>
            <w:tcW w:w="991" w:type="dxa"/>
            <w:tcBorders>
              <w:top w:val="single" w:sz="4" w:space="0" w:color="000000"/>
              <w:left w:val="single" w:sz="4" w:space="0" w:color="000000"/>
              <w:bottom w:val="single" w:sz="4" w:space="0" w:color="000000"/>
              <w:right w:val="single" w:sz="4" w:space="0" w:color="000000"/>
            </w:tcBorders>
            <w:vAlign w:val="center"/>
          </w:tcPr>
          <w:p w:rsidR="00902405" w:rsidRPr="00E76784" w:rsidRDefault="00B6354A" w:rsidP="001E034A">
            <w:pPr>
              <w:jc w:val="center"/>
              <w:rPr>
                <w:sz w:val="28"/>
                <w:szCs w:val="28"/>
              </w:rPr>
            </w:pPr>
            <w:r w:rsidRPr="00E76784">
              <w:rPr>
                <w:sz w:val="28"/>
                <w:szCs w:val="28"/>
              </w:rPr>
              <w:t>156,8</w:t>
            </w:r>
          </w:p>
        </w:tc>
        <w:tc>
          <w:tcPr>
            <w:tcW w:w="991" w:type="dxa"/>
            <w:tcBorders>
              <w:top w:val="single" w:sz="4" w:space="0" w:color="000000"/>
              <w:left w:val="single" w:sz="4" w:space="0" w:color="000000"/>
              <w:bottom w:val="single" w:sz="4" w:space="0" w:color="000000"/>
              <w:right w:val="single" w:sz="4" w:space="0" w:color="000000"/>
            </w:tcBorders>
            <w:vAlign w:val="center"/>
          </w:tcPr>
          <w:p w:rsidR="00902405" w:rsidRPr="00E76784" w:rsidRDefault="00B6354A" w:rsidP="001E034A">
            <w:pPr>
              <w:jc w:val="center"/>
              <w:rPr>
                <w:sz w:val="28"/>
                <w:szCs w:val="28"/>
              </w:rPr>
            </w:pPr>
            <w:r w:rsidRPr="00E76784">
              <w:rPr>
                <w:sz w:val="28"/>
                <w:szCs w:val="28"/>
              </w:rPr>
              <w:t>200,0</w:t>
            </w:r>
          </w:p>
        </w:tc>
        <w:tc>
          <w:tcPr>
            <w:tcW w:w="991" w:type="dxa"/>
            <w:tcBorders>
              <w:top w:val="single" w:sz="4" w:space="0" w:color="000000"/>
              <w:left w:val="single" w:sz="4" w:space="0" w:color="000000"/>
              <w:bottom w:val="single" w:sz="4" w:space="0" w:color="000000"/>
              <w:right w:val="single" w:sz="4" w:space="0" w:color="000000"/>
            </w:tcBorders>
            <w:vAlign w:val="center"/>
          </w:tcPr>
          <w:p w:rsidR="00902405" w:rsidRPr="00E76784" w:rsidRDefault="00902405" w:rsidP="00B6354A">
            <w:pPr>
              <w:jc w:val="center"/>
              <w:rPr>
                <w:sz w:val="28"/>
                <w:szCs w:val="28"/>
              </w:rPr>
            </w:pPr>
            <w:r w:rsidRPr="00E76784">
              <w:rPr>
                <w:sz w:val="28"/>
                <w:szCs w:val="28"/>
              </w:rPr>
              <w:t>155</w:t>
            </w:r>
            <w:r w:rsidR="00B6354A" w:rsidRPr="00E76784">
              <w:rPr>
                <w:sz w:val="28"/>
                <w:szCs w:val="28"/>
              </w:rPr>
              <w:t>,</w:t>
            </w:r>
            <w:r w:rsidRPr="00E76784">
              <w:rPr>
                <w:sz w:val="28"/>
                <w:szCs w:val="28"/>
              </w:rPr>
              <w:t>0</w:t>
            </w:r>
          </w:p>
        </w:tc>
        <w:tc>
          <w:tcPr>
            <w:tcW w:w="885" w:type="dxa"/>
            <w:tcBorders>
              <w:top w:val="single" w:sz="4" w:space="0" w:color="auto"/>
              <w:bottom w:val="single" w:sz="4" w:space="0" w:color="auto"/>
              <w:right w:val="single" w:sz="4" w:space="0" w:color="auto"/>
            </w:tcBorders>
            <w:shd w:val="clear" w:color="auto" w:fill="auto"/>
            <w:vAlign w:val="center"/>
          </w:tcPr>
          <w:p w:rsidR="00902405" w:rsidRPr="00E76784" w:rsidRDefault="00902405" w:rsidP="00B6354A">
            <w:pPr>
              <w:jc w:val="center"/>
              <w:rPr>
                <w:sz w:val="28"/>
                <w:szCs w:val="28"/>
              </w:rPr>
            </w:pPr>
            <w:r w:rsidRPr="00E76784">
              <w:rPr>
                <w:sz w:val="28"/>
                <w:szCs w:val="28"/>
              </w:rPr>
              <w:t>155</w:t>
            </w:r>
            <w:r w:rsidR="00B6354A" w:rsidRPr="00E76784">
              <w:rPr>
                <w:sz w:val="28"/>
                <w:szCs w:val="28"/>
              </w:rPr>
              <w:t>,</w:t>
            </w:r>
            <w:r w:rsidRPr="00E76784">
              <w:rPr>
                <w:sz w:val="28"/>
                <w:szCs w:val="28"/>
              </w:rPr>
              <w:t>0</w:t>
            </w:r>
          </w:p>
        </w:tc>
      </w:tr>
      <w:tr w:rsidR="00902405" w:rsidRPr="00E76784">
        <w:trPr>
          <w:trHeight w:val="298"/>
        </w:trPr>
        <w:tc>
          <w:tcPr>
            <w:tcW w:w="3875" w:type="dxa"/>
            <w:tcBorders>
              <w:top w:val="single" w:sz="4" w:space="0" w:color="000000"/>
              <w:left w:val="single" w:sz="4" w:space="0" w:color="000000"/>
              <w:bottom w:val="single" w:sz="4" w:space="0" w:color="000000"/>
              <w:right w:val="single" w:sz="4" w:space="0" w:color="000000"/>
            </w:tcBorders>
            <w:vAlign w:val="center"/>
          </w:tcPr>
          <w:p w:rsidR="00902405" w:rsidRPr="00E76784" w:rsidRDefault="00902405" w:rsidP="001E034A">
            <w:pPr>
              <w:jc w:val="both"/>
              <w:rPr>
                <w:sz w:val="28"/>
                <w:szCs w:val="28"/>
              </w:rPr>
            </w:pPr>
            <w:r w:rsidRPr="00E76784">
              <w:rPr>
                <w:sz w:val="28"/>
                <w:szCs w:val="28"/>
              </w:rPr>
              <w:t>Количество земельных учас</w:t>
            </w:r>
            <w:r w:rsidRPr="00E76784">
              <w:rPr>
                <w:sz w:val="28"/>
                <w:szCs w:val="28"/>
              </w:rPr>
              <w:t>т</w:t>
            </w:r>
            <w:r w:rsidRPr="00E76784">
              <w:rPr>
                <w:sz w:val="28"/>
                <w:szCs w:val="28"/>
              </w:rPr>
              <w:t xml:space="preserve">ков, единиц*  </w:t>
            </w:r>
          </w:p>
        </w:tc>
        <w:tc>
          <w:tcPr>
            <w:tcW w:w="0" w:type="auto"/>
            <w:tcBorders>
              <w:top w:val="single" w:sz="4" w:space="0" w:color="000000"/>
              <w:left w:val="single" w:sz="4" w:space="0" w:color="000000"/>
              <w:bottom w:val="single" w:sz="4" w:space="0" w:color="000000"/>
              <w:right w:val="single" w:sz="4" w:space="0" w:color="000000"/>
            </w:tcBorders>
            <w:vAlign w:val="center"/>
          </w:tcPr>
          <w:p w:rsidR="00902405" w:rsidRPr="00E76784" w:rsidRDefault="00902405" w:rsidP="001E034A">
            <w:pPr>
              <w:jc w:val="center"/>
              <w:rPr>
                <w:sz w:val="28"/>
                <w:szCs w:val="28"/>
              </w:rPr>
            </w:pPr>
            <w:r w:rsidRPr="00E76784">
              <w:rPr>
                <w:sz w:val="28"/>
                <w:szCs w:val="28"/>
              </w:rPr>
              <w:t>8</w:t>
            </w:r>
          </w:p>
        </w:tc>
        <w:tc>
          <w:tcPr>
            <w:tcW w:w="991" w:type="dxa"/>
            <w:tcBorders>
              <w:top w:val="single" w:sz="4" w:space="0" w:color="000000"/>
              <w:left w:val="single" w:sz="4" w:space="0" w:color="000000"/>
              <w:bottom w:val="single" w:sz="4" w:space="0" w:color="000000"/>
              <w:right w:val="single" w:sz="4" w:space="0" w:color="000000"/>
            </w:tcBorders>
            <w:vAlign w:val="center"/>
          </w:tcPr>
          <w:p w:rsidR="00902405" w:rsidRPr="00E76784" w:rsidRDefault="00902405" w:rsidP="001E034A">
            <w:pPr>
              <w:ind w:left="-113"/>
              <w:jc w:val="center"/>
              <w:rPr>
                <w:sz w:val="26"/>
                <w:szCs w:val="26"/>
              </w:rPr>
            </w:pPr>
            <w:r w:rsidRPr="00E76784">
              <w:rPr>
                <w:sz w:val="26"/>
                <w:szCs w:val="26"/>
              </w:rPr>
              <w:t>10</w:t>
            </w:r>
          </w:p>
        </w:tc>
        <w:tc>
          <w:tcPr>
            <w:tcW w:w="991" w:type="dxa"/>
            <w:tcBorders>
              <w:top w:val="single" w:sz="4" w:space="0" w:color="000000"/>
              <w:left w:val="single" w:sz="4" w:space="0" w:color="000000"/>
              <w:bottom w:val="single" w:sz="4" w:space="0" w:color="000000"/>
              <w:right w:val="single" w:sz="4" w:space="0" w:color="000000"/>
            </w:tcBorders>
            <w:vAlign w:val="center"/>
          </w:tcPr>
          <w:p w:rsidR="00902405" w:rsidRPr="00E76784" w:rsidRDefault="00902405" w:rsidP="001E034A">
            <w:pPr>
              <w:ind w:left="-113"/>
              <w:jc w:val="center"/>
              <w:rPr>
                <w:sz w:val="26"/>
                <w:szCs w:val="26"/>
              </w:rPr>
            </w:pPr>
            <w:r w:rsidRPr="00E76784">
              <w:rPr>
                <w:sz w:val="26"/>
                <w:szCs w:val="26"/>
              </w:rPr>
              <w:t>12</w:t>
            </w:r>
          </w:p>
        </w:tc>
        <w:tc>
          <w:tcPr>
            <w:tcW w:w="991" w:type="dxa"/>
            <w:tcBorders>
              <w:top w:val="single" w:sz="4" w:space="0" w:color="000000"/>
              <w:left w:val="single" w:sz="4" w:space="0" w:color="000000"/>
              <w:bottom w:val="single" w:sz="4" w:space="0" w:color="000000"/>
              <w:right w:val="single" w:sz="4" w:space="0" w:color="000000"/>
            </w:tcBorders>
            <w:vAlign w:val="center"/>
          </w:tcPr>
          <w:p w:rsidR="00902405" w:rsidRPr="00E76784" w:rsidRDefault="00902405" w:rsidP="001E034A">
            <w:pPr>
              <w:ind w:left="-113"/>
              <w:jc w:val="center"/>
              <w:rPr>
                <w:sz w:val="26"/>
                <w:szCs w:val="26"/>
              </w:rPr>
            </w:pPr>
            <w:r w:rsidRPr="00E76784">
              <w:rPr>
                <w:sz w:val="26"/>
                <w:szCs w:val="26"/>
              </w:rPr>
              <w:t>13</w:t>
            </w:r>
          </w:p>
        </w:tc>
        <w:tc>
          <w:tcPr>
            <w:tcW w:w="991" w:type="dxa"/>
            <w:tcBorders>
              <w:top w:val="single" w:sz="4" w:space="0" w:color="000000"/>
              <w:left w:val="single" w:sz="4" w:space="0" w:color="000000"/>
              <w:bottom w:val="single" w:sz="4" w:space="0" w:color="000000"/>
              <w:right w:val="single" w:sz="4" w:space="0" w:color="000000"/>
            </w:tcBorders>
            <w:vAlign w:val="center"/>
          </w:tcPr>
          <w:p w:rsidR="00902405" w:rsidRPr="00E76784" w:rsidRDefault="00902405" w:rsidP="001E034A">
            <w:pPr>
              <w:ind w:left="-113"/>
              <w:jc w:val="center"/>
              <w:rPr>
                <w:sz w:val="26"/>
                <w:szCs w:val="26"/>
              </w:rPr>
            </w:pPr>
            <w:r w:rsidRPr="00E76784">
              <w:rPr>
                <w:sz w:val="26"/>
                <w:szCs w:val="26"/>
              </w:rPr>
              <w:t>15</w:t>
            </w:r>
          </w:p>
        </w:tc>
        <w:tc>
          <w:tcPr>
            <w:tcW w:w="991" w:type="dxa"/>
            <w:tcBorders>
              <w:top w:val="single" w:sz="4" w:space="0" w:color="000000"/>
              <w:left w:val="single" w:sz="4" w:space="0" w:color="000000"/>
              <w:bottom w:val="single" w:sz="4" w:space="0" w:color="000000"/>
              <w:right w:val="single" w:sz="4" w:space="0" w:color="000000"/>
            </w:tcBorders>
            <w:vAlign w:val="center"/>
          </w:tcPr>
          <w:p w:rsidR="00902405" w:rsidRPr="00E76784" w:rsidRDefault="00902405" w:rsidP="001E034A">
            <w:pPr>
              <w:ind w:left="-113"/>
              <w:jc w:val="center"/>
              <w:rPr>
                <w:sz w:val="26"/>
                <w:szCs w:val="26"/>
              </w:rPr>
            </w:pPr>
            <w:r w:rsidRPr="00E76784">
              <w:rPr>
                <w:sz w:val="26"/>
                <w:szCs w:val="26"/>
              </w:rPr>
              <w:t>15</w:t>
            </w:r>
          </w:p>
        </w:tc>
        <w:tc>
          <w:tcPr>
            <w:tcW w:w="885" w:type="dxa"/>
            <w:tcBorders>
              <w:top w:val="single" w:sz="4" w:space="0" w:color="auto"/>
              <w:bottom w:val="single" w:sz="4" w:space="0" w:color="auto"/>
              <w:right w:val="single" w:sz="4" w:space="0" w:color="auto"/>
            </w:tcBorders>
            <w:shd w:val="clear" w:color="auto" w:fill="auto"/>
            <w:vAlign w:val="center"/>
          </w:tcPr>
          <w:p w:rsidR="00902405" w:rsidRPr="00E76784" w:rsidRDefault="00902405" w:rsidP="00B74092">
            <w:pPr>
              <w:ind w:left="-113"/>
              <w:jc w:val="center"/>
              <w:rPr>
                <w:sz w:val="26"/>
                <w:szCs w:val="26"/>
              </w:rPr>
            </w:pPr>
            <w:r w:rsidRPr="00E76784">
              <w:rPr>
                <w:sz w:val="26"/>
                <w:szCs w:val="26"/>
              </w:rPr>
              <w:t>20</w:t>
            </w:r>
          </w:p>
        </w:tc>
      </w:tr>
      <w:tr w:rsidR="00902405" w:rsidRPr="00E76784">
        <w:tc>
          <w:tcPr>
            <w:tcW w:w="3875" w:type="dxa"/>
            <w:tcBorders>
              <w:top w:val="single" w:sz="4" w:space="0" w:color="000000"/>
              <w:left w:val="single" w:sz="4" w:space="0" w:color="000000"/>
              <w:bottom w:val="single" w:sz="4" w:space="0" w:color="000000"/>
              <w:right w:val="single" w:sz="4" w:space="0" w:color="000000"/>
            </w:tcBorders>
            <w:vAlign w:val="center"/>
          </w:tcPr>
          <w:p w:rsidR="00902405" w:rsidRPr="00E76784" w:rsidRDefault="00902405" w:rsidP="001E034A">
            <w:pPr>
              <w:jc w:val="both"/>
              <w:rPr>
                <w:sz w:val="28"/>
                <w:szCs w:val="28"/>
              </w:rPr>
            </w:pPr>
            <w:r w:rsidRPr="00E76784">
              <w:rPr>
                <w:sz w:val="28"/>
                <w:szCs w:val="28"/>
              </w:rPr>
              <w:t>Доля выделенных земельных участков в счет долей в праве собственности на земельный участок из земель сельскох</w:t>
            </w:r>
            <w:r w:rsidRPr="00E76784">
              <w:rPr>
                <w:sz w:val="28"/>
                <w:szCs w:val="28"/>
              </w:rPr>
              <w:t>о</w:t>
            </w:r>
            <w:r w:rsidRPr="00E76784">
              <w:rPr>
                <w:sz w:val="28"/>
                <w:szCs w:val="28"/>
              </w:rPr>
              <w:t>зяйственного назначения (оформление паев на зе</w:t>
            </w:r>
            <w:r w:rsidRPr="00E76784">
              <w:rPr>
                <w:sz w:val="28"/>
                <w:szCs w:val="28"/>
              </w:rPr>
              <w:t>м</w:t>
            </w:r>
            <w:r w:rsidRPr="00E76784">
              <w:rPr>
                <w:sz w:val="28"/>
                <w:szCs w:val="28"/>
              </w:rPr>
              <w:t>лю), %</w:t>
            </w:r>
          </w:p>
        </w:tc>
        <w:tc>
          <w:tcPr>
            <w:tcW w:w="0" w:type="auto"/>
            <w:tcBorders>
              <w:top w:val="single" w:sz="4" w:space="0" w:color="000000"/>
              <w:left w:val="single" w:sz="4" w:space="0" w:color="000000"/>
              <w:bottom w:val="single" w:sz="4" w:space="0" w:color="000000"/>
              <w:right w:val="single" w:sz="4" w:space="0" w:color="000000"/>
            </w:tcBorders>
            <w:vAlign w:val="center"/>
          </w:tcPr>
          <w:p w:rsidR="00902405" w:rsidRPr="00E76784" w:rsidRDefault="00902405" w:rsidP="001E034A">
            <w:pPr>
              <w:jc w:val="center"/>
              <w:rPr>
                <w:sz w:val="28"/>
                <w:szCs w:val="28"/>
              </w:rPr>
            </w:pPr>
            <w:r w:rsidRPr="00E76784">
              <w:rPr>
                <w:sz w:val="28"/>
                <w:szCs w:val="28"/>
              </w:rPr>
              <w:t>1,0</w:t>
            </w:r>
          </w:p>
        </w:tc>
        <w:tc>
          <w:tcPr>
            <w:tcW w:w="991" w:type="dxa"/>
            <w:tcBorders>
              <w:top w:val="single" w:sz="4" w:space="0" w:color="000000"/>
              <w:left w:val="single" w:sz="4" w:space="0" w:color="000000"/>
              <w:bottom w:val="single" w:sz="4" w:space="0" w:color="000000"/>
              <w:right w:val="single" w:sz="4" w:space="0" w:color="000000"/>
            </w:tcBorders>
            <w:vAlign w:val="center"/>
          </w:tcPr>
          <w:p w:rsidR="00902405" w:rsidRPr="00E76784" w:rsidRDefault="00902405" w:rsidP="00BF060F">
            <w:pPr>
              <w:jc w:val="center"/>
              <w:rPr>
                <w:sz w:val="28"/>
                <w:szCs w:val="28"/>
              </w:rPr>
            </w:pPr>
            <w:r w:rsidRPr="00E76784">
              <w:rPr>
                <w:sz w:val="28"/>
                <w:szCs w:val="28"/>
              </w:rPr>
              <w:t>0,8</w:t>
            </w:r>
          </w:p>
        </w:tc>
        <w:tc>
          <w:tcPr>
            <w:tcW w:w="991" w:type="dxa"/>
            <w:tcBorders>
              <w:top w:val="single" w:sz="4" w:space="0" w:color="000000"/>
              <w:left w:val="single" w:sz="4" w:space="0" w:color="000000"/>
              <w:bottom w:val="single" w:sz="4" w:space="0" w:color="000000"/>
              <w:right w:val="single" w:sz="4" w:space="0" w:color="000000"/>
            </w:tcBorders>
            <w:vAlign w:val="center"/>
          </w:tcPr>
          <w:p w:rsidR="00902405" w:rsidRPr="00E76784" w:rsidRDefault="00902405" w:rsidP="00BF060F">
            <w:pPr>
              <w:jc w:val="center"/>
              <w:rPr>
                <w:sz w:val="28"/>
                <w:szCs w:val="28"/>
              </w:rPr>
            </w:pPr>
            <w:r w:rsidRPr="00E76784">
              <w:rPr>
                <w:sz w:val="28"/>
                <w:szCs w:val="28"/>
              </w:rPr>
              <w:t>0,5</w:t>
            </w:r>
          </w:p>
        </w:tc>
        <w:tc>
          <w:tcPr>
            <w:tcW w:w="991" w:type="dxa"/>
            <w:tcBorders>
              <w:top w:val="single" w:sz="4" w:space="0" w:color="000000"/>
              <w:left w:val="single" w:sz="4" w:space="0" w:color="000000"/>
              <w:bottom w:val="single" w:sz="4" w:space="0" w:color="000000"/>
              <w:right w:val="single" w:sz="4" w:space="0" w:color="000000"/>
            </w:tcBorders>
            <w:vAlign w:val="center"/>
          </w:tcPr>
          <w:p w:rsidR="00902405" w:rsidRPr="00E76784" w:rsidRDefault="00902405" w:rsidP="00BF060F">
            <w:pPr>
              <w:jc w:val="center"/>
              <w:rPr>
                <w:sz w:val="28"/>
                <w:szCs w:val="28"/>
              </w:rPr>
            </w:pPr>
            <w:r w:rsidRPr="00E76784">
              <w:rPr>
                <w:sz w:val="28"/>
                <w:szCs w:val="28"/>
              </w:rPr>
              <w:t>0,5</w:t>
            </w:r>
          </w:p>
        </w:tc>
        <w:tc>
          <w:tcPr>
            <w:tcW w:w="991" w:type="dxa"/>
            <w:tcBorders>
              <w:top w:val="single" w:sz="4" w:space="0" w:color="000000"/>
              <w:left w:val="single" w:sz="4" w:space="0" w:color="000000"/>
              <w:bottom w:val="single" w:sz="4" w:space="0" w:color="000000"/>
              <w:right w:val="single" w:sz="4" w:space="0" w:color="000000"/>
            </w:tcBorders>
            <w:vAlign w:val="center"/>
          </w:tcPr>
          <w:p w:rsidR="00902405" w:rsidRPr="00E76784" w:rsidRDefault="00902405" w:rsidP="00BF060F">
            <w:pPr>
              <w:jc w:val="center"/>
              <w:rPr>
                <w:sz w:val="28"/>
                <w:szCs w:val="28"/>
              </w:rPr>
            </w:pPr>
            <w:r w:rsidRPr="00E76784">
              <w:rPr>
                <w:sz w:val="28"/>
                <w:szCs w:val="28"/>
              </w:rPr>
              <w:t>0,4</w:t>
            </w:r>
          </w:p>
        </w:tc>
        <w:tc>
          <w:tcPr>
            <w:tcW w:w="991" w:type="dxa"/>
            <w:tcBorders>
              <w:top w:val="single" w:sz="4" w:space="0" w:color="000000"/>
              <w:left w:val="single" w:sz="4" w:space="0" w:color="000000"/>
              <w:bottom w:val="single" w:sz="4" w:space="0" w:color="000000"/>
              <w:right w:val="single" w:sz="4" w:space="0" w:color="000000"/>
            </w:tcBorders>
            <w:vAlign w:val="center"/>
          </w:tcPr>
          <w:p w:rsidR="00902405" w:rsidRPr="00E76784" w:rsidRDefault="00902405" w:rsidP="00BF060F">
            <w:pPr>
              <w:jc w:val="center"/>
              <w:rPr>
                <w:sz w:val="28"/>
                <w:szCs w:val="28"/>
              </w:rPr>
            </w:pPr>
            <w:r w:rsidRPr="00E76784">
              <w:rPr>
                <w:sz w:val="28"/>
                <w:szCs w:val="28"/>
              </w:rPr>
              <w:t>0,4</w:t>
            </w:r>
          </w:p>
        </w:tc>
        <w:tc>
          <w:tcPr>
            <w:tcW w:w="885" w:type="dxa"/>
            <w:tcBorders>
              <w:top w:val="single" w:sz="4" w:space="0" w:color="auto"/>
              <w:bottom w:val="single" w:sz="4" w:space="0" w:color="auto"/>
              <w:right w:val="single" w:sz="4" w:space="0" w:color="auto"/>
            </w:tcBorders>
            <w:shd w:val="clear" w:color="auto" w:fill="auto"/>
            <w:vAlign w:val="center"/>
          </w:tcPr>
          <w:p w:rsidR="00902405" w:rsidRPr="00E76784" w:rsidRDefault="00902405" w:rsidP="00B74092">
            <w:pPr>
              <w:jc w:val="center"/>
              <w:rPr>
                <w:sz w:val="28"/>
                <w:szCs w:val="28"/>
              </w:rPr>
            </w:pPr>
            <w:r w:rsidRPr="00E76784">
              <w:rPr>
                <w:sz w:val="28"/>
                <w:szCs w:val="28"/>
              </w:rPr>
              <w:t>0,4</w:t>
            </w:r>
          </w:p>
        </w:tc>
      </w:tr>
      <w:tr w:rsidR="00902405" w:rsidRPr="00E76784">
        <w:tc>
          <w:tcPr>
            <w:tcW w:w="3875" w:type="dxa"/>
            <w:tcBorders>
              <w:top w:val="single" w:sz="4" w:space="0" w:color="000000"/>
              <w:left w:val="single" w:sz="4" w:space="0" w:color="000000"/>
              <w:bottom w:val="single" w:sz="4" w:space="0" w:color="000000"/>
              <w:right w:val="single" w:sz="4" w:space="0" w:color="000000"/>
            </w:tcBorders>
            <w:vAlign w:val="center"/>
          </w:tcPr>
          <w:p w:rsidR="00902405" w:rsidRPr="00E76784" w:rsidRDefault="00902405" w:rsidP="008679E2">
            <w:pPr>
              <w:jc w:val="both"/>
              <w:rPr>
                <w:sz w:val="28"/>
                <w:szCs w:val="28"/>
              </w:rPr>
            </w:pPr>
            <w:r w:rsidRPr="00E76784">
              <w:rPr>
                <w:sz w:val="28"/>
                <w:szCs w:val="28"/>
              </w:rPr>
              <w:t>Доля оформленных прав  м</w:t>
            </w:r>
            <w:r w:rsidRPr="00E76784">
              <w:rPr>
                <w:sz w:val="28"/>
                <w:szCs w:val="28"/>
              </w:rPr>
              <w:t>у</w:t>
            </w:r>
            <w:r w:rsidRPr="00E76784">
              <w:rPr>
                <w:sz w:val="28"/>
                <w:szCs w:val="28"/>
              </w:rPr>
              <w:t>ниципальной собственности на объекты недвижимости от общего количества объектов, учтенных в реестре муниц</w:t>
            </w:r>
            <w:r w:rsidRPr="00E76784">
              <w:rPr>
                <w:sz w:val="28"/>
                <w:szCs w:val="28"/>
              </w:rPr>
              <w:t>и</w:t>
            </w:r>
            <w:r w:rsidRPr="00E76784">
              <w:rPr>
                <w:sz w:val="28"/>
                <w:szCs w:val="28"/>
              </w:rPr>
              <w:t xml:space="preserve">пальной собственности, % </w:t>
            </w:r>
          </w:p>
        </w:tc>
        <w:tc>
          <w:tcPr>
            <w:tcW w:w="0" w:type="auto"/>
            <w:tcBorders>
              <w:top w:val="single" w:sz="4" w:space="0" w:color="000000"/>
              <w:left w:val="single" w:sz="4" w:space="0" w:color="000000"/>
              <w:bottom w:val="single" w:sz="4" w:space="0" w:color="000000"/>
              <w:right w:val="single" w:sz="4" w:space="0" w:color="000000"/>
            </w:tcBorders>
            <w:vAlign w:val="center"/>
          </w:tcPr>
          <w:p w:rsidR="00902405" w:rsidRPr="00E76784" w:rsidRDefault="00902405" w:rsidP="001E034A">
            <w:pPr>
              <w:jc w:val="center"/>
              <w:rPr>
                <w:sz w:val="28"/>
                <w:szCs w:val="28"/>
              </w:rPr>
            </w:pPr>
            <w:r w:rsidRPr="00E76784">
              <w:rPr>
                <w:sz w:val="28"/>
                <w:szCs w:val="28"/>
              </w:rPr>
              <w:t>10</w:t>
            </w:r>
          </w:p>
        </w:tc>
        <w:tc>
          <w:tcPr>
            <w:tcW w:w="991" w:type="dxa"/>
            <w:tcBorders>
              <w:top w:val="single" w:sz="4" w:space="0" w:color="000000"/>
              <w:left w:val="single" w:sz="4" w:space="0" w:color="000000"/>
              <w:bottom w:val="single" w:sz="4" w:space="0" w:color="000000"/>
              <w:right w:val="single" w:sz="4" w:space="0" w:color="000000"/>
            </w:tcBorders>
            <w:vAlign w:val="center"/>
          </w:tcPr>
          <w:p w:rsidR="00902405" w:rsidRPr="00E76784" w:rsidRDefault="00902405" w:rsidP="001E034A">
            <w:pPr>
              <w:jc w:val="center"/>
              <w:rPr>
                <w:sz w:val="28"/>
                <w:szCs w:val="28"/>
              </w:rPr>
            </w:pPr>
            <w:r w:rsidRPr="00E76784">
              <w:rPr>
                <w:sz w:val="28"/>
                <w:szCs w:val="28"/>
              </w:rPr>
              <w:t>15</w:t>
            </w:r>
          </w:p>
        </w:tc>
        <w:tc>
          <w:tcPr>
            <w:tcW w:w="991" w:type="dxa"/>
            <w:tcBorders>
              <w:top w:val="single" w:sz="4" w:space="0" w:color="000000"/>
              <w:left w:val="single" w:sz="4" w:space="0" w:color="000000"/>
              <w:bottom w:val="single" w:sz="4" w:space="0" w:color="000000"/>
              <w:right w:val="single" w:sz="4" w:space="0" w:color="000000"/>
            </w:tcBorders>
            <w:vAlign w:val="center"/>
          </w:tcPr>
          <w:p w:rsidR="00902405" w:rsidRPr="00E76784" w:rsidRDefault="00902405" w:rsidP="001E034A">
            <w:pPr>
              <w:jc w:val="center"/>
              <w:rPr>
                <w:sz w:val="28"/>
                <w:szCs w:val="28"/>
              </w:rPr>
            </w:pPr>
            <w:r w:rsidRPr="00E76784">
              <w:rPr>
                <w:sz w:val="28"/>
                <w:szCs w:val="28"/>
              </w:rPr>
              <w:t>20</w:t>
            </w:r>
          </w:p>
        </w:tc>
        <w:tc>
          <w:tcPr>
            <w:tcW w:w="991" w:type="dxa"/>
            <w:tcBorders>
              <w:top w:val="single" w:sz="4" w:space="0" w:color="000000"/>
              <w:left w:val="single" w:sz="4" w:space="0" w:color="000000"/>
              <w:bottom w:val="single" w:sz="4" w:space="0" w:color="000000"/>
              <w:right w:val="single" w:sz="4" w:space="0" w:color="000000"/>
            </w:tcBorders>
            <w:vAlign w:val="center"/>
          </w:tcPr>
          <w:p w:rsidR="00902405" w:rsidRPr="00E76784" w:rsidRDefault="00181356" w:rsidP="00902405">
            <w:pPr>
              <w:jc w:val="center"/>
              <w:rPr>
                <w:sz w:val="28"/>
                <w:szCs w:val="28"/>
              </w:rPr>
            </w:pPr>
            <w:r>
              <w:rPr>
                <w:sz w:val="28"/>
                <w:szCs w:val="28"/>
              </w:rPr>
              <w:t>100</w:t>
            </w:r>
          </w:p>
        </w:tc>
        <w:tc>
          <w:tcPr>
            <w:tcW w:w="991" w:type="dxa"/>
            <w:tcBorders>
              <w:top w:val="single" w:sz="4" w:space="0" w:color="000000"/>
              <w:left w:val="single" w:sz="4" w:space="0" w:color="000000"/>
              <w:bottom w:val="single" w:sz="4" w:space="0" w:color="000000"/>
              <w:right w:val="single" w:sz="4" w:space="0" w:color="000000"/>
            </w:tcBorders>
            <w:vAlign w:val="center"/>
          </w:tcPr>
          <w:p w:rsidR="00902405" w:rsidRPr="00E76784" w:rsidRDefault="00902405" w:rsidP="001E034A">
            <w:pPr>
              <w:jc w:val="center"/>
              <w:rPr>
                <w:sz w:val="28"/>
                <w:szCs w:val="28"/>
              </w:rPr>
            </w:pPr>
            <w:r w:rsidRPr="00E76784">
              <w:rPr>
                <w:sz w:val="28"/>
                <w:szCs w:val="28"/>
              </w:rPr>
              <w:t>25</w:t>
            </w:r>
          </w:p>
        </w:tc>
        <w:tc>
          <w:tcPr>
            <w:tcW w:w="991" w:type="dxa"/>
            <w:tcBorders>
              <w:top w:val="single" w:sz="4" w:space="0" w:color="000000"/>
              <w:left w:val="single" w:sz="4" w:space="0" w:color="000000"/>
              <w:bottom w:val="single" w:sz="4" w:space="0" w:color="000000"/>
              <w:right w:val="single" w:sz="4" w:space="0" w:color="000000"/>
            </w:tcBorders>
            <w:vAlign w:val="center"/>
          </w:tcPr>
          <w:p w:rsidR="00902405" w:rsidRPr="00E76784" w:rsidRDefault="00902405" w:rsidP="001E034A">
            <w:pPr>
              <w:jc w:val="center"/>
              <w:rPr>
                <w:sz w:val="28"/>
                <w:szCs w:val="28"/>
              </w:rPr>
            </w:pPr>
            <w:r w:rsidRPr="00E76784">
              <w:rPr>
                <w:sz w:val="28"/>
                <w:szCs w:val="28"/>
              </w:rPr>
              <w:t>25</w:t>
            </w:r>
          </w:p>
        </w:tc>
        <w:tc>
          <w:tcPr>
            <w:tcW w:w="885" w:type="dxa"/>
            <w:tcBorders>
              <w:top w:val="single" w:sz="4" w:space="0" w:color="auto"/>
              <w:bottom w:val="single" w:sz="4" w:space="0" w:color="auto"/>
              <w:right w:val="single" w:sz="4" w:space="0" w:color="auto"/>
            </w:tcBorders>
            <w:shd w:val="clear" w:color="auto" w:fill="auto"/>
            <w:vAlign w:val="center"/>
          </w:tcPr>
          <w:p w:rsidR="00902405" w:rsidRPr="00E76784" w:rsidRDefault="00902405" w:rsidP="00B74092">
            <w:pPr>
              <w:jc w:val="center"/>
              <w:rPr>
                <w:sz w:val="28"/>
                <w:szCs w:val="28"/>
              </w:rPr>
            </w:pPr>
            <w:r w:rsidRPr="00E76784">
              <w:rPr>
                <w:sz w:val="28"/>
                <w:szCs w:val="28"/>
              </w:rPr>
              <w:t>25</w:t>
            </w:r>
          </w:p>
        </w:tc>
      </w:tr>
    </w:tbl>
    <w:p w:rsidR="008679E2" w:rsidRPr="00E76784" w:rsidRDefault="00602505" w:rsidP="004A6C56">
      <w:pPr>
        <w:autoSpaceDE w:val="0"/>
        <w:autoSpaceDN w:val="0"/>
        <w:adjustRightInd w:val="0"/>
        <w:ind w:firstLine="709"/>
        <w:jc w:val="both"/>
        <w:rPr>
          <w:b/>
        </w:rPr>
      </w:pPr>
      <w:r w:rsidRPr="00E76784">
        <w:t>&lt;*&gt; сформированных в целях реализации Закона Республики Бурятия от 16.10.2002 года № 115-III «О бесплатном предоставлении в собственность земельных участков, находящихся в госуда</w:t>
      </w:r>
      <w:r w:rsidRPr="00E76784">
        <w:t>р</w:t>
      </w:r>
      <w:r w:rsidRPr="00E76784">
        <w:t>ственной и муниципальной  собственн</w:t>
      </w:r>
      <w:r w:rsidRPr="00E76784">
        <w:t>о</w:t>
      </w:r>
      <w:r w:rsidRPr="00E76784">
        <w:t>сти»</w:t>
      </w:r>
    </w:p>
    <w:p w:rsidR="00BF060F" w:rsidRPr="00E76784" w:rsidRDefault="00BF060F" w:rsidP="00BF060F">
      <w:pPr>
        <w:autoSpaceDE w:val="0"/>
        <w:autoSpaceDN w:val="0"/>
        <w:adjustRightInd w:val="0"/>
        <w:spacing w:before="120"/>
        <w:ind w:firstLine="706"/>
        <w:jc w:val="both"/>
        <w:rPr>
          <w:bCs/>
          <w:sz w:val="28"/>
          <w:szCs w:val="28"/>
        </w:rPr>
      </w:pPr>
      <w:r w:rsidRPr="00E76784">
        <w:rPr>
          <w:bCs/>
          <w:sz w:val="28"/>
          <w:szCs w:val="28"/>
        </w:rPr>
        <w:t>Для достижения поставленных целей и выполнения индикаторов определены о</w:t>
      </w:r>
      <w:r w:rsidRPr="00E76784">
        <w:rPr>
          <w:bCs/>
          <w:sz w:val="28"/>
          <w:szCs w:val="28"/>
        </w:rPr>
        <w:t>с</w:t>
      </w:r>
      <w:r w:rsidRPr="00E76784">
        <w:rPr>
          <w:bCs/>
          <w:sz w:val="28"/>
          <w:szCs w:val="28"/>
        </w:rPr>
        <w:t xml:space="preserve">новные задачи: </w:t>
      </w:r>
    </w:p>
    <w:p w:rsidR="00BF060F" w:rsidRPr="00E76784" w:rsidRDefault="00C82296" w:rsidP="00BF060F">
      <w:pPr>
        <w:autoSpaceDE w:val="0"/>
        <w:autoSpaceDN w:val="0"/>
        <w:adjustRightInd w:val="0"/>
        <w:jc w:val="both"/>
        <w:rPr>
          <w:sz w:val="28"/>
          <w:szCs w:val="28"/>
        </w:rPr>
      </w:pPr>
      <w:r w:rsidRPr="00E76784">
        <w:rPr>
          <w:sz w:val="28"/>
          <w:szCs w:val="28"/>
        </w:rPr>
        <w:t xml:space="preserve">         </w:t>
      </w:r>
      <w:r w:rsidR="00BF060F" w:rsidRPr="00E76784">
        <w:rPr>
          <w:sz w:val="28"/>
          <w:szCs w:val="28"/>
        </w:rPr>
        <w:t>1.В целях</w:t>
      </w:r>
      <w:r w:rsidR="00BF060F" w:rsidRPr="00E76784">
        <w:rPr>
          <w:b/>
          <w:sz w:val="28"/>
          <w:szCs w:val="28"/>
        </w:rPr>
        <w:t xml:space="preserve"> </w:t>
      </w:r>
      <w:r w:rsidR="00BF060F" w:rsidRPr="00E76784">
        <w:rPr>
          <w:sz w:val="28"/>
          <w:szCs w:val="28"/>
        </w:rPr>
        <w:t>повышения эффективности управления земельными ресурс</w:t>
      </w:r>
      <w:r w:rsidR="00BF060F" w:rsidRPr="00E76784">
        <w:rPr>
          <w:sz w:val="28"/>
          <w:szCs w:val="28"/>
        </w:rPr>
        <w:t>а</w:t>
      </w:r>
      <w:r w:rsidR="00BF060F" w:rsidRPr="00E76784">
        <w:rPr>
          <w:sz w:val="28"/>
          <w:szCs w:val="28"/>
        </w:rPr>
        <w:t xml:space="preserve">ми:  </w:t>
      </w:r>
    </w:p>
    <w:p w:rsidR="00BF060F" w:rsidRPr="00E76784" w:rsidRDefault="00BF060F" w:rsidP="00BF060F">
      <w:pPr>
        <w:rPr>
          <w:sz w:val="28"/>
          <w:szCs w:val="28"/>
        </w:rPr>
      </w:pPr>
      <w:r w:rsidRPr="00E76784">
        <w:rPr>
          <w:b/>
          <w:sz w:val="28"/>
          <w:szCs w:val="28"/>
        </w:rPr>
        <w:t xml:space="preserve">         </w:t>
      </w:r>
      <w:r w:rsidRPr="00E76784">
        <w:rPr>
          <w:sz w:val="28"/>
          <w:szCs w:val="28"/>
        </w:rPr>
        <w:t>создание благоприятных условий для развития рынка недвижим</w:t>
      </w:r>
      <w:r w:rsidRPr="00E76784">
        <w:rPr>
          <w:sz w:val="28"/>
          <w:szCs w:val="28"/>
        </w:rPr>
        <w:t>о</w:t>
      </w:r>
      <w:r w:rsidR="003F28CE" w:rsidRPr="00E76784">
        <w:rPr>
          <w:sz w:val="28"/>
          <w:szCs w:val="28"/>
        </w:rPr>
        <w:t>сти;</w:t>
      </w:r>
    </w:p>
    <w:p w:rsidR="003F28CE" w:rsidRPr="00E76784" w:rsidRDefault="00C82296" w:rsidP="00BF060F">
      <w:pPr>
        <w:autoSpaceDE w:val="0"/>
        <w:autoSpaceDN w:val="0"/>
        <w:adjustRightInd w:val="0"/>
        <w:jc w:val="both"/>
        <w:rPr>
          <w:sz w:val="28"/>
          <w:szCs w:val="28"/>
        </w:rPr>
      </w:pPr>
      <w:r w:rsidRPr="00E76784">
        <w:rPr>
          <w:sz w:val="28"/>
          <w:szCs w:val="28"/>
        </w:rPr>
        <w:t xml:space="preserve">         </w:t>
      </w:r>
      <w:r w:rsidR="003F28CE" w:rsidRPr="00E76784">
        <w:rPr>
          <w:sz w:val="28"/>
          <w:szCs w:val="28"/>
        </w:rPr>
        <w:t>развитие</w:t>
      </w:r>
      <w:r w:rsidR="00BF060F" w:rsidRPr="00E76784">
        <w:rPr>
          <w:sz w:val="28"/>
          <w:szCs w:val="28"/>
        </w:rPr>
        <w:t xml:space="preserve"> инфраструктуры государственного кадастра недвижимости в целях по</w:t>
      </w:r>
      <w:r w:rsidR="00BF060F" w:rsidRPr="00E76784">
        <w:rPr>
          <w:sz w:val="28"/>
          <w:szCs w:val="28"/>
        </w:rPr>
        <w:t>л</w:t>
      </w:r>
      <w:r w:rsidR="00BF060F" w:rsidRPr="00E76784">
        <w:rPr>
          <w:sz w:val="28"/>
          <w:szCs w:val="28"/>
        </w:rPr>
        <w:t>ного и достоверного источника информации, используемого в целях налогооблож</w:t>
      </w:r>
      <w:r w:rsidR="00BF060F" w:rsidRPr="00E76784">
        <w:rPr>
          <w:sz w:val="28"/>
          <w:szCs w:val="28"/>
        </w:rPr>
        <w:t>е</w:t>
      </w:r>
      <w:r w:rsidR="00BF060F" w:rsidRPr="00E76784">
        <w:rPr>
          <w:sz w:val="28"/>
          <w:szCs w:val="28"/>
        </w:rPr>
        <w:t>ния.</w:t>
      </w:r>
    </w:p>
    <w:p w:rsidR="003F28CE" w:rsidRPr="00E76784" w:rsidRDefault="003F28CE" w:rsidP="003F28CE">
      <w:pPr>
        <w:autoSpaceDE w:val="0"/>
        <w:autoSpaceDN w:val="0"/>
        <w:adjustRightInd w:val="0"/>
        <w:jc w:val="both"/>
        <w:rPr>
          <w:sz w:val="28"/>
          <w:szCs w:val="28"/>
        </w:rPr>
      </w:pPr>
      <w:r w:rsidRPr="00E76784">
        <w:rPr>
          <w:sz w:val="28"/>
          <w:szCs w:val="28"/>
        </w:rPr>
        <w:t xml:space="preserve">    </w:t>
      </w:r>
      <w:r w:rsidR="0016658A" w:rsidRPr="00E76784">
        <w:rPr>
          <w:sz w:val="28"/>
          <w:szCs w:val="28"/>
        </w:rPr>
        <w:t xml:space="preserve">     </w:t>
      </w:r>
      <w:r w:rsidRPr="00E76784">
        <w:rPr>
          <w:sz w:val="28"/>
          <w:szCs w:val="28"/>
        </w:rPr>
        <w:t>2.В целях</w:t>
      </w:r>
      <w:r w:rsidRPr="00E76784">
        <w:rPr>
          <w:b/>
          <w:sz w:val="28"/>
          <w:szCs w:val="28"/>
        </w:rPr>
        <w:t xml:space="preserve"> </w:t>
      </w:r>
      <w:r w:rsidRPr="00E76784">
        <w:rPr>
          <w:sz w:val="28"/>
          <w:szCs w:val="28"/>
        </w:rPr>
        <w:t>повышения эффективности управления муниципальной собственн</w:t>
      </w:r>
      <w:r w:rsidRPr="00E76784">
        <w:rPr>
          <w:sz w:val="28"/>
          <w:szCs w:val="28"/>
        </w:rPr>
        <w:t>о</w:t>
      </w:r>
      <w:r w:rsidRPr="00E76784">
        <w:rPr>
          <w:sz w:val="28"/>
          <w:szCs w:val="28"/>
        </w:rPr>
        <w:t>стью и её приватизации:</w:t>
      </w:r>
    </w:p>
    <w:p w:rsidR="003F28CE" w:rsidRPr="00E76784" w:rsidRDefault="003F28CE" w:rsidP="003F28CE">
      <w:pPr>
        <w:jc w:val="both"/>
        <w:rPr>
          <w:sz w:val="28"/>
          <w:szCs w:val="28"/>
        </w:rPr>
      </w:pPr>
      <w:r w:rsidRPr="00E76784">
        <w:rPr>
          <w:sz w:val="28"/>
          <w:szCs w:val="28"/>
        </w:rPr>
        <w:t xml:space="preserve">  </w:t>
      </w:r>
      <w:r w:rsidRPr="00E76784">
        <w:rPr>
          <w:b/>
          <w:sz w:val="28"/>
          <w:szCs w:val="28"/>
        </w:rPr>
        <w:t xml:space="preserve">      </w:t>
      </w:r>
      <w:r w:rsidRPr="00E76784">
        <w:rPr>
          <w:sz w:val="28"/>
          <w:szCs w:val="28"/>
        </w:rPr>
        <w:t>формирование полноценной и достоверной документально-информационной осн</w:t>
      </w:r>
      <w:r w:rsidRPr="00E76784">
        <w:rPr>
          <w:sz w:val="28"/>
          <w:szCs w:val="28"/>
        </w:rPr>
        <w:t>о</w:t>
      </w:r>
      <w:r w:rsidRPr="00E76784">
        <w:rPr>
          <w:sz w:val="28"/>
          <w:szCs w:val="28"/>
        </w:rPr>
        <w:t>вы управления муниципальной собственностью (система учета и реестр муниципальн</w:t>
      </w:r>
      <w:r w:rsidRPr="00E76784">
        <w:rPr>
          <w:sz w:val="28"/>
          <w:szCs w:val="28"/>
        </w:rPr>
        <w:t>о</w:t>
      </w:r>
      <w:r w:rsidRPr="00E76784">
        <w:rPr>
          <w:sz w:val="28"/>
          <w:szCs w:val="28"/>
        </w:rPr>
        <w:t>го имущества);</w:t>
      </w:r>
    </w:p>
    <w:p w:rsidR="005C3143" w:rsidRPr="00E76784" w:rsidRDefault="005C3143" w:rsidP="005C3143">
      <w:pPr>
        <w:pStyle w:val="af0"/>
        <w:spacing w:before="0" w:beforeAutospacing="0" w:after="0" w:afterAutospacing="0"/>
        <w:ind w:firstLine="709"/>
        <w:jc w:val="both"/>
        <w:rPr>
          <w:rFonts w:ascii="Times New Roman" w:hAnsi="Times New Roman"/>
          <w:sz w:val="28"/>
        </w:rPr>
      </w:pPr>
      <w:r w:rsidRPr="00E76784">
        <w:rPr>
          <w:rFonts w:ascii="Times New Roman" w:hAnsi="Times New Roman"/>
          <w:sz w:val="28"/>
        </w:rPr>
        <w:t>В рамках решения поставленных задач будет реализовываться комплекс следу</w:t>
      </w:r>
      <w:r w:rsidRPr="00E76784">
        <w:rPr>
          <w:rFonts w:ascii="Times New Roman" w:hAnsi="Times New Roman"/>
          <w:sz w:val="28"/>
        </w:rPr>
        <w:t>ю</w:t>
      </w:r>
      <w:r w:rsidRPr="00E76784">
        <w:rPr>
          <w:rFonts w:ascii="Times New Roman" w:hAnsi="Times New Roman"/>
          <w:sz w:val="28"/>
        </w:rPr>
        <w:t>щих мероприятий:</w:t>
      </w:r>
    </w:p>
    <w:p w:rsidR="005C3143" w:rsidRPr="00E76784" w:rsidRDefault="005C3143" w:rsidP="005C3143">
      <w:pPr>
        <w:autoSpaceDE w:val="0"/>
        <w:autoSpaceDN w:val="0"/>
        <w:adjustRightInd w:val="0"/>
        <w:ind w:firstLine="709"/>
        <w:jc w:val="both"/>
        <w:rPr>
          <w:sz w:val="28"/>
          <w:szCs w:val="28"/>
        </w:rPr>
      </w:pPr>
      <w:r w:rsidRPr="00E76784">
        <w:rPr>
          <w:sz w:val="28"/>
          <w:szCs w:val="28"/>
        </w:rPr>
        <w:t>учет и регистрация прав муниципальной собственности на объекты недвижим</w:t>
      </w:r>
      <w:r w:rsidRPr="00E76784">
        <w:rPr>
          <w:sz w:val="28"/>
          <w:szCs w:val="28"/>
        </w:rPr>
        <w:t>о</w:t>
      </w:r>
      <w:r w:rsidRPr="00E76784">
        <w:rPr>
          <w:sz w:val="28"/>
          <w:szCs w:val="28"/>
        </w:rPr>
        <w:t>сти, ведение Реестра муниципального имущества;</w:t>
      </w:r>
    </w:p>
    <w:p w:rsidR="005C3143" w:rsidRPr="00E76784" w:rsidRDefault="005C3143" w:rsidP="005C3143">
      <w:pPr>
        <w:autoSpaceDE w:val="0"/>
        <w:autoSpaceDN w:val="0"/>
        <w:adjustRightInd w:val="0"/>
        <w:ind w:firstLine="709"/>
        <w:jc w:val="both"/>
        <w:rPr>
          <w:sz w:val="28"/>
          <w:szCs w:val="28"/>
        </w:rPr>
      </w:pPr>
      <w:r w:rsidRPr="00E76784">
        <w:rPr>
          <w:sz w:val="28"/>
          <w:szCs w:val="28"/>
        </w:rPr>
        <w:t>закрепление за МО ГП «п. Новый Уоян», муниципальными предприятиями и у</w:t>
      </w:r>
      <w:r w:rsidRPr="00E76784">
        <w:rPr>
          <w:sz w:val="28"/>
          <w:szCs w:val="28"/>
        </w:rPr>
        <w:t>ч</w:t>
      </w:r>
      <w:r w:rsidRPr="00E76784">
        <w:rPr>
          <w:sz w:val="28"/>
          <w:szCs w:val="28"/>
        </w:rPr>
        <w:t>реждениями необходимого для выполнения функций имущества;</w:t>
      </w:r>
    </w:p>
    <w:p w:rsidR="005C3143" w:rsidRPr="00E76784" w:rsidRDefault="005C3143" w:rsidP="005C3143">
      <w:pPr>
        <w:autoSpaceDE w:val="0"/>
        <w:autoSpaceDN w:val="0"/>
        <w:adjustRightInd w:val="0"/>
        <w:ind w:firstLine="709"/>
        <w:jc w:val="both"/>
        <w:rPr>
          <w:sz w:val="28"/>
          <w:szCs w:val="28"/>
        </w:rPr>
      </w:pPr>
      <w:r w:rsidRPr="00E76784">
        <w:rPr>
          <w:sz w:val="28"/>
          <w:szCs w:val="28"/>
        </w:rPr>
        <w:t>создание для нужд МО резерва за счет недвижимых объектов муниципальной казны;</w:t>
      </w:r>
    </w:p>
    <w:p w:rsidR="005C3143" w:rsidRPr="00E76784" w:rsidRDefault="005C3143" w:rsidP="005C3143">
      <w:pPr>
        <w:autoSpaceDE w:val="0"/>
        <w:autoSpaceDN w:val="0"/>
        <w:adjustRightInd w:val="0"/>
        <w:ind w:firstLine="709"/>
        <w:jc w:val="both"/>
        <w:rPr>
          <w:sz w:val="28"/>
          <w:szCs w:val="28"/>
        </w:rPr>
      </w:pPr>
      <w:r w:rsidRPr="00E76784">
        <w:rPr>
          <w:sz w:val="28"/>
          <w:szCs w:val="28"/>
        </w:rPr>
        <w:t>инвентаризация, перераспределение, передача неиспользуемого или используем</w:t>
      </w:r>
      <w:r w:rsidRPr="00E76784">
        <w:rPr>
          <w:sz w:val="28"/>
          <w:szCs w:val="28"/>
        </w:rPr>
        <w:t>о</w:t>
      </w:r>
      <w:r w:rsidRPr="00E76784">
        <w:rPr>
          <w:sz w:val="28"/>
          <w:szCs w:val="28"/>
        </w:rPr>
        <w:t>го не по назначению муниципального имущества, в том числе незавершенных стро</w:t>
      </w:r>
      <w:r w:rsidRPr="00E76784">
        <w:rPr>
          <w:sz w:val="28"/>
          <w:szCs w:val="28"/>
        </w:rPr>
        <w:t>и</w:t>
      </w:r>
      <w:r w:rsidRPr="00E76784">
        <w:rPr>
          <w:sz w:val="28"/>
          <w:szCs w:val="28"/>
        </w:rPr>
        <w:t>тельством объектов муниципальной собственности;</w:t>
      </w:r>
    </w:p>
    <w:p w:rsidR="005C3143" w:rsidRPr="00E76784" w:rsidRDefault="005C3143" w:rsidP="005C3143">
      <w:pPr>
        <w:pStyle w:val="af0"/>
        <w:spacing w:before="0" w:beforeAutospacing="0" w:after="0" w:afterAutospacing="0"/>
        <w:ind w:firstLine="709"/>
        <w:jc w:val="both"/>
        <w:rPr>
          <w:rFonts w:ascii="Times New Roman" w:hAnsi="Times New Roman"/>
          <w:sz w:val="28"/>
          <w:szCs w:val="28"/>
        </w:rPr>
      </w:pPr>
      <w:r w:rsidRPr="00E76784">
        <w:rPr>
          <w:rFonts w:ascii="Times New Roman" w:hAnsi="Times New Roman"/>
          <w:sz w:val="28"/>
          <w:szCs w:val="28"/>
        </w:rPr>
        <w:t>их в акционерные общества, либо изменение вида предприятий;</w:t>
      </w:r>
    </w:p>
    <w:p w:rsidR="005C3143" w:rsidRPr="00E76784" w:rsidRDefault="005C3143" w:rsidP="005C3143">
      <w:pPr>
        <w:pStyle w:val="af0"/>
        <w:spacing w:before="0" w:beforeAutospacing="0" w:after="0" w:afterAutospacing="0"/>
        <w:ind w:firstLine="709"/>
        <w:jc w:val="both"/>
        <w:rPr>
          <w:rFonts w:ascii="Times New Roman" w:hAnsi="Times New Roman"/>
          <w:sz w:val="28"/>
          <w:szCs w:val="28"/>
        </w:rPr>
      </w:pPr>
      <w:r w:rsidRPr="00E76784">
        <w:rPr>
          <w:rFonts w:ascii="Times New Roman" w:hAnsi="Times New Roman"/>
          <w:sz w:val="28"/>
          <w:szCs w:val="28"/>
        </w:rPr>
        <w:t>отказ муниципальных предприятий, учреждений от излишнего имущества, и</w:t>
      </w:r>
      <w:r w:rsidRPr="00E76784">
        <w:rPr>
          <w:rFonts w:ascii="Times New Roman" w:hAnsi="Times New Roman"/>
          <w:sz w:val="28"/>
          <w:szCs w:val="28"/>
        </w:rPr>
        <w:t>с</w:t>
      </w:r>
      <w:r w:rsidRPr="00E76784">
        <w:rPr>
          <w:rFonts w:ascii="Times New Roman" w:hAnsi="Times New Roman"/>
          <w:sz w:val="28"/>
          <w:szCs w:val="28"/>
        </w:rPr>
        <w:t>пользуемого ими на праве хозяйственного ведения и оперативного управл</w:t>
      </w:r>
      <w:r w:rsidRPr="00E76784">
        <w:rPr>
          <w:rFonts w:ascii="Times New Roman" w:hAnsi="Times New Roman"/>
          <w:sz w:val="28"/>
          <w:szCs w:val="28"/>
        </w:rPr>
        <w:t>е</w:t>
      </w:r>
      <w:r w:rsidRPr="00E76784">
        <w:rPr>
          <w:rFonts w:ascii="Times New Roman" w:hAnsi="Times New Roman"/>
          <w:sz w:val="28"/>
          <w:szCs w:val="28"/>
        </w:rPr>
        <w:t>ния;</w:t>
      </w:r>
    </w:p>
    <w:p w:rsidR="005C3143" w:rsidRPr="00E76784" w:rsidRDefault="005C3143" w:rsidP="005C3143">
      <w:pPr>
        <w:pStyle w:val="af0"/>
        <w:spacing w:before="0" w:beforeAutospacing="0" w:after="0" w:afterAutospacing="0"/>
        <w:ind w:firstLine="709"/>
        <w:jc w:val="both"/>
        <w:rPr>
          <w:rFonts w:ascii="Times New Roman" w:hAnsi="Times New Roman"/>
          <w:sz w:val="28"/>
          <w:szCs w:val="28"/>
        </w:rPr>
      </w:pPr>
      <w:r w:rsidRPr="00E76784">
        <w:rPr>
          <w:rFonts w:ascii="Times New Roman" w:hAnsi="Times New Roman"/>
          <w:sz w:val="28"/>
          <w:szCs w:val="28"/>
        </w:rPr>
        <w:t>ликвидация муниципальных предприятий, не соответствующих критериям сохр</w:t>
      </w:r>
      <w:r w:rsidRPr="00E76784">
        <w:rPr>
          <w:rFonts w:ascii="Times New Roman" w:hAnsi="Times New Roman"/>
          <w:sz w:val="28"/>
          <w:szCs w:val="28"/>
        </w:rPr>
        <w:t>а</w:t>
      </w:r>
      <w:r w:rsidRPr="00E76784">
        <w:rPr>
          <w:rFonts w:ascii="Times New Roman" w:hAnsi="Times New Roman"/>
          <w:sz w:val="28"/>
          <w:szCs w:val="28"/>
        </w:rPr>
        <w:t>нения в собственности МО;</w:t>
      </w:r>
    </w:p>
    <w:p w:rsidR="005C3143" w:rsidRPr="00E76784" w:rsidRDefault="005C3143" w:rsidP="005C3143">
      <w:pPr>
        <w:autoSpaceDE w:val="0"/>
        <w:autoSpaceDN w:val="0"/>
        <w:adjustRightInd w:val="0"/>
        <w:ind w:firstLine="709"/>
        <w:jc w:val="both"/>
        <w:rPr>
          <w:sz w:val="28"/>
          <w:szCs w:val="28"/>
        </w:rPr>
      </w:pPr>
      <w:r w:rsidRPr="00E76784">
        <w:rPr>
          <w:sz w:val="28"/>
          <w:szCs w:val="28"/>
        </w:rPr>
        <w:t>создание реестра свободных земель для использования их под строительство и предоставление на открытых торгах муниципальных земельных участков под застройку в собственность или в аренду;</w:t>
      </w:r>
    </w:p>
    <w:p w:rsidR="005C3143" w:rsidRPr="00E76784" w:rsidRDefault="005C3143" w:rsidP="005C3143">
      <w:pPr>
        <w:autoSpaceDE w:val="0"/>
        <w:autoSpaceDN w:val="0"/>
        <w:adjustRightInd w:val="0"/>
        <w:ind w:firstLine="709"/>
        <w:jc w:val="both"/>
        <w:rPr>
          <w:sz w:val="28"/>
          <w:szCs w:val="28"/>
        </w:rPr>
      </w:pPr>
      <w:r w:rsidRPr="00E76784">
        <w:rPr>
          <w:sz w:val="28"/>
          <w:szCs w:val="28"/>
        </w:rPr>
        <w:t>вовлечение неиспользуемого имущества всех форм собственности в хозяйстве</w:t>
      </w:r>
      <w:r w:rsidRPr="00E76784">
        <w:rPr>
          <w:sz w:val="28"/>
          <w:szCs w:val="28"/>
        </w:rPr>
        <w:t>н</w:t>
      </w:r>
      <w:r w:rsidRPr="00E76784">
        <w:rPr>
          <w:sz w:val="28"/>
          <w:szCs w:val="28"/>
        </w:rPr>
        <w:t>ный оборот.</w:t>
      </w:r>
    </w:p>
    <w:p w:rsidR="00FA379C" w:rsidRPr="00E76784" w:rsidRDefault="004A6C56" w:rsidP="00FA379C">
      <w:pPr>
        <w:ind w:firstLine="560"/>
        <w:jc w:val="both"/>
      </w:pPr>
      <w:r w:rsidRPr="00E76784">
        <w:rPr>
          <w:sz w:val="28"/>
          <w:szCs w:val="28"/>
        </w:rPr>
        <w:t>Комплекс мероприятий представлен в таблице</w:t>
      </w:r>
      <w:r w:rsidR="0092226C" w:rsidRPr="00E76784">
        <w:rPr>
          <w:sz w:val="28"/>
          <w:szCs w:val="28"/>
        </w:rPr>
        <w:t>.</w:t>
      </w:r>
    </w:p>
    <w:p w:rsidR="00FA379C" w:rsidRPr="00E76784" w:rsidRDefault="00BF060F" w:rsidP="00BF060F">
      <w:pPr>
        <w:ind w:firstLine="560"/>
        <w:jc w:val="right"/>
        <w:rPr>
          <w:sz w:val="28"/>
          <w:szCs w:val="28"/>
        </w:rPr>
      </w:pPr>
      <w:r w:rsidRPr="001470D2">
        <w:rPr>
          <w:sz w:val="28"/>
          <w:szCs w:val="28"/>
        </w:rPr>
        <w:t>Таблица</w:t>
      </w:r>
      <w:r w:rsidR="00ED0644" w:rsidRPr="001470D2">
        <w:rPr>
          <w:sz w:val="28"/>
          <w:szCs w:val="28"/>
        </w:rPr>
        <w:t xml:space="preserve"> </w:t>
      </w:r>
      <w:r w:rsidR="006227B2" w:rsidRPr="001470D2">
        <w:rPr>
          <w:sz w:val="28"/>
          <w:szCs w:val="28"/>
        </w:rPr>
        <w:t>25</w:t>
      </w:r>
    </w:p>
    <w:p w:rsidR="00BF060F" w:rsidRPr="00E76784" w:rsidRDefault="00BF060F" w:rsidP="00BF060F">
      <w:pPr>
        <w:suppressAutoHyphens/>
        <w:ind w:firstLine="709"/>
        <w:jc w:val="center"/>
        <w:rPr>
          <w:b/>
          <w:bCs/>
          <w:sz w:val="28"/>
          <w:szCs w:val="28"/>
        </w:rPr>
      </w:pPr>
      <w:r w:rsidRPr="00E76784">
        <w:rPr>
          <w:b/>
          <w:sz w:val="28"/>
          <w:szCs w:val="28"/>
        </w:rPr>
        <w:t xml:space="preserve">Реализация мероприятий по развитию </w:t>
      </w:r>
      <w:r w:rsidRPr="00E76784">
        <w:rPr>
          <w:b/>
          <w:bCs/>
          <w:sz w:val="28"/>
          <w:szCs w:val="28"/>
        </w:rPr>
        <w:t>имущественных и земельных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193"/>
        <w:gridCol w:w="4788"/>
      </w:tblGrid>
      <w:tr w:rsidR="00BF060F" w:rsidRPr="00E76784">
        <w:tc>
          <w:tcPr>
            <w:tcW w:w="617" w:type="dxa"/>
          </w:tcPr>
          <w:p w:rsidR="00FA379C" w:rsidRPr="00E76784" w:rsidRDefault="00FA379C" w:rsidP="00FA379C">
            <w:pPr>
              <w:jc w:val="center"/>
              <w:rPr>
                <w:b/>
                <w:sz w:val="28"/>
                <w:szCs w:val="28"/>
              </w:rPr>
            </w:pPr>
            <w:r w:rsidRPr="00E76784">
              <w:rPr>
                <w:b/>
                <w:sz w:val="28"/>
                <w:szCs w:val="28"/>
              </w:rPr>
              <w:t>№ п/п</w:t>
            </w:r>
          </w:p>
        </w:tc>
        <w:tc>
          <w:tcPr>
            <w:tcW w:w="5193" w:type="dxa"/>
          </w:tcPr>
          <w:p w:rsidR="00FA379C" w:rsidRPr="00E76784" w:rsidRDefault="00FA379C" w:rsidP="00FA379C">
            <w:pPr>
              <w:jc w:val="center"/>
              <w:rPr>
                <w:b/>
                <w:sz w:val="28"/>
                <w:szCs w:val="28"/>
              </w:rPr>
            </w:pPr>
            <w:r w:rsidRPr="00E76784">
              <w:rPr>
                <w:b/>
                <w:sz w:val="28"/>
                <w:szCs w:val="28"/>
              </w:rPr>
              <w:t>Мероприятия</w:t>
            </w:r>
          </w:p>
        </w:tc>
        <w:tc>
          <w:tcPr>
            <w:tcW w:w="4788" w:type="dxa"/>
          </w:tcPr>
          <w:p w:rsidR="00FA379C" w:rsidRPr="00E76784" w:rsidRDefault="00FA379C" w:rsidP="00FA379C">
            <w:pPr>
              <w:jc w:val="center"/>
              <w:rPr>
                <w:b/>
                <w:sz w:val="28"/>
                <w:szCs w:val="28"/>
              </w:rPr>
            </w:pPr>
            <w:r w:rsidRPr="00E76784">
              <w:rPr>
                <w:b/>
                <w:sz w:val="28"/>
                <w:szCs w:val="28"/>
              </w:rPr>
              <w:t>Эффективность программных м</w:t>
            </w:r>
            <w:r w:rsidRPr="00E76784">
              <w:rPr>
                <w:b/>
                <w:sz w:val="28"/>
                <w:szCs w:val="28"/>
              </w:rPr>
              <w:t>е</w:t>
            </w:r>
            <w:r w:rsidRPr="00E76784">
              <w:rPr>
                <w:b/>
                <w:sz w:val="28"/>
                <w:szCs w:val="28"/>
              </w:rPr>
              <w:t>роприятий</w:t>
            </w:r>
          </w:p>
        </w:tc>
      </w:tr>
      <w:tr w:rsidR="003F28CE" w:rsidRPr="00E76784">
        <w:tc>
          <w:tcPr>
            <w:tcW w:w="10598" w:type="dxa"/>
            <w:gridSpan w:val="3"/>
          </w:tcPr>
          <w:p w:rsidR="003F28CE" w:rsidRPr="00E76784" w:rsidRDefault="004A6C56" w:rsidP="0092226C">
            <w:pPr>
              <w:rPr>
                <w:b/>
                <w:sz w:val="28"/>
                <w:szCs w:val="28"/>
              </w:rPr>
            </w:pPr>
            <w:r w:rsidRPr="00E76784">
              <w:rPr>
                <w:b/>
                <w:sz w:val="28"/>
                <w:szCs w:val="28"/>
              </w:rPr>
              <w:t>Направление:</w:t>
            </w:r>
            <w:r w:rsidR="0092226C" w:rsidRPr="00E76784">
              <w:rPr>
                <w:b/>
                <w:sz w:val="28"/>
                <w:szCs w:val="28"/>
              </w:rPr>
              <w:t xml:space="preserve">  Управление</w:t>
            </w:r>
            <w:r w:rsidR="003F28CE" w:rsidRPr="00E76784">
              <w:rPr>
                <w:b/>
                <w:sz w:val="28"/>
                <w:szCs w:val="28"/>
              </w:rPr>
              <w:t xml:space="preserve"> земельными ресурсами  </w:t>
            </w:r>
          </w:p>
        </w:tc>
      </w:tr>
      <w:tr w:rsidR="00BF060F" w:rsidRPr="00E76784">
        <w:tc>
          <w:tcPr>
            <w:tcW w:w="617" w:type="dxa"/>
            <w:vAlign w:val="center"/>
          </w:tcPr>
          <w:p w:rsidR="00FA379C" w:rsidRPr="00E76784" w:rsidRDefault="00FA379C" w:rsidP="00BF060F">
            <w:pPr>
              <w:rPr>
                <w:sz w:val="28"/>
                <w:szCs w:val="28"/>
              </w:rPr>
            </w:pPr>
            <w:r w:rsidRPr="00E76784">
              <w:rPr>
                <w:sz w:val="28"/>
                <w:szCs w:val="28"/>
              </w:rPr>
              <w:t>1</w:t>
            </w:r>
          </w:p>
        </w:tc>
        <w:tc>
          <w:tcPr>
            <w:tcW w:w="5193" w:type="dxa"/>
            <w:vAlign w:val="center"/>
          </w:tcPr>
          <w:p w:rsidR="00FA379C" w:rsidRPr="00E76784" w:rsidRDefault="00FA379C" w:rsidP="005C3143">
            <w:pPr>
              <w:jc w:val="both"/>
              <w:rPr>
                <w:sz w:val="28"/>
                <w:szCs w:val="28"/>
              </w:rPr>
            </w:pPr>
            <w:r w:rsidRPr="00E76784">
              <w:rPr>
                <w:sz w:val="28"/>
                <w:szCs w:val="28"/>
              </w:rPr>
              <w:t>Разработка проектов нормативных пр</w:t>
            </w:r>
            <w:r w:rsidRPr="00E76784">
              <w:rPr>
                <w:sz w:val="28"/>
                <w:szCs w:val="28"/>
              </w:rPr>
              <w:t>а</w:t>
            </w:r>
            <w:r w:rsidRPr="00E76784">
              <w:rPr>
                <w:sz w:val="28"/>
                <w:szCs w:val="28"/>
              </w:rPr>
              <w:t xml:space="preserve">вовых актов МО </w:t>
            </w:r>
            <w:r w:rsidR="005C3143" w:rsidRPr="00E76784">
              <w:rPr>
                <w:sz w:val="28"/>
                <w:szCs w:val="28"/>
              </w:rPr>
              <w:t xml:space="preserve">ГП </w:t>
            </w:r>
            <w:r w:rsidRPr="00E76784">
              <w:rPr>
                <w:sz w:val="28"/>
                <w:szCs w:val="28"/>
              </w:rPr>
              <w:t>«</w:t>
            </w:r>
            <w:r w:rsidR="005C3143" w:rsidRPr="00E76784">
              <w:rPr>
                <w:sz w:val="28"/>
                <w:szCs w:val="28"/>
              </w:rPr>
              <w:t>поселок Новый Уоян</w:t>
            </w:r>
            <w:r w:rsidRPr="00E76784">
              <w:rPr>
                <w:sz w:val="28"/>
                <w:szCs w:val="28"/>
              </w:rPr>
              <w:t>», предусматриваемых республ</w:t>
            </w:r>
            <w:r w:rsidRPr="00E76784">
              <w:rPr>
                <w:sz w:val="28"/>
                <w:szCs w:val="28"/>
              </w:rPr>
              <w:t>и</w:t>
            </w:r>
            <w:r w:rsidRPr="00E76784">
              <w:rPr>
                <w:sz w:val="28"/>
                <w:szCs w:val="28"/>
              </w:rPr>
              <w:t>канским, федеральным законодательс</w:t>
            </w:r>
            <w:r w:rsidRPr="00E76784">
              <w:rPr>
                <w:sz w:val="28"/>
                <w:szCs w:val="28"/>
              </w:rPr>
              <w:t>т</w:t>
            </w:r>
            <w:r w:rsidRPr="00E76784">
              <w:rPr>
                <w:sz w:val="28"/>
                <w:szCs w:val="28"/>
              </w:rPr>
              <w:t>вом регулирующих земельно-имущественные отношения, а также в</w:t>
            </w:r>
            <w:r w:rsidRPr="00E76784">
              <w:rPr>
                <w:sz w:val="28"/>
                <w:szCs w:val="28"/>
              </w:rPr>
              <w:t>ы</w:t>
            </w:r>
            <w:r w:rsidRPr="00E76784">
              <w:rPr>
                <w:sz w:val="28"/>
                <w:szCs w:val="28"/>
              </w:rPr>
              <w:t>работкой позиции по проектам респу</w:t>
            </w:r>
            <w:r w:rsidRPr="00E76784">
              <w:rPr>
                <w:sz w:val="28"/>
                <w:szCs w:val="28"/>
              </w:rPr>
              <w:t>б</w:t>
            </w:r>
            <w:r w:rsidRPr="00E76784">
              <w:rPr>
                <w:sz w:val="28"/>
                <w:szCs w:val="28"/>
              </w:rPr>
              <w:t>ликанских, фед</w:t>
            </w:r>
            <w:r w:rsidRPr="00E76784">
              <w:rPr>
                <w:sz w:val="28"/>
                <w:szCs w:val="28"/>
              </w:rPr>
              <w:t>е</w:t>
            </w:r>
            <w:r w:rsidRPr="00E76784">
              <w:rPr>
                <w:sz w:val="28"/>
                <w:szCs w:val="28"/>
              </w:rPr>
              <w:t xml:space="preserve">ральных законов. </w:t>
            </w:r>
          </w:p>
        </w:tc>
        <w:tc>
          <w:tcPr>
            <w:tcW w:w="4788" w:type="dxa"/>
            <w:vMerge w:val="restart"/>
          </w:tcPr>
          <w:p w:rsidR="00FA379C" w:rsidRPr="00E76784" w:rsidRDefault="00FA379C" w:rsidP="009614F6">
            <w:pPr>
              <w:jc w:val="both"/>
              <w:rPr>
                <w:sz w:val="28"/>
                <w:szCs w:val="28"/>
              </w:rPr>
            </w:pPr>
            <w:r w:rsidRPr="00E76784">
              <w:rPr>
                <w:sz w:val="28"/>
                <w:szCs w:val="28"/>
              </w:rPr>
              <w:t>Рост налоговых поступлений в ко</w:t>
            </w:r>
            <w:r w:rsidRPr="00E76784">
              <w:rPr>
                <w:sz w:val="28"/>
                <w:szCs w:val="28"/>
              </w:rPr>
              <w:t>н</w:t>
            </w:r>
            <w:r w:rsidRPr="00E76784">
              <w:rPr>
                <w:sz w:val="28"/>
                <w:szCs w:val="28"/>
              </w:rPr>
              <w:t xml:space="preserve">солидированный бюджет МО </w:t>
            </w:r>
            <w:r w:rsidR="005C3143" w:rsidRPr="00E76784">
              <w:rPr>
                <w:sz w:val="28"/>
                <w:szCs w:val="28"/>
              </w:rPr>
              <w:t xml:space="preserve">ГП </w:t>
            </w:r>
            <w:r w:rsidRPr="00E76784">
              <w:rPr>
                <w:sz w:val="28"/>
                <w:szCs w:val="28"/>
              </w:rPr>
              <w:t>«</w:t>
            </w:r>
            <w:r w:rsidR="005C3143" w:rsidRPr="00E76784">
              <w:rPr>
                <w:sz w:val="28"/>
                <w:szCs w:val="28"/>
              </w:rPr>
              <w:t>поселок Новый Уоян</w:t>
            </w:r>
            <w:r w:rsidRPr="00E76784">
              <w:rPr>
                <w:sz w:val="28"/>
                <w:szCs w:val="28"/>
              </w:rPr>
              <w:t>» от сбора з</w:t>
            </w:r>
            <w:r w:rsidRPr="00E76784">
              <w:rPr>
                <w:sz w:val="28"/>
                <w:szCs w:val="28"/>
              </w:rPr>
              <w:t>е</w:t>
            </w:r>
            <w:r w:rsidRPr="00E76784">
              <w:rPr>
                <w:sz w:val="28"/>
                <w:szCs w:val="28"/>
              </w:rPr>
              <w:t>мельного налога и налога на недв</w:t>
            </w:r>
            <w:r w:rsidRPr="00E76784">
              <w:rPr>
                <w:sz w:val="28"/>
                <w:szCs w:val="28"/>
              </w:rPr>
              <w:t>и</w:t>
            </w:r>
            <w:r w:rsidRPr="00E76784">
              <w:rPr>
                <w:sz w:val="28"/>
                <w:szCs w:val="28"/>
              </w:rPr>
              <w:t>жимое имущество в результате пр</w:t>
            </w:r>
            <w:r w:rsidRPr="00E76784">
              <w:rPr>
                <w:sz w:val="28"/>
                <w:szCs w:val="28"/>
              </w:rPr>
              <w:t>и</w:t>
            </w:r>
            <w:r w:rsidRPr="00E76784">
              <w:rPr>
                <w:sz w:val="28"/>
                <w:szCs w:val="28"/>
              </w:rPr>
              <w:t>нятия эффективных решений по ра</w:t>
            </w:r>
            <w:r w:rsidRPr="00E76784">
              <w:rPr>
                <w:sz w:val="28"/>
                <w:szCs w:val="28"/>
              </w:rPr>
              <w:t>с</w:t>
            </w:r>
            <w:r w:rsidRPr="00E76784">
              <w:rPr>
                <w:sz w:val="28"/>
                <w:szCs w:val="28"/>
              </w:rPr>
              <w:t>поряжению земельными участками, а также прочно связанными с ними объектами недвижимости, террит</w:t>
            </w:r>
            <w:r w:rsidRPr="00E76784">
              <w:rPr>
                <w:sz w:val="28"/>
                <w:szCs w:val="28"/>
              </w:rPr>
              <w:t>о</w:t>
            </w:r>
            <w:r w:rsidRPr="00E76784">
              <w:rPr>
                <w:sz w:val="28"/>
                <w:szCs w:val="28"/>
              </w:rPr>
              <w:t>риальному планированию, активиз</w:t>
            </w:r>
            <w:r w:rsidRPr="00E76784">
              <w:rPr>
                <w:sz w:val="28"/>
                <w:szCs w:val="28"/>
              </w:rPr>
              <w:t>а</w:t>
            </w:r>
            <w:r w:rsidRPr="00E76784">
              <w:rPr>
                <w:sz w:val="28"/>
                <w:szCs w:val="28"/>
              </w:rPr>
              <w:t>ции сделок на рынке земли и иной недвижимости; создания благоприя</w:t>
            </w:r>
            <w:r w:rsidRPr="00E76784">
              <w:rPr>
                <w:sz w:val="28"/>
                <w:szCs w:val="28"/>
              </w:rPr>
              <w:t>т</w:t>
            </w:r>
            <w:r w:rsidRPr="00E76784">
              <w:rPr>
                <w:sz w:val="28"/>
                <w:szCs w:val="28"/>
              </w:rPr>
              <w:t>ного климата и роста объемов инв</w:t>
            </w:r>
            <w:r w:rsidRPr="00E76784">
              <w:rPr>
                <w:sz w:val="28"/>
                <w:szCs w:val="28"/>
              </w:rPr>
              <w:t>е</w:t>
            </w:r>
            <w:r w:rsidRPr="00E76784">
              <w:rPr>
                <w:sz w:val="28"/>
                <w:szCs w:val="28"/>
              </w:rPr>
              <w:t>стиций в реальный сектор экономики под гарантию прав на землю; пов</w:t>
            </w:r>
            <w:r w:rsidRPr="00E76784">
              <w:rPr>
                <w:sz w:val="28"/>
                <w:szCs w:val="28"/>
              </w:rPr>
              <w:t>ы</w:t>
            </w:r>
            <w:r w:rsidRPr="00E76784">
              <w:rPr>
                <w:sz w:val="28"/>
                <w:szCs w:val="28"/>
              </w:rPr>
              <w:t xml:space="preserve">шения эффективности управления муниципальной собственностью </w:t>
            </w:r>
            <w:r w:rsidR="009614F6">
              <w:rPr>
                <w:sz w:val="28"/>
                <w:szCs w:val="28"/>
              </w:rPr>
              <w:t>п</w:t>
            </w:r>
            <w:r w:rsidR="009614F6">
              <w:rPr>
                <w:sz w:val="28"/>
                <w:szCs w:val="28"/>
              </w:rPr>
              <w:t>о</w:t>
            </w:r>
            <w:r w:rsidR="009614F6">
              <w:rPr>
                <w:sz w:val="28"/>
                <w:szCs w:val="28"/>
              </w:rPr>
              <w:t xml:space="preserve">селения </w:t>
            </w:r>
            <w:r w:rsidRPr="00E76784">
              <w:rPr>
                <w:sz w:val="28"/>
                <w:szCs w:val="28"/>
              </w:rPr>
              <w:t xml:space="preserve"> и её приватизации: сниж</w:t>
            </w:r>
            <w:r w:rsidRPr="00E76784">
              <w:rPr>
                <w:sz w:val="28"/>
                <w:szCs w:val="28"/>
              </w:rPr>
              <w:t>е</w:t>
            </w:r>
            <w:r w:rsidRPr="00E76784">
              <w:rPr>
                <w:sz w:val="28"/>
                <w:szCs w:val="28"/>
              </w:rPr>
              <w:t>ния объема собственности муницип</w:t>
            </w:r>
            <w:r w:rsidRPr="00E76784">
              <w:rPr>
                <w:sz w:val="28"/>
                <w:szCs w:val="28"/>
              </w:rPr>
              <w:t>а</w:t>
            </w:r>
            <w:r w:rsidRPr="00E76784">
              <w:rPr>
                <w:sz w:val="28"/>
                <w:szCs w:val="28"/>
              </w:rPr>
              <w:t>литета, и тем самым сокращения ра</w:t>
            </w:r>
            <w:r w:rsidRPr="00E76784">
              <w:rPr>
                <w:sz w:val="28"/>
                <w:szCs w:val="28"/>
              </w:rPr>
              <w:t>с</w:t>
            </w:r>
            <w:r w:rsidRPr="00E76784">
              <w:rPr>
                <w:sz w:val="28"/>
                <w:szCs w:val="28"/>
              </w:rPr>
              <w:t>ходов бюджета на её содержание; п</w:t>
            </w:r>
            <w:r w:rsidRPr="00E76784">
              <w:rPr>
                <w:sz w:val="28"/>
                <w:szCs w:val="28"/>
              </w:rPr>
              <w:t>о</w:t>
            </w:r>
            <w:r w:rsidRPr="00E76784">
              <w:rPr>
                <w:sz w:val="28"/>
                <w:szCs w:val="28"/>
              </w:rPr>
              <w:t>полнение доходной части от имущ</w:t>
            </w:r>
            <w:r w:rsidRPr="00E76784">
              <w:rPr>
                <w:sz w:val="28"/>
                <w:szCs w:val="28"/>
              </w:rPr>
              <w:t>е</w:t>
            </w:r>
            <w:r w:rsidRPr="00E76784">
              <w:rPr>
                <w:sz w:val="28"/>
                <w:szCs w:val="28"/>
              </w:rPr>
              <w:t>ства, предоставляемого в пользование другим лицам из казны, либо орган</w:t>
            </w:r>
            <w:r w:rsidRPr="00E76784">
              <w:rPr>
                <w:sz w:val="28"/>
                <w:szCs w:val="28"/>
              </w:rPr>
              <w:t>и</w:t>
            </w:r>
            <w:r w:rsidRPr="00E76784">
              <w:rPr>
                <w:sz w:val="28"/>
                <w:szCs w:val="28"/>
              </w:rPr>
              <w:t>зациям для обеспечения своей де</w:t>
            </w:r>
            <w:r w:rsidRPr="00E76784">
              <w:rPr>
                <w:sz w:val="28"/>
                <w:szCs w:val="28"/>
              </w:rPr>
              <w:t>я</w:t>
            </w:r>
            <w:r w:rsidRPr="00E76784">
              <w:rPr>
                <w:sz w:val="28"/>
                <w:szCs w:val="28"/>
              </w:rPr>
              <w:t>тельности, в аренду, в обеспечение залоговых обязательств и по другим допускаемым законом сделкам с имуществом, находящимся в собс</w:t>
            </w:r>
            <w:r w:rsidRPr="00E76784">
              <w:rPr>
                <w:sz w:val="28"/>
                <w:szCs w:val="28"/>
              </w:rPr>
              <w:t>т</w:t>
            </w:r>
            <w:r w:rsidRPr="00E76784">
              <w:rPr>
                <w:sz w:val="28"/>
                <w:szCs w:val="28"/>
              </w:rPr>
              <w:t xml:space="preserve">венности МО </w:t>
            </w:r>
            <w:r w:rsidR="005C3143" w:rsidRPr="00E76784">
              <w:rPr>
                <w:sz w:val="28"/>
                <w:szCs w:val="28"/>
              </w:rPr>
              <w:t xml:space="preserve">ГП </w:t>
            </w:r>
            <w:r w:rsidRPr="00E76784">
              <w:rPr>
                <w:sz w:val="28"/>
                <w:szCs w:val="28"/>
              </w:rPr>
              <w:t>«</w:t>
            </w:r>
            <w:r w:rsidR="005C3143" w:rsidRPr="00E76784">
              <w:rPr>
                <w:sz w:val="28"/>
                <w:szCs w:val="28"/>
              </w:rPr>
              <w:t>поселок Новый Уоян</w:t>
            </w:r>
            <w:r w:rsidRPr="00E76784">
              <w:rPr>
                <w:sz w:val="28"/>
                <w:szCs w:val="28"/>
              </w:rPr>
              <w:t xml:space="preserve">»  </w:t>
            </w:r>
          </w:p>
        </w:tc>
      </w:tr>
      <w:tr w:rsidR="00BF060F" w:rsidRPr="00E76784">
        <w:tc>
          <w:tcPr>
            <w:tcW w:w="617" w:type="dxa"/>
            <w:vAlign w:val="center"/>
          </w:tcPr>
          <w:p w:rsidR="00FA379C" w:rsidRPr="00E76784" w:rsidRDefault="00FA379C" w:rsidP="00BF060F">
            <w:pPr>
              <w:rPr>
                <w:sz w:val="28"/>
                <w:szCs w:val="28"/>
              </w:rPr>
            </w:pPr>
            <w:r w:rsidRPr="00E76784">
              <w:rPr>
                <w:sz w:val="28"/>
                <w:szCs w:val="28"/>
              </w:rPr>
              <w:t>2</w:t>
            </w:r>
          </w:p>
        </w:tc>
        <w:tc>
          <w:tcPr>
            <w:tcW w:w="5193" w:type="dxa"/>
            <w:vAlign w:val="center"/>
          </w:tcPr>
          <w:p w:rsidR="00FA379C" w:rsidRPr="00E76784" w:rsidRDefault="00FA379C" w:rsidP="00FA379C">
            <w:pPr>
              <w:jc w:val="both"/>
              <w:rPr>
                <w:sz w:val="28"/>
                <w:szCs w:val="28"/>
              </w:rPr>
            </w:pPr>
            <w:r w:rsidRPr="00E76784">
              <w:rPr>
                <w:sz w:val="28"/>
                <w:szCs w:val="28"/>
              </w:rPr>
              <w:t>Проведение кадастровых, землеустро</w:t>
            </w:r>
            <w:r w:rsidRPr="00E76784">
              <w:rPr>
                <w:sz w:val="28"/>
                <w:szCs w:val="28"/>
              </w:rPr>
              <w:t>и</w:t>
            </w:r>
            <w:r w:rsidRPr="00E76784">
              <w:rPr>
                <w:sz w:val="28"/>
                <w:szCs w:val="28"/>
              </w:rPr>
              <w:t>тельных и картографических работ</w:t>
            </w:r>
          </w:p>
        </w:tc>
        <w:tc>
          <w:tcPr>
            <w:tcW w:w="4788" w:type="dxa"/>
            <w:vMerge/>
          </w:tcPr>
          <w:p w:rsidR="00FA379C" w:rsidRPr="00E76784" w:rsidRDefault="00FA379C" w:rsidP="00BF060F">
            <w:pPr>
              <w:rPr>
                <w:sz w:val="28"/>
                <w:szCs w:val="28"/>
              </w:rPr>
            </w:pPr>
          </w:p>
        </w:tc>
      </w:tr>
      <w:tr w:rsidR="00BF060F" w:rsidRPr="00E76784">
        <w:tc>
          <w:tcPr>
            <w:tcW w:w="617" w:type="dxa"/>
            <w:vAlign w:val="center"/>
          </w:tcPr>
          <w:p w:rsidR="00FA379C" w:rsidRPr="00E76784" w:rsidRDefault="00FA379C" w:rsidP="00BF060F">
            <w:pPr>
              <w:rPr>
                <w:sz w:val="28"/>
                <w:szCs w:val="28"/>
              </w:rPr>
            </w:pPr>
            <w:r w:rsidRPr="00E76784">
              <w:rPr>
                <w:sz w:val="28"/>
                <w:szCs w:val="28"/>
              </w:rPr>
              <w:t>3</w:t>
            </w:r>
          </w:p>
        </w:tc>
        <w:tc>
          <w:tcPr>
            <w:tcW w:w="5193" w:type="dxa"/>
            <w:vAlign w:val="center"/>
          </w:tcPr>
          <w:p w:rsidR="00FA379C" w:rsidRPr="00E76784" w:rsidRDefault="00FA379C" w:rsidP="009614F6">
            <w:pPr>
              <w:rPr>
                <w:sz w:val="28"/>
                <w:szCs w:val="28"/>
              </w:rPr>
            </w:pPr>
            <w:r w:rsidRPr="00E76784">
              <w:rPr>
                <w:sz w:val="28"/>
                <w:szCs w:val="28"/>
              </w:rPr>
              <w:t>Вовлечение в хозяйственный оборот н</w:t>
            </w:r>
            <w:r w:rsidRPr="00E76784">
              <w:rPr>
                <w:sz w:val="28"/>
                <w:szCs w:val="28"/>
              </w:rPr>
              <w:t>е</w:t>
            </w:r>
            <w:r w:rsidRPr="00E76784">
              <w:rPr>
                <w:sz w:val="28"/>
                <w:szCs w:val="28"/>
              </w:rPr>
              <w:t>используемых земель, а также незаве</w:t>
            </w:r>
            <w:r w:rsidRPr="00E76784">
              <w:rPr>
                <w:sz w:val="28"/>
                <w:szCs w:val="28"/>
              </w:rPr>
              <w:t>р</w:t>
            </w:r>
            <w:r w:rsidRPr="00E76784">
              <w:rPr>
                <w:sz w:val="28"/>
                <w:szCs w:val="28"/>
              </w:rPr>
              <w:t>шенного капитального стро</w:t>
            </w:r>
            <w:r w:rsidRPr="00E76784">
              <w:rPr>
                <w:sz w:val="28"/>
                <w:szCs w:val="28"/>
              </w:rPr>
              <w:t>и</w:t>
            </w:r>
            <w:r w:rsidRPr="00E76784">
              <w:rPr>
                <w:sz w:val="28"/>
                <w:szCs w:val="28"/>
              </w:rPr>
              <w:t>тельства и бесхозяйного имущ</w:t>
            </w:r>
            <w:r w:rsidRPr="00E76784">
              <w:rPr>
                <w:sz w:val="28"/>
                <w:szCs w:val="28"/>
              </w:rPr>
              <w:t>е</w:t>
            </w:r>
            <w:r w:rsidRPr="00E76784">
              <w:rPr>
                <w:sz w:val="28"/>
                <w:szCs w:val="28"/>
              </w:rPr>
              <w:t>ства</w:t>
            </w:r>
          </w:p>
        </w:tc>
        <w:tc>
          <w:tcPr>
            <w:tcW w:w="4788" w:type="dxa"/>
            <w:vMerge/>
          </w:tcPr>
          <w:p w:rsidR="00FA379C" w:rsidRPr="00E76784" w:rsidRDefault="00FA379C" w:rsidP="00BF060F">
            <w:pPr>
              <w:rPr>
                <w:sz w:val="28"/>
                <w:szCs w:val="28"/>
              </w:rPr>
            </w:pPr>
          </w:p>
        </w:tc>
      </w:tr>
      <w:tr w:rsidR="00BF060F" w:rsidRPr="00E76784">
        <w:tc>
          <w:tcPr>
            <w:tcW w:w="617" w:type="dxa"/>
            <w:vAlign w:val="center"/>
          </w:tcPr>
          <w:p w:rsidR="00FA379C" w:rsidRPr="00E76784" w:rsidRDefault="00FA379C" w:rsidP="00BF060F">
            <w:pPr>
              <w:rPr>
                <w:sz w:val="28"/>
                <w:szCs w:val="28"/>
              </w:rPr>
            </w:pPr>
            <w:r w:rsidRPr="00E76784">
              <w:rPr>
                <w:sz w:val="28"/>
                <w:szCs w:val="28"/>
              </w:rPr>
              <w:t>4</w:t>
            </w:r>
          </w:p>
        </w:tc>
        <w:tc>
          <w:tcPr>
            <w:tcW w:w="5193" w:type="dxa"/>
            <w:vAlign w:val="center"/>
          </w:tcPr>
          <w:p w:rsidR="00FA379C" w:rsidRPr="00E76784" w:rsidRDefault="00FA379C" w:rsidP="009614F6">
            <w:pPr>
              <w:jc w:val="both"/>
              <w:rPr>
                <w:sz w:val="28"/>
                <w:szCs w:val="28"/>
              </w:rPr>
            </w:pPr>
            <w:r w:rsidRPr="00E76784">
              <w:rPr>
                <w:sz w:val="28"/>
                <w:szCs w:val="28"/>
              </w:rPr>
              <w:t>Организация предоставления муниц</w:t>
            </w:r>
            <w:r w:rsidRPr="00E76784">
              <w:rPr>
                <w:sz w:val="28"/>
                <w:szCs w:val="28"/>
              </w:rPr>
              <w:t>и</w:t>
            </w:r>
            <w:r w:rsidRPr="00E76784">
              <w:rPr>
                <w:sz w:val="28"/>
                <w:szCs w:val="28"/>
              </w:rPr>
              <w:t>пальных услуг гражданам и юридич</w:t>
            </w:r>
            <w:r w:rsidRPr="00E76784">
              <w:rPr>
                <w:sz w:val="28"/>
                <w:szCs w:val="28"/>
              </w:rPr>
              <w:t>е</w:t>
            </w:r>
            <w:r w:rsidRPr="00E76784">
              <w:rPr>
                <w:sz w:val="28"/>
                <w:szCs w:val="28"/>
              </w:rPr>
              <w:t>ским лицам по имущественным и з</w:t>
            </w:r>
            <w:r w:rsidRPr="00E76784">
              <w:rPr>
                <w:sz w:val="28"/>
                <w:szCs w:val="28"/>
              </w:rPr>
              <w:t>е</w:t>
            </w:r>
            <w:r w:rsidRPr="00E76784">
              <w:rPr>
                <w:sz w:val="28"/>
                <w:szCs w:val="28"/>
              </w:rPr>
              <w:t>мельным о</w:t>
            </w:r>
            <w:r w:rsidRPr="00E76784">
              <w:rPr>
                <w:sz w:val="28"/>
                <w:szCs w:val="28"/>
              </w:rPr>
              <w:t>т</w:t>
            </w:r>
            <w:r w:rsidRPr="00E76784">
              <w:rPr>
                <w:sz w:val="28"/>
                <w:szCs w:val="28"/>
              </w:rPr>
              <w:t xml:space="preserve">ношениям </w:t>
            </w:r>
          </w:p>
        </w:tc>
        <w:tc>
          <w:tcPr>
            <w:tcW w:w="4788" w:type="dxa"/>
            <w:vMerge/>
          </w:tcPr>
          <w:p w:rsidR="00FA379C" w:rsidRPr="00E76784" w:rsidRDefault="00FA379C" w:rsidP="00BF060F">
            <w:pPr>
              <w:rPr>
                <w:sz w:val="28"/>
                <w:szCs w:val="28"/>
              </w:rPr>
            </w:pPr>
          </w:p>
        </w:tc>
      </w:tr>
      <w:tr w:rsidR="00BF060F" w:rsidRPr="00E76784">
        <w:tc>
          <w:tcPr>
            <w:tcW w:w="617" w:type="dxa"/>
            <w:vAlign w:val="center"/>
          </w:tcPr>
          <w:p w:rsidR="00FA379C" w:rsidRPr="00E76784" w:rsidRDefault="00FA379C" w:rsidP="00BF060F">
            <w:pPr>
              <w:rPr>
                <w:sz w:val="28"/>
                <w:szCs w:val="28"/>
              </w:rPr>
            </w:pPr>
            <w:r w:rsidRPr="00E76784">
              <w:rPr>
                <w:sz w:val="28"/>
                <w:szCs w:val="28"/>
              </w:rPr>
              <w:t>5</w:t>
            </w:r>
          </w:p>
        </w:tc>
        <w:tc>
          <w:tcPr>
            <w:tcW w:w="5193" w:type="dxa"/>
            <w:vAlign w:val="center"/>
          </w:tcPr>
          <w:p w:rsidR="00FA379C" w:rsidRPr="00E76784" w:rsidRDefault="00FA379C" w:rsidP="00FA379C">
            <w:pPr>
              <w:jc w:val="both"/>
              <w:rPr>
                <w:sz w:val="28"/>
                <w:szCs w:val="28"/>
              </w:rPr>
            </w:pPr>
            <w:r w:rsidRPr="00E76784">
              <w:rPr>
                <w:sz w:val="28"/>
                <w:szCs w:val="28"/>
              </w:rPr>
              <w:t>Создание условий для обеспечения гос</w:t>
            </w:r>
            <w:r w:rsidRPr="00E76784">
              <w:rPr>
                <w:sz w:val="28"/>
                <w:szCs w:val="28"/>
              </w:rPr>
              <w:t>у</w:t>
            </w:r>
            <w:r w:rsidRPr="00E76784">
              <w:rPr>
                <w:sz w:val="28"/>
                <w:szCs w:val="28"/>
              </w:rPr>
              <w:t>дарственных гарантий прав собственн</w:t>
            </w:r>
            <w:r w:rsidRPr="00E76784">
              <w:rPr>
                <w:sz w:val="28"/>
                <w:szCs w:val="28"/>
              </w:rPr>
              <w:t>о</w:t>
            </w:r>
            <w:r w:rsidRPr="00E76784">
              <w:rPr>
                <w:sz w:val="28"/>
                <w:szCs w:val="28"/>
              </w:rPr>
              <w:t>сти и иных вещных прав на недвижимое им</w:t>
            </w:r>
            <w:r w:rsidRPr="00E76784">
              <w:rPr>
                <w:sz w:val="28"/>
                <w:szCs w:val="28"/>
              </w:rPr>
              <w:t>у</w:t>
            </w:r>
            <w:r w:rsidRPr="00E76784">
              <w:rPr>
                <w:sz w:val="28"/>
                <w:szCs w:val="28"/>
              </w:rPr>
              <w:t>щество</w:t>
            </w:r>
          </w:p>
        </w:tc>
        <w:tc>
          <w:tcPr>
            <w:tcW w:w="4788" w:type="dxa"/>
            <w:vMerge/>
          </w:tcPr>
          <w:p w:rsidR="00FA379C" w:rsidRPr="00E76784" w:rsidRDefault="00FA379C" w:rsidP="00BF060F">
            <w:pPr>
              <w:rPr>
                <w:sz w:val="28"/>
                <w:szCs w:val="28"/>
              </w:rPr>
            </w:pPr>
          </w:p>
        </w:tc>
      </w:tr>
      <w:tr w:rsidR="00BF060F" w:rsidRPr="00E76784">
        <w:tc>
          <w:tcPr>
            <w:tcW w:w="617" w:type="dxa"/>
            <w:vAlign w:val="center"/>
          </w:tcPr>
          <w:p w:rsidR="00FA379C" w:rsidRPr="00E76784" w:rsidRDefault="00FA379C" w:rsidP="00BF060F">
            <w:pPr>
              <w:rPr>
                <w:sz w:val="28"/>
                <w:szCs w:val="28"/>
              </w:rPr>
            </w:pPr>
            <w:r w:rsidRPr="00E76784">
              <w:rPr>
                <w:sz w:val="28"/>
                <w:szCs w:val="28"/>
              </w:rPr>
              <w:t>6</w:t>
            </w:r>
          </w:p>
        </w:tc>
        <w:tc>
          <w:tcPr>
            <w:tcW w:w="5193" w:type="dxa"/>
            <w:vAlign w:val="center"/>
          </w:tcPr>
          <w:p w:rsidR="00FA379C" w:rsidRPr="00E76784" w:rsidRDefault="00FA379C" w:rsidP="00FA379C">
            <w:pPr>
              <w:jc w:val="both"/>
              <w:rPr>
                <w:sz w:val="28"/>
                <w:szCs w:val="28"/>
              </w:rPr>
            </w:pPr>
            <w:r w:rsidRPr="00E76784">
              <w:rPr>
                <w:sz w:val="28"/>
                <w:szCs w:val="28"/>
              </w:rPr>
              <w:t>Развитие инфраструктуры для кадастр</w:t>
            </w:r>
            <w:r w:rsidRPr="00E76784">
              <w:rPr>
                <w:sz w:val="28"/>
                <w:szCs w:val="28"/>
              </w:rPr>
              <w:t>о</w:t>
            </w:r>
            <w:r w:rsidRPr="00E76784">
              <w:rPr>
                <w:sz w:val="28"/>
                <w:szCs w:val="28"/>
              </w:rPr>
              <w:t>вого учета и оценки недвижимого им</w:t>
            </w:r>
            <w:r w:rsidRPr="00E76784">
              <w:rPr>
                <w:sz w:val="28"/>
                <w:szCs w:val="28"/>
              </w:rPr>
              <w:t>у</w:t>
            </w:r>
            <w:r w:rsidRPr="00E76784">
              <w:rPr>
                <w:sz w:val="28"/>
                <w:szCs w:val="28"/>
              </w:rPr>
              <w:t>щества</w:t>
            </w:r>
          </w:p>
        </w:tc>
        <w:tc>
          <w:tcPr>
            <w:tcW w:w="4788" w:type="dxa"/>
            <w:vMerge/>
          </w:tcPr>
          <w:p w:rsidR="00FA379C" w:rsidRPr="00E76784" w:rsidRDefault="00FA379C" w:rsidP="00BF060F">
            <w:pPr>
              <w:rPr>
                <w:sz w:val="28"/>
                <w:szCs w:val="28"/>
              </w:rPr>
            </w:pPr>
          </w:p>
        </w:tc>
      </w:tr>
      <w:tr w:rsidR="003F28CE" w:rsidRPr="00E76784">
        <w:tc>
          <w:tcPr>
            <w:tcW w:w="10598" w:type="dxa"/>
            <w:gridSpan w:val="3"/>
          </w:tcPr>
          <w:p w:rsidR="003F28CE" w:rsidRPr="00E76784" w:rsidRDefault="0092226C" w:rsidP="0092226C">
            <w:pPr>
              <w:rPr>
                <w:b/>
                <w:sz w:val="28"/>
                <w:szCs w:val="28"/>
              </w:rPr>
            </w:pPr>
            <w:r w:rsidRPr="00E76784">
              <w:rPr>
                <w:b/>
                <w:sz w:val="28"/>
                <w:szCs w:val="28"/>
              </w:rPr>
              <w:t>Направление:  Управление</w:t>
            </w:r>
            <w:r w:rsidR="003F28CE" w:rsidRPr="00E76784">
              <w:rPr>
                <w:b/>
                <w:sz w:val="28"/>
                <w:szCs w:val="28"/>
              </w:rPr>
              <w:t xml:space="preserve"> муниципальной собственностью и её приват</w:t>
            </w:r>
            <w:r w:rsidR="003F28CE" w:rsidRPr="00E76784">
              <w:rPr>
                <w:b/>
                <w:sz w:val="28"/>
                <w:szCs w:val="28"/>
              </w:rPr>
              <w:t>и</w:t>
            </w:r>
            <w:r w:rsidR="003F28CE" w:rsidRPr="00E76784">
              <w:rPr>
                <w:b/>
                <w:sz w:val="28"/>
                <w:szCs w:val="28"/>
              </w:rPr>
              <w:t>зации</w:t>
            </w:r>
          </w:p>
        </w:tc>
      </w:tr>
      <w:tr w:rsidR="00BF060F" w:rsidRPr="00E76784">
        <w:tc>
          <w:tcPr>
            <w:tcW w:w="617" w:type="dxa"/>
            <w:vAlign w:val="center"/>
          </w:tcPr>
          <w:p w:rsidR="00FA379C" w:rsidRPr="00E76784" w:rsidRDefault="00FA379C" w:rsidP="00FA379C">
            <w:pPr>
              <w:jc w:val="center"/>
              <w:rPr>
                <w:sz w:val="28"/>
                <w:szCs w:val="28"/>
              </w:rPr>
            </w:pPr>
            <w:r w:rsidRPr="00E76784">
              <w:rPr>
                <w:sz w:val="28"/>
                <w:szCs w:val="28"/>
              </w:rPr>
              <w:t>7</w:t>
            </w:r>
          </w:p>
        </w:tc>
        <w:tc>
          <w:tcPr>
            <w:tcW w:w="5193" w:type="dxa"/>
          </w:tcPr>
          <w:p w:rsidR="00FA379C" w:rsidRPr="00E76784" w:rsidRDefault="00FA379C" w:rsidP="005C3143">
            <w:pPr>
              <w:jc w:val="both"/>
              <w:rPr>
                <w:sz w:val="28"/>
                <w:szCs w:val="28"/>
              </w:rPr>
            </w:pPr>
            <w:r w:rsidRPr="00E76784">
              <w:rPr>
                <w:sz w:val="28"/>
                <w:szCs w:val="28"/>
              </w:rPr>
              <w:t>Обеспечение функционирования пр</w:t>
            </w:r>
            <w:r w:rsidRPr="00E76784">
              <w:rPr>
                <w:sz w:val="28"/>
                <w:szCs w:val="28"/>
              </w:rPr>
              <w:t>о</w:t>
            </w:r>
            <w:r w:rsidRPr="00E76784">
              <w:rPr>
                <w:sz w:val="28"/>
                <w:szCs w:val="28"/>
              </w:rPr>
              <w:t>граммно-технического комплекса по учету и ведению реестра муниципальн</w:t>
            </w:r>
            <w:r w:rsidRPr="00E76784">
              <w:rPr>
                <w:sz w:val="28"/>
                <w:szCs w:val="28"/>
              </w:rPr>
              <w:t>о</w:t>
            </w:r>
            <w:r w:rsidRPr="00E76784">
              <w:rPr>
                <w:sz w:val="28"/>
                <w:szCs w:val="28"/>
              </w:rPr>
              <w:t>го имущества, в том числе по бухгалте</w:t>
            </w:r>
            <w:r w:rsidRPr="00E76784">
              <w:rPr>
                <w:sz w:val="28"/>
                <w:szCs w:val="28"/>
              </w:rPr>
              <w:t>р</w:t>
            </w:r>
            <w:r w:rsidRPr="00E76784">
              <w:rPr>
                <w:sz w:val="28"/>
                <w:szCs w:val="28"/>
              </w:rPr>
              <w:t xml:space="preserve">скому учету имущества, составляющего казну МО </w:t>
            </w:r>
            <w:r w:rsidR="005C3143" w:rsidRPr="00E76784">
              <w:rPr>
                <w:sz w:val="28"/>
                <w:szCs w:val="28"/>
              </w:rPr>
              <w:t xml:space="preserve">ГП </w:t>
            </w:r>
            <w:r w:rsidRPr="00E76784">
              <w:rPr>
                <w:sz w:val="28"/>
                <w:szCs w:val="28"/>
              </w:rPr>
              <w:t>«</w:t>
            </w:r>
            <w:r w:rsidR="005C3143" w:rsidRPr="00E76784">
              <w:rPr>
                <w:sz w:val="28"/>
                <w:szCs w:val="28"/>
              </w:rPr>
              <w:t>поселок Новый Уоян</w:t>
            </w:r>
            <w:r w:rsidRPr="00E76784">
              <w:rPr>
                <w:sz w:val="28"/>
                <w:szCs w:val="28"/>
              </w:rPr>
              <w:t>»</w:t>
            </w:r>
          </w:p>
        </w:tc>
        <w:tc>
          <w:tcPr>
            <w:tcW w:w="4788" w:type="dxa"/>
            <w:vMerge w:val="restart"/>
          </w:tcPr>
          <w:p w:rsidR="00FA379C" w:rsidRPr="00E76784" w:rsidRDefault="00FA379C" w:rsidP="005C3143">
            <w:pPr>
              <w:jc w:val="both"/>
              <w:rPr>
                <w:sz w:val="28"/>
                <w:szCs w:val="28"/>
              </w:rPr>
            </w:pPr>
            <w:r w:rsidRPr="00E76784">
              <w:rPr>
                <w:sz w:val="28"/>
                <w:szCs w:val="28"/>
              </w:rPr>
              <w:t>Рост налоговых поступлений в ко</w:t>
            </w:r>
            <w:r w:rsidRPr="00E76784">
              <w:rPr>
                <w:sz w:val="28"/>
                <w:szCs w:val="28"/>
              </w:rPr>
              <w:t>н</w:t>
            </w:r>
            <w:r w:rsidRPr="00E76784">
              <w:rPr>
                <w:sz w:val="28"/>
                <w:szCs w:val="28"/>
              </w:rPr>
              <w:t xml:space="preserve">солидированный бюджет МО </w:t>
            </w:r>
            <w:r w:rsidR="005C3143" w:rsidRPr="00E76784">
              <w:rPr>
                <w:sz w:val="28"/>
                <w:szCs w:val="28"/>
              </w:rPr>
              <w:t xml:space="preserve">ГП </w:t>
            </w:r>
            <w:r w:rsidRPr="00E76784">
              <w:rPr>
                <w:sz w:val="28"/>
                <w:szCs w:val="28"/>
              </w:rPr>
              <w:t>«</w:t>
            </w:r>
            <w:r w:rsidR="005C3143" w:rsidRPr="00E76784">
              <w:rPr>
                <w:sz w:val="28"/>
                <w:szCs w:val="28"/>
              </w:rPr>
              <w:t>поселок Новый Уоян</w:t>
            </w:r>
            <w:r w:rsidRPr="00E76784">
              <w:rPr>
                <w:sz w:val="28"/>
                <w:szCs w:val="28"/>
              </w:rPr>
              <w:t>» от сбора з</w:t>
            </w:r>
            <w:r w:rsidRPr="00E76784">
              <w:rPr>
                <w:sz w:val="28"/>
                <w:szCs w:val="28"/>
              </w:rPr>
              <w:t>е</w:t>
            </w:r>
            <w:r w:rsidRPr="00E76784">
              <w:rPr>
                <w:sz w:val="28"/>
                <w:szCs w:val="28"/>
              </w:rPr>
              <w:t>мельного налога и налога на недв</w:t>
            </w:r>
            <w:r w:rsidRPr="00E76784">
              <w:rPr>
                <w:sz w:val="28"/>
                <w:szCs w:val="28"/>
              </w:rPr>
              <w:t>и</w:t>
            </w:r>
            <w:r w:rsidRPr="00E76784">
              <w:rPr>
                <w:sz w:val="28"/>
                <w:szCs w:val="28"/>
              </w:rPr>
              <w:t>жимое имущество в результате пр</w:t>
            </w:r>
            <w:r w:rsidRPr="00E76784">
              <w:rPr>
                <w:sz w:val="28"/>
                <w:szCs w:val="28"/>
              </w:rPr>
              <w:t>и</w:t>
            </w:r>
            <w:r w:rsidRPr="00E76784">
              <w:rPr>
                <w:sz w:val="28"/>
                <w:szCs w:val="28"/>
              </w:rPr>
              <w:t>нятия эффективных решений по ра</w:t>
            </w:r>
            <w:r w:rsidRPr="00E76784">
              <w:rPr>
                <w:sz w:val="28"/>
                <w:szCs w:val="28"/>
              </w:rPr>
              <w:t>с</w:t>
            </w:r>
            <w:r w:rsidRPr="00E76784">
              <w:rPr>
                <w:sz w:val="28"/>
                <w:szCs w:val="28"/>
              </w:rPr>
              <w:t>поряжению земельными участками, а также прочно связанными с ними объектами недвижимости, террит</w:t>
            </w:r>
            <w:r w:rsidRPr="00E76784">
              <w:rPr>
                <w:sz w:val="28"/>
                <w:szCs w:val="28"/>
              </w:rPr>
              <w:t>о</w:t>
            </w:r>
            <w:r w:rsidRPr="00E76784">
              <w:rPr>
                <w:sz w:val="28"/>
                <w:szCs w:val="28"/>
              </w:rPr>
              <w:t>риальному планированию, активиз</w:t>
            </w:r>
            <w:r w:rsidRPr="00E76784">
              <w:rPr>
                <w:sz w:val="28"/>
                <w:szCs w:val="28"/>
              </w:rPr>
              <w:t>а</w:t>
            </w:r>
            <w:r w:rsidRPr="00E76784">
              <w:rPr>
                <w:sz w:val="28"/>
                <w:szCs w:val="28"/>
              </w:rPr>
              <w:t>ции сделок на рынке земли и иной недвижимости; создания благоприя</w:t>
            </w:r>
            <w:r w:rsidRPr="00E76784">
              <w:rPr>
                <w:sz w:val="28"/>
                <w:szCs w:val="28"/>
              </w:rPr>
              <w:t>т</w:t>
            </w:r>
            <w:r w:rsidRPr="00E76784">
              <w:rPr>
                <w:sz w:val="28"/>
                <w:szCs w:val="28"/>
              </w:rPr>
              <w:t>ного климата и роста объемов инв</w:t>
            </w:r>
            <w:r w:rsidRPr="00E76784">
              <w:rPr>
                <w:sz w:val="28"/>
                <w:szCs w:val="28"/>
              </w:rPr>
              <w:t>е</w:t>
            </w:r>
            <w:r w:rsidRPr="00E76784">
              <w:rPr>
                <w:sz w:val="28"/>
                <w:szCs w:val="28"/>
              </w:rPr>
              <w:t>стиций в реальный сектор экономики под гарантию прав на землю; пов</w:t>
            </w:r>
            <w:r w:rsidRPr="00E76784">
              <w:rPr>
                <w:sz w:val="28"/>
                <w:szCs w:val="28"/>
              </w:rPr>
              <w:t>ы</w:t>
            </w:r>
            <w:r w:rsidRPr="00E76784">
              <w:rPr>
                <w:sz w:val="28"/>
                <w:szCs w:val="28"/>
              </w:rPr>
              <w:t>шения эффективности управления муниципальной собственностью ра</w:t>
            </w:r>
            <w:r w:rsidRPr="00E76784">
              <w:rPr>
                <w:sz w:val="28"/>
                <w:szCs w:val="28"/>
              </w:rPr>
              <w:t>й</w:t>
            </w:r>
            <w:r w:rsidRPr="00E76784">
              <w:rPr>
                <w:sz w:val="28"/>
                <w:szCs w:val="28"/>
              </w:rPr>
              <w:t>она и её приватизации: снижения объема собственности муниципал</w:t>
            </w:r>
            <w:r w:rsidRPr="00E76784">
              <w:rPr>
                <w:sz w:val="28"/>
                <w:szCs w:val="28"/>
              </w:rPr>
              <w:t>и</w:t>
            </w:r>
            <w:r w:rsidRPr="00E76784">
              <w:rPr>
                <w:sz w:val="28"/>
                <w:szCs w:val="28"/>
              </w:rPr>
              <w:t>тета, и тем самым сокращения расх</w:t>
            </w:r>
            <w:r w:rsidRPr="00E76784">
              <w:rPr>
                <w:sz w:val="28"/>
                <w:szCs w:val="28"/>
              </w:rPr>
              <w:t>о</w:t>
            </w:r>
            <w:r w:rsidRPr="00E76784">
              <w:rPr>
                <w:sz w:val="28"/>
                <w:szCs w:val="28"/>
              </w:rPr>
              <w:t>дов бюджета на её содержание; п</w:t>
            </w:r>
            <w:r w:rsidRPr="00E76784">
              <w:rPr>
                <w:sz w:val="28"/>
                <w:szCs w:val="28"/>
              </w:rPr>
              <w:t>о</w:t>
            </w:r>
            <w:r w:rsidRPr="00E76784">
              <w:rPr>
                <w:sz w:val="28"/>
                <w:szCs w:val="28"/>
              </w:rPr>
              <w:t>полнение доходной части от имущ</w:t>
            </w:r>
            <w:r w:rsidRPr="00E76784">
              <w:rPr>
                <w:sz w:val="28"/>
                <w:szCs w:val="28"/>
              </w:rPr>
              <w:t>е</w:t>
            </w:r>
            <w:r w:rsidRPr="00E76784">
              <w:rPr>
                <w:sz w:val="28"/>
                <w:szCs w:val="28"/>
              </w:rPr>
              <w:t>ства, предоставляемого в пользование другим лицам из казны, либо орган</w:t>
            </w:r>
            <w:r w:rsidRPr="00E76784">
              <w:rPr>
                <w:sz w:val="28"/>
                <w:szCs w:val="28"/>
              </w:rPr>
              <w:t>и</w:t>
            </w:r>
            <w:r w:rsidRPr="00E76784">
              <w:rPr>
                <w:sz w:val="28"/>
                <w:szCs w:val="28"/>
              </w:rPr>
              <w:t>зациям для обеспечения своей де</w:t>
            </w:r>
            <w:r w:rsidRPr="00E76784">
              <w:rPr>
                <w:sz w:val="28"/>
                <w:szCs w:val="28"/>
              </w:rPr>
              <w:t>я</w:t>
            </w:r>
            <w:r w:rsidRPr="00E76784">
              <w:rPr>
                <w:sz w:val="28"/>
                <w:szCs w:val="28"/>
              </w:rPr>
              <w:t>тельности, в аренду, в обеспечение залоговых обязательств и по другим допускаемым законом сделкам с имуществом, находящимся в собс</w:t>
            </w:r>
            <w:r w:rsidRPr="00E76784">
              <w:rPr>
                <w:sz w:val="28"/>
                <w:szCs w:val="28"/>
              </w:rPr>
              <w:t>т</w:t>
            </w:r>
            <w:r w:rsidRPr="00E76784">
              <w:rPr>
                <w:sz w:val="28"/>
                <w:szCs w:val="28"/>
              </w:rPr>
              <w:t xml:space="preserve">венности МО </w:t>
            </w:r>
            <w:r w:rsidR="005C3143" w:rsidRPr="00E76784">
              <w:rPr>
                <w:sz w:val="28"/>
                <w:szCs w:val="28"/>
              </w:rPr>
              <w:t xml:space="preserve">ГП </w:t>
            </w:r>
            <w:r w:rsidRPr="00E76784">
              <w:rPr>
                <w:sz w:val="28"/>
                <w:szCs w:val="28"/>
              </w:rPr>
              <w:t>«</w:t>
            </w:r>
            <w:r w:rsidR="005C3143" w:rsidRPr="00E76784">
              <w:rPr>
                <w:sz w:val="28"/>
                <w:szCs w:val="28"/>
              </w:rPr>
              <w:t>поселок Новы</w:t>
            </w:r>
            <w:r w:rsidR="00815F22" w:rsidRPr="00E76784">
              <w:rPr>
                <w:sz w:val="28"/>
                <w:szCs w:val="28"/>
              </w:rPr>
              <w:t>й Уоян»</w:t>
            </w:r>
          </w:p>
        </w:tc>
      </w:tr>
      <w:tr w:rsidR="00BF060F" w:rsidRPr="00E76784">
        <w:tc>
          <w:tcPr>
            <w:tcW w:w="617" w:type="dxa"/>
            <w:vAlign w:val="center"/>
          </w:tcPr>
          <w:p w:rsidR="00FA379C" w:rsidRPr="00E76784" w:rsidRDefault="00FA379C" w:rsidP="00FA379C">
            <w:pPr>
              <w:jc w:val="center"/>
              <w:rPr>
                <w:sz w:val="28"/>
                <w:szCs w:val="28"/>
              </w:rPr>
            </w:pPr>
            <w:r w:rsidRPr="00E76784">
              <w:rPr>
                <w:sz w:val="28"/>
                <w:szCs w:val="28"/>
              </w:rPr>
              <w:t>8</w:t>
            </w:r>
          </w:p>
        </w:tc>
        <w:tc>
          <w:tcPr>
            <w:tcW w:w="5193" w:type="dxa"/>
          </w:tcPr>
          <w:p w:rsidR="00FA379C" w:rsidRPr="00E76784" w:rsidRDefault="00FA379C" w:rsidP="00FA379C">
            <w:pPr>
              <w:jc w:val="both"/>
              <w:rPr>
                <w:sz w:val="28"/>
                <w:szCs w:val="28"/>
              </w:rPr>
            </w:pPr>
            <w:r w:rsidRPr="00E76784">
              <w:rPr>
                <w:sz w:val="28"/>
                <w:szCs w:val="28"/>
              </w:rPr>
              <w:t>Организация и проведение работ по формированию объектов недвижимого имущества и документов на них, вкл</w:t>
            </w:r>
            <w:r w:rsidRPr="00E76784">
              <w:rPr>
                <w:sz w:val="28"/>
                <w:szCs w:val="28"/>
              </w:rPr>
              <w:t>ю</w:t>
            </w:r>
            <w:r w:rsidRPr="00E76784">
              <w:rPr>
                <w:sz w:val="28"/>
                <w:szCs w:val="28"/>
              </w:rPr>
              <w:t>чая земельные участки для постановки их на кадастровый (технический) учет и государственной регистрации права м</w:t>
            </w:r>
            <w:r w:rsidRPr="00E76784">
              <w:rPr>
                <w:sz w:val="28"/>
                <w:szCs w:val="28"/>
              </w:rPr>
              <w:t>у</w:t>
            </w:r>
            <w:r w:rsidRPr="00E76784">
              <w:rPr>
                <w:sz w:val="28"/>
                <w:szCs w:val="28"/>
              </w:rPr>
              <w:t>ниципальной собственн</w:t>
            </w:r>
            <w:r w:rsidRPr="00E76784">
              <w:rPr>
                <w:sz w:val="28"/>
                <w:szCs w:val="28"/>
              </w:rPr>
              <w:t>о</w:t>
            </w:r>
            <w:r w:rsidRPr="00E76784">
              <w:rPr>
                <w:sz w:val="28"/>
                <w:szCs w:val="28"/>
              </w:rPr>
              <w:t>сти</w:t>
            </w:r>
          </w:p>
        </w:tc>
        <w:tc>
          <w:tcPr>
            <w:tcW w:w="4788" w:type="dxa"/>
            <w:vMerge/>
          </w:tcPr>
          <w:p w:rsidR="00FA379C" w:rsidRPr="00E76784" w:rsidRDefault="00FA379C" w:rsidP="00FA379C">
            <w:pPr>
              <w:jc w:val="both"/>
              <w:rPr>
                <w:sz w:val="28"/>
                <w:szCs w:val="28"/>
              </w:rPr>
            </w:pPr>
          </w:p>
        </w:tc>
      </w:tr>
      <w:tr w:rsidR="00BF060F" w:rsidRPr="00E76784">
        <w:tc>
          <w:tcPr>
            <w:tcW w:w="617" w:type="dxa"/>
            <w:vAlign w:val="center"/>
          </w:tcPr>
          <w:p w:rsidR="00FA379C" w:rsidRPr="00E76784" w:rsidRDefault="00FA379C" w:rsidP="00FA379C">
            <w:pPr>
              <w:jc w:val="center"/>
              <w:rPr>
                <w:sz w:val="28"/>
                <w:szCs w:val="28"/>
              </w:rPr>
            </w:pPr>
            <w:r w:rsidRPr="00E76784">
              <w:rPr>
                <w:sz w:val="28"/>
                <w:szCs w:val="28"/>
              </w:rPr>
              <w:t>9</w:t>
            </w:r>
          </w:p>
        </w:tc>
        <w:tc>
          <w:tcPr>
            <w:tcW w:w="5193" w:type="dxa"/>
          </w:tcPr>
          <w:p w:rsidR="00FA379C" w:rsidRPr="00E76784" w:rsidRDefault="00FA379C" w:rsidP="00FA379C">
            <w:pPr>
              <w:jc w:val="both"/>
              <w:rPr>
                <w:sz w:val="28"/>
                <w:szCs w:val="28"/>
              </w:rPr>
            </w:pPr>
            <w:r w:rsidRPr="00E76784">
              <w:rPr>
                <w:sz w:val="28"/>
                <w:szCs w:val="28"/>
              </w:rPr>
              <w:t>Оптимизация состава муниципального имущества и обеспечение его эффекти</w:t>
            </w:r>
            <w:r w:rsidRPr="00E76784">
              <w:rPr>
                <w:sz w:val="28"/>
                <w:szCs w:val="28"/>
              </w:rPr>
              <w:t>в</w:t>
            </w:r>
            <w:r w:rsidRPr="00E76784">
              <w:rPr>
                <w:sz w:val="28"/>
                <w:szCs w:val="28"/>
              </w:rPr>
              <w:t>ного управл</w:t>
            </w:r>
            <w:r w:rsidRPr="00E76784">
              <w:rPr>
                <w:sz w:val="28"/>
                <w:szCs w:val="28"/>
              </w:rPr>
              <w:t>е</w:t>
            </w:r>
            <w:r w:rsidRPr="00E76784">
              <w:rPr>
                <w:sz w:val="28"/>
                <w:szCs w:val="28"/>
              </w:rPr>
              <w:t>ния</w:t>
            </w:r>
          </w:p>
        </w:tc>
        <w:tc>
          <w:tcPr>
            <w:tcW w:w="4788" w:type="dxa"/>
            <w:vMerge/>
          </w:tcPr>
          <w:p w:rsidR="00FA379C" w:rsidRPr="00E76784" w:rsidRDefault="00FA379C" w:rsidP="00FA379C">
            <w:pPr>
              <w:jc w:val="both"/>
              <w:rPr>
                <w:sz w:val="28"/>
                <w:szCs w:val="28"/>
              </w:rPr>
            </w:pPr>
          </w:p>
        </w:tc>
      </w:tr>
      <w:tr w:rsidR="00BF060F" w:rsidRPr="00E76784">
        <w:tc>
          <w:tcPr>
            <w:tcW w:w="617" w:type="dxa"/>
            <w:vAlign w:val="center"/>
          </w:tcPr>
          <w:p w:rsidR="00FA379C" w:rsidRPr="00E76784" w:rsidRDefault="00FA379C" w:rsidP="00FA379C">
            <w:pPr>
              <w:jc w:val="center"/>
              <w:rPr>
                <w:sz w:val="28"/>
                <w:szCs w:val="28"/>
              </w:rPr>
            </w:pPr>
            <w:r w:rsidRPr="00E76784">
              <w:rPr>
                <w:sz w:val="28"/>
                <w:szCs w:val="28"/>
              </w:rPr>
              <w:t>10</w:t>
            </w:r>
          </w:p>
        </w:tc>
        <w:tc>
          <w:tcPr>
            <w:tcW w:w="5193" w:type="dxa"/>
          </w:tcPr>
          <w:p w:rsidR="00FA379C" w:rsidRPr="00E76784" w:rsidRDefault="00FA379C" w:rsidP="005C3143">
            <w:pPr>
              <w:jc w:val="both"/>
              <w:rPr>
                <w:sz w:val="28"/>
                <w:szCs w:val="28"/>
              </w:rPr>
            </w:pPr>
            <w:r w:rsidRPr="00E76784">
              <w:rPr>
                <w:sz w:val="28"/>
                <w:szCs w:val="28"/>
              </w:rPr>
              <w:t>закрепление (перераспределение) им</w:t>
            </w:r>
            <w:r w:rsidRPr="00E76784">
              <w:rPr>
                <w:sz w:val="28"/>
                <w:szCs w:val="28"/>
              </w:rPr>
              <w:t>у</w:t>
            </w:r>
            <w:r w:rsidRPr="00E76784">
              <w:rPr>
                <w:sz w:val="28"/>
                <w:szCs w:val="28"/>
              </w:rPr>
              <w:t xml:space="preserve">щества между организациями МО </w:t>
            </w:r>
            <w:r w:rsidR="005C3143" w:rsidRPr="00E76784">
              <w:rPr>
                <w:sz w:val="28"/>
                <w:szCs w:val="28"/>
              </w:rPr>
              <w:t xml:space="preserve">ГП </w:t>
            </w:r>
            <w:r w:rsidRPr="00E76784">
              <w:rPr>
                <w:sz w:val="28"/>
                <w:szCs w:val="28"/>
              </w:rPr>
              <w:t>«</w:t>
            </w:r>
            <w:r w:rsidR="005C3143" w:rsidRPr="00E76784">
              <w:rPr>
                <w:sz w:val="28"/>
                <w:szCs w:val="28"/>
              </w:rPr>
              <w:t>поселок Новый Уоян</w:t>
            </w:r>
            <w:r w:rsidRPr="00E76784">
              <w:rPr>
                <w:sz w:val="28"/>
                <w:szCs w:val="28"/>
              </w:rPr>
              <w:t>» передача мун</w:t>
            </w:r>
            <w:r w:rsidRPr="00E76784">
              <w:rPr>
                <w:sz w:val="28"/>
                <w:szCs w:val="28"/>
              </w:rPr>
              <w:t>и</w:t>
            </w:r>
            <w:r w:rsidRPr="00E76784">
              <w:rPr>
                <w:sz w:val="28"/>
                <w:szCs w:val="28"/>
              </w:rPr>
              <w:t>ципального имущества в республика</w:t>
            </w:r>
            <w:r w:rsidRPr="00E76784">
              <w:rPr>
                <w:sz w:val="28"/>
                <w:szCs w:val="28"/>
              </w:rPr>
              <w:t>н</w:t>
            </w:r>
            <w:r w:rsidRPr="00E76784">
              <w:rPr>
                <w:sz w:val="28"/>
                <w:szCs w:val="28"/>
              </w:rPr>
              <w:t>скую, федеральную и в собственность поселени</w:t>
            </w:r>
            <w:r w:rsidR="000A4E5F">
              <w:rPr>
                <w:sz w:val="28"/>
                <w:szCs w:val="28"/>
              </w:rPr>
              <w:t>я</w:t>
            </w:r>
            <w:r w:rsidRPr="00E76784">
              <w:rPr>
                <w:sz w:val="28"/>
                <w:szCs w:val="28"/>
              </w:rPr>
              <w:t>, а также прием в собстве</w:t>
            </w:r>
            <w:r w:rsidRPr="00E76784">
              <w:rPr>
                <w:sz w:val="28"/>
                <w:szCs w:val="28"/>
              </w:rPr>
              <w:t>н</w:t>
            </w:r>
            <w:r w:rsidRPr="00E76784">
              <w:rPr>
                <w:sz w:val="28"/>
                <w:szCs w:val="28"/>
              </w:rPr>
              <w:t>ность муниципалитета федерального, республиканского и  имущества посел</w:t>
            </w:r>
            <w:r w:rsidRPr="00E76784">
              <w:rPr>
                <w:sz w:val="28"/>
                <w:szCs w:val="28"/>
              </w:rPr>
              <w:t>е</w:t>
            </w:r>
            <w:r w:rsidR="000A4E5F">
              <w:rPr>
                <w:sz w:val="28"/>
                <w:szCs w:val="28"/>
              </w:rPr>
              <w:t>ния</w:t>
            </w:r>
            <w:r w:rsidRPr="00E76784">
              <w:rPr>
                <w:sz w:val="28"/>
                <w:szCs w:val="28"/>
              </w:rPr>
              <w:t xml:space="preserve"> в связи с разграничением (перера</w:t>
            </w:r>
            <w:r w:rsidRPr="00E76784">
              <w:rPr>
                <w:sz w:val="28"/>
                <w:szCs w:val="28"/>
              </w:rPr>
              <w:t>с</w:t>
            </w:r>
            <w:r w:rsidRPr="00E76784">
              <w:rPr>
                <w:sz w:val="28"/>
                <w:szCs w:val="28"/>
              </w:rPr>
              <w:t>пределением) полномочий между мун</w:t>
            </w:r>
            <w:r w:rsidRPr="00E76784">
              <w:rPr>
                <w:sz w:val="28"/>
                <w:szCs w:val="28"/>
              </w:rPr>
              <w:t>и</w:t>
            </w:r>
            <w:r w:rsidRPr="00E76784">
              <w:rPr>
                <w:sz w:val="28"/>
                <w:szCs w:val="28"/>
              </w:rPr>
              <w:t>ципальными обр</w:t>
            </w:r>
            <w:r w:rsidRPr="00E76784">
              <w:rPr>
                <w:sz w:val="28"/>
                <w:szCs w:val="28"/>
              </w:rPr>
              <w:t>а</w:t>
            </w:r>
            <w:r w:rsidRPr="00E76784">
              <w:rPr>
                <w:sz w:val="28"/>
                <w:szCs w:val="28"/>
              </w:rPr>
              <w:t>зованиями</w:t>
            </w:r>
          </w:p>
        </w:tc>
        <w:tc>
          <w:tcPr>
            <w:tcW w:w="4788" w:type="dxa"/>
            <w:vMerge/>
          </w:tcPr>
          <w:p w:rsidR="00FA379C" w:rsidRPr="00E76784" w:rsidRDefault="00FA379C" w:rsidP="00FA379C">
            <w:pPr>
              <w:jc w:val="both"/>
              <w:rPr>
                <w:sz w:val="28"/>
                <w:szCs w:val="28"/>
              </w:rPr>
            </w:pPr>
          </w:p>
        </w:tc>
      </w:tr>
      <w:tr w:rsidR="00BF060F" w:rsidRPr="00E76784">
        <w:tc>
          <w:tcPr>
            <w:tcW w:w="617" w:type="dxa"/>
            <w:vAlign w:val="center"/>
          </w:tcPr>
          <w:p w:rsidR="00FA379C" w:rsidRPr="00E76784" w:rsidRDefault="00FA379C" w:rsidP="00FA379C">
            <w:pPr>
              <w:jc w:val="center"/>
              <w:rPr>
                <w:sz w:val="28"/>
                <w:szCs w:val="28"/>
              </w:rPr>
            </w:pPr>
            <w:r w:rsidRPr="00E76784">
              <w:rPr>
                <w:sz w:val="28"/>
                <w:szCs w:val="28"/>
              </w:rPr>
              <w:t>11</w:t>
            </w:r>
          </w:p>
        </w:tc>
        <w:tc>
          <w:tcPr>
            <w:tcW w:w="5193" w:type="dxa"/>
          </w:tcPr>
          <w:p w:rsidR="00FA379C" w:rsidRPr="00E76784" w:rsidRDefault="00FA379C" w:rsidP="005C3143">
            <w:pPr>
              <w:jc w:val="both"/>
              <w:rPr>
                <w:sz w:val="28"/>
                <w:szCs w:val="28"/>
              </w:rPr>
            </w:pPr>
            <w:r w:rsidRPr="00E76784">
              <w:rPr>
                <w:sz w:val="28"/>
                <w:szCs w:val="28"/>
              </w:rPr>
              <w:t>Предоставления имущества, находящ</w:t>
            </w:r>
            <w:r w:rsidRPr="00E76784">
              <w:rPr>
                <w:sz w:val="28"/>
                <w:szCs w:val="28"/>
              </w:rPr>
              <w:t>е</w:t>
            </w:r>
            <w:r w:rsidRPr="00E76784">
              <w:rPr>
                <w:sz w:val="28"/>
                <w:szCs w:val="28"/>
              </w:rPr>
              <w:t xml:space="preserve">гося в собственности МО </w:t>
            </w:r>
            <w:r w:rsidR="005C3143" w:rsidRPr="00E76784">
              <w:rPr>
                <w:sz w:val="28"/>
                <w:szCs w:val="28"/>
              </w:rPr>
              <w:t xml:space="preserve">ГП </w:t>
            </w:r>
            <w:r w:rsidRPr="00E76784">
              <w:rPr>
                <w:sz w:val="28"/>
                <w:szCs w:val="28"/>
              </w:rPr>
              <w:t>«</w:t>
            </w:r>
            <w:r w:rsidR="005C3143" w:rsidRPr="00E76784">
              <w:rPr>
                <w:sz w:val="28"/>
                <w:szCs w:val="28"/>
              </w:rPr>
              <w:t>поселок Новый Уоян</w:t>
            </w:r>
            <w:r w:rsidRPr="00E76784">
              <w:rPr>
                <w:sz w:val="28"/>
                <w:szCs w:val="28"/>
              </w:rPr>
              <w:t>» в пользование (возмездное (аренда) или безвозмездное) на рыно</w:t>
            </w:r>
            <w:r w:rsidRPr="00E76784">
              <w:rPr>
                <w:sz w:val="28"/>
                <w:szCs w:val="28"/>
              </w:rPr>
              <w:t>ч</w:t>
            </w:r>
            <w:r w:rsidRPr="00E76784">
              <w:rPr>
                <w:sz w:val="28"/>
                <w:szCs w:val="28"/>
              </w:rPr>
              <w:t>ных у</w:t>
            </w:r>
            <w:r w:rsidRPr="00E76784">
              <w:rPr>
                <w:sz w:val="28"/>
                <w:szCs w:val="28"/>
              </w:rPr>
              <w:t>с</w:t>
            </w:r>
            <w:r w:rsidRPr="00E76784">
              <w:rPr>
                <w:sz w:val="28"/>
                <w:szCs w:val="28"/>
              </w:rPr>
              <w:t>ловиях</w:t>
            </w:r>
          </w:p>
        </w:tc>
        <w:tc>
          <w:tcPr>
            <w:tcW w:w="4788" w:type="dxa"/>
            <w:vMerge/>
          </w:tcPr>
          <w:p w:rsidR="00FA379C" w:rsidRPr="00E76784" w:rsidRDefault="00FA379C" w:rsidP="00FA379C">
            <w:pPr>
              <w:jc w:val="both"/>
              <w:rPr>
                <w:sz w:val="28"/>
                <w:szCs w:val="28"/>
              </w:rPr>
            </w:pPr>
          </w:p>
        </w:tc>
      </w:tr>
      <w:tr w:rsidR="00BF060F" w:rsidRPr="00E76784">
        <w:tc>
          <w:tcPr>
            <w:tcW w:w="617" w:type="dxa"/>
            <w:vAlign w:val="center"/>
          </w:tcPr>
          <w:p w:rsidR="00FA379C" w:rsidRPr="00E76784" w:rsidRDefault="00FA379C" w:rsidP="00FA379C">
            <w:pPr>
              <w:jc w:val="center"/>
              <w:rPr>
                <w:sz w:val="28"/>
                <w:szCs w:val="28"/>
              </w:rPr>
            </w:pPr>
            <w:r w:rsidRPr="00E76784">
              <w:rPr>
                <w:sz w:val="28"/>
                <w:szCs w:val="28"/>
              </w:rPr>
              <w:t>12</w:t>
            </w:r>
          </w:p>
        </w:tc>
        <w:tc>
          <w:tcPr>
            <w:tcW w:w="5193" w:type="dxa"/>
          </w:tcPr>
          <w:p w:rsidR="00FA379C" w:rsidRPr="00E76784" w:rsidRDefault="00FA379C" w:rsidP="00FA379C">
            <w:pPr>
              <w:jc w:val="both"/>
              <w:rPr>
                <w:sz w:val="28"/>
                <w:szCs w:val="28"/>
              </w:rPr>
            </w:pPr>
            <w:r w:rsidRPr="00E76784">
              <w:rPr>
                <w:sz w:val="28"/>
                <w:szCs w:val="28"/>
              </w:rPr>
              <w:t>Содержание, обеспечение сохранности имущества муниципальной казны и п</w:t>
            </w:r>
            <w:r w:rsidRPr="00E76784">
              <w:rPr>
                <w:sz w:val="28"/>
                <w:szCs w:val="28"/>
              </w:rPr>
              <w:t>о</w:t>
            </w:r>
            <w:r w:rsidRPr="00E76784">
              <w:rPr>
                <w:sz w:val="28"/>
                <w:szCs w:val="28"/>
              </w:rPr>
              <w:t>вышение доходности от его использов</w:t>
            </w:r>
            <w:r w:rsidRPr="00E76784">
              <w:rPr>
                <w:sz w:val="28"/>
                <w:szCs w:val="28"/>
              </w:rPr>
              <w:t>а</w:t>
            </w:r>
            <w:r w:rsidRPr="00E76784">
              <w:rPr>
                <w:sz w:val="28"/>
                <w:szCs w:val="28"/>
              </w:rPr>
              <w:t>ния</w:t>
            </w:r>
          </w:p>
        </w:tc>
        <w:tc>
          <w:tcPr>
            <w:tcW w:w="4788" w:type="dxa"/>
            <w:vMerge/>
          </w:tcPr>
          <w:p w:rsidR="00FA379C" w:rsidRPr="00E76784" w:rsidRDefault="00FA379C" w:rsidP="00FA379C">
            <w:pPr>
              <w:jc w:val="both"/>
              <w:rPr>
                <w:sz w:val="28"/>
                <w:szCs w:val="28"/>
              </w:rPr>
            </w:pPr>
          </w:p>
        </w:tc>
      </w:tr>
      <w:tr w:rsidR="00BF060F" w:rsidRPr="00E76784">
        <w:tc>
          <w:tcPr>
            <w:tcW w:w="617" w:type="dxa"/>
            <w:vAlign w:val="center"/>
          </w:tcPr>
          <w:p w:rsidR="00FA379C" w:rsidRPr="00E76784" w:rsidRDefault="00FA379C" w:rsidP="00FA379C">
            <w:pPr>
              <w:jc w:val="center"/>
              <w:rPr>
                <w:sz w:val="28"/>
                <w:szCs w:val="28"/>
              </w:rPr>
            </w:pPr>
            <w:r w:rsidRPr="00E76784">
              <w:rPr>
                <w:sz w:val="28"/>
                <w:szCs w:val="28"/>
              </w:rPr>
              <w:t>13</w:t>
            </w:r>
          </w:p>
        </w:tc>
        <w:tc>
          <w:tcPr>
            <w:tcW w:w="5193" w:type="dxa"/>
          </w:tcPr>
          <w:p w:rsidR="00FA379C" w:rsidRPr="00E76784" w:rsidRDefault="00FA379C" w:rsidP="00FA379C">
            <w:pPr>
              <w:jc w:val="both"/>
              <w:rPr>
                <w:sz w:val="28"/>
                <w:szCs w:val="28"/>
              </w:rPr>
            </w:pPr>
            <w:r w:rsidRPr="00E76784">
              <w:rPr>
                <w:sz w:val="28"/>
                <w:szCs w:val="28"/>
              </w:rPr>
              <w:t>Приватизация муниципального имущ</w:t>
            </w:r>
            <w:r w:rsidRPr="00E76784">
              <w:rPr>
                <w:sz w:val="28"/>
                <w:szCs w:val="28"/>
              </w:rPr>
              <w:t>е</w:t>
            </w:r>
            <w:r w:rsidRPr="00E76784">
              <w:rPr>
                <w:sz w:val="28"/>
                <w:szCs w:val="28"/>
              </w:rPr>
              <w:t>ства</w:t>
            </w:r>
          </w:p>
        </w:tc>
        <w:tc>
          <w:tcPr>
            <w:tcW w:w="4788" w:type="dxa"/>
            <w:vMerge/>
          </w:tcPr>
          <w:p w:rsidR="00FA379C" w:rsidRPr="00E76784" w:rsidRDefault="00FA379C" w:rsidP="00FA379C">
            <w:pPr>
              <w:jc w:val="both"/>
              <w:rPr>
                <w:sz w:val="28"/>
                <w:szCs w:val="28"/>
              </w:rPr>
            </w:pPr>
          </w:p>
        </w:tc>
      </w:tr>
      <w:tr w:rsidR="00BF060F" w:rsidRPr="00E76784">
        <w:trPr>
          <w:trHeight w:val="863"/>
        </w:trPr>
        <w:tc>
          <w:tcPr>
            <w:tcW w:w="617" w:type="dxa"/>
            <w:vAlign w:val="center"/>
          </w:tcPr>
          <w:p w:rsidR="00FA379C" w:rsidRPr="00E76784" w:rsidRDefault="009614F6" w:rsidP="00FA379C">
            <w:pPr>
              <w:jc w:val="center"/>
              <w:rPr>
                <w:sz w:val="28"/>
                <w:szCs w:val="28"/>
              </w:rPr>
            </w:pPr>
            <w:r>
              <w:rPr>
                <w:sz w:val="28"/>
                <w:szCs w:val="28"/>
              </w:rPr>
              <w:t>14</w:t>
            </w:r>
          </w:p>
        </w:tc>
        <w:tc>
          <w:tcPr>
            <w:tcW w:w="5193" w:type="dxa"/>
          </w:tcPr>
          <w:p w:rsidR="00FA379C" w:rsidRPr="00E76784" w:rsidRDefault="00FA379C" w:rsidP="00FA379C">
            <w:pPr>
              <w:jc w:val="both"/>
              <w:rPr>
                <w:sz w:val="28"/>
                <w:szCs w:val="28"/>
              </w:rPr>
            </w:pPr>
            <w:r w:rsidRPr="00E76784">
              <w:rPr>
                <w:sz w:val="28"/>
                <w:szCs w:val="28"/>
              </w:rPr>
              <w:t>Оптимизация состава муниципальных учреждений путем их реорганизации, ликвидации либо изменения типа с бю</w:t>
            </w:r>
            <w:r w:rsidRPr="00E76784">
              <w:rPr>
                <w:sz w:val="28"/>
                <w:szCs w:val="28"/>
              </w:rPr>
              <w:t>д</w:t>
            </w:r>
            <w:r w:rsidRPr="00E76784">
              <w:rPr>
                <w:sz w:val="28"/>
                <w:szCs w:val="28"/>
              </w:rPr>
              <w:t>жетного учреждения на автономные у</w:t>
            </w:r>
            <w:r w:rsidRPr="00E76784">
              <w:rPr>
                <w:sz w:val="28"/>
                <w:szCs w:val="28"/>
              </w:rPr>
              <w:t>ч</w:t>
            </w:r>
            <w:r w:rsidRPr="00E76784">
              <w:rPr>
                <w:sz w:val="28"/>
                <w:szCs w:val="28"/>
              </w:rPr>
              <w:t>реждения</w:t>
            </w:r>
          </w:p>
        </w:tc>
        <w:tc>
          <w:tcPr>
            <w:tcW w:w="4788" w:type="dxa"/>
            <w:vMerge/>
          </w:tcPr>
          <w:p w:rsidR="00FA379C" w:rsidRPr="00E76784" w:rsidRDefault="00FA379C" w:rsidP="00FA379C">
            <w:pPr>
              <w:jc w:val="both"/>
              <w:rPr>
                <w:sz w:val="28"/>
                <w:szCs w:val="28"/>
              </w:rPr>
            </w:pPr>
          </w:p>
        </w:tc>
      </w:tr>
    </w:tbl>
    <w:p w:rsidR="00602505" w:rsidRPr="00E76784" w:rsidRDefault="00602505" w:rsidP="00602505">
      <w:pPr>
        <w:autoSpaceDE w:val="0"/>
        <w:autoSpaceDN w:val="0"/>
        <w:adjustRightInd w:val="0"/>
        <w:jc w:val="center"/>
        <w:rPr>
          <w:b/>
          <w:sz w:val="28"/>
          <w:szCs w:val="28"/>
          <w:highlight w:val="yellow"/>
        </w:rPr>
      </w:pPr>
    </w:p>
    <w:p w:rsidR="00096647" w:rsidRDefault="00096647" w:rsidP="00602505">
      <w:pPr>
        <w:autoSpaceDE w:val="0"/>
        <w:autoSpaceDN w:val="0"/>
        <w:adjustRightInd w:val="0"/>
        <w:jc w:val="center"/>
        <w:rPr>
          <w:b/>
          <w:sz w:val="28"/>
          <w:szCs w:val="28"/>
        </w:rPr>
      </w:pPr>
    </w:p>
    <w:p w:rsidR="00096647" w:rsidRDefault="00096647" w:rsidP="00602505">
      <w:pPr>
        <w:autoSpaceDE w:val="0"/>
        <w:autoSpaceDN w:val="0"/>
        <w:adjustRightInd w:val="0"/>
        <w:jc w:val="center"/>
        <w:rPr>
          <w:b/>
          <w:sz w:val="28"/>
          <w:szCs w:val="28"/>
        </w:rPr>
      </w:pPr>
    </w:p>
    <w:p w:rsidR="00602505" w:rsidRPr="00E76784" w:rsidRDefault="007F7804" w:rsidP="00602505">
      <w:pPr>
        <w:autoSpaceDE w:val="0"/>
        <w:autoSpaceDN w:val="0"/>
        <w:adjustRightInd w:val="0"/>
        <w:jc w:val="center"/>
        <w:rPr>
          <w:b/>
          <w:sz w:val="28"/>
          <w:szCs w:val="28"/>
        </w:rPr>
      </w:pPr>
      <w:r w:rsidRPr="00E76784">
        <w:rPr>
          <w:b/>
          <w:sz w:val="28"/>
          <w:szCs w:val="28"/>
        </w:rPr>
        <w:t>2.1.1</w:t>
      </w:r>
      <w:r w:rsidR="00D03E1C" w:rsidRPr="00E76784">
        <w:rPr>
          <w:b/>
          <w:sz w:val="28"/>
          <w:szCs w:val="28"/>
        </w:rPr>
        <w:t>1</w:t>
      </w:r>
      <w:r w:rsidR="0024388E" w:rsidRPr="00E76784">
        <w:rPr>
          <w:b/>
          <w:sz w:val="28"/>
          <w:szCs w:val="28"/>
        </w:rPr>
        <w:t>. Муниципальные</w:t>
      </w:r>
      <w:r w:rsidR="00602505" w:rsidRPr="00E76784">
        <w:rPr>
          <w:b/>
          <w:sz w:val="28"/>
          <w:szCs w:val="28"/>
        </w:rPr>
        <w:t xml:space="preserve"> закупки</w:t>
      </w:r>
    </w:p>
    <w:p w:rsidR="00602505" w:rsidRPr="00E76784" w:rsidRDefault="00602505" w:rsidP="00602505">
      <w:pPr>
        <w:ind w:firstLine="709"/>
        <w:jc w:val="both"/>
        <w:rPr>
          <w:sz w:val="28"/>
          <w:szCs w:val="28"/>
          <w:highlight w:val="yellow"/>
        </w:rPr>
      </w:pPr>
    </w:p>
    <w:p w:rsidR="00815F22" w:rsidRPr="00E76784" w:rsidRDefault="00815F22" w:rsidP="00815F22">
      <w:pPr>
        <w:ind w:firstLine="709"/>
        <w:jc w:val="both"/>
        <w:rPr>
          <w:sz w:val="28"/>
        </w:rPr>
      </w:pPr>
      <w:r w:rsidRPr="00E76784">
        <w:rPr>
          <w:sz w:val="28"/>
        </w:rPr>
        <w:t>Достижение поставленной цели связано с решением следующих задач:</w:t>
      </w:r>
    </w:p>
    <w:p w:rsidR="00815F22" w:rsidRPr="00E76784" w:rsidRDefault="00815F22" w:rsidP="00815F22">
      <w:pPr>
        <w:ind w:firstLine="709"/>
        <w:jc w:val="both"/>
        <w:rPr>
          <w:sz w:val="28"/>
        </w:rPr>
      </w:pPr>
      <w:r w:rsidRPr="00E76784">
        <w:rPr>
          <w:sz w:val="28"/>
        </w:rPr>
        <w:t>улучшение качества жизни населения, обуславливаемое ростом денежных дох</w:t>
      </w:r>
      <w:r w:rsidRPr="00E76784">
        <w:rPr>
          <w:sz w:val="28"/>
        </w:rPr>
        <w:t>о</w:t>
      </w:r>
      <w:r w:rsidRPr="00E76784">
        <w:rPr>
          <w:sz w:val="28"/>
        </w:rPr>
        <w:t>дов, повышением доступности и качества предоставляемых у</w:t>
      </w:r>
      <w:r w:rsidRPr="00E76784">
        <w:rPr>
          <w:sz w:val="28"/>
        </w:rPr>
        <w:t>с</w:t>
      </w:r>
      <w:r w:rsidRPr="00E76784">
        <w:rPr>
          <w:sz w:val="28"/>
        </w:rPr>
        <w:t>луг;</w:t>
      </w:r>
    </w:p>
    <w:p w:rsidR="00815F22" w:rsidRPr="00E76784" w:rsidRDefault="00815F22" w:rsidP="00815F22">
      <w:pPr>
        <w:ind w:firstLine="709"/>
        <w:jc w:val="both"/>
        <w:rPr>
          <w:sz w:val="28"/>
        </w:rPr>
      </w:pPr>
      <w:r w:rsidRPr="00E76784">
        <w:rPr>
          <w:sz w:val="28"/>
        </w:rPr>
        <w:t>поддержание устойчивых темпов экономического роста;</w:t>
      </w:r>
    </w:p>
    <w:p w:rsidR="00815F22" w:rsidRPr="00E76784" w:rsidRDefault="00815F22" w:rsidP="00815F22">
      <w:pPr>
        <w:ind w:firstLine="709"/>
        <w:jc w:val="both"/>
        <w:rPr>
          <w:sz w:val="28"/>
        </w:rPr>
      </w:pPr>
      <w:r w:rsidRPr="00E76784">
        <w:rPr>
          <w:sz w:val="28"/>
        </w:rPr>
        <w:t>укрепление доходной базы бюджета поселения;</w:t>
      </w:r>
    </w:p>
    <w:p w:rsidR="00815F22" w:rsidRPr="00E76784" w:rsidRDefault="00815F22" w:rsidP="00815F22">
      <w:pPr>
        <w:ind w:firstLine="709"/>
        <w:jc w:val="both"/>
        <w:rPr>
          <w:sz w:val="28"/>
        </w:rPr>
      </w:pPr>
      <w:r w:rsidRPr="00E76784">
        <w:rPr>
          <w:sz w:val="28"/>
        </w:rPr>
        <w:t>повышение эффективности бюджетных расходов;</w:t>
      </w:r>
    </w:p>
    <w:p w:rsidR="00815F22" w:rsidRPr="00E76784" w:rsidRDefault="00815F22" w:rsidP="00815F22">
      <w:pPr>
        <w:ind w:firstLine="709"/>
        <w:jc w:val="both"/>
        <w:rPr>
          <w:sz w:val="28"/>
          <w:szCs w:val="28"/>
        </w:rPr>
      </w:pPr>
      <w:r w:rsidRPr="00E76784">
        <w:rPr>
          <w:sz w:val="28"/>
        </w:rPr>
        <w:t>совершенствование межбюджетных отношений.</w:t>
      </w:r>
    </w:p>
    <w:p w:rsidR="00815F22" w:rsidRPr="00E76784" w:rsidRDefault="00815F22" w:rsidP="00815F22">
      <w:pPr>
        <w:jc w:val="both"/>
        <w:rPr>
          <w:sz w:val="28"/>
          <w:szCs w:val="28"/>
        </w:rPr>
      </w:pPr>
      <w:r w:rsidRPr="00E76784">
        <w:rPr>
          <w:sz w:val="28"/>
          <w:szCs w:val="28"/>
        </w:rPr>
        <w:t>Комплекс мероприятий для решения поставленных задач включает:</w:t>
      </w:r>
    </w:p>
    <w:p w:rsidR="00815F22" w:rsidRPr="00E76784" w:rsidRDefault="00815F22" w:rsidP="00815F22">
      <w:pPr>
        <w:ind w:firstLine="709"/>
        <w:jc w:val="both"/>
        <w:rPr>
          <w:sz w:val="28"/>
        </w:rPr>
      </w:pPr>
      <w:r w:rsidRPr="00E76784">
        <w:rPr>
          <w:sz w:val="28"/>
        </w:rPr>
        <w:t>повышение заработной платы в бюджетной сфере;</w:t>
      </w:r>
    </w:p>
    <w:p w:rsidR="00815F22" w:rsidRPr="00E76784" w:rsidRDefault="00815F22" w:rsidP="00815F22">
      <w:pPr>
        <w:ind w:firstLine="708"/>
        <w:jc w:val="both"/>
        <w:rPr>
          <w:sz w:val="28"/>
          <w:szCs w:val="28"/>
        </w:rPr>
      </w:pPr>
      <w:r w:rsidRPr="00E76784">
        <w:rPr>
          <w:sz w:val="28"/>
          <w:szCs w:val="28"/>
        </w:rPr>
        <w:t>предоставление инвестиций в объекты муниципальной собственности на услов</w:t>
      </w:r>
      <w:r w:rsidRPr="00E76784">
        <w:rPr>
          <w:sz w:val="28"/>
          <w:szCs w:val="28"/>
        </w:rPr>
        <w:t>и</w:t>
      </w:r>
      <w:r w:rsidRPr="00E76784">
        <w:rPr>
          <w:sz w:val="28"/>
          <w:szCs w:val="28"/>
        </w:rPr>
        <w:t>ях софинансирования из местных бюджетов;</w:t>
      </w:r>
    </w:p>
    <w:p w:rsidR="00815F22" w:rsidRPr="00E76784" w:rsidRDefault="00815F22" w:rsidP="00815F22">
      <w:pPr>
        <w:autoSpaceDE w:val="0"/>
        <w:autoSpaceDN w:val="0"/>
        <w:adjustRightInd w:val="0"/>
        <w:ind w:firstLine="709"/>
        <w:jc w:val="both"/>
        <w:rPr>
          <w:sz w:val="28"/>
          <w:szCs w:val="28"/>
        </w:rPr>
      </w:pPr>
      <w:r w:rsidRPr="00E76784">
        <w:rPr>
          <w:sz w:val="28"/>
          <w:szCs w:val="28"/>
        </w:rPr>
        <w:t>обеспечение контроля за целевым и эффективным использованием средств мес</w:t>
      </w:r>
      <w:r w:rsidRPr="00E76784">
        <w:rPr>
          <w:sz w:val="28"/>
          <w:szCs w:val="28"/>
        </w:rPr>
        <w:t>т</w:t>
      </w:r>
      <w:r w:rsidRPr="00E76784">
        <w:rPr>
          <w:sz w:val="28"/>
          <w:szCs w:val="28"/>
        </w:rPr>
        <w:t>ного бюджета.</w:t>
      </w:r>
    </w:p>
    <w:p w:rsidR="0092226C" w:rsidRPr="00E76784" w:rsidRDefault="0092226C" w:rsidP="0092226C">
      <w:pPr>
        <w:suppressAutoHyphens/>
        <w:autoSpaceDE w:val="0"/>
        <w:autoSpaceDN w:val="0"/>
        <w:adjustRightInd w:val="0"/>
        <w:ind w:firstLine="709"/>
        <w:jc w:val="center"/>
        <w:rPr>
          <w:b/>
        </w:rPr>
      </w:pPr>
    </w:p>
    <w:p w:rsidR="008A6656" w:rsidRDefault="008A6656" w:rsidP="00602505">
      <w:pPr>
        <w:autoSpaceDE w:val="0"/>
        <w:autoSpaceDN w:val="0"/>
        <w:adjustRightInd w:val="0"/>
        <w:jc w:val="center"/>
        <w:rPr>
          <w:b/>
          <w:sz w:val="28"/>
          <w:szCs w:val="28"/>
        </w:rPr>
      </w:pPr>
    </w:p>
    <w:p w:rsidR="008A6656" w:rsidRDefault="008A6656" w:rsidP="00602505">
      <w:pPr>
        <w:autoSpaceDE w:val="0"/>
        <w:autoSpaceDN w:val="0"/>
        <w:adjustRightInd w:val="0"/>
        <w:jc w:val="center"/>
        <w:rPr>
          <w:b/>
          <w:sz w:val="28"/>
          <w:szCs w:val="28"/>
        </w:rPr>
      </w:pPr>
    </w:p>
    <w:p w:rsidR="008A6656" w:rsidRDefault="008A6656" w:rsidP="00602505">
      <w:pPr>
        <w:autoSpaceDE w:val="0"/>
        <w:autoSpaceDN w:val="0"/>
        <w:adjustRightInd w:val="0"/>
        <w:jc w:val="center"/>
        <w:rPr>
          <w:b/>
          <w:sz w:val="28"/>
          <w:szCs w:val="28"/>
        </w:rPr>
      </w:pPr>
    </w:p>
    <w:p w:rsidR="008A6656" w:rsidRDefault="008A6656" w:rsidP="00602505">
      <w:pPr>
        <w:autoSpaceDE w:val="0"/>
        <w:autoSpaceDN w:val="0"/>
        <w:adjustRightInd w:val="0"/>
        <w:jc w:val="center"/>
        <w:rPr>
          <w:b/>
          <w:sz w:val="28"/>
          <w:szCs w:val="28"/>
        </w:rPr>
      </w:pPr>
    </w:p>
    <w:p w:rsidR="00602505" w:rsidRPr="00E76784" w:rsidRDefault="00602505" w:rsidP="00602505">
      <w:pPr>
        <w:autoSpaceDE w:val="0"/>
        <w:autoSpaceDN w:val="0"/>
        <w:adjustRightInd w:val="0"/>
        <w:jc w:val="center"/>
        <w:rPr>
          <w:b/>
          <w:sz w:val="28"/>
          <w:szCs w:val="28"/>
        </w:rPr>
      </w:pPr>
      <w:r w:rsidRPr="00E76784">
        <w:rPr>
          <w:b/>
          <w:sz w:val="28"/>
          <w:szCs w:val="28"/>
        </w:rPr>
        <w:t>2.2. Развитие социальной сферы</w:t>
      </w:r>
    </w:p>
    <w:p w:rsidR="00602505" w:rsidRPr="00E76784" w:rsidRDefault="00602505" w:rsidP="00602505">
      <w:pPr>
        <w:autoSpaceDE w:val="0"/>
        <w:autoSpaceDN w:val="0"/>
        <w:adjustRightInd w:val="0"/>
        <w:jc w:val="center"/>
        <w:rPr>
          <w:b/>
          <w:sz w:val="28"/>
          <w:szCs w:val="28"/>
        </w:rPr>
      </w:pPr>
    </w:p>
    <w:p w:rsidR="00602505" w:rsidRPr="00E76784" w:rsidRDefault="00602505" w:rsidP="00602505">
      <w:pPr>
        <w:autoSpaceDE w:val="0"/>
        <w:autoSpaceDN w:val="0"/>
        <w:adjustRightInd w:val="0"/>
        <w:jc w:val="center"/>
        <w:rPr>
          <w:b/>
          <w:sz w:val="28"/>
          <w:szCs w:val="28"/>
        </w:rPr>
      </w:pPr>
      <w:r w:rsidRPr="00E76784">
        <w:rPr>
          <w:b/>
          <w:sz w:val="28"/>
          <w:szCs w:val="28"/>
        </w:rPr>
        <w:t>2.2.1. Демографическая политика</w:t>
      </w:r>
    </w:p>
    <w:p w:rsidR="00602505" w:rsidRPr="00E76784" w:rsidRDefault="00602505" w:rsidP="00602505">
      <w:pPr>
        <w:autoSpaceDE w:val="0"/>
        <w:autoSpaceDN w:val="0"/>
        <w:adjustRightInd w:val="0"/>
        <w:jc w:val="center"/>
        <w:rPr>
          <w:b/>
          <w:sz w:val="28"/>
          <w:szCs w:val="28"/>
          <w:highlight w:val="yellow"/>
        </w:rPr>
      </w:pPr>
    </w:p>
    <w:p w:rsidR="00352048" w:rsidRPr="00E76784" w:rsidRDefault="00352048" w:rsidP="00352048">
      <w:pPr>
        <w:autoSpaceDE w:val="0"/>
        <w:autoSpaceDN w:val="0"/>
        <w:adjustRightInd w:val="0"/>
        <w:ind w:firstLine="540"/>
        <w:jc w:val="both"/>
        <w:rPr>
          <w:sz w:val="28"/>
          <w:szCs w:val="28"/>
        </w:rPr>
      </w:pPr>
      <w:r w:rsidRPr="00E76784">
        <w:rPr>
          <w:sz w:val="28"/>
          <w:szCs w:val="28"/>
        </w:rPr>
        <w:t>Целями демографического развития являются стабилизация численности нас</w:t>
      </w:r>
      <w:r w:rsidRPr="00E76784">
        <w:rPr>
          <w:sz w:val="28"/>
          <w:szCs w:val="28"/>
        </w:rPr>
        <w:t>е</w:t>
      </w:r>
      <w:r w:rsidRPr="00E76784">
        <w:rPr>
          <w:sz w:val="28"/>
          <w:szCs w:val="28"/>
        </w:rPr>
        <w:t>ления и создание условий для ее роста, а также повышение качества жизни и увеличение пр</w:t>
      </w:r>
      <w:r w:rsidRPr="00E76784">
        <w:rPr>
          <w:sz w:val="28"/>
          <w:szCs w:val="28"/>
        </w:rPr>
        <w:t>о</w:t>
      </w:r>
      <w:r w:rsidRPr="00E76784">
        <w:rPr>
          <w:sz w:val="28"/>
          <w:szCs w:val="28"/>
        </w:rPr>
        <w:t>долж</w:t>
      </w:r>
      <w:r w:rsidRPr="00E76784">
        <w:rPr>
          <w:sz w:val="28"/>
          <w:szCs w:val="28"/>
        </w:rPr>
        <w:t>и</w:t>
      </w:r>
      <w:r w:rsidRPr="00E76784">
        <w:rPr>
          <w:sz w:val="28"/>
          <w:szCs w:val="28"/>
        </w:rPr>
        <w:t>тельности жизни.</w:t>
      </w:r>
    </w:p>
    <w:p w:rsidR="00352048" w:rsidRPr="00E76784" w:rsidRDefault="00352048" w:rsidP="00352048">
      <w:pPr>
        <w:autoSpaceDE w:val="0"/>
        <w:autoSpaceDN w:val="0"/>
        <w:adjustRightInd w:val="0"/>
        <w:ind w:firstLine="540"/>
        <w:jc w:val="both"/>
        <w:rPr>
          <w:sz w:val="28"/>
          <w:szCs w:val="28"/>
        </w:rPr>
      </w:pPr>
      <w:r w:rsidRPr="00E76784">
        <w:rPr>
          <w:sz w:val="28"/>
          <w:szCs w:val="28"/>
        </w:rPr>
        <w:t>Достижение целей демографического развития зависит от успешного решения ш</w:t>
      </w:r>
      <w:r w:rsidRPr="00E76784">
        <w:rPr>
          <w:sz w:val="28"/>
          <w:szCs w:val="28"/>
        </w:rPr>
        <w:t>и</w:t>
      </w:r>
      <w:r w:rsidRPr="00E76784">
        <w:rPr>
          <w:sz w:val="28"/>
          <w:szCs w:val="28"/>
        </w:rPr>
        <w:t>рокого круга задач социально-экономического развития, включая обеспечение стабил</w:t>
      </w:r>
      <w:r w:rsidRPr="00E76784">
        <w:rPr>
          <w:sz w:val="28"/>
          <w:szCs w:val="28"/>
        </w:rPr>
        <w:t>ь</w:t>
      </w:r>
      <w:r w:rsidRPr="00E76784">
        <w:rPr>
          <w:sz w:val="28"/>
          <w:szCs w:val="28"/>
        </w:rPr>
        <w:t>ного экономического роста и роста благосостояния населения, снижение уровня бедн</w:t>
      </w:r>
      <w:r w:rsidRPr="00E76784">
        <w:rPr>
          <w:sz w:val="28"/>
          <w:szCs w:val="28"/>
        </w:rPr>
        <w:t>о</w:t>
      </w:r>
      <w:r w:rsidRPr="00E76784">
        <w:rPr>
          <w:sz w:val="28"/>
          <w:szCs w:val="28"/>
        </w:rPr>
        <w:t>сти и уменьшение дифференциации по доходам, интенсивное развитие человеческого капитала и создание эффективной социальной инфраструктуры (здравоохранение, обр</w:t>
      </w:r>
      <w:r w:rsidRPr="00E76784">
        <w:rPr>
          <w:sz w:val="28"/>
          <w:szCs w:val="28"/>
        </w:rPr>
        <w:t>а</w:t>
      </w:r>
      <w:r w:rsidRPr="00E76784">
        <w:rPr>
          <w:sz w:val="28"/>
          <w:szCs w:val="28"/>
        </w:rPr>
        <w:t>зование, социальная защита н</w:t>
      </w:r>
      <w:r w:rsidRPr="00E76784">
        <w:rPr>
          <w:sz w:val="28"/>
          <w:szCs w:val="28"/>
        </w:rPr>
        <w:t>а</w:t>
      </w:r>
      <w:r w:rsidRPr="00E76784">
        <w:rPr>
          <w:sz w:val="28"/>
          <w:szCs w:val="28"/>
        </w:rPr>
        <w:t>селения), рынка доступного жилья, гибкого рынка труда, улучшение санита</w:t>
      </w:r>
      <w:r w:rsidRPr="00E76784">
        <w:rPr>
          <w:sz w:val="28"/>
          <w:szCs w:val="28"/>
        </w:rPr>
        <w:t>р</w:t>
      </w:r>
      <w:r w:rsidRPr="00E76784">
        <w:rPr>
          <w:sz w:val="28"/>
          <w:szCs w:val="28"/>
        </w:rPr>
        <w:t>но-эпидемиологической обстановки.</w:t>
      </w:r>
    </w:p>
    <w:p w:rsidR="00602505" w:rsidRPr="00E76784" w:rsidRDefault="00602505" w:rsidP="00602505">
      <w:pPr>
        <w:ind w:firstLine="709"/>
        <w:jc w:val="both"/>
        <w:rPr>
          <w:sz w:val="28"/>
          <w:szCs w:val="28"/>
        </w:rPr>
      </w:pPr>
      <w:r w:rsidRPr="00E76784">
        <w:rPr>
          <w:sz w:val="28"/>
          <w:szCs w:val="28"/>
        </w:rPr>
        <w:t>Результат достижения цели будет определяться следующими индикат</w:t>
      </w:r>
      <w:r w:rsidRPr="00E76784">
        <w:rPr>
          <w:sz w:val="28"/>
          <w:szCs w:val="28"/>
        </w:rPr>
        <w:t>о</w:t>
      </w:r>
      <w:r w:rsidRPr="00E76784">
        <w:rPr>
          <w:sz w:val="28"/>
          <w:szCs w:val="28"/>
        </w:rPr>
        <w:t>рами:</w:t>
      </w:r>
    </w:p>
    <w:p w:rsidR="00602505" w:rsidRPr="00E76784" w:rsidRDefault="00ED0644" w:rsidP="00602505">
      <w:pPr>
        <w:pStyle w:val="ConsPlusNormal"/>
        <w:widowControl/>
        <w:ind w:firstLine="709"/>
        <w:jc w:val="right"/>
        <w:rPr>
          <w:rFonts w:ascii="Times New Roman" w:hAnsi="Times New Roman" w:cs="Times New Roman"/>
          <w:sz w:val="28"/>
          <w:szCs w:val="28"/>
        </w:rPr>
      </w:pPr>
      <w:r w:rsidRPr="00E76784">
        <w:rPr>
          <w:rFonts w:ascii="Times New Roman" w:hAnsi="Times New Roman" w:cs="Times New Roman"/>
          <w:sz w:val="28"/>
          <w:szCs w:val="28"/>
        </w:rPr>
        <w:t xml:space="preserve">Таблица </w:t>
      </w:r>
      <w:r w:rsidR="00F277A5" w:rsidRPr="00E76784">
        <w:rPr>
          <w:rFonts w:ascii="Times New Roman" w:hAnsi="Times New Roman" w:cs="Times New Roman"/>
          <w:sz w:val="28"/>
          <w:szCs w:val="28"/>
        </w:rPr>
        <w:t>2</w:t>
      </w:r>
      <w:r w:rsidR="006227B2" w:rsidRPr="00E76784">
        <w:rPr>
          <w:rFonts w:ascii="Times New Roman" w:hAnsi="Times New Roman" w:cs="Times New Roman"/>
          <w:sz w:val="28"/>
          <w:szCs w:val="28"/>
        </w:rPr>
        <w:t>6</w:t>
      </w:r>
    </w:p>
    <w:p w:rsidR="00602505" w:rsidRPr="00E76784" w:rsidRDefault="00602505" w:rsidP="00602505">
      <w:pPr>
        <w:tabs>
          <w:tab w:val="left" w:pos="1134"/>
        </w:tabs>
        <w:ind w:firstLine="709"/>
        <w:jc w:val="center"/>
        <w:rPr>
          <w:b/>
          <w:sz w:val="28"/>
          <w:szCs w:val="28"/>
        </w:rPr>
      </w:pPr>
      <w:r w:rsidRPr="00E76784">
        <w:rPr>
          <w:b/>
          <w:sz w:val="28"/>
          <w:szCs w:val="28"/>
        </w:rPr>
        <w:t>Индикаторы демографической политики</w:t>
      </w:r>
    </w:p>
    <w:p w:rsidR="00602505" w:rsidRPr="00E76784" w:rsidRDefault="00602505" w:rsidP="00602505">
      <w:pPr>
        <w:tabs>
          <w:tab w:val="left" w:pos="1134"/>
        </w:tabs>
        <w:ind w:firstLine="709"/>
        <w:jc w:val="center"/>
        <w:rPr>
          <w:sz w:val="28"/>
          <w:szCs w:val="28"/>
        </w:rPr>
      </w:pP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92"/>
        <w:gridCol w:w="992"/>
        <w:gridCol w:w="992"/>
        <w:gridCol w:w="1134"/>
        <w:gridCol w:w="993"/>
        <w:gridCol w:w="1134"/>
        <w:gridCol w:w="975"/>
      </w:tblGrid>
      <w:tr w:rsidR="00155842" w:rsidRPr="00E76784">
        <w:trPr>
          <w:trHeight w:val="300"/>
        </w:trPr>
        <w:tc>
          <w:tcPr>
            <w:tcW w:w="3936" w:type="dxa"/>
            <w:shd w:val="clear" w:color="000000" w:fill="FFFFFF"/>
            <w:vAlign w:val="center"/>
          </w:tcPr>
          <w:p w:rsidR="00155842" w:rsidRPr="00E76784" w:rsidRDefault="00155842" w:rsidP="001E034A">
            <w:pPr>
              <w:contextualSpacing/>
              <w:jc w:val="center"/>
              <w:rPr>
                <w:sz w:val="28"/>
                <w:szCs w:val="28"/>
              </w:rPr>
            </w:pPr>
            <w:r w:rsidRPr="00E76784">
              <w:rPr>
                <w:sz w:val="28"/>
                <w:szCs w:val="28"/>
              </w:rPr>
              <w:t>Индикаторы</w:t>
            </w:r>
          </w:p>
        </w:tc>
        <w:tc>
          <w:tcPr>
            <w:tcW w:w="992" w:type="dxa"/>
            <w:shd w:val="clear" w:color="000000" w:fill="FFFFFF"/>
            <w:vAlign w:val="center"/>
          </w:tcPr>
          <w:p w:rsidR="00155842" w:rsidRPr="00E76784" w:rsidRDefault="00155842" w:rsidP="001E034A">
            <w:pPr>
              <w:jc w:val="center"/>
              <w:rPr>
                <w:bCs/>
                <w:sz w:val="28"/>
                <w:szCs w:val="28"/>
              </w:rPr>
            </w:pPr>
            <w:r w:rsidRPr="00E76784">
              <w:rPr>
                <w:bCs/>
                <w:sz w:val="28"/>
                <w:szCs w:val="28"/>
              </w:rPr>
              <w:t>2007 год</w:t>
            </w:r>
          </w:p>
        </w:tc>
        <w:tc>
          <w:tcPr>
            <w:tcW w:w="992" w:type="dxa"/>
            <w:shd w:val="clear" w:color="000000" w:fill="FFFFFF"/>
            <w:vAlign w:val="center"/>
          </w:tcPr>
          <w:p w:rsidR="00155842" w:rsidRPr="00E76784" w:rsidRDefault="00155842" w:rsidP="001E034A">
            <w:pPr>
              <w:jc w:val="center"/>
              <w:rPr>
                <w:bCs/>
                <w:sz w:val="28"/>
                <w:szCs w:val="28"/>
              </w:rPr>
            </w:pPr>
            <w:r w:rsidRPr="00E76784">
              <w:rPr>
                <w:bCs/>
                <w:sz w:val="28"/>
                <w:szCs w:val="28"/>
              </w:rPr>
              <w:t>2011 год</w:t>
            </w:r>
          </w:p>
        </w:tc>
        <w:tc>
          <w:tcPr>
            <w:tcW w:w="992" w:type="dxa"/>
            <w:shd w:val="clear" w:color="000000" w:fill="FFFFFF"/>
            <w:vAlign w:val="center"/>
          </w:tcPr>
          <w:p w:rsidR="00155842" w:rsidRPr="00E76784" w:rsidRDefault="00155842" w:rsidP="001E034A">
            <w:pPr>
              <w:jc w:val="center"/>
              <w:rPr>
                <w:bCs/>
                <w:sz w:val="28"/>
                <w:szCs w:val="28"/>
              </w:rPr>
            </w:pPr>
            <w:r w:rsidRPr="00E76784">
              <w:rPr>
                <w:bCs/>
                <w:sz w:val="28"/>
                <w:szCs w:val="28"/>
              </w:rPr>
              <w:t>2012 год</w:t>
            </w:r>
          </w:p>
        </w:tc>
        <w:tc>
          <w:tcPr>
            <w:tcW w:w="1134" w:type="dxa"/>
            <w:shd w:val="clear" w:color="000000" w:fill="FFFFFF"/>
            <w:vAlign w:val="center"/>
          </w:tcPr>
          <w:p w:rsidR="00155842" w:rsidRPr="00E76784" w:rsidRDefault="00155842" w:rsidP="001E034A">
            <w:pPr>
              <w:jc w:val="center"/>
              <w:rPr>
                <w:bCs/>
                <w:sz w:val="28"/>
                <w:szCs w:val="28"/>
              </w:rPr>
            </w:pPr>
            <w:r w:rsidRPr="00E76784">
              <w:rPr>
                <w:bCs/>
                <w:sz w:val="28"/>
                <w:szCs w:val="28"/>
              </w:rPr>
              <w:t>2013 год</w:t>
            </w:r>
          </w:p>
        </w:tc>
        <w:tc>
          <w:tcPr>
            <w:tcW w:w="993" w:type="dxa"/>
            <w:shd w:val="clear" w:color="000000" w:fill="FFFFFF"/>
            <w:vAlign w:val="center"/>
          </w:tcPr>
          <w:p w:rsidR="00155842" w:rsidRPr="00E76784" w:rsidRDefault="00155842" w:rsidP="001E034A">
            <w:pPr>
              <w:jc w:val="center"/>
              <w:rPr>
                <w:bCs/>
                <w:sz w:val="28"/>
                <w:szCs w:val="28"/>
              </w:rPr>
            </w:pPr>
            <w:r w:rsidRPr="00E76784">
              <w:rPr>
                <w:bCs/>
                <w:sz w:val="28"/>
                <w:szCs w:val="28"/>
              </w:rPr>
              <w:t>2014 год</w:t>
            </w:r>
          </w:p>
        </w:tc>
        <w:tc>
          <w:tcPr>
            <w:tcW w:w="1134" w:type="dxa"/>
            <w:shd w:val="clear" w:color="000000" w:fill="FFFFFF"/>
            <w:vAlign w:val="center"/>
          </w:tcPr>
          <w:p w:rsidR="00155842" w:rsidRPr="00E76784" w:rsidRDefault="00155842" w:rsidP="001E034A">
            <w:pPr>
              <w:jc w:val="center"/>
              <w:rPr>
                <w:bCs/>
                <w:sz w:val="28"/>
                <w:szCs w:val="28"/>
              </w:rPr>
            </w:pPr>
            <w:r w:rsidRPr="00E76784">
              <w:rPr>
                <w:bCs/>
                <w:sz w:val="28"/>
                <w:szCs w:val="28"/>
              </w:rPr>
              <w:t>2015 год</w:t>
            </w:r>
          </w:p>
        </w:tc>
        <w:tc>
          <w:tcPr>
            <w:tcW w:w="975" w:type="dxa"/>
            <w:vAlign w:val="center"/>
          </w:tcPr>
          <w:p w:rsidR="00155842" w:rsidRPr="00E76784" w:rsidRDefault="00155842" w:rsidP="00155842">
            <w:pPr>
              <w:jc w:val="center"/>
              <w:rPr>
                <w:bCs/>
                <w:sz w:val="28"/>
                <w:szCs w:val="28"/>
              </w:rPr>
            </w:pPr>
            <w:r w:rsidRPr="00E76784">
              <w:rPr>
                <w:bCs/>
                <w:sz w:val="28"/>
                <w:szCs w:val="28"/>
              </w:rPr>
              <w:t>2020 год</w:t>
            </w:r>
          </w:p>
        </w:tc>
      </w:tr>
      <w:tr w:rsidR="00155842" w:rsidRPr="00E76784">
        <w:trPr>
          <w:trHeight w:val="300"/>
        </w:trPr>
        <w:tc>
          <w:tcPr>
            <w:tcW w:w="3936" w:type="dxa"/>
            <w:shd w:val="clear" w:color="000000" w:fill="FFFFFF"/>
            <w:vAlign w:val="center"/>
          </w:tcPr>
          <w:p w:rsidR="00155842" w:rsidRPr="00E76784" w:rsidRDefault="00155842" w:rsidP="004660AE">
            <w:pPr>
              <w:jc w:val="both"/>
              <w:rPr>
                <w:sz w:val="28"/>
                <w:szCs w:val="28"/>
              </w:rPr>
            </w:pPr>
            <w:r w:rsidRPr="00E76784">
              <w:rPr>
                <w:sz w:val="28"/>
                <w:szCs w:val="28"/>
              </w:rPr>
              <w:t>Численность постоянного н</w:t>
            </w:r>
            <w:r w:rsidRPr="00E76784">
              <w:rPr>
                <w:sz w:val="28"/>
                <w:szCs w:val="28"/>
              </w:rPr>
              <w:t>а</w:t>
            </w:r>
            <w:r w:rsidRPr="00E76784">
              <w:rPr>
                <w:sz w:val="28"/>
                <w:szCs w:val="28"/>
              </w:rPr>
              <w:t>селения района на начало г</w:t>
            </w:r>
            <w:r w:rsidRPr="00E76784">
              <w:rPr>
                <w:sz w:val="28"/>
                <w:szCs w:val="28"/>
              </w:rPr>
              <w:t>о</w:t>
            </w:r>
            <w:r w:rsidRPr="00E76784">
              <w:rPr>
                <w:sz w:val="28"/>
                <w:szCs w:val="28"/>
              </w:rPr>
              <w:t>да, чел</w:t>
            </w:r>
            <w:r w:rsidRPr="00E76784">
              <w:rPr>
                <w:sz w:val="28"/>
                <w:szCs w:val="28"/>
              </w:rPr>
              <w:t>о</w:t>
            </w:r>
            <w:r w:rsidRPr="00E76784">
              <w:rPr>
                <w:sz w:val="28"/>
                <w:szCs w:val="28"/>
              </w:rPr>
              <w:t>век</w:t>
            </w:r>
          </w:p>
        </w:tc>
        <w:tc>
          <w:tcPr>
            <w:tcW w:w="992" w:type="dxa"/>
            <w:shd w:val="clear" w:color="000000" w:fill="FFFFFF"/>
            <w:vAlign w:val="center"/>
          </w:tcPr>
          <w:p w:rsidR="00155842" w:rsidRPr="00E76784" w:rsidRDefault="00155842" w:rsidP="001E034A">
            <w:pPr>
              <w:jc w:val="center"/>
              <w:rPr>
                <w:bCs/>
                <w:sz w:val="28"/>
                <w:szCs w:val="28"/>
              </w:rPr>
            </w:pPr>
            <w:r w:rsidRPr="00E76784">
              <w:rPr>
                <w:bCs/>
                <w:sz w:val="28"/>
                <w:szCs w:val="28"/>
              </w:rPr>
              <w:t>4384</w:t>
            </w:r>
          </w:p>
        </w:tc>
        <w:tc>
          <w:tcPr>
            <w:tcW w:w="992" w:type="dxa"/>
            <w:shd w:val="clear" w:color="000000" w:fill="FFFFFF"/>
            <w:vAlign w:val="center"/>
          </w:tcPr>
          <w:p w:rsidR="00155842" w:rsidRPr="00E76784" w:rsidRDefault="00B757F9" w:rsidP="00815F22">
            <w:pPr>
              <w:jc w:val="center"/>
              <w:rPr>
                <w:bCs/>
                <w:sz w:val="28"/>
                <w:szCs w:val="28"/>
              </w:rPr>
            </w:pPr>
            <w:r w:rsidRPr="00E76784">
              <w:rPr>
                <w:bCs/>
                <w:sz w:val="28"/>
                <w:szCs w:val="28"/>
              </w:rPr>
              <w:t>3963</w:t>
            </w:r>
          </w:p>
        </w:tc>
        <w:tc>
          <w:tcPr>
            <w:tcW w:w="992" w:type="dxa"/>
            <w:shd w:val="clear" w:color="000000" w:fill="FFFFFF"/>
            <w:vAlign w:val="center"/>
          </w:tcPr>
          <w:p w:rsidR="00155842" w:rsidRPr="002535EB" w:rsidRDefault="000A4E5F" w:rsidP="00540230">
            <w:pPr>
              <w:jc w:val="center"/>
              <w:rPr>
                <w:bCs/>
                <w:sz w:val="28"/>
                <w:szCs w:val="28"/>
              </w:rPr>
            </w:pPr>
            <w:r w:rsidRPr="002535EB">
              <w:rPr>
                <w:bCs/>
                <w:sz w:val="28"/>
                <w:szCs w:val="28"/>
              </w:rPr>
              <w:t>3972</w:t>
            </w:r>
          </w:p>
        </w:tc>
        <w:tc>
          <w:tcPr>
            <w:tcW w:w="1134" w:type="dxa"/>
            <w:shd w:val="clear" w:color="000000" w:fill="FFFFFF"/>
            <w:vAlign w:val="center"/>
          </w:tcPr>
          <w:p w:rsidR="00155842" w:rsidRPr="002535EB" w:rsidRDefault="002535EB" w:rsidP="001E034A">
            <w:pPr>
              <w:jc w:val="center"/>
              <w:rPr>
                <w:bCs/>
                <w:sz w:val="28"/>
                <w:szCs w:val="28"/>
              </w:rPr>
            </w:pPr>
            <w:r w:rsidRPr="002535EB">
              <w:rPr>
                <w:bCs/>
                <w:sz w:val="28"/>
                <w:szCs w:val="28"/>
              </w:rPr>
              <w:t>3990</w:t>
            </w:r>
          </w:p>
        </w:tc>
        <w:tc>
          <w:tcPr>
            <w:tcW w:w="993" w:type="dxa"/>
            <w:shd w:val="clear" w:color="000000" w:fill="FFFFFF"/>
            <w:vAlign w:val="center"/>
          </w:tcPr>
          <w:p w:rsidR="00155842" w:rsidRPr="002535EB" w:rsidRDefault="002535EB" w:rsidP="00155842">
            <w:pPr>
              <w:jc w:val="center"/>
              <w:rPr>
                <w:bCs/>
                <w:sz w:val="28"/>
                <w:szCs w:val="28"/>
              </w:rPr>
            </w:pPr>
            <w:r w:rsidRPr="002535EB">
              <w:rPr>
                <w:bCs/>
                <w:sz w:val="28"/>
                <w:szCs w:val="28"/>
              </w:rPr>
              <w:t>3992</w:t>
            </w:r>
          </w:p>
        </w:tc>
        <w:tc>
          <w:tcPr>
            <w:tcW w:w="1134" w:type="dxa"/>
            <w:shd w:val="clear" w:color="000000" w:fill="FFFFFF"/>
            <w:vAlign w:val="center"/>
          </w:tcPr>
          <w:p w:rsidR="00155842" w:rsidRPr="002535EB" w:rsidRDefault="002535EB" w:rsidP="00155842">
            <w:pPr>
              <w:jc w:val="center"/>
              <w:rPr>
                <w:bCs/>
                <w:sz w:val="28"/>
                <w:szCs w:val="28"/>
              </w:rPr>
            </w:pPr>
            <w:r w:rsidRPr="002535EB">
              <w:rPr>
                <w:bCs/>
                <w:sz w:val="28"/>
                <w:szCs w:val="28"/>
              </w:rPr>
              <w:t>3987</w:t>
            </w:r>
          </w:p>
        </w:tc>
        <w:tc>
          <w:tcPr>
            <w:tcW w:w="975" w:type="dxa"/>
            <w:vAlign w:val="center"/>
          </w:tcPr>
          <w:p w:rsidR="00155842" w:rsidRPr="002535EB" w:rsidRDefault="002535EB" w:rsidP="00BD6A8C">
            <w:pPr>
              <w:jc w:val="center"/>
              <w:rPr>
                <w:bCs/>
                <w:sz w:val="28"/>
                <w:szCs w:val="28"/>
              </w:rPr>
            </w:pPr>
            <w:r w:rsidRPr="002535EB">
              <w:rPr>
                <w:bCs/>
                <w:sz w:val="28"/>
                <w:szCs w:val="28"/>
              </w:rPr>
              <w:t>3962</w:t>
            </w:r>
          </w:p>
        </w:tc>
      </w:tr>
      <w:tr w:rsidR="00155842" w:rsidRPr="00E76784">
        <w:trPr>
          <w:trHeight w:val="315"/>
        </w:trPr>
        <w:tc>
          <w:tcPr>
            <w:tcW w:w="3936" w:type="dxa"/>
            <w:shd w:val="clear" w:color="000000" w:fill="FFFFFF"/>
            <w:vAlign w:val="center"/>
          </w:tcPr>
          <w:p w:rsidR="00155842" w:rsidRPr="00E76784" w:rsidRDefault="00155842" w:rsidP="004660AE">
            <w:pPr>
              <w:jc w:val="both"/>
              <w:rPr>
                <w:sz w:val="28"/>
                <w:szCs w:val="28"/>
              </w:rPr>
            </w:pPr>
            <w:r w:rsidRPr="00E76784">
              <w:rPr>
                <w:sz w:val="28"/>
                <w:szCs w:val="28"/>
              </w:rPr>
              <w:t>Естественный прирост (убыль) нас</w:t>
            </w:r>
            <w:r w:rsidRPr="00E76784">
              <w:rPr>
                <w:sz w:val="28"/>
                <w:szCs w:val="28"/>
              </w:rPr>
              <w:t>е</w:t>
            </w:r>
            <w:r w:rsidRPr="00E76784">
              <w:rPr>
                <w:sz w:val="28"/>
                <w:szCs w:val="28"/>
              </w:rPr>
              <w:t>ления,  человек</w:t>
            </w:r>
          </w:p>
        </w:tc>
        <w:tc>
          <w:tcPr>
            <w:tcW w:w="992" w:type="dxa"/>
            <w:shd w:val="clear" w:color="000000" w:fill="FFFFFF"/>
            <w:vAlign w:val="center"/>
          </w:tcPr>
          <w:p w:rsidR="00155842" w:rsidRPr="00E76784" w:rsidRDefault="00140900" w:rsidP="001E034A">
            <w:pPr>
              <w:jc w:val="center"/>
              <w:rPr>
                <w:bCs/>
                <w:sz w:val="28"/>
                <w:szCs w:val="28"/>
              </w:rPr>
            </w:pPr>
            <w:r w:rsidRPr="00E76784">
              <w:rPr>
                <w:bCs/>
                <w:sz w:val="28"/>
                <w:szCs w:val="28"/>
              </w:rPr>
              <w:t>15</w:t>
            </w:r>
          </w:p>
        </w:tc>
        <w:tc>
          <w:tcPr>
            <w:tcW w:w="992" w:type="dxa"/>
            <w:shd w:val="clear" w:color="000000" w:fill="FFFFFF"/>
            <w:vAlign w:val="center"/>
          </w:tcPr>
          <w:p w:rsidR="00155842" w:rsidRPr="00E76784" w:rsidRDefault="00140900" w:rsidP="001E034A">
            <w:pPr>
              <w:jc w:val="center"/>
              <w:rPr>
                <w:bCs/>
                <w:sz w:val="28"/>
                <w:szCs w:val="28"/>
              </w:rPr>
            </w:pPr>
            <w:r w:rsidRPr="00E76784">
              <w:rPr>
                <w:bCs/>
                <w:sz w:val="28"/>
                <w:szCs w:val="28"/>
              </w:rPr>
              <w:t>12</w:t>
            </w:r>
          </w:p>
        </w:tc>
        <w:tc>
          <w:tcPr>
            <w:tcW w:w="992" w:type="dxa"/>
            <w:shd w:val="clear" w:color="000000" w:fill="FFFFFF"/>
            <w:vAlign w:val="center"/>
          </w:tcPr>
          <w:p w:rsidR="00155842" w:rsidRPr="00E76784" w:rsidRDefault="00140900" w:rsidP="001E034A">
            <w:pPr>
              <w:jc w:val="center"/>
              <w:rPr>
                <w:bCs/>
                <w:sz w:val="28"/>
                <w:szCs w:val="28"/>
              </w:rPr>
            </w:pPr>
            <w:r w:rsidRPr="00E76784">
              <w:rPr>
                <w:bCs/>
                <w:sz w:val="28"/>
                <w:szCs w:val="28"/>
              </w:rPr>
              <w:t>23</w:t>
            </w:r>
          </w:p>
        </w:tc>
        <w:tc>
          <w:tcPr>
            <w:tcW w:w="1134" w:type="dxa"/>
            <w:shd w:val="clear" w:color="000000" w:fill="FFFFFF"/>
            <w:vAlign w:val="center"/>
          </w:tcPr>
          <w:p w:rsidR="00155842" w:rsidRPr="00E76784" w:rsidRDefault="00140900" w:rsidP="001E034A">
            <w:pPr>
              <w:jc w:val="center"/>
              <w:rPr>
                <w:bCs/>
                <w:sz w:val="28"/>
                <w:szCs w:val="28"/>
              </w:rPr>
            </w:pPr>
            <w:r w:rsidRPr="00E76784">
              <w:rPr>
                <w:bCs/>
                <w:sz w:val="28"/>
                <w:szCs w:val="28"/>
              </w:rPr>
              <w:t>17</w:t>
            </w:r>
          </w:p>
        </w:tc>
        <w:tc>
          <w:tcPr>
            <w:tcW w:w="993" w:type="dxa"/>
            <w:shd w:val="clear" w:color="000000" w:fill="FFFFFF"/>
            <w:vAlign w:val="center"/>
          </w:tcPr>
          <w:p w:rsidR="00155842" w:rsidRPr="00E76784" w:rsidRDefault="00140900" w:rsidP="001E034A">
            <w:pPr>
              <w:jc w:val="center"/>
              <w:rPr>
                <w:bCs/>
                <w:sz w:val="28"/>
                <w:szCs w:val="28"/>
              </w:rPr>
            </w:pPr>
            <w:r w:rsidRPr="00E76784">
              <w:rPr>
                <w:bCs/>
                <w:sz w:val="28"/>
                <w:szCs w:val="28"/>
              </w:rPr>
              <w:t>25</w:t>
            </w:r>
          </w:p>
        </w:tc>
        <w:tc>
          <w:tcPr>
            <w:tcW w:w="1134" w:type="dxa"/>
            <w:shd w:val="clear" w:color="000000" w:fill="FFFFFF"/>
            <w:vAlign w:val="center"/>
          </w:tcPr>
          <w:p w:rsidR="00155842" w:rsidRPr="00E76784" w:rsidRDefault="00140900" w:rsidP="001E034A">
            <w:pPr>
              <w:jc w:val="center"/>
              <w:rPr>
                <w:bCs/>
                <w:sz w:val="28"/>
                <w:szCs w:val="28"/>
              </w:rPr>
            </w:pPr>
            <w:r w:rsidRPr="00E76784">
              <w:rPr>
                <w:bCs/>
                <w:sz w:val="28"/>
                <w:szCs w:val="28"/>
              </w:rPr>
              <w:t>25</w:t>
            </w:r>
          </w:p>
        </w:tc>
        <w:tc>
          <w:tcPr>
            <w:tcW w:w="975" w:type="dxa"/>
            <w:vAlign w:val="center"/>
          </w:tcPr>
          <w:p w:rsidR="00155842" w:rsidRPr="00E76784" w:rsidRDefault="00140900" w:rsidP="00155842">
            <w:pPr>
              <w:jc w:val="center"/>
              <w:rPr>
                <w:bCs/>
                <w:sz w:val="28"/>
                <w:szCs w:val="28"/>
              </w:rPr>
            </w:pPr>
            <w:r w:rsidRPr="00E76784">
              <w:rPr>
                <w:bCs/>
                <w:sz w:val="28"/>
                <w:szCs w:val="28"/>
              </w:rPr>
              <w:t>25</w:t>
            </w:r>
          </w:p>
        </w:tc>
      </w:tr>
      <w:tr w:rsidR="00155842" w:rsidRPr="00E76784">
        <w:trPr>
          <w:trHeight w:val="300"/>
        </w:trPr>
        <w:tc>
          <w:tcPr>
            <w:tcW w:w="3936" w:type="dxa"/>
            <w:shd w:val="clear" w:color="000000" w:fill="FFFFFF"/>
            <w:vAlign w:val="center"/>
          </w:tcPr>
          <w:p w:rsidR="00155842" w:rsidRPr="00E76784" w:rsidRDefault="00155842" w:rsidP="00155842">
            <w:pPr>
              <w:jc w:val="both"/>
              <w:rPr>
                <w:sz w:val="28"/>
                <w:szCs w:val="28"/>
              </w:rPr>
            </w:pPr>
            <w:r w:rsidRPr="00E76784">
              <w:rPr>
                <w:sz w:val="28"/>
                <w:szCs w:val="28"/>
              </w:rPr>
              <w:t>Миграционный прирост (убыль) населения, чел</w:t>
            </w:r>
            <w:r w:rsidRPr="00E76784">
              <w:rPr>
                <w:sz w:val="28"/>
                <w:szCs w:val="28"/>
              </w:rPr>
              <w:t>о</w:t>
            </w:r>
            <w:r w:rsidRPr="00E76784">
              <w:rPr>
                <w:sz w:val="28"/>
                <w:szCs w:val="28"/>
              </w:rPr>
              <w:t>век</w:t>
            </w:r>
          </w:p>
        </w:tc>
        <w:tc>
          <w:tcPr>
            <w:tcW w:w="992" w:type="dxa"/>
            <w:shd w:val="clear" w:color="000000" w:fill="FFFFFF"/>
            <w:vAlign w:val="center"/>
          </w:tcPr>
          <w:p w:rsidR="00155842" w:rsidRPr="00E76784" w:rsidRDefault="00155842" w:rsidP="00140900">
            <w:pPr>
              <w:jc w:val="center"/>
              <w:rPr>
                <w:bCs/>
                <w:sz w:val="28"/>
                <w:szCs w:val="28"/>
              </w:rPr>
            </w:pPr>
            <w:r w:rsidRPr="00E76784">
              <w:rPr>
                <w:bCs/>
                <w:sz w:val="28"/>
                <w:szCs w:val="28"/>
              </w:rPr>
              <w:t>-</w:t>
            </w:r>
            <w:r w:rsidR="00140900" w:rsidRPr="00E76784">
              <w:rPr>
                <w:bCs/>
                <w:sz w:val="28"/>
                <w:szCs w:val="28"/>
              </w:rPr>
              <w:t>20</w:t>
            </w:r>
          </w:p>
        </w:tc>
        <w:tc>
          <w:tcPr>
            <w:tcW w:w="992" w:type="dxa"/>
            <w:shd w:val="clear" w:color="000000" w:fill="FFFFFF"/>
            <w:vAlign w:val="center"/>
          </w:tcPr>
          <w:p w:rsidR="00155842" w:rsidRPr="00E76784" w:rsidRDefault="00155842" w:rsidP="00140900">
            <w:pPr>
              <w:jc w:val="center"/>
              <w:rPr>
                <w:bCs/>
                <w:sz w:val="28"/>
                <w:szCs w:val="28"/>
              </w:rPr>
            </w:pPr>
            <w:r w:rsidRPr="00E76784">
              <w:rPr>
                <w:bCs/>
                <w:sz w:val="28"/>
                <w:szCs w:val="28"/>
              </w:rPr>
              <w:t>-</w:t>
            </w:r>
            <w:r w:rsidR="00140900" w:rsidRPr="00E76784">
              <w:rPr>
                <w:bCs/>
                <w:sz w:val="28"/>
                <w:szCs w:val="28"/>
              </w:rPr>
              <w:t>3</w:t>
            </w:r>
          </w:p>
        </w:tc>
        <w:tc>
          <w:tcPr>
            <w:tcW w:w="992" w:type="dxa"/>
            <w:shd w:val="clear" w:color="000000" w:fill="FFFFFF"/>
            <w:vAlign w:val="center"/>
          </w:tcPr>
          <w:p w:rsidR="00155842" w:rsidRPr="00E76784" w:rsidRDefault="00155842" w:rsidP="001E034A">
            <w:pPr>
              <w:jc w:val="center"/>
              <w:rPr>
                <w:bCs/>
                <w:sz w:val="28"/>
                <w:szCs w:val="28"/>
              </w:rPr>
            </w:pPr>
            <w:r w:rsidRPr="00E76784">
              <w:rPr>
                <w:bCs/>
                <w:sz w:val="28"/>
                <w:szCs w:val="28"/>
              </w:rPr>
              <w:t>-5</w:t>
            </w:r>
          </w:p>
        </w:tc>
        <w:tc>
          <w:tcPr>
            <w:tcW w:w="1134" w:type="dxa"/>
            <w:shd w:val="clear" w:color="000000" w:fill="FFFFFF"/>
            <w:vAlign w:val="center"/>
          </w:tcPr>
          <w:p w:rsidR="00155842" w:rsidRPr="00E76784" w:rsidRDefault="00140900" w:rsidP="001E034A">
            <w:pPr>
              <w:jc w:val="center"/>
              <w:rPr>
                <w:bCs/>
                <w:sz w:val="28"/>
                <w:szCs w:val="28"/>
              </w:rPr>
            </w:pPr>
            <w:r w:rsidRPr="00E76784">
              <w:rPr>
                <w:bCs/>
                <w:sz w:val="28"/>
                <w:szCs w:val="28"/>
              </w:rPr>
              <w:t>15</w:t>
            </w:r>
          </w:p>
        </w:tc>
        <w:tc>
          <w:tcPr>
            <w:tcW w:w="993" w:type="dxa"/>
            <w:shd w:val="clear" w:color="000000" w:fill="FFFFFF"/>
            <w:vAlign w:val="center"/>
          </w:tcPr>
          <w:p w:rsidR="00155842" w:rsidRPr="00E76784" w:rsidRDefault="00140900" w:rsidP="001E034A">
            <w:pPr>
              <w:jc w:val="center"/>
              <w:rPr>
                <w:bCs/>
                <w:sz w:val="28"/>
                <w:szCs w:val="28"/>
              </w:rPr>
            </w:pPr>
            <w:r w:rsidRPr="00E76784">
              <w:rPr>
                <w:bCs/>
                <w:sz w:val="28"/>
                <w:szCs w:val="28"/>
              </w:rPr>
              <w:t>30</w:t>
            </w:r>
          </w:p>
        </w:tc>
        <w:tc>
          <w:tcPr>
            <w:tcW w:w="1134" w:type="dxa"/>
            <w:shd w:val="clear" w:color="000000" w:fill="FFFFFF"/>
            <w:vAlign w:val="center"/>
          </w:tcPr>
          <w:p w:rsidR="00155842" w:rsidRPr="00E76784" w:rsidRDefault="00140900" w:rsidP="00140900">
            <w:pPr>
              <w:jc w:val="center"/>
              <w:rPr>
                <w:bCs/>
                <w:sz w:val="28"/>
                <w:szCs w:val="28"/>
              </w:rPr>
            </w:pPr>
            <w:r w:rsidRPr="00E76784">
              <w:rPr>
                <w:bCs/>
                <w:sz w:val="28"/>
                <w:szCs w:val="28"/>
              </w:rPr>
              <w:t>50</w:t>
            </w:r>
          </w:p>
        </w:tc>
        <w:tc>
          <w:tcPr>
            <w:tcW w:w="975" w:type="dxa"/>
            <w:vAlign w:val="center"/>
          </w:tcPr>
          <w:p w:rsidR="00155842" w:rsidRPr="00E76784" w:rsidRDefault="00140900" w:rsidP="00155842">
            <w:pPr>
              <w:jc w:val="center"/>
              <w:rPr>
                <w:bCs/>
                <w:sz w:val="28"/>
                <w:szCs w:val="28"/>
              </w:rPr>
            </w:pPr>
            <w:r w:rsidRPr="00E76784">
              <w:rPr>
                <w:bCs/>
                <w:sz w:val="28"/>
                <w:szCs w:val="28"/>
              </w:rPr>
              <w:t>50</w:t>
            </w:r>
          </w:p>
        </w:tc>
      </w:tr>
    </w:tbl>
    <w:p w:rsidR="00602505" w:rsidRPr="00E76784" w:rsidRDefault="00602505" w:rsidP="00602505">
      <w:pPr>
        <w:autoSpaceDE w:val="0"/>
        <w:autoSpaceDN w:val="0"/>
        <w:adjustRightInd w:val="0"/>
        <w:ind w:firstLine="709"/>
        <w:jc w:val="both"/>
        <w:rPr>
          <w:sz w:val="28"/>
          <w:szCs w:val="28"/>
        </w:rPr>
      </w:pPr>
    </w:p>
    <w:p w:rsidR="00602505" w:rsidRPr="00E76784" w:rsidRDefault="00602505" w:rsidP="00602505">
      <w:pPr>
        <w:autoSpaceDE w:val="0"/>
        <w:autoSpaceDN w:val="0"/>
        <w:adjustRightInd w:val="0"/>
        <w:ind w:firstLine="709"/>
        <w:jc w:val="both"/>
        <w:rPr>
          <w:sz w:val="28"/>
          <w:szCs w:val="28"/>
        </w:rPr>
      </w:pPr>
      <w:r w:rsidRPr="00E76784">
        <w:rPr>
          <w:sz w:val="28"/>
          <w:szCs w:val="28"/>
        </w:rPr>
        <w:t>Для достижения поставленной ц</w:t>
      </w:r>
      <w:r w:rsidR="00352048" w:rsidRPr="00E76784">
        <w:rPr>
          <w:sz w:val="28"/>
          <w:szCs w:val="28"/>
        </w:rPr>
        <w:t xml:space="preserve">ели и выполнения индикаторов развития </w:t>
      </w:r>
      <w:r w:rsidRPr="00E76784">
        <w:rPr>
          <w:sz w:val="28"/>
          <w:szCs w:val="28"/>
        </w:rPr>
        <w:t>дем</w:t>
      </w:r>
      <w:r w:rsidRPr="00E76784">
        <w:rPr>
          <w:sz w:val="28"/>
          <w:szCs w:val="28"/>
        </w:rPr>
        <w:t>о</w:t>
      </w:r>
      <w:r w:rsidRPr="00E76784">
        <w:rPr>
          <w:sz w:val="28"/>
          <w:szCs w:val="28"/>
        </w:rPr>
        <w:t>графической политики определены следующие основные з</w:t>
      </w:r>
      <w:r w:rsidRPr="00E76784">
        <w:rPr>
          <w:sz w:val="28"/>
          <w:szCs w:val="28"/>
        </w:rPr>
        <w:t>а</w:t>
      </w:r>
      <w:r w:rsidRPr="00E76784">
        <w:rPr>
          <w:sz w:val="28"/>
          <w:szCs w:val="28"/>
        </w:rPr>
        <w:t>дачи:</w:t>
      </w:r>
    </w:p>
    <w:p w:rsidR="00602505" w:rsidRPr="00E76784" w:rsidRDefault="00602505" w:rsidP="00602505">
      <w:pPr>
        <w:ind w:firstLine="709"/>
        <w:jc w:val="both"/>
        <w:rPr>
          <w:sz w:val="28"/>
          <w:szCs w:val="28"/>
        </w:rPr>
      </w:pPr>
      <w:r w:rsidRPr="00E76784">
        <w:rPr>
          <w:sz w:val="28"/>
          <w:szCs w:val="28"/>
        </w:rPr>
        <w:t>сокращение уровня смертности, прежде всего в трудоспособном возрасте от внешних причин;</w:t>
      </w:r>
    </w:p>
    <w:p w:rsidR="00602505" w:rsidRPr="00E76784" w:rsidRDefault="00602505" w:rsidP="00602505">
      <w:pPr>
        <w:ind w:firstLine="709"/>
        <w:jc w:val="both"/>
        <w:rPr>
          <w:sz w:val="28"/>
          <w:szCs w:val="28"/>
        </w:rPr>
      </w:pPr>
      <w:r w:rsidRPr="00E76784">
        <w:rPr>
          <w:sz w:val="28"/>
          <w:szCs w:val="28"/>
        </w:rPr>
        <w:t>сокращение уровня материнской и младенческой смертности, укрепление репр</w:t>
      </w:r>
      <w:r w:rsidRPr="00E76784">
        <w:rPr>
          <w:sz w:val="28"/>
          <w:szCs w:val="28"/>
        </w:rPr>
        <w:t>о</w:t>
      </w:r>
      <w:r w:rsidRPr="00E76784">
        <w:rPr>
          <w:sz w:val="28"/>
          <w:szCs w:val="28"/>
        </w:rPr>
        <w:t>дуктивного здоровья населения, здоровья детей и подростков;</w:t>
      </w:r>
    </w:p>
    <w:p w:rsidR="00602505" w:rsidRPr="00E76784" w:rsidRDefault="00602505" w:rsidP="00602505">
      <w:pPr>
        <w:ind w:firstLine="709"/>
        <w:jc w:val="both"/>
        <w:rPr>
          <w:sz w:val="28"/>
          <w:szCs w:val="28"/>
        </w:rPr>
      </w:pPr>
      <w:r w:rsidRPr="00E76784">
        <w:rPr>
          <w:sz w:val="28"/>
          <w:szCs w:val="28"/>
        </w:rPr>
        <w:t>сохранение и укрепление здоровья населения, распространение ценностей здор</w:t>
      </w:r>
      <w:r w:rsidRPr="00E76784">
        <w:rPr>
          <w:sz w:val="28"/>
          <w:szCs w:val="28"/>
        </w:rPr>
        <w:t>о</w:t>
      </w:r>
      <w:r w:rsidRPr="00E76784">
        <w:rPr>
          <w:sz w:val="28"/>
          <w:szCs w:val="28"/>
        </w:rPr>
        <w:t>вого образа жизни, создание условий и формирование мотивации для ведения здоров</w:t>
      </w:r>
      <w:r w:rsidRPr="00E76784">
        <w:rPr>
          <w:sz w:val="28"/>
          <w:szCs w:val="28"/>
        </w:rPr>
        <w:t>о</w:t>
      </w:r>
      <w:r w:rsidRPr="00E76784">
        <w:rPr>
          <w:sz w:val="28"/>
          <w:szCs w:val="28"/>
        </w:rPr>
        <w:t>го образа жизни;</w:t>
      </w:r>
    </w:p>
    <w:p w:rsidR="00602505" w:rsidRPr="00E76784" w:rsidRDefault="00602505" w:rsidP="00602505">
      <w:pPr>
        <w:ind w:firstLine="709"/>
        <w:jc w:val="both"/>
        <w:rPr>
          <w:sz w:val="28"/>
          <w:szCs w:val="28"/>
        </w:rPr>
      </w:pPr>
      <w:r w:rsidRPr="00E76784">
        <w:rPr>
          <w:sz w:val="28"/>
          <w:szCs w:val="28"/>
        </w:rPr>
        <w:t>увеличение продолжит</w:t>
      </w:r>
      <w:r w:rsidR="00990C65" w:rsidRPr="00E76784">
        <w:rPr>
          <w:sz w:val="28"/>
          <w:szCs w:val="28"/>
        </w:rPr>
        <w:t xml:space="preserve">ельности активной жизни, </w:t>
      </w:r>
      <w:r w:rsidRPr="00E76784">
        <w:rPr>
          <w:sz w:val="28"/>
          <w:szCs w:val="28"/>
        </w:rPr>
        <w:t xml:space="preserve"> снижение уровня заболеваем</w:t>
      </w:r>
      <w:r w:rsidRPr="00E76784">
        <w:rPr>
          <w:sz w:val="28"/>
          <w:szCs w:val="28"/>
        </w:rPr>
        <w:t>о</w:t>
      </w:r>
      <w:r w:rsidRPr="00E76784">
        <w:rPr>
          <w:sz w:val="28"/>
          <w:szCs w:val="28"/>
        </w:rPr>
        <w:t>сти социально значимыми и представляющими опасность для окружающих заболев</w:t>
      </w:r>
      <w:r w:rsidRPr="00E76784">
        <w:rPr>
          <w:sz w:val="28"/>
          <w:szCs w:val="28"/>
        </w:rPr>
        <w:t>а</w:t>
      </w:r>
      <w:r w:rsidRPr="00E76784">
        <w:rPr>
          <w:sz w:val="28"/>
          <w:szCs w:val="28"/>
        </w:rPr>
        <w:t>ниями, улучшение качества жизни больных, страдающих хроническими забол</w:t>
      </w:r>
      <w:r w:rsidRPr="00E76784">
        <w:rPr>
          <w:sz w:val="28"/>
          <w:szCs w:val="28"/>
        </w:rPr>
        <w:t>е</w:t>
      </w:r>
      <w:r w:rsidRPr="00E76784">
        <w:rPr>
          <w:sz w:val="28"/>
          <w:szCs w:val="28"/>
        </w:rPr>
        <w:t>ваниями, и инвалидов;</w:t>
      </w:r>
    </w:p>
    <w:p w:rsidR="00602505" w:rsidRPr="00E76784" w:rsidRDefault="00602505" w:rsidP="00602505">
      <w:pPr>
        <w:ind w:firstLine="709"/>
        <w:jc w:val="both"/>
        <w:rPr>
          <w:sz w:val="28"/>
          <w:szCs w:val="28"/>
        </w:rPr>
      </w:pPr>
      <w:r w:rsidRPr="00E76784">
        <w:rPr>
          <w:sz w:val="28"/>
          <w:szCs w:val="28"/>
        </w:rPr>
        <w:t>с</w:t>
      </w:r>
      <w:r w:rsidR="00FB15E2" w:rsidRPr="00E76784">
        <w:rPr>
          <w:sz w:val="28"/>
          <w:szCs w:val="28"/>
        </w:rPr>
        <w:t xml:space="preserve">табилизация уровня рождаемости </w:t>
      </w:r>
      <w:r w:rsidRPr="00E76784">
        <w:rPr>
          <w:sz w:val="28"/>
          <w:szCs w:val="28"/>
        </w:rPr>
        <w:t>за счет рождения в семьях второго ребенка и последующих детей;</w:t>
      </w:r>
    </w:p>
    <w:p w:rsidR="00602505" w:rsidRPr="00E76784" w:rsidRDefault="00602505" w:rsidP="00602505">
      <w:pPr>
        <w:ind w:firstLine="709"/>
        <w:jc w:val="both"/>
        <w:rPr>
          <w:sz w:val="28"/>
          <w:szCs w:val="28"/>
        </w:rPr>
      </w:pPr>
      <w:r w:rsidRPr="00E76784">
        <w:rPr>
          <w:sz w:val="28"/>
          <w:szCs w:val="28"/>
        </w:rPr>
        <w:t>укреплени</w:t>
      </w:r>
      <w:r w:rsidR="00A43ED6" w:rsidRPr="00E76784">
        <w:rPr>
          <w:sz w:val="28"/>
          <w:szCs w:val="28"/>
        </w:rPr>
        <w:t xml:space="preserve">е института семьи, </w:t>
      </w:r>
      <w:r w:rsidRPr="00E76784">
        <w:rPr>
          <w:sz w:val="28"/>
          <w:szCs w:val="28"/>
        </w:rPr>
        <w:t>сохранение духовно-нравственных традиций семе</w:t>
      </w:r>
      <w:r w:rsidRPr="00E76784">
        <w:rPr>
          <w:sz w:val="28"/>
          <w:szCs w:val="28"/>
        </w:rPr>
        <w:t>й</w:t>
      </w:r>
      <w:r w:rsidRPr="00E76784">
        <w:rPr>
          <w:sz w:val="28"/>
          <w:szCs w:val="28"/>
        </w:rPr>
        <w:t>ных отношений;</w:t>
      </w:r>
    </w:p>
    <w:p w:rsidR="00602505" w:rsidRPr="00E76784" w:rsidRDefault="00602505" w:rsidP="00602505">
      <w:pPr>
        <w:ind w:firstLine="709"/>
        <w:jc w:val="both"/>
        <w:rPr>
          <w:sz w:val="28"/>
          <w:szCs w:val="28"/>
        </w:rPr>
      </w:pPr>
      <w:r w:rsidRPr="00E76784">
        <w:rPr>
          <w:sz w:val="28"/>
          <w:szCs w:val="28"/>
        </w:rPr>
        <w:t>создание условий для самореализации молодежи;</w:t>
      </w:r>
    </w:p>
    <w:p w:rsidR="00990C65" w:rsidRPr="00E76784" w:rsidRDefault="00990C65" w:rsidP="00602505">
      <w:pPr>
        <w:ind w:firstLine="709"/>
        <w:jc w:val="both"/>
        <w:rPr>
          <w:sz w:val="28"/>
          <w:szCs w:val="28"/>
        </w:rPr>
      </w:pPr>
      <w:r w:rsidRPr="00E76784">
        <w:rPr>
          <w:sz w:val="28"/>
          <w:szCs w:val="28"/>
        </w:rPr>
        <w:t xml:space="preserve">обеспечение  занятости населения и </w:t>
      </w:r>
      <w:r w:rsidR="00602505" w:rsidRPr="00E76784">
        <w:rPr>
          <w:sz w:val="28"/>
          <w:szCs w:val="28"/>
        </w:rPr>
        <w:t>социальной защиты от безработ</w:t>
      </w:r>
      <w:r w:rsidR="00602505" w:rsidRPr="00E76784">
        <w:rPr>
          <w:sz w:val="28"/>
          <w:szCs w:val="28"/>
        </w:rPr>
        <w:t>и</w:t>
      </w:r>
      <w:r w:rsidR="00602505" w:rsidRPr="00E76784">
        <w:rPr>
          <w:sz w:val="28"/>
          <w:szCs w:val="28"/>
        </w:rPr>
        <w:t>цы.</w:t>
      </w:r>
    </w:p>
    <w:p w:rsidR="00352048" w:rsidRPr="00E76784" w:rsidRDefault="00602505" w:rsidP="00A43ED6">
      <w:pPr>
        <w:tabs>
          <w:tab w:val="left" w:pos="1134"/>
        </w:tabs>
        <w:ind w:firstLine="709"/>
        <w:jc w:val="both"/>
        <w:rPr>
          <w:rFonts w:ascii="Calibri" w:hAnsi="Calibri" w:cs="Calibri"/>
        </w:rPr>
      </w:pPr>
      <w:r w:rsidRPr="00E76784">
        <w:rPr>
          <w:sz w:val="28"/>
          <w:szCs w:val="28"/>
        </w:rPr>
        <w:t xml:space="preserve">Указанные задачи будут решаться посредством реализации </w:t>
      </w:r>
      <w:r w:rsidR="00A43ED6" w:rsidRPr="00E76784">
        <w:rPr>
          <w:sz w:val="28"/>
          <w:szCs w:val="28"/>
        </w:rPr>
        <w:t>комплекса меропри</w:t>
      </w:r>
      <w:r w:rsidR="00A43ED6" w:rsidRPr="00E76784">
        <w:rPr>
          <w:sz w:val="28"/>
          <w:szCs w:val="28"/>
        </w:rPr>
        <w:t>я</w:t>
      </w:r>
      <w:r w:rsidR="00A43ED6" w:rsidRPr="00E76784">
        <w:rPr>
          <w:sz w:val="28"/>
          <w:szCs w:val="28"/>
        </w:rPr>
        <w:t>тий</w:t>
      </w:r>
      <w:r w:rsidR="00FB651F" w:rsidRPr="00E76784">
        <w:rPr>
          <w:sz w:val="28"/>
          <w:szCs w:val="28"/>
        </w:rPr>
        <w:t xml:space="preserve"> по</w:t>
      </w:r>
      <w:r w:rsidR="00A43ED6" w:rsidRPr="00E76784">
        <w:rPr>
          <w:sz w:val="28"/>
          <w:szCs w:val="28"/>
        </w:rPr>
        <w:t>:</w:t>
      </w:r>
    </w:p>
    <w:p w:rsidR="00FB15E2" w:rsidRPr="00E76784" w:rsidRDefault="00FB651F" w:rsidP="00352048">
      <w:pPr>
        <w:autoSpaceDE w:val="0"/>
        <w:autoSpaceDN w:val="0"/>
        <w:adjustRightInd w:val="0"/>
        <w:ind w:firstLine="540"/>
        <w:jc w:val="both"/>
        <w:rPr>
          <w:sz w:val="28"/>
          <w:szCs w:val="28"/>
        </w:rPr>
      </w:pPr>
      <w:r w:rsidRPr="00E76784">
        <w:rPr>
          <w:sz w:val="28"/>
          <w:szCs w:val="28"/>
        </w:rPr>
        <w:t xml:space="preserve"> С</w:t>
      </w:r>
      <w:r w:rsidR="00FB15E2" w:rsidRPr="00E76784">
        <w:rPr>
          <w:sz w:val="28"/>
          <w:szCs w:val="28"/>
        </w:rPr>
        <w:t>окращени</w:t>
      </w:r>
      <w:r w:rsidRPr="00E76784">
        <w:rPr>
          <w:sz w:val="28"/>
          <w:szCs w:val="28"/>
        </w:rPr>
        <w:t>ю</w:t>
      </w:r>
      <w:r w:rsidR="00FB15E2" w:rsidRPr="00E76784">
        <w:rPr>
          <w:rFonts w:ascii="Calibri" w:hAnsi="Calibri" w:cs="Calibri"/>
        </w:rPr>
        <w:t xml:space="preserve"> </w:t>
      </w:r>
      <w:r w:rsidR="004660AE" w:rsidRPr="00E76784">
        <w:rPr>
          <w:sz w:val="28"/>
          <w:szCs w:val="28"/>
        </w:rPr>
        <w:t xml:space="preserve"> уровня смертности:</w:t>
      </w:r>
    </w:p>
    <w:p w:rsidR="00352048" w:rsidRPr="00E76784" w:rsidRDefault="00694CCB" w:rsidP="00352048">
      <w:pPr>
        <w:autoSpaceDE w:val="0"/>
        <w:autoSpaceDN w:val="0"/>
        <w:adjustRightInd w:val="0"/>
        <w:ind w:firstLine="540"/>
        <w:jc w:val="both"/>
        <w:rPr>
          <w:sz w:val="28"/>
          <w:szCs w:val="28"/>
        </w:rPr>
      </w:pPr>
      <w:r w:rsidRPr="00E76784">
        <w:rPr>
          <w:sz w:val="28"/>
          <w:szCs w:val="28"/>
        </w:rPr>
        <w:t>-</w:t>
      </w:r>
      <w:r w:rsidR="00FB651F" w:rsidRPr="00E76784">
        <w:rPr>
          <w:sz w:val="28"/>
          <w:szCs w:val="28"/>
        </w:rPr>
        <w:t>создание</w:t>
      </w:r>
      <w:r w:rsidR="00352048" w:rsidRPr="00E76784">
        <w:rPr>
          <w:sz w:val="28"/>
          <w:szCs w:val="28"/>
        </w:rPr>
        <w:t xml:space="preserve"> комплексной системы профилактики факторов риска, ранней диагност</w:t>
      </w:r>
      <w:r w:rsidR="00352048" w:rsidRPr="00E76784">
        <w:rPr>
          <w:sz w:val="28"/>
          <w:szCs w:val="28"/>
        </w:rPr>
        <w:t>и</w:t>
      </w:r>
      <w:r w:rsidR="00352048" w:rsidRPr="00E76784">
        <w:rPr>
          <w:sz w:val="28"/>
          <w:szCs w:val="28"/>
        </w:rPr>
        <w:t>ки с применением передовых технологий, направленных на п</w:t>
      </w:r>
      <w:r w:rsidRPr="00E76784">
        <w:rPr>
          <w:sz w:val="28"/>
          <w:szCs w:val="28"/>
        </w:rPr>
        <w:t>редупреждение ра</w:t>
      </w:r>
      <w:r w:rsidRPr="00E76784">
        <w:rPr>
          <w:sz w:val="28"/>
          <w:szCs w:val="28"/>
        </w:rPr>
        <w:t>з</w:t>
      </w:r>
      <w:r w:rsidRPr="00E76784">
        <w:rPr>
          <w:sz w:val="28"/>
          <w:szCs w:val="28"/>
        </w:rPr>
        <w:t xml:space="preserve">вития </w:t>
      </w:r>
      <w:r w:rsidR="00352048" w:rsidRPr="00E76784">
        <w:rPr>
          <w:sz w:val="28"/>
          <w:szCs w:val="28"/>
        </w:rPr>
        <w:t xml:space="preserve"> забол</w:t>
      </w:r>
      <w:r w:rsidR="00352048" w:rsidRPr="00E76784">
        <w:rPr>
          <w:sz w:val="28"/>
          <w:szCs w:val="28"/>
        </w:rPr>
        <w:t>е</w:t>
      </w:r>
      <w:r w:rsidR="00352048" w:rsidRPr="00E76784">
        <w:rPr>
          <w:sz w:val="28"/>
          <w:szCs w:val="28"/>
        </w:rPr>
        <w:t>ваний;</w:t>
      </w:r>
    </w:p>
    <w:p w:rsidR="00352048" w:rsidRPr="00E76784" w:rsidRDefault="00352048" w:rsidP="00352048">
      <w:pPr>
        <w:autoSpaceDE w:val="0"/>
        <w:autoSpaceDN w:val="0"/>
        <w:adjustRightInd w:val="0"/>
        <w:ind w:firstLine="540"/>
        <w:jc w:val="both"/>
        <w:rPr>
          <w:sz w:val="28"/>
          <w:szCs w:val="28"/>
        </w:rPr>
      </w:pPr>
      <w:r w:rsidRPr="00E76784">
        <w:rPr>
          <w:sz w:val="28"/>
          <w:szCs w:val="28"/>
        </w:rPr>
        <w:t>- улучшение материально-технического обеспечения учреждений здравоохран</w:t>
      </w:r>
      <w:r w:rsidRPr="00E76784">
        <w:rPr>
          <w:sz w:val="28"/>
          <w:szCs w:val="28"/>
        </w:rPr>
        <w:t>е</w:t>
      </w:r>
      <w:r w:rsidRPr="00E76784">
        <w:rPr>
          <w:sz w:val="28"/>
          <w:szCs w:val="28"/>
        </w:rPr>
        <w:t>ния,  оснащение и кадровое обеспечение учреждений здравоохранения в соответствии со стан</w:t>
      </w:r>
      <w:r w:rsidR="00A43ED6" w:rsidRPr="00E76784">
        <w:rPr>
          <w:sz w:val="28"/>
          <w:szCs w:val="28"/>
        </w:rPr>
        <w:t>дартами</w:t>
      </w:r>
      <w:r w:rsidRPr="00E76784">
        <w:rPr>
          <w:sz w:val="28"/>
          <w:szCs w:val="28"/>
        </w:rPr>
        <w:t>;</w:t>
      </w:r>
    </w:p>
    <w:p w:rsidR="00352048" w:rsidRPr="00E76784" w:rsidRDefault="00352048" w:rsidP="00352048">
      <w:pPr>
        <w:autoSpaceDE w:val="0"/>
        <w:autoSpaceDN w:val="0"/>
        <w:adjustRightInd w:val="0"/>
        <w:ind w:firstLine="540"/>
        <w:jc w:val="both"/>
        <w:rPr>
          <w:sz w:val="28"/>
          <w:szCs w:val="28"/>
        </w:rPr>
      </w:pPr>
      <w:r w:rsidRPr="00E76784">
        <w:rPr>
          <w:sz w:val="28"/>
          <w:szCs w:val="28"/>
        </w:rPr>
        <w:t>- сокращение уровня смертности и травматизма в результате дорожно-транспортных происшествий за счет повышения качества дорожной инфр</w:t>
      </w:r>
      <w:r w:rsidRPr="00E76784">
        <w:rPr>
          <w:sz w:val="28"/>
          <w:szCs w:val="28"/>
        </w:rPr>
        <w:t>а</w:t>
      </w:r>
      <w:r w:rsidRPr="00E76784">
        <w:rPr>
          <w:sz w:val="28"/>
          <w:szCs w:val="28"/>
        </w:rPr>
        <w:t>структуры, дисциплины на дор</w:t>
      </w:r>
      <w:r w:rsidRPr="00E76784">
        <w:rPr>
          <w:sz w:val="28"/>
          <w:szCs w:val="28"/>
        </w:rPr>
        <w:t>о</w:t>
      </w:r>
      <w:r w:rsidRPr="00E76784">
        <w:rPr>
          <w:sz w:val="28"/>
          <w:szCs w:val="28"/>
        </w:rPr>
        <w:t>гах,</w:t>
      </w:r>
      <w:r w:rsidR="00A43ED6" w:rsidRPr="00E76784">
        <w:rPr>
          <w:sz w:val="28"/>
          <w:szCs w:val="28"/>
        </w:rPr>
        <w:t xml:space="preserve"> организации дорожного движения</w:t>
      </w:r>
      <w:r w:rsidRPr="00E76784">
        <w:rPr>
          <w:sz w:val="28"/>
          <w:szCs w:val="28"/>
        </w:rPr>
        <w:t>;</w:t>
      </w:r>
    </w:p>
    <w:p w:rsidR="00352048" w:rsidRPr="00E76784" w:rsidRDefault="00352048" w:rsidP="00352048">
      <w:pPr>
        <w:autoSpaceDE w:val="0"/>
        <w:autoSpaceDN w:val="0"/>
        <w:adjustRightInd w:val="0"/>
        <w:ind w:firstLine="540"/>
        <w:jc w:val="both"/>
        <w:rPr>
          <w:sz w:val="28"/>
          <w:szCs w:val="28"/>
        </w:rPr>
      </w:pPr>
      <w:r w:rsidRPr="00E76784">
        <w:rPr>
          <w:sz w:val="28"/>
          <w:szCs w:val="28"/>
        </w:rPr>
        <w:t>- повышение доступности м</w:t>
      </w:r>
      <w:r w:rsidR="00A43ED6" w:rsidRPr="00E76784">
        <w:rPr>
          <w:sz w:val="28"/>
          <w:szCs w:val="28"/>
        </w:rPr>
        <w:t>едицинской помощи для населения</w:t>
      </w:r>
      <w:r w:rsidRPr="00E76784">
        <w:rPr>
          <w:sz w:val="28"/>
          <w:szCs w:val="28"/>
        </w:rPr>
        <w:t>, в том числе для жит</w:t>
      </w:r>
      <w:r w:rsidRPr="00E76784">
        <w:rPr>
          <w:sz w:val="28"/>
          <w:szCs w:val="28"/>
        </w:rPr>
        <w:t>е</w:t>
      </w:r>
      <w:r w:rsidRPr="00E76784">
        <w:rPr>
          <w:sz w:val="28"/>
          <w:szCs w:val="28"/>
        </w:rPr>
        <w:t>лей сельско</w:t>
      </w:r>
      <w:r w:rsidR="00A43ED6" w:rsidRPr="00E76784">
        <w:rPr>
          <w:sz w:val="28"/>
          <w:szCs w:val="28"/>
        </w:rPr>
        <w:t>й местности</w:t>
      </w:r>
      <w:r w:rsidRPr="00E76784">
        <w:rPr>
          <w:sz w:val="28"/>
          <w:szCs w:val="28"/>
        </w:rPr>
        <w:t>.</w:t>
      </w:r>
    </w:p>
    <w:p w:rsidR="00352048" w:rsidRPr="00E76784" w:rsidRDefault="00FB651F" w:rsidP="00352048">
      <w:pPr>
        <w:autoSpaceDE w:val="0"/>
        <w:autoSpaceDN w:val="0"/>
        <w:adjustRightInd w:val="0"/>
        <w:ind w:firstLine="540"/>
        <w:jc w:val="both"/>
        <w:rPr>
          <w:sz w:val="28"/>
          <w:szCs w:val="28"/>
        </w:rPr>
      </w:pPr>
      <w:r w:rsidRPr="00E76784">
        <w:rPr>
          <w:sz w:val="28"/>
          <w:szCs w:val="28"/>
        </w:rPr>
        <w:t>С</w:t>
      </w:r>
      <w:r w:rsidR="00352048" w:rsidRPr="00E76784">
        <w:rPr>
          <w:sz w:val="28"/>
          <w:szCs w:val="28"/>
        </w:rPr>
        <w:t>окращению уровня материнской и младенческой смертности, укреплению репр</w:t>
      </w:r>
      <w:r w:rsidR="00352048" w:rsidRPr="00E76784">
        <w:rPr>
          <w:sz w:val="28"/>
          <w:szCs w:val="28"/>
        </w:rPr>
        <w:t>о</w:t>
      </w:r>
      <w:r w:rsidR="00352048" w:rsidRPr="00E76784">
        <w:rPr>
          <w:sz w:val="28"/>
          <w:szCs w:val="28"/>
        </w:rPr>
        <w:t>ду</w:t>
      </w:r>
      <w:r w:rsidR="00352048" w:rsidRPr="00E76784">
        <w:rPr>
          <w:sz w:val="28"/>
          <w:szCs w:val="28"/>
        </w:rPr>
        <w:t>к</w:t>
      </w:r>
      <w:r w:rsidR="00352048" w:rsidRPr="00E76784">
        <w:rPr>
          <w:sz w:val="28"/>
          <w:szCs w:val="28"/>
        </w:rPr>
        <w:t>тивного здоровья населен</w:t>
      </w:r>
      <w:r w:rsidR="00694CCB" w:rsidRPr="00E76784">
        <w:rPr>
          <w:sz w:val="28"/>
          <w:szCs w:val="28"/>
        </w:rPr>
        <w:t>ия, здоровья детей и подростков</w:t>
      </w:r>
      <w:r w:rsidR="00352048" w:rsidRPr="00E76784">
        <w:rPr>
          <w:sz w:val="28"/>
          <w:szCs w:val="28"/>
        </w:rPr>
        <w:t>:</w:t>
      </w:r>
    </w:p>
    <w:p w:rsidR="00352048" w:rsidRPr="00E76784" w:rsidRDefault="00352048" w:rsidP="00352048">
      <w:pPr>
        <w:autoSpaceDE w:val="0"/>
        <w:autoSpaceDN w:val="0"/>
        <w:adjustRightInd w:val="0"/>
        <w:ind w:firstLine="540"/>
        <w:jc w:val="both"/>
        <w:rPr>
          <w:sz w:val="28"/>
          <w:szCs w:val="28"/>
        </w:rPr>
      </w:pPr>
      <w:r w:rsidRPr="00E76784">
        <w:rPr>
          <w:sz w:val="28"/>
          <w:szCs w:val="28"/>
        </w:rPr>
        <w:t>- повышение доступности и качества оказания бесплатной медицинской помощи женщинам в период беременности и родов, их новорожденным детям за счет разв</w:t>
      </w:r>
      <w:r w:rsidRPr="00E76784">
        <w:rPr>
          <w:sz w:val="28"/>
          <w:szCs w:val="28"/>
        </w:rPr>
        <w:t>и</w:t>
      </w:r>
      <w:r w:rsidRPr="00E76784">
        <w:rPr>
          <w:sz w:val="28"/>
          <w:szCs w:val="28"/>
        </w:rPr>
        <w:t>тия семе</w:t>
      </w:r>
      <w:r w:rsidRPr="00E76784">
        <w:rPr>
          <w:sz w:val="28"/>
          <w:szCs w:val="28"/>
        </w:rPr>
        <w:t>й</w:t>
      </w:r>
      <w:r w:rsidRPr="00E76784">
        <w:rPr>
          <w:sz w:val="28"/>
          <w:szCs w:val="28"/>
        </w:rPr>
        <w:t>но-ориентиро</w:t>
      </w:r>
      <w:r w:rsidR="00694CCB" w:rsidRPr="00E76784">
        <w:rPr>
          <w:sz w:val="28"/>
          <w:szCs w:val="28"/>
        </w:rPr>
        <w:t>ванных перинатальных технологий</w:t>
      </w:r>
      <w:r w:rsidRPr="00E76784">
        <w:rPr>
          <w:sz w:val="28"/>
          <w:szCs w:val="28"/>
        </w:rPr>
        <w:t>;</w:t>
      </w:r>
    </w:p>
    <w:p w:rsidR="00352048" w:rsidRPr="00E76784" w:rsidRDefault="00352048" w:rsidP="00352048">
      <w:pPr>
        <w:autoSpaceDE w:val="0"/>
        <w:autoSpaceDN w:val="0"/>
        <w:adjustRightInd w:val="0"/>
        <w:ind w:firstLine="540"/>
        <w:jc w:val="both"/>
        <w:rPr>
          <w:sz w:val="28"/>
          <w:szCs w:val="28"/>
        </w:rPr>
      </w:pPr>
      <w:r w:rsidRPr="00E76784">
        <w:rPr>
          <w:sz w:val="28"/>
          <w:szCs w:val="28"/>
        </w:rPr>
        <w:t>- обеспечение доступности и повышение качества медицинской помощи по восст</w:t>
      </w:r>
      <w:r w:rsidRPr="00E76784">
        <w:rPr>
          <w:sz w:val="28"/>
          <w:szCs w:val="28"/>
        </w:rPr>
        <w:t>а</w:t>
      </w:r>
      <w:r w:rsidRPr="00E76784">
        <w:rPr>
          <w:sz w:val="28"/>
          <w:szCs w:val="28"/>
        </w:rPr>
        <w:t>но</w:t>
      </w:r>
      <w:r w:rsidRPr="00E76784">
        <w:rPr>
          <w:sz w:val="28"/>
          <w:szCs w:val="28"/>
        </w:rPr>
        <w:t>в</w:t>
      </w:r>
      <w:r w:rsidR="00F45CA9" w:rsidRPr="00E76784">
        <w:rPr>
          <w:sz w:val="28"/>
          <w:szCs w:val="28"/>
        </w:rPr>
        <w:t>лению репродуктивного здоровья</w:t>
      </w:r>
      <w:r w:rsidRPr="00E76784">
        <w:rPr>
          <w:sz w:val="28"/>
          <w:szCs w:val="28"/>
        </w:rPr>
        <w:t>;</w:t>
      </w:r>
    </w:p>
    <w:p w:rsidR="00352048" w:rsidRPr="00E76784" w:rsidRDefault="00352048" w:rsidP="00352048">
      <w:pPr>
        <w:autoSpaceDE w:val="0"/>
        <w:autoSpaceDN w:val="0"/>
        <w:adjustRightInd w:val="0"/>
        <w:ind w:firstLine="540"/>
        <w:jc w:val="both"/>
        <w:rPr>
          <w:sz w:val="28"/>
          <w:szCs w:val="28"/>
        </w:rPr>
      </w:pPr>
      <w:r w:rsidRPr="00E76784">
        <w:rPr>
          <w:sz w:val="28"/>
          <w:szCs w:val="28"/>
        </w:rPr>
        <w:t>- проведение профилактических мероприятий в целях раннего выявления наруш</w:t>
      </w:r>
      <w:r w:rsidRPr="00E76784">
        <w:rPr>
          <w:sz w:val="28"/>
          <w:szCs w:val="28"/>
        </w:rPr>
        <w:t>е</w:t>
      </w:r>
      <w:r w:rsidRPr="00E76784">
        <w:rPr>
          <w:sz w:val="28"/>
          <w:szCs w:val="28"/>
        </w:rPr>
        <w:t>ний состояния здоровья детей и подростков, обеспечение доступности первичной мед</w:t>
      </w:r>
      <w:r w:rsidRPr="00E76784">
        <w:rPr>
          <w:sz w:val="28"/>
          <w:szCs w:val="28"/>
        </w:rPr>
        <w:t>и</w:t>
      </w:r>
      <w:r w:rsidRPr="00E76784">
        <w:rPr>
          <w:sz w:val="28"/>
          <w:szCs w:val="28"/>
        </w:rPr>
        <w:t>ко-санитарной, специализированной, в том числе высокотехнологичной, мед</w:t>
      </w:r>
      <w:r w:rsidRPr="00E76784">
        <w:rPr>
          <w:sz w:val="28"/>
          <w:szCs w:val="28"/>
        </w:rPr>
        <w:t>и</w:t>
      </w:r>
      <w:r w:rsidRPr="00E76784">
        <w:rPr>
          <w:sz w:val="28"/>
          <w:szCs w:val="28"/>
        </w:rPr>
        <w:t>цинской по</w:t>
      </w:r>
      <w:r w:rsidR="00F45CA9" w:rsidRPr="00E76784">
        <w:rPr>
          <w:sz w:val="28"/>
          <w:szCs w:val="28"/>
        </w:rPr>
        <w:t>мощи детям</w:t>
      </w:r>
      <w:r w:rsidRPr="00E76784">
        <w:rPr>
          <w:sz w:val="28"/>
          <w:szCs w:val="28"/>
        </w:rPr>
        <w:t>, усиление профилактической работы по предупреждению а</w:t>
      </w:r>
      <w:r w:rsidRPr="00E76784">
        <w:rPr>
          <w:sz w:val="28"/>
          <w:szCs w:val="28"/>
        </w:rPr>
        <w:t>л</w:t>
      </w:r>
      <w:r w:rsidRPr="00E76784">
        <w:rPr>
          <w:sz w:val="28"/>
          <w:szCs w:val="28"/>
        </w:rPr>
        <w:t>коголизма, наркомании, табакокурения, нежелательной б</w:t>
      </w:r>
      <w:r w:rsidRPr="00E76784">
        <w:rPr>
          <w:sz w:val="28"/>
          <w:szCs w:val="28"/>
        </w:rPr>
        <w:t>е</w:t>
      </w:r>
      <w:r w:rsidRPr="00E76784">
        <w:rPr>
          <w:sz w:val="28"/>
          <w:szCs w:val="28"/>
        </w:rPr>
        <w:t>ременности;</w:t>
      </w:r>
    </w:p>
    <w:p w:rsidR="00352048" w:rsidRPr="00E76784" w:rsidRDefault="00352048" w:rsidP="00352048">
      <w:pPr>
        <w:autoSpaceDE w:val="0"/>
        <w:autoSpaceDN w:val="0"/>
        <w:adjustRightInd w:val="0"/>
        <w:ind w:firstLine="540"/>
        <w:jc w:val="both"/>
        <w:rPr>
          <w:sz w:val="28"/>
          <w:szCs w:val="28"/>
        </w:rPr>
      </w:pPr>
      <w:r w:rsidRPr="00E76784">
        <w:rPr>
          <w:sz w:val="28"/>
          <w:szCs w:val="28"/>
        </w:rPr>
        <w:t>- развитие системы оказания медицинской помощи детям и подросткам в образов</w:t>
      </w:r>
      <w:r w:rsidRPr="00E76784">
        <w:rPr>
          <w:sz w:val="28"/>
          <w:szCs w:val="28"/>
        </w:rPr>
        <w:t>а</w:t>
      </w:r>
      <w:r w:rsidRPr="00E76784">
        <w:rPr>
          <w:sz w:val="28"/>
          <w:szCs w:val="28"/>
        </w:rPr>
        <w:t>тельных учреждениях, организация качественного горячего питания школьников, об</w:t>
      </w:r>
      <w:r w:rsidRPr="00E76784">
        <w:rPr>
          <w:sz w:val="28"/>
          <w:szCs w:val="28"/>
        </w:rPr>
        <w:t>я</w:t>
      </w:r>
      <w:r w:rsidRPr="00E76784">
        <w:rPr>
          <w:sz w:val="28"/>
          <w:szCs w:val="28"/>
        </w:rPr>
        <w:t>зательность занятий физической культурой во всех типах образовательных учр</w:t>
      </w:r>
      <w:r w:rsidRPr="00E76784">
        <w:rPr>
          <w:sz w:val="28"/>
          <w:szCs w:val="28"/>
        </w:rPr>
        <w:t>е</w:t>
      </w:r>
      <w:r w:rsidRPr="00E76784">
        <w:rPr>
          <w:sz w:val="28"/>
          <w:szCs w:val="28"/>
        </w:rPr>
        <w:t>ждений.</w:t>
      </w:r>
    </w:p>
    <w:p w:rsidR="00352048" w:rsidRPr="00E76784" w:rsidRDefault="00FB651F" w:rsidP="00352048">
      <w:pPr>
        <w:autoSpaceDE w:val="0"/>
        <w:autoSpaceDN w:val="0"/>
        <w:adjustRightInd w:val="0"/>
        <w:ind w:firstLine="540"/>
        <w:jc w:val="both"/>
        <w:rPr>
          <w:sz w:val="28"/>
          <w:szCs w:val="28"/>
        </w:rPr>
      </w:pPr>
      <w:r w:rsidRPr="00E76784">
        <w:rPr>
          <w:sz w:val="28"/>
          <w:szCs w:val="28"/>
        </w:rPr>
        <w:t xml:space="preserve"> У</w:t>
      </w:r>
      <w:r w:rsidR="00352048" w:rsidRPr="00E76784">
        <w:rPr>
          <w:sz w:val="28"/>
          <w:szCs w:val="28"/>
        </w:rPr>
        <w:t>креплению з</w:t>
      </w:r>
      <w:r w:rsidRPr="00E76784">
        <w:rPr>
          <w:sz w:val="28"/>
          <w:szCs w:val="28"/>
        </w:rPr>
        <w:t>доровья населения,</w:t>
      </w:r>
      <w:r w:rsidR="00352048" w:rsidRPr="00E76784">
        <w:rPr>
          <w:sz w:val="28"/>
          <w:szCs w:val="28"/>
        </w:rPr>
        <w:t xml:space="preserve"> снижению уровня социально значимых забол</w:t>
      </w:r>
      <w:r w:rsidR="00352048" w:rsidRPr="00E76784">
        <w:rPr>
          <w:sz w:val="28"/>
          <w:szCs w:val="28"/>
        </w:rPr>
        <w:t>е</w:t>
      </w:r>
      <w:r w:rsidR="00352048" w:rsidRPr="00E76784">
        <w:rPr>
          <w:sz w:val="28"/>
          <w:szCs w:val="28"/>
        </w:rPr>
        <w:t>ваний, созданию условий и формированию мотивации для ведения здоров</w:t>
      </w:r>
      <w:r w:rsidR="00F45CA9" w:rsidRPr="00E76784">
        <w:rPr>
          <w:sz w:val="28"/>
          <w:szCs w:val="28"/>
        </w:rPr>
        <w:t>ого образа жизни</w:t>
      </w:r>
      <w:r w:rsidR="00352048" w:rsidRPr="00E76784">
        <w:rPr>
          <w:sz w:val="28"/>
          <w:szCs w:val="28"/>
        </w:rPr>
        <w:t>:</w:t>
      </w:r>
    </w:p>
    <w:p w:rsidR="00352048" w:rsidRPr="00E76784" w:rsidRDefault="00352048" w:rsidP="00352048">
      <w:pPr>
        <w:autoSpaceDE w:val="0"/>
        <w:autoSpaceDN w:val="0"/>
        <w:adjustRightInd w:val="0"/>
        <w:ind w:firstLine="540"/>
        <w:jc w:val="both"/>
        <w:rPr>
          <w:sz w:val="28"/>
          <w:szCs w:val="28"/>
        </w:rPr>
      </w:pPr>
      <w:r w:rsidRPr="00E76784">
        <w:rPr>
          <w:sz w:val="28"/>
          <w:szCs w:val="28"/>
        </w:rPr>
        <w:t>- повышения информированности граждан через средства массовой и</w:t>
      </w:r>
      <w:r w:rsidRPr="00E76784">
        <w:rPr>
          <w:sz w:val="28"/>
          <w:szCs w:val="28"/>
        </w:rPr>
        <w:t>н</w:t>
      </w:r>
      <w:r w:rsidRPr="00E76784">
        <w:rPr>
          <w:sz w:val="28"/>
          <w:szCs w:val="28"/>
        </w:rPr>
        <w:t>формации о влиянии на здоровье негативных факторов и возможности их предупреждения, привл</w:t>
      </w:r>
      <w:r w:rsidRPr="00E76784">
        <w:rPr>
          <w:sz w:val="28"/>
          <w:szCs w:val="28"/>
        </w:rPr>
        <w:t>е</w:t>
      </w:r>
      <w:r w:rsidRPr="00E76784">
        <w:rPr>
          <w:sz w:val="28"/>
          <w:szCs w:val="28"/>
        </w:rPr>
        <w:t>чения к занятиям физической культурой, туризмом и спортом, организации отдыха и досуга нез</w:t>
      </w:r>
      <w:r w:rsidRPr="00E76784">
        <w:rPr>
          <w:sz w:val="28"/>
          <w:szCs w:val="28"/>
        </w:rPr>
        <w:t>а</w:t>
      </w:r>
      <w:r w:rsidRPr="00E76784">
        <w:rPr>
          <w:sz w:val="28"/>
          <w:szCs w:val="28"/>
        </w:rPr>
        <w:t>висимо</w:t>
      </w:r>
      <w:r w:rsidR="00B55041" w:rsidRPr="00E76784">
        <w:rPr>
          <w:sz w:val="28"/>
          <w:szCs w:val="28"/>
        </w:rPr>
        <w:t xml:space="preserve"> от места жительства</w:t>
      </w:r>
      <w:r w:rsidRPr="00E76784">
        <w:rPr>
          <w:sz w:val="28"/>
          <w:szCs w:val="28"/>
        </w:rPr>
        <w:t>;</w:t>
      </w:r>
    </w:p>
    <w:p w:rsidR="00352048" w:rsidRPr="00E76784" w:rsidRDefault="00352048" w:rsidP="00352048">
      <w:pPr>
        <w:autoSpaceDE w:val="0"/>
        <w:autoSpaceDN w:val="0"/>
        <w:adjustRightInd w:val="0"/>
        <w:ind w:firstLine="540"/>
        <w:jc w:val="both"/>
        <w:rPr>
          <w:sz w:val="28"/>
          <w:szCs w:val="28"/>
        </w:rPr>
      </w:pPr>
      <w:r w:rsidRPr="00E76784">
        <w:rPr>
          <w:sz w:val="28"/>
          <w:szCs w:val="28"/>
        </w:rPr>
        <w:t>- осуществление в образовательных учреждениях профилактических программ, н</w:t>
      </w:r>
      <w:r w:rsidRPr="00E76784">
        <w:rPr>
          <w:sz w:val="28"/>
          <w:szCs w:val="28"/>
        </w:rPr>
        <w:t>а</w:t>
      </w:r>
      <w:r w:rsidRPr="00E76784">
        <w:rPr>
          <w:sz w:val="28"/>
          <w:szCs w:val="28"/>
        </w:rPr>
        <w:t>правленных на недопущение потребления алкоголя и табачных изделий детьми и по</w:t>
      </w:r>
      <w:r w:rsidRPr="00E76784">
        <w:rPr>
          <w:sz w:val="28"/>
          <w:szCs w:val="28"/>
        </w:rPr>
        <w:t>д</w:t>
      </w:r>
      <w:r w:rsidRPr="00E76784">
        <w:rPr>
          <w:sz w:val="28"/>
          <w:szCs w:val="28"/>
        </w:rPr>
        <w:t>рос</w:t>
      </w:r>
      <w:r w:rsidRPr="00E76784">
        <w:rPr>
          <w:sz w:val="28"/>
          <w:szCs w:val="28"/>
        </w:rPr>
        <w:t>т</w:t>
      </w:r>
      <w:r w:rsidRPr="00E76784">
        <w:rPr>
          <w:sz w:val="28"/>
          <w:szCs w:val="28"/>
        </w:rPr>
        <w:t>ками;</w:t>
      </w:r>
    </w:p>
    <w:p w:rsidR="00352048" w:rsidRPr="00E76784" w:rsidRDefault="00352048" w:rsidP="00352048">
      <w:pPr>
        <w:autoSpaceDE w:val="0"/>
        <w:autoSpaceDN w:val="0"/>
        <w:adjustRightInd w:val="0"/>
        <w:ind w:firstLine="540"/>
        <w:jc w:val="both"/>
        <w:rPr>
          <w:sz w:val="28"/>
          <w:szCs w:val="28"/>
        </w:rPr>
      </w:pPr>
      <w:r w:rsidRPr="00E76784">
        <w:rPr>
          <w:sz w:val="28"/>
          <w:szCs w:val="28"/>
        </w:rPr>
        <w:t>- создание эффективной системы профилактики социально значимых заболев</w:t>
      </w:r>
      <w:r w:rsidRPr="00E76784">
        <w:rPr>
          <w:sz w:val="28"/>
          <w:szCs w:val="28"/>
        </w:rPr>
        <w:t>а</w:t>
      </w:r>
      <w:r w:rsidRPr="00E76784">
        <w:rPr>
          <w:sz w:val="28"/>
          <w:szCs w:val="28"/>
        </w:rPr>
        <w:t>ний, предупреждения факторов их развития;</w:t>
      </w:r>
    </w:p>
    <w:p w:rsidR="00352048" w:rsidRPr="00E76784" w:rsidRDefault="00FB651F" w:rsidP="00FB651F">
      <w:pPr>
        <w:autoSpaceDE w:val="0"/>
        <w:autoSpaceDN w:val="0"/>
        <w:adjustRightInd w:val="0"/>
        <w:jc w:val="both"/>
        <w:rPr>
          <w:sz w:val="28"/>
          <w:szCs w:val="28"/>
        </w:rPr>
      </w:pPr>
      <w:r w:rsidRPr="00E76784">
        <w:rPr>
          <w:sz w:val="28"/>
          <w:szCs w:val="28"/>
        </w:rPr>
        <w:t xml:space="preserve">        П</w:t>
      </w:r>
      <w:r w:rsidR="00352048" w:rsidRPr="00E76784">
        <w:rPr>
          <w:sz w:val="28"/>
          <w:szCs w:val="28"/>
        </w:rPr>
        <w:t>овышению ур</w:t>
      </w:r>
      <w:r w:rsidR="00F45CA9" w:rsidRPr="00E76784">
        <w:rPr>
          <w:sz w:val="28"/>
          <w:szCs w:val="28"/>
        </w:rPr>
        <w:t>овня рождаемости</w:t>
      </w:r>
      <w:r w:rsidR="00352048" w:rsidRPr="00E76784">
        <w:rPr>
          <w:sz w:val="28"/>
          <w:szCs w:val="28"/>
        </w:rPr>
        <w:t>:</w:t>
      </w:r>
    </w:p>
    <w:p w:rsidR="00352048" w:rsidRPr="00E76784" w:rsidRDefault="00F45CA9" w:rsidP="00352048">
      <w:pPr>
        <w:autoSpaceDE w:val="0"/>
        <w:autoSpaceDN w:val="0"/>
        <w:adjustRightInd w:val="0"/>
        <w:ind w:firstLine="540"/>
        <w:jc w:val="both"/>
        <w:rPr>
          <w:sz w:val="28"/>
          <w:szCs w:val="28"/>
        </w:rPr>
      </w:pPr>
      <w:r w:rsidRPr="00E76784">
        <w:rPr>
          <w:sz w:val="28"/>
          <w:szCs w:val="28"/>
        </w:rPr>
        <w:t>- оказание</w:t>
      </w:r>
      <w:r w:rsidR="00352048" w:rsidRPr="00E76784">
        <w:rPr>
          <w:sz w:val="28"/>
          <w:szCs w:val="28"/>
        </w:rPr>
        <w:t xml:space="preserve"> дополнительной поддержки неполных семей с детьми и многодетных семей с низкими доходами, семей, принимающих на воспитание детей, оставшихся без поп</w:t>
      </w:r>
      <w:r w:rsidR="00352048" w:rsidRPr="00E76784">
        <w:rPr>
          <w:sz w:val="28"/>
          <w:szCs w:val="28"/>
        </w:rPr>
        <w:t>е</w:t>
      </w:r>
      <w:r w:rsidR="00352048" w:rsidRPr="00E76784">
        <w:rPr>
          <w:sz w:val="28"/>
          <w:szCs w:val="28"/>
        </w:rPr>
        <w:t>чения родителей, а также семей, имеющих детей-инвалидов;</w:t>
      </w:r>
    </w:p>
    <w:p w:rsidR="00352048" w:rsidRPr="00E76784" w:rsidRDefault="00352048" w:rsidP="00352048">
      <w:pPr>
        <w:autoSpaceDE w:val="0"/>
        <w:autoSpaceDN w:val="0"/>
        <w:adjustRightInd w:val="0"/>
        <w:ind w:firstLine="540"/>
        <w:jc w:val="both"/>
        <w:rPr>
          <w:sz w:val="28"/>
          <w:szCs w:val="28"/>
        </w:rPr>
      </w:pPr>
      <w:r w:rsidRPr="00E76784">
        <w:rPr>
          <w:sz w:val="28"/>
          <w:szCs w:val="28"/>
        </w:rPr>
        <w:t>- обеспечение потребностей семей в услугах дошкольного образования на основе развития всех форм дошкольных образовательных органи</w:t>
      </w:r>
      <w:r w:rsidR="00F45CA9" w:rsidRPr="00E76784">
        <w:rPr>
          <w:sz w:val="28"/>
          <w:szCs w:val="28"/>
        </w:rPr>
        <w:t>заций</w:t>
      </w:r>
      <w:r w:rsidRPr="00E76784">
        <w:rPr>
          <w:sz w:val="28"/>
          <w:szCs w:val="28"/>
        </w:rPr>
        <w:t>, повышения доступн</w:t>
      </w:r>
      <w:r w:rsidRPr="00E76784">
        <w:rPr>
          <w:sz w:val="28"/>
          <w:szCs w:val="28"/>
        </w:rPr>
        <w:t>о</w:t>
      </w:r>
      <w:r w:rsidRPr="00E76784">
        <w:rPr>
          <w:sz w:val="28"/>
          <w:szCs w:val="28"/>
        </w:rPr>
        <w:t>сти и к</w:t>
      </w:r>
      <w:r w:rsidRPr="00E76784">
        <w:rPr>
          <w:sz w:val="28"/>
          <w:szCs w:val="28"/>
        </w:rPr>
        <w:t>а</w:t>
      </w:r>
      <w:r w:rsidR="00F45CA9" w:rsidRPr="00E76784">
        <w:rPr>
          <w:sz w:val="28"/>
          <w:szCs w:val="28"/>
        </w:rPr>
        <w:t>чества их услуг</w:t>
      </w:r>
      <w:r w:rsidRPr="00E76784">
        <w:rPr>
          <w:sz w:val="28"/>
          <w:szCs w:val="28"/>
        </w:rPr>
        <w:t>;</w:t>
      </w:r>
    </w:p>
    <w:p w:rsidR="00352048" w:rsidRPr="00E76784" w:rsidRDefault="00352048" w:rsidP="00352048">
      <w:pPr>
        <w:autoSpaceDE w:val="0"/>
        <w:autoSpaceDN w:val="0"/>
        <w:adjustRightInd w:val="0"/>
        <w:ind w:firstLine="540"/>
        <w:jc w:val="both"/>
        <w:rPr>
          <w:sz w:val="28"/>
          <w:szCs w:val="28"/>
        </w:rPr>
      </w:pPr>
      <w:r w:rsidRPr="00E76784">
        <w:rPr>
          <w:sz w:val="28"/>
          <w:szCs w:val="28"/>
        </w:rPr>
        <w:t>- создание условий для повышения доступности жил</w:t>
      </w:r>
      <w:r w:rsidR="00F45CA9" w:rsidRPr="00E76784">
        <w:rPr>
          <w:sz w:val="28"/>
          <w:szCs w:val="28"/>
        </w:rPr>
        <w:t>ья для семей с детьми</w:t>
      </w:r>
      <w:r w:rsidRPr="00E76784">
        <w:rPr>
          <w:sz w:val="28"/>
          <w:szCs w:val="28"/>
        </w:rPr>
        <w:t xml:space="preserve"> за счет ра</w:t>
      </w:r>
      <w:r w:rsidRPr="00E76784">
        <w:rPr>
          <w:sz w:val="28"/>
          <w:szCs w:val="28"/>
        </w:rPr>
        <w:t>з</w:t>
      </w:r>
      <w:r w:rsidR="00F45CA9" w:rsidRPr="00E76784">
        <w:rPr>
          <w:sz w:val="28"/>
          <w:szCs w:val="28"/>
        </w:rPr>
        <w:t>вития ипотечного кредитования</w:t>
      </w:r>
      <w:r w:rsidRPr="00E76784">
        <w:rPr>
          <w:sz w:val="28"/>
          <w:szCs w:val="28"/>
        </w:rPr>
        <w:t>;</w:t>
      </w:r>
    </w:p>
    <w:p w:rsidR="00352048" w:rsidRPr="00E76784" w:rsidRDefault="00FB651F" w:rsidP="00352048">
      <w:pPr>
        <w:autoSpaceDE w:val="0"/>
        <w:autoSpaceDN w:val="0"/>
        <w:adjustRightInd w:val="0"/>
        <w:ind w:firstLine="540"/>
        <w:jc w:val="both"/>
        <w:rPr>
          <w:sz w:val="28"/>
          <w:szCs w:val="28"/>
        </w:rPr>
      </w:pPr>
      <w:r w:rsidRPr="00E76784">
        <w:rPr>
          <w:sz w:val="28"/>
          <w:szCs w:val="28"/>
        </w:rPr>
        <w:t>- реализация</w:t>
      </w:r>
      <w:r w:rsidR="00352048" w:rsidRPr="00E76784">
        <w:rPr>
          <w:sz w:val="28"/>
          <w:szCs w:val="28"/>
        </w:rPr>
        <w:t xml:space="preserve"> программ о</w:t>
      </w:r>
      <w:r w:rsidR="00B55041" w:rsidRPr="00E76784">
        <w:rPr>
          <w:sz w:val="28"/>
          <w:szCs w:val="28"/>
        </w:rPr>
        <w:t>беспечения жильем молодых семей</w:t>
      </w:r>
      <w:r w:rsidR="00352048" w:rsidRPr="00E76784">
        <w:rPr>
          <w:sz w:val="28"/>
          <w:szCs w:val="28"/>
        </w:rPr>
        <w:t>;</w:t>
      </w:r>
    </w:p>
    <w:p w:rsidR="00352048" w:rsidRPr="00E76784" w:rsidRDefault="00FB651F" w:rsidP="00352048">
      <w:pPr>
        <w:autoSpaceDE w:val="0"/>
        <w:autoSpaceDN w:val="0"/>
        <w:adjustRightInd w:val="0"/>
        <w:ind w:firstLine="540"/>
        <w:jc w:val="both"/>
        <w:rPr>
          <w:sz w:val="28"/>
          <w:szCs w:val="28"/>
        </w:rPr>
      </w:pPr>
      <w:r w:rsidRPr="00E76784">
        <w:rPr>
          <w:sz w:val="28"/>
          <w:szCs w:val="28"/>
        </w:rPr>
        <w:t>У</w:t>
      </w:r>
      <w:r w:rsidR="00352048" w:rsidRPr="00E76784">
        <w:rPr>
          <w:sz w:val="28"/>
          <w:szCs w:val="28"/>
        </w:rPr>
        <w:t>креплению института семьи, возрождению и сохранению духо</w:t>
      </w:r>
      <w:r w:rsidR="00352048" w:rsidRPr="00E76784">
        <w:rPr>
          <w:sz w:val="28"/>
          <w:szCs w:val="28"/>
        </w:rPr>
        <w:t>в</w:t>
      </w:r>
      <w:r w:rsidR="00352048" w:rsidRPr="00E76784">
        <w:rPr>
          <w:sz w:val="28"/>
          <w:szCs w:val="28"/>
        </w:rPr>
        <w:t>но-нравственных традиций се</w:t>
      </w:r>
      <w:r w:rsidR="00F45CA9" w:rsidRPr="00E76784">
        <w:rPr>
          <w:sz w:val="28"/>
          <w:szCs w:val="28"/>
        </w:rPr>
        <w:t>мейных отношений</w:t>
      </w:r>
      <w:r w:rsidR="00352048" w:rsidRPr="00E76784">
        <w:rPr>
          <w:sz w:val="28"/>
          <w:szCs w:val="28"/>
        </w:rPr>
        <w:t>:</w:t>
      </w:r>
    </w:p>
    <w:p w:rsidR="00352048" w:rsidRPr="00E76784" w:rsidRDefault="00352048" w:rsidP="00352048">
      <w:pPr>
        <w:autoSpaceDE w:val="0"/>
        <w:autoSpaceDN w:val="0"/>
        <w:adjustRightInd w:val="0"/>
        <w:ind w:firstLine="540"/>
        <w:jc w:val="both"/>
        <w:rPr>
          <w:sz w:val="28"/>
          <w:szCs w:val="28"/>
        </w:rPr>
      </w:pPr>
      <w:r w:rsidRPr="00E76784">
        <w:rPr>
          <w:sz w:val="28"/>
          <w:szCs w:val="28"/>
        </w:rPr>
        <w:t>- развитие системы консультативной и психологической поддержки семьи в целях создания благоприятного внутрисемейного климата, профилактики семейного неблаг</w:t>
      </w:r>
      <w:r w:rsidRPr="00E76784">
        <w:rPr>
          <w:sz w:val="28"/>
          <w:szCs w:val="28"/>
        </w:rPr>
        <w:t>о</w:t>
      </w:r>
      <w:r w:rsidRPr="00E76784">
        <w:rPr>
          <w:sz w:val="28"/>
          <w:szCs w:val="28"/>
        </w:rPr>
        <w:t>получия, социальной реабилитации семей и детей, находящи</w:t>
      </w:r>
      <w:r w:rsidRPr="00E76784">
        <w:rPr>
          <w:sz w:val="28"/>
          <w:szCs w:val="28"/>
        </w:rPr>
        <w:t>х</w:t>
      </w:r>
      <w:r w:rsidRPr="00E76784">
        <w:rPr>
          <w:sz w:val="28"/>
          <w:szCs w:val="28"/>
        </w:rPr>
        <w:t>ся в трудной жизненной ситуации, подготовки и комплексного сопровождения семей, принимающих на восп</w:t>
      </w:r>
      <w:r w:rsidRPr="00E76784">
        <w:rPr>
          <w:sz w:val="28"/>
          <w:szCs w:val="28"/>
        </w:rPr>
        <w:t>и</w:t>
      </w:r>
      <w:r w:rsidRPr="00E76784">
        <w:rPr>
          <w:sz w:val="28"/>
          <w:szCs w:val="28"/>
        </w:rPr>
        <w:t>тание детей, оставшихся без попечения родит</w:t>
      </w:r>
      <w:r w:rsidRPr="00E76784">
        <w:rPr>
          <w:sz w:val="28"/>
          <w:szCs w:val="28"/>
        </w:rPr>
        <w:t>е</w:t>
      </w:r>
      <w:r w:rsidRPr="00E76784">
        <w:rPr>
          <w:sz w:val="28"/>
          <w:szCs w:val="28"/>
        </w:rPr>
        <w:t>лей;</w:t>
      </w:r>
    </w:p>
    <w:p w:rsidR="00352048" w:rsidRPr="00E76784" w:rsidRDefault="00FB651F" w:rsidP="00352048">
      <w:pPr>
        <w:autoSpaceDE w:val="0"/>
        <w:autoSpaceDN w:val="0"/>
        <w:adjustRightInd w:val="0"/>
        <w:ind w:firstLine="540"/>
        <w:jc w:val="both"/>
        <w:rPr>
          <w:sz w:val="28"/>
          <w:szCs w:val="28"/>
        </w:rPr>
      </w:pPr>
      <w:r w:rsidRPr="00E76784">
        <w:rPr>
          <w:sz w:val="28"/>
          <w:szCs w:val="28"/>
        </w:rPr>
        <w:t>- пропаганда</w:t>
      </w:r>
      <w:r w:rsidR="00352048" w:rsidRPr="00E76784">
        <w:rPr>
          <w:sz w:val="28"/>
          <w:szCs w:val="28"/>
        </w:rPr>
        <w:t xml:space="preserve"> ценностей </w:t>
      </w:r>
      <w:r w:rsidR="00F45CA9" w:rsidRPr="00E76784">
        <w:rPr>
          <w:sz w:val="28"/>
          <w:szCs w:val="28"/>
        </w:rPr>
        <w:t>семьи, имеющей нескольких детей.</w:t>
      </w:r>
    </w:p>
    <w:p w:rsidR="00352048" w:rsidRPr="00E76784" w:rsidRDefault="00FB651F" w:rsidP="00352048">
      <w:pPr>
        <w:autoSpaceDE w:val="0"/>
        <w:autoSpaceDN w:val="0"/>
        <w:adjustRightInd w:val="0"/>
        <w:ind w:firstLine="540"/>
        <w:jc w:val="both"/>
        <w:rPr>
          <w:sz w:val="28"/>
          <w:szCs w:val="28"/>
        </w:rPr>
      </w:pPr>
      <w:r w:rsidRPr="00E76784">
        <w:rPr>
          <w:sz w:val="28"/>
          <w:szCs w:val="28"/>
        </w:rPr>
        <w:t xml:space="preserve"> О</w:t>
      </w:r>
      <w:r w:rsidR="00352048" w:rsidRPr="00E76784">
        <w:rPr>
          <w:sz w:val="28"/>
          <w:szCs w:val="28"/>
        </w:rPr>
        <w:t>беспечению продуктивной занятости населения и обеспечению социальной з</w:t>
      </w:r>
      <w:r w:rsidR="00352048" w:rsidRPr="00E76784">
        <w:rPr>
          <w:sz w:val="28"/>
          <w:szCs w:val="28"/>
        </w:rPr>
        <w:t>а</w:t>
      </w:r>
      <w:r w:rsidR="00352048" w:rsidRPr="00E76784">
        <w:rPr>
          <w:sz w:val="28"/>
          <w:szCs w:val="28"/>
        </w:rPr>
        <w:t>щит</w:t>
      </w:r>
      <w:r w:rsidR="00F45CA9" w:rsidRPr="00E76784">
        <w:rPr>
          <w:sz w:val="28"/>
          <w:szCs w:val="28"/>
        </w:rPr>
        <w:t>ы от безработицы</w:t>
      </w:r>
      <w:r w:rsidR="00352048" w:rsidRPr="00E76784">
        <w:rPr>
          <w:sz w:val="28"/>
          <w:szCs w:val="28"/>
        </w:rPr>
        <w:t>:</w:t>
      </w:r>
    </w:p>
    <w:p w:rsidR="00352048" w:rsidRPr="00E76784" w:rsidRDefault="00FB651F" w:rsidP="00352048">
      <w:pPr>
        <w:autoSpaceDE w:val="0"/>
        <w:autoSpaceDN w:val="0"/>
        <w:adjustRightInd w:val="0"/>
        <w:ind w:firstLine="540"/>
        <w:jc w:val="both"/>
        <w:rPr>
          <w:sz w:val="28"/>
          <w:szCs w:val="28"/>
        </w:rPr>
      </w:pPr>
      <w:r w:rsidRPr="00E76784">
        <w:rPr>
          <w:sz w:val="28"/>
          <w:szCs w:val="28"/>
        </w:rPr>
        <w:t>- реализация</w:t>
      </w:r>
      <w:r w:rsidR="00352048" w:rsidRPr="00E76784">
        <w:rPr>
          <w:sz w:val="28"/>
          <w:szCs w:val="28"/>
        </w:rPr>
        <w:t xml:space="preserve"> мероприятий в сфере содействия занято</w:t>
      </w:r>
      <w:r w:rsidR="00F45CA9" w:rsidRPr="00E76784">
        <w:rPr>
          <w:sz w:val="28"/>
          <w:szCs w:val="28"/>
        </w:rPr>
        <w:t>сти населения.</w:t>
      </w:r>
    </w:p>
    <w:p w:rsidR="00352048" w:rsidRPr="00E76784" w:rsidRDefault="00352048" w:rsidP="00602505">
      <w:pPr>
        <w:tabs>
          <w:tab w:val="left" w:pos="1134"/>
        </w:tabs>
        <w:ind w:firstLine="709"/>
        <w:jc w:val="both"/>
        <w:rPr>
          <w:sz w:val="28"/>
          <w:szCs w:val="28"/>
        </w:rPr>
      </w:pPr>
    </w:p>
    <w:p w:rsidR="002557BD" w:rsidRPr="00E76784" w:rsidRDefault="00C01795" w:rsidP="006A2DB3">
      <w:pPr>
        <w:autoSpaceDE w:val="0"/>
        <w:autoSpaceDN w:val="0"/>
        <w:adjustRightInd w:val="0"/>
        <w:ind w:firstLine="709"/>
        <w:jc w:val="center"/>
        <w:rPr>
          <w:b/>
          <w:sz w:val="28"/>
          <w:szCs w:val="28"/>
        </w:rPr>
      </w:pPr>
      <w:r w:rsidRPr="00E76784">
        <w:rPr>
          <w:b/>
          <w:sz w:val="28"/>
          <w:szCs w:val="28"/>
        </w:rPr>
        <w:t>2</w:t>
      </w:r>
      <w:r w:rsidR="002557BD" w:rsidRPr="00E76784">
        <w:rPr>
          <w:b/>
          <w:sz w:val="28"/>
          <w:szCs w:val="28"/>
        </w:rPr>
        <w:t>.2.</w:t>
      </w:r>
      <w:r w:rsidR="00A37C90" w:rsidRPr="00E76784">
        <w:rPr>
          <w:b/>
          <w:sz w:val="28"/>
          <w:szCs w:val="28"/>
        </w:rPr>
        <w:t>2</w:t>
      </w:r>
      <w:r w:rsidR="002557BD" w:rsidRPr="00E76784">
        <w:rPr>
          <w:b/>
          <w:sz w:val="28"/>
          <w:szCs w:val="28"/>
        </w:rPr>
        <w:t>. Молодежная политика</w:t>
      </w:r>
    </w:p>
    <w:p w:rsidR="002557BD" w:rsidRPr="00E76784" w:rsidRDefault="002557BD" w:rsidP="005505DF">
      <w:pPr>
        <w:ind w:firstLine="709"/>
        <w:jc w:val="both"/>
      </w:pPr>
    </w:p>
    <w:p w:rsidR="00A37C90" w:rsidRPr="00E76784" w:rsidRDefault="008F61A4" w:rsidP="00A37C90">
      <w:pPr>
        <w:ind w:firstLine="709"/>
        <w:jc w:val="both"/>
        <w:rPr>
          <w:sz w:val="28"/>
          <w:szCs w:val="28"/>
        </w:rPr>
      </w:pPr>
      <w:r w:rsidRPr="00E76784">
        <w:rPr>
          <w:sz w:val="28"/>
          <w:szCs w:val="28"/>
        </w:rPr>
        <w:t xml:space="preserve">Основная цель – создание благоприятных условий для развития </w:t>
      </w:r>
      <w:r w:rsidR="00AF50B5" w:rsidRPr="00E76784">
        <w:rPr>
          <w:sz w:val="28"/>
          <w:szCs w:val="28"/>
        </w:rPr>
        <w:t>личности мол</w:t>
      </w:r>
      <w:r w:rsidR="00AF50B5" w:rsidRPr="00E76784">
        <w:rPr>
          <w:sz w:val="28"/>
          <w:szCs w:val="28"/>
        </w:rPr>
        <w:t>о</w:t>
      </w:r>
      <w:r w:rsidR="00AF50B5" w:rsidRPr="00E76784">
        <w:rPr>
          <w:sz w:val="28"/>
          <w:szCs w:val="28"/>
        </w:rPr>
        <w:t xml:space="preserve">дых людей, их </w:t>
      </w:r>
      <w:r w:rsidRPr="00E76784">
        <w:rPr>
          <w:sz w:val="28"/>
          <w:szCs w:val="28"/>
        </w:rPr>
        <w:t xml:space="preserve">успешной социализации и эффективной самореализации </w:t>
      </w:r>
      <w:r w:rsidR="00AF50B5" w:rsidRPr="00E76784">
        <w:rPr>
          <w:sz w:val="28"/>
          <w:szCs w:val="28"/>
        </w:rPr>
        <w:t>в социал</w:t>
      </w:r>
      <w:r w:rsidR="00AF50B5" w:rsidRPr="00E76784">
        <w:rPr>
          <w:sz w:val="28"/>
          <w:szCs w:val="28"/>
        </w:rPr>
        <w:t>ь</w:t>
      </w:r>
      <w:r w:rsidR="00AF50B5" w:rsidRPr="00E76784">
        <w:rPr>
          <w:sz w:val="28"/>
          <w:szCs w:val="28"/>
        </w:rPr>
        <w:t>но-экономических условиях</w:t>
      </w:r>
      <w:r w:rsidR="00A37C90" w:rsidRPr="00E76784">
        <w:rPr>
          <w:sz w:val="28"/>
          <w:szCs w:val="28"/>
        </w:rPr>
        <w:t>.</w:t>
      </w:r>
      <w:r w:rsidR="00AF50B5" w:rsidRPr="00E76784">
        <w:rPr>
          <w:sz w:val="28"/>
          <w:szCs w:val="28"/>
        </w:rPr>
        <w:t xml:space="preserve"> </w:t>
      </w:r>
      <w:r w:rsidR="00A37C90" w:rsidRPr="00E76784">
        <w:rPr>
          <w:sz w:val="28"/>
          <w:szCs w:val="28"/>
        </w:rPr>
        <w:t>В сфере молодежной политики является со</w:t>
      </w:r>
      <w:r w:rsidR="00A37C90" w:rsidRPr="00E76784">
        <w:rPr>
          <w:sz w:val="28"/>
          <w:szCs w:val="28"/>
        </w:rPr>
        <w:t>з</w:t>
      </w:r>
      <w:r w:rsidR="00A37C90" w:rsidRPr="00E76784">
        <w:rPr>
          <w:sz w:val="28"/>
          <w:szCs w:val="28"/>
        </w:rPr>
        <w:t>дание правовых, экономических, организационных условий и гарантий для самореализации личности молодого человека, формирование здорового образа жизни, а также развитие и реализ</w:t>
      </w:r>
      <w:r w:rsidR="00A37C90" w:rsidRPr="00E76784">
        <w:rPr>
          <w:sz w:val="28"/>
          <w:szCs w:val="28"/>
        </w:rPr>
        <w:t>а</w:t>
      </w:r>
      <w:r w:rsidR="00A37C90" w:rsidRPr="00E76784">
        <w:rPr>
          <w:sz w:val="28"/>
          <w:szCs w:val="28"/>
        </w:rPr>
        <w:t>ция потенциала молодежи.</w:t>
      </w:r>
    </w:p>
    <w:p w:rsidR="008F61A4" w:rsidRPr="00E76784" w:rsidRDefault="008F61A4" w:rsidP="008F61A4">
      <w:pPr>
        <w:ind w:firstLine="709"/>
        <w:jc w:val="both"/>
        <w:rPr>
          <w:sz w:val="28"/>
          <w:szCs w:val="28"/>
        </w:rPr>
      </w:pPr>
      <w:r w:rsidRPr="00E76784">
        <w:rPr>
          <w:sz w:val="28"/>
          <w:szCs w:val="28"/>
        </w:rPr>
        <w:t>Результат достижения цели будет определяться следующими индикат</w:t>
      </w:r>
      <w:r w:rsidRPr="00E76784">
        <w:rPr>
          <w:sz w:val="28"/>
          <w:szCs w:val="28"/>
        </w:rPr>
        <w:t>о</w:t>
      </w:r>
      <w:r w:rsidRPr="00E76784">
        <w:rPr>
          <w:sz w:val="28"/>
          <w:szCs w:val="28"/>
        </w:rPr>
        <w:t>рами:</w:t>
      </w:r>
    </w:p>
    <w:p w:rsidR="008F61A4" w:rsidRPr="00E76784" w:rsidRDefault="004C116C" w:rsidP="008F61A4">
      <w:pPr>
        <w:ind w:firstLine="709"/>
        <w:jc w:val="right"/>
        <w:rPr>
          <w:sz w:val="28"/>
          <w:szCs w:val="28"/>
        </w:rPr>
      </w:pPr>
      <w:r w:rsidRPr="00E76784">
        <w:rPr>
          <w:sz w:val="28"/>
          <w:szCs w:val="28"/>
        </w:rPr>
        <w:t xml:space="preserve">Таблица </w:t>
      </w:r>
      <w:r w:rsidR="00F277A5" w:rsidRPr="00E76784">
        <w:rPr>
          <w:sz w:val="28"/>
          <w:szCs w:val="28"/>
        </w:rPr>
        <w:t>2</w:t>
      </w:r>
      <w:r w:rsidR="006227B2" w:rsidRPr="00E76784">
        <w:rPr>
          <w:sz w:val="28"/>
          <w:szCs w:val="28"/>
        </w:rPr>
        <w:t>7</w:t>
      </w:r>
    </w:p>
    <w:p w:rsidR="008F61A4" w:rsidRPr="00E76784" w:rsidRDefault="008F61A4" w:rsidP="008F61A4">
      <w:pPr>
        <w:ind w:firstLine="709"/>
        <w:jc w:val="center"/>
        <w:outlineLvl w:val="0"/>
        <w:rPr>
          <w:b/>
          <w:sz w:val="28"/>
          <w:szCs w:val="28"/>
        </w:rPr>
      </w:pPr>
      <w:r w:rsidRPr="00E76784">
        <w:rPr>
          <w:b/>
          <w:sz w:val="28"/>
          <w:szCs w:val="28"/>
        </w:rPr>
        <w:t>Индикаторы молодежной политики</w:t>
      </w:r>
    </w:p>
    <w:p w:rsidR="00F60BD8" w:rsidRPr="00E76784" w:rsidRDefault="00F60BD8" w:rsidP="008F61A4">
      <w:pPr>
        <w:ind w:firstLine="709"/>
        <w:jc w:val="center"/>
        <w:outlineLvl w:val="0"/>
        <w:rPr>
          <w:b/>
          <w:sz w:val="28"/>
          <w:szCs w:val="28"/>
        </w:rPr>
      </w:pPr>
    </w:p>
    <w:tbl>
      <w:tblPr>
        <w:tblW w:w="10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882"/>
        <w:gridCol w:w="882"/>
        <w:gridCol w:w="882"/>
        <w:gridCol w:w="882"/>
        <w:gridCol w:w="882"/>
        <w:gridCol w:w="882"/>
        <w:gridCol w:w="1170"/>
      </w:tblGrid>
      <w:tr w:rsidR="00A37C90" w:rsidRPr="00E76784">
        <w:tc>
          <w:tcPr>
            <w:tcW w:w="4536" w:type="dxa"/>
            <w:tcBorders>
              <w:top w:val="single" w:sz="4" w:space="0" w:color="auto"/>
              <w:left w:val="single" w:sz="4" w:space="0" w:color="auto"/>
              <w:bottom w:val="single" w:sz="4" w:space="0" w:color="auto"/>
              <w:right w:val="single" w:sz="4" w:space="0" w:color="auto"/>
            </w:tcBorders>
          </w:tcPr>
          <w:p w:rsidR="00A37C90" w:rsidRPr="00E76784" w:rsidRDefault="00A37C90" w:rsidP="008F61A4">
            <w:pPr>
              <w:jc w:val="center"/>
              <w:rPr>
                <w:sz w:val="28"/>
                <w:szCs w:val="28"/>
              </w:rPr>
            </w:pPr>
            <w:r w:rsidRPr="00E76784">
              <w:rPr>
                <w:sz w:val="28"/>
                <w:szCs w:val="28"/>
              </w:rPr>
              <w:t>Индикаторы</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A37C90" w:rsidP="008F61A4">
            <w:pPr>
              <w:jc w:val="center"/>
              <w:rPr>
                <w:sz w:val="28"/>
                <w:szCs w:val="28"/>
              </w:rPr>
            </w:pPr>
            <w:r w:rsidRPr="00E76784">
              <w:rPr>
                <w:sz w:val="28"/>
                <w:szCs w:val="28"/>
              </w:rPr>
              <w:t>2007 год</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A37C90" w:rsidP="008F61A4">
            <w:pPr>
              <w:jc w:val="center"/>
              <w:rPr>
                <w:sz w:val="28"/>
                <w:szCs w:val="28"/>
              </w:rPr>
            </w:pPr>
            <w:r w:rsidRPr="00E76784">
              <w:rPr>
                <w:sz w:val="28"/>
                <w:szCs w:val="28"/>
              </w:rPr>
              <w:t>2011 год</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A37C90" w:rsidP="008F61A4">
            <w:pPr>
              <w:jc w:val="center"/>
              <w:rPr>
                <w:sz w:val="28"/>
                <w:szCs w:val="28"/>
              </w:rPr>
            </w:pPr>
            <w:r w:rsidRPr="00E76784">
              <w:rPr>
                <w:sz w:val="28"/>
                <w:szCs w:val="28"/>
              </w:rPr>
              <w:t>2012 год</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A37C90" w:rsidP="008F61A4">
            <w:pPr>
              <w:jc w:val="center"/>
              <w:rPr>
                <w:sz w:val="28"/>
                <w:szCs w:val="28"/>
              </w:rPr>
            </w:pPr>
            <w:r w:rsidRPr="00E76784">
              <w:rPr>
                <w:sz w:val="28"/>
                <w:szCs w:val="28"/>
              </w:rPr>
              <w:t>2013 год</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A37C90" w:rsidP="008F61A4">
            <w:pPr>
              <w:jc w:val="center"/>
              <w:rPr>
                <w:sz w:val="28"/>
                <w:szCs w:val="28"/>
              </w:rPr>
            </w:pPr>
            <w:r w:rsidRPr="00E76784">
              <w:rPr>
                <w:sz w:val="28"/>
                <w:szCs w:val="28"/>
              </w:rPr>
              <w:t>2014 год</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A37C90" w:rsidP="008F61A4">
            <w:pPr>
              <w:jc w:val="center"/>
              <w:rPr>
                <w:sz w:val="28"/>
                <w:szCs w:val="28"/>
              </w:rPr>
            </w:pPr>
            <w:r w:rsidRPr="00E76784">
              <w:rPr>
                <w:sz w:val="28"/>
                <w:szCs w:val="28"/>
              </w:rPr>
              <w:t>2015 год</w:t>
            </w:r>
          </w:p>
        </w:tc>
        <w:tc>
          <w:tcPr>
            <w:tcW w:w="1170" w:type="dxa"/>
            <w:shd w:val="clear" w:color="auto" w:fill="auto"/>
          </w:tcPr>
          <w:p w:rsidR="00A37C90" w:rsidRPr="00E76784" w:rsidRDefault="00A37C90" w:rsidP="00A37C90">
            <w:pPr>
              <w:jc w:val="center"/>
              <w:rPr>
                <w:sz w:val="28"/>
              </w:rPr>
            </w:pPr>
            <w:r w:rsidRPr="00E76784">
              <w:rPr>
                <w:sz w:val="28"/>
              </w:rPr>
              <w:t>2020 год</w:t>
            </w:r>
          </w:p>
        </w:tc>
      </w:tr>
      <w:tr w:rsidR="00A37C90" w:rsidRPr="00E76784">
        <w:tc>
          <w:tcPr>
            <w:tcW w:w="4536" w:type="dxa"/>
            <w:tcBorders>
              <w:top w:val="single" w:sz="4" w:space="0" w:color="auto"/>
              <w:left w:val="single" w:sz="4" w:space="0" w:color="auto"/>
              <w:bottom w:val="single" w:sz="4" w:space="0" w:color="auto"/>
              <w:right w:val="single" w:sz="4" w:space="0" w:color="auto"/>
            </w:tcBorders>
          </w:tcPr>
          <w:p w:rsidR="00A37C90" w:rsidRPr="00E76784" w:rsidRDefault="00A37C90" w:rsidP="008F61A4">
            <w:pPr>
              <w:jc w:val="both"/>
              <w:rPr>
                <w:sz w:val="28"/>
                <w:szCs w:val="28"/>
              </w:rPr>
            </w:pPr>
            <w:r w:rsidRPr="00E76784">
              <w:rPr>
                <w:sz w:val="28"/>
                <w:szCs w:val="28"/>
              </w:rPr>
              <w:t>Количество молодых семей, пол</w:t>
            </w:r>
            <w:r w:rsidRPr="00E76784">
              <w:rPr>
                <w:sz w:val="28"/>
                <w:szCs w:val="28"/>
              </w:rPr>
              <w:t>у</w:t>
            </w:r>
            <w:r w:rsidRPr="00E76784">
              <w:rPr>
                <w:sz w:val="28"/>
                <w:szCs w:val="28"/>
              </w:rPr>
              <w:t>чивших жилищную субсидию, ед.</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A37C90" w:rsidP="008F61A4">
            <w:pPr>
              <w:jc w:val="center"/>
              <w:rPr>
                <w:sz w:val="28"/>
                <w:szCs w:val="28"/>
              </w:rPr>
            </w:pPr>
            <w:r w:rsidRPr="00E76784">
              <w:rPr>
                <w:sz w:val="28"/>
                <w:szCs w:val="28"/>
              </w:rPr>
              <w:t>0</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A37C90" w:rsidP="008F61A4">
            <w:pPr>
              <w:jc w:val="center"/>
              <w:rPr>
                <w:sz w:val="28"/>
                <w:szCs w:val="28"/>
              </w:rPr>
            </w:pPr>
            <w:r w:rsidRPr="00E76784">
              <w:rPr>
                <w:sz w:val="28"/>
                <w:szCs w:val="28"/>
              </w:rPr>
              <w:t>0</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A37C90" w:rsidP="008F61A4">
            <w:pPr>
              <w:jc w:val="center"/>
              <w:rPr>
                <w:sz w:val="28"/>
                <w:szCs w:val="28"/>
              </w:rPr>
            </w:pPr>
            <w:r w:rsidRPr="00E76784">
              <w:rPr>
                <w:sz w:val="28"/>
                <w:szCs w:val="28"/>
              </w:rPr>
              <w:t>1</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A37C90" w:rsidP="008F61A4">
            <w:pPr>
              <w:jc w:val="center"/>
              <w:rPr>
                <w:sz w:val="28"/>
                <w:szCs w:val="28"/>
              </w:rPr>
            </w:pPr>
            <w:r w:rsidRPr="00E76784">
              <w:rPr>
                <w:sz w:val="28"/>
                <w:szCs w:val="28"/>
              </w:rPr>
              <w:t>1</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A37C90" w:rsidP="008F61A4">
            <w:pPr>
              <w:jc w:val="center"/>
              <w:rPr>
                <w:sz w:val="28"/>
                <w:szCs w:val="28"/>
              </w:rPr>
            </w:pPr>
            <w:r w:rsidRPr="00E76784">
              <w:rPr>
                <w:sz w:val="28"/>
                <w:szCs w:val="28"/>
              </w:rPr>
              <w:t>3</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A37C90" w:rsidP="008F61A4">
            <w:pPr>
              <w:jc w:val="center"/>
              <w:rPr>
                <w:sz w:val="28"/>
                <w:szCs w:val="28"/>
              </w:rPr>
            </w:pPr>
            <w:r w:rsidRPr="00E76784">
              <w:rPr>
                <w:sz w:val="28"/>
                <w:szCs w:val="28"/>
              </w:rPr>
              <w:t>3</w:t>
            </w:r>
          </w:p>
        </w:tc>
        <w:tc>
          <w:tcPr>
            <w:tcW w:w="1170" w:type="dxa"/>
            <w:shd w:val="clear" w:color="auto" w:fill="auto"/>
            <w:vAlign w:val="center"/>
          </w:tcPr>
          <w:p w:rsidR="00A37C90" w:rsidRPr="00E76784" w:rsidRDefault="00A37C90" w:rsidP="003A302F">
            <w:pPr>
              <w:jc w:val="center"/>
              <w:rPr>
                <w:sz w:val="28"/>
                <w:szCs w:val="28"/>
              </w:rPr>
            </w:pPr>
            <w:r w:rsidRPr="00E76784">
              <w:rPr>
                <w:sz w:val="28"/>
                <w:szCs w:val="28"/>
              </w:rPr>
              <w:t>5</w:t>
            </w:r>
          </w:p>
        </w:tc>
      </w:tr>
      <w:tr w:rsidR="00A37C90" w:rsidRPr="00E76784">
        <w:tc>
          <w:tcPr>
            <w:tcW w:w="4536" w:type="dxa"/>
            <w:tcBorders>
              <w:top w:val="single" w:sz="4" w:space="0" w:color="auto"/>
              <w:left w:val="single" w:sz="4" w:space="0" w:color="auto"/>
              <w:bottom w:val="single" w:sz="4" w:space="0" w:color="auto"/>
              <w:right w:val="single" w:sz="4" w:space="0" w:color="auto"/>
            </w:tcBorders>
          </w:tcPr>
          <w:p w:rsidR="00A37C90" w:rsidRPr="00E76784" w:rsidRDefault="00A37C90" w:rsidP="008F61A4">
            <w:pPr>
              <w:jc w:val="both"/>
              <w:rPr>
                <w:sz w:val="28"/>
                <w:szCs w:val="28"/>
              </w:rPr>
            </w:pPr>
            <w:r w:rsidRPr="00E76784">
              <w:rPr>
                <w:sz w:val="28"/>
                <w:szCs w:val="28"/>
              </w:rPr>
              <w:t>Доля учащихся, студентов и вып</w:t>
            </w:r>
            <w:r w:rsidRPr="00E76784">
              <w:rPr>
                <w:sz w:val="28"/>
                <w:szCs w:val="28"/>
              </w:rPr>
              <w:t>у</w:t>
            </w:r>
            <w:r w:rsidRPr="00E76784">
              <w:rPr>
                <w:sz w:val="28"/>
                <w:szCs w:val="28"/>
              </w:rPr>
              <w:t>скников образовательных учрежд</w:t>
            </w:r>
            <w:r w:rsidRPr="00E76784">
              <w:rPr>
                <w:sz w:val="28"/>
                <w:szCs w:val="28"/>
              </w:rPr>
              <w:t>е</w:t>
            </w:r>
            <w:r w:rsidRPr="00E76784">
              <w:rPr>
                <w:sz w:val="28"/>
                <w:szCs w:val="28"/>
              </w:rPr>
              <w:t>ний, участвующих в програ</w:t>
            </w:r>
            <w:r w:rsidRPr="00E76784">
              <w:rPr>
                <w:sz w:val="28"/>
                <w:szCs w:val="28"/>
              </w:rPr>
              <w:t>м</w:t>
            </w:r>
            <w:r w:rsidRPr="00E76784">
              <w:rPr>
                <w:sz w:val="28"/>
                <w:szCs w:val="28"/>
              </w:rPr>
              <w:t>мах по трудоустройству, профессионал</w:t>
            </w:r>
            <w:r w:rsidRPr="00E76784">
              <w:rPr>
                <w:sz w:val="28"/>
                <w:szCs w:val="28"/>
              </w:rPr>
              <w:t>ь</w:t>
            </w:r>
            <w:r w:rsidRPr="00E76784">
              <w:rPr>
                <w:sz w:val="28"/>
                <w:szCs w:val="28"/>
              </w:rPr>
              <w:t>ной ориентации и временной зан</w:t>
            </w:r>
            <w:r w:rsidRPr="00E76784">
              <w:rPr>
                <w:sz w:val="28"/>
                <w:szCs w:val="28"/>
              </w:rPr>
              <w:t>я</w:t>
            </w:r>
            <w:r w:rsidRPr="00E76784">
              <w:rPr>
                <w:sz w:val="28"/>
                <w:szCs w:val="28"/>
              </w:rPr>
              <w:t>тости в общем количестве молод</w:t>
            </w:r>
            <w:r w:rsidRPr="00E76784">
              <w:rPr>
                <w:sz w:val="28"/>
                <w:szCs w:val="28"/>
              </w:rPr>
              <w:t>е</w:t>
            </w:r>
            <w:r w:rsidRPr="00E76784">
              <w:rPr>
                <w:sz w:val="28"/>
                <w:szCs w:val="28"/>
              </w:rPr>
              <w:t>жи, %</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3A302F" w:rsidP="00A37C90">
            <w:pPr>
              <w:jc w:val="center"/>
              <w:rPr>
                <w:sz w:val="28"/>
                <w:szCs w:val="28"/>
              </w:rPr>
            </w:pPr>
            <w:r w:rsidRPr="00E76784">
              <w:rPr>
                <w:sz w:val="28"/>
                <w:szCs w:val="28"/>
              </w:rPr>
              <w:t>0</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3A302F" w:rsidP="00A37C90">
            <w:pPr>
              <w:jc w:val="center"/>
              <w:rPr>
                <w:sz w:val="28"/>
                <w:szCs w:val="28"/>
              </w:rPr>
            </w:pPr>
            <w:r w:rsidRPr="00E76784">
              <w:rPr>
                <w:sz w:val="28"/>
                <w:szCs w:val="28"/>
              </w:rPr>
              <w:t>1</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3A302F" w:rsidP="00A37C90">
            <w:pPr>
              <w:jc w:val="center"/>
              <w:rPr>
                <w:sz w:val="28"/>
                <w:szCs w:val="28"/>
              </w:rPr>
            </w:pPr>
            <w:r w:rsidRPr="00E76784">
              <w:rPr>
                <w:sz w:val="28"/>
                <w:szCs w:val="28"/>
              </w:rPr>
              <w:t>1</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3A302F" w:rsidP="00A37C90">
            <w:pPr>
              <w:jc w:val="center"/>
              <w:rPr>
                <w:sz w:val="28"/>
                <w:szCs w:val="28"/>
              </w:rPr>
            </w:pPr>
            <w:r w:rsidRPr="00E76784">
              <w:rPr>
                <w:sz w:val="28"/>
                <w:szCs w:val="28"/>
              </w:rPr>
              <w:t>1</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3A302F" w:rsidP="00A37C90">
            <w:pPr>
              <w:jc w:val="center"/>
              <w:rPr>
                <w:sz w:val="28"/>
                <w:szCs w:val="28"/>
              </w:rPr>
            </w:pPr>
            <w:r w:rsidRPr="00E76784">
              <w:rPr>
                <w:sz w:val="28"/>
                <w:szCs w:val="28"/>
              </w:rPr>
              <w:t>2</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3A302F" w:rsidP="00A37C90">
            <w:pPr>
              <w:jc w:val="center"/>
              <w:rPr>
                <w:sz w:val="28"/>
                <w:szCs w:val="28"/>
              </w:rPr>
            </w:pPr>
            <w:r w:rsidRPr="00E76784">
              <w:rPr>
                <w:sz w:val="28"/>
                <w:szCs w:val="28"/>
              </w:rPr>
              <w:t>2</w:t>
            </w:r>
          </w:p>
        </w:tc>
        <w:tc>
          <w:tcPr>
            <w:tcW w:w="1170" w:type="dxa"/>
            <w:shd w:val="clear" w:color="auto" w:fill="auto"/>
            <w:vAlign w:val="center"/>
          </w:tcPr>
          <w:p w:rsidR="00A37C90" w:rsidRPr="00E76784" w:rsidRDefault="003A302F" w:rsidP="00A37C90">
            <w:pPr>
              <w:jc w:val="center"/>
              <w:rPr>
                <w:sz w:val="28"/>
                <w:szCs w:val="28"/>
              </w:rPr>
            </w:pPr>
            <w:r w:rsidRPr="00E76784">
              <w:rPr>
                <w:sz w:val="28"/>
                <w:szCs w:val="28"/>
              </w:rPr>
              <w:t>3</w:t>
            </w:r>
          </w:p>
        </w:tc>
      </w:tr>
      <w:tr w:rsidR="00A37C90" w:rsidRPr="00E76784">
        <w:tc>
          <w:tcPr>
            <w:tcW w:w="4536" w:type="dxa"/>
            <w:tcBorders>
              <w:top w:val="single" w:sz="4" w:space="0" w:color="auto"/>
              <w:left w:val="single" w:sz="4" w:space="0" w:color="auto"/>
              <w:bottom w:val="single" w:sz="4" w:space="0" w:color="auto"/>
              <w:right w:val="single" w:sz="4" w:space="0" w:color="auto"/>
            </w:tcBorders>
          </w:tcPr>
          <w:p w:rsidR="00A37C90" w:rsidRPr="00E76784" w:rsidRDefault="00A37C90" w:rsidP="008F61A4">
            <w:pPr>
              <w:jc w:val="both"/>
              <w:rPr>
                <w:sz w:val="28"/>
                <w:szCs w:val="28"/>
              </w:rPr>
            </w:pPr>
            <w:r w:rsidRPr="00E76784">
              <w:rPr>
                <w:sz w:val="28"/>
                <w:szCs w:val="28"/>
              </w:rPr>
              <w:t>доля молодых людей, принима</w:t>
            </w:r>
            <w:r w:rsidRPr="00E76784">
              <w:rPr>
                <w:sz w:val="28"/>
                <w:szCs w:val="28"/>
              </w:rPr>
              <w:t>ю</w:t>
            </w:r>
            <w:r w:rsidRPr="00E76784">
              <w:rPr>
                <w:sz w:val="28"/>
                <w:szCs w:val="28"/>
              </w:rPr>
              <w:t>щих участие в добровольческой деятельности, в общем количестве молодежи, %</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A37C90" w:rsidP="003A302F">
            <w:pPr>
              <w:jc w:val="center"/>
              <w:rPr>
                <w:sz w:val="28"/>
                <w:szCs w:val="28"/>
              </w:rPr>
            </w:pPr>
            <w:r w:rsidRPr="00E76784">
              <w:rPr>
                <w:sz w:val="28"/>
                <w:szCs w:val="28"/>
              </w:rPr>
              <w:t>0</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3A302F" w:rsidP="008F61A4">
            <w:pPr>
              <w:jc w:val="center"/>
              <w:rPr>
                <w:sz w:val="28"/>
                <w:szCs w:val="28"/>
              </w:rPr>
            </w:pPr>
            <w:r w:rsidRPr="00E76784">
              <w:rPr>
                <w:sz w:val="28"/>
                <w:szCs w:val="28"/>
              </w:rPr>
              <w:t>0</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3A302F" w:rsidP="008F61A4">
            <w:pPr>
              <w:jc w:val="center"/>
              <w:rPr>
                <w:sz w:val="28"/>
                <w:szCs w:val="28"/>
              </w:rPr>
            </w:pPr>
            <w:r w:rsidRPr="00E76784">
              <w:rPr>
                <w:sz w:val="28"/>
                <w:szCs w:val="28"/>
              </w:rPr>
              <w:t>1</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3A302F" w:rsidP="008F61A4">
            <w:pPr>
              <w:jc w:val="center"/>
              <w:rPr>
                <w:sz w:val="28"/>
                <w:szCs w:val="28"/>
              </w:rPr>
            </w:pPr>
            <w:r w:rsidRPr="00E76784">
              <w:rPr>
                <w:sz w:val="28"/>
                <w:szCs w:val="28"/>
              </w:rPr>
              <w:t>1</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3A302F" w:rsidP="008F61A4">
            <w:pPr>
              <w:jc w:val="center"/>
              <w:rPr>
                <w:sz w:val="28"/>
                <w:szCs w:val="28"/>
              </w:rPr>
            </w:pPr>
            <w:r w:rsidRPr="00E76784">
              <w:rPr>
                <w:sz w:val="28"/>
                <w:szCs w:val="28"/>
              </w:rPr>
              <w:t>1</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3A302F" w:rsidP="008F61A4">
            <w:pPr>
              <w:jc w:val="center"/>
              <w:rPr>
                <w:sz w:val="28"/>
                <w:szCs w:val="28"/>
              </w:rPr>
            </w:pPr>
            <w:r w:rsidRPr="00E76784">
              <w:rPr>
                <w:sz w:val="28"/>
                <w:szCs w:val="28"/>
              </w:rPr>
              <w:t>1</w:t>
            </w:r>
          </w:p>
        </w:tc>
        <w:tc>
          <w:tcPr>
            <w:tcW w:w="1170" w:type="dxa"/>
            <w:shd w:val="clear" w:color="auto" w:fill="auto"/>
            <w:vAlign w:val="center"/>
          </w:tcPr>
          <w:p w:rsidR="00A37C90" w:rsidRPr="00E76784" w:rsidRDefault="003A302F" w:rsidP="003A302F">
            <w:pPr>
              <w:jc w:val="center"/>
              <w:rPr>
                <w:sz w:val="28"/>
                <w:szCs w:val="28"/>
              </w:rPr>
            </w:pPr>
            <w:r w:rsidRPr="00E76784">
              <w:rPr>
                <w:sz w:val="28"/>
                <w:szCs w:val="28"/>
              </w:rPr>
              <w:t>1</w:t>
            </w:r>
          </w:p>
        </w:tc>
      </w:tr>
      <w:tr w:rsidR="00A37C90" w:rsidRPr="00E76784">
        <w:tc>
          <w:tcPr>
            <w:tcW w:w="4536" w:type="dxa"/>
            <w:tcBorders>
              <w:top w:val="single" w:sz="4" w:space="0" w:color="auto"/>
              <w:left w:val="single" w:sz="4" w:space="0" w:color="auto"/>
              <w:bottom w:val="single" w:sz="4" w:space="0" w:color="auto"/>
              <w:right w:val="single" w:sz="4" w:space="0" w:color="auto"/>
            </w:tcBorders>
          </w:tcPr>
          <w:p w:rsidR="00A37C90" w:rsidRPr="00E76784" w:rsidRDefault="00A37C90" w:rsidP="008F61A4">
            <w:pPr>
              <w:jc w:val="both"/>
              <w:rPr>
                <w:sz w:val="28"/>
                <w:szCs w:val="28"/>
              </w:rPr>
            </w:pPr>
            <w:r w:rsidRPr="00E76784">
              <w:rPr>
                <w:sz w:val="28"/>
                <w:szCs w:val="28"/>
              </w:rPr>
              <w:t>Количество молодых людей, нах</w:t>
            </w:r>
            <w:r w:rsidRPr="00E76784">
              <w:rPr>
                <w:sz w:val="28"/>
                <w:szCs w:val="28"/>
              </w:rPr>
              <w:t>о</w:t>
            </w:r>
            <w:r w:rsidRPr="00E76784">
              <w:rPr>
                <w:sz w:val="28"/>
                <w:szCs w:val="28"/>
              </w:rPr>
              <w:t>дящихся в трудной жизненной с</w:t>
            </w:r>
            <w:r w:rsidRPr="00E76784">
              <w:rPr>
                <w:sz w:val="28"/>
                <w:szCs w:val="28"/>
              </w:rPr>
              <w:t>и</w:t>
            </w:r>
            <w:r w:rsidRPr="00E76784">
              <w:rPr>
                <w:sz w:val="28"/>
                <w:szCs w:val="28"/>
              </w:rPr>
              <w:t>туации, вовлеченных в проекты и программы в сфере реабилитации, социальной адаптации и профила</w:t>
            </w:r>
            <w:r w:rsidRPr="00E76784">
              <w:rPr>
                <w:sz w:val="28"/>
                <w:szCs w:val="28"/>
              </w:rPr>
              <w:t>к</w:t>
            </w:r>
            <w:r w:rsidRPr="00E76784">
              <w:rPr>
                <w:sz w:val="28"/>
                <w:szCs w:val="28"/>
              </w:rPr>
              <w:t>тики асоциального пов</w:t>
            </w:r>
            <w:r w:rsidRPr="00E76784">
              <w:rPr>
                <w:sz w:val="28"/>
                <w:szCs w:val="28"/>
              </w:rPr>
              <w:t>е</w:t>
            </w:r>
            <w:r w:rsidRPr="00E76784">
              <w:rPr>
                <w:sz w:val="28"/>
                <w:szCs w:val="28"/>
              </w:rPr>
              <w:t>дения, ед.</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3A302F" w:rsidP="008F61A4">
            <w:pPr>
              <w:jc w:val="center"/>
              <w:rPr>
                <w:sz w:val="28"/>
                <w:szCs w:val="28"/>
              </w:rPr>
            </w:pPr>
            <w:r w:rsidRPr="00E76784">
              <w:rPr>
                <w:sz w:val="28"/>
                <w:szCs w:val="28"/>
              </w:rPr>
              <w:t>0</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3A302F" w:rsidP="008F61A4">
            <w:pPr>
              <w:jc w:val="center"/>
              <w:rPr>
                <w:sz w:val="28"/>
                <w:szCs w:val="28"/>
              </w:rPr>
            </w:pPr>
            <w:r w:rsidRPr="00E76784">
              <w:rPr>
                <w:sz w:val="28"/>
                <w:szCs w:val="28"/>
              </w:rPr>
              <w:t>0</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3A302F" w:rsidP="008F61A4">
            <w:pPr>
              <w:jc w:val="center"/>
              <w:rPr>
                <w:sz w:val="28"/>
                <w:szCs w:val="28"/>
              </w:rPr>
            </w:pPr>
            <w:r w:rsidRPr="00E76784">
              <w:rPr>
                <w:sz w:val="28"/>
                <w:szCs w:val="28"/>
              </w:rPr>
              <w:t>0</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3A302F" w:rsidP="008F61A4">
            <w:pPr>
              <w:jc w:val="center"/>
              <w:rPr>
                <w:sz w:val="28"/>
                <w:szCs w:val="28"/>
              </w:rPr>
            </w:pPr>
            <w:r w:rsidRPr="00E76784">
              <w:rPr>
                <w:sz w:val="28"/>
                <w:szCs w:val="28"/>
              </w:rPr>
              <w:t>0</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3A302F" w:rsidP="008F61A4">
            <w:pPr>
              <w:jc w:val="center"/>
              <w:rPr>
                <w:sz w:val="28"/>
                <w:szCs w:val="28"/>
              </w:rPr>
            </w:pPr>
            <w:r w:rsidRPr="00E76784">
              <w:rPr>
                <w:sz w:val="28"/>
                <w:szCs w:val="28"/>
              </w:rPr>
              <w:t>0</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3A302F" w:rsidP="008F61A4">
            <w:pPr>
              <w:jc w:val="center"/>
              <w:rPr>
                <w:sz w:val="28"/>
                <w:szCs w:val="28"/>
              </w:rPr>
            </w:pPr>
            <w:r w:rsidRPr="00E76784">
              <w:rPr>
                <w:sz w:val="28"/>
                <w:szCs w:val="28"/>
              </w:rPr>
              <w:t>0</w:t>
            </w:r>
          </w:p>
        </w:tc>
        <w:tc>
          <w:tcPr>
            <w:tcW w:w="1170" w:type="dxa"/>
            <w:shd w:val="clear" w:color="auto" w:fill="auto"/>
            <w:vAlign w:val="center"/>
          </w:tcPr>
          <w:p w:rsidR="00A37C90" w:rsidRPr="00E76784" w:rsidRDefault="003A302F" w:rsidP="003A302F">
            <w:pPr>
              <w:jc w:val="center"/>
              <w:rPr>
                <w:sz w:val="28"/>
                <w:szCs w:val="28"/>
              </w:rPr>
            </w:pPr>
            <w:r w:rsidRPr="00E76784">
              <w:rPr>
                <w:sz w:val="28"/>
                <w:szCs w:val="28"/>
              </w:rPr>
              <w:t>0</w:t>
            </w:r>
          </w:p>
        </w:tc>
      </w:tr>
      <w:tr w:rsidR="00A37C90" w:rsidRPr="00E76784">
        <w:tc>
          <w:tcPr>
            <w:tcW w:w="4536" w:type="dxa"/>
            <w:tcBorders>
              <w:top w:val="single" w:sz="4" w:space="0" w:color="auto"/>
              <w:left w:val="single" w:sz="4" w:space="0" w:color="auto"/>
              <w:bottom w:val="single" w:sz="4" w:space="0" w:color="auto"/>
              <w:right w:val="single" w:sz="4" w:space="0" w:color="auto"/>
            </w:tcBorders>
          </w:tcPr>
          <w:p w:rsidR="00A37C90" w:rsidRPr="00E76784" w:rsidRDefault="00A37C90" w:rsidP="008F61A4">
            <w:pPr>
              <w:jc w:val="both"/>
              <w:rPr>
                <w:sz w:val="28"/>
                <w:szCs w:val="28"/>
              </w:rPr>
            </w:pPr>
            <w:r w:rsidRPr="00E76784">
              <w:rPr>
                <w:sz w:val="28"/>
                <w:szCs w:val="28"/>
              </w:rPr>
              <w:t>Доля молодых людей, участву</w:t>
            </w:r>
            <w:r w:rsidRPr="00E76784">
              <w:rPr>
                <w:sz w:val="28"/>
                <w:szCs w:val="28"/>
              </w:rPr>
              <w:t>ю</w:t>
            </w:r>
            <w:r w:rsidRPr="00E76784">
              <w:rPr>
                <w:sz w:val="28"/>
                <w:szCs w:val="28"/>
              </w:rPr>
              <w:t>щих в мероприятиях (конкурсах, фестивалях, олимпиадах) научно-технической и социально-значимой направленности, в общем колич</w:t>
            </w:r>
            <w:r w:rsidRPr="00E76784">
              <w:rPr>
                <w:sz w:val="28"/>
                <w:szCs w:val="28"/>
              </w:rPr>
              <w:t>е</w:t>
            </w:r>
            <w:r w:rsidRPr="00E76784">
              <w:rPr>
                <w:sz w:val="28"/>
                <w:szCs w:val="28"/>
              </w:rPr>
              <w:t>стве молодежи, %</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3A302F" w:rsidP="008F61A4">
            <w:pPr>
              <w:jc w:val="center"/>
              <w:rPr>
                <w:sz w:val="28"/>
                <w:szCs w:val="28"/>
              </w:rPr>
            </w:pPr>
            <w:r w:rsidRPr="00E76784">
              <w:rPr>
                <w:sz w:val="28"/>
                <w:szCs w:val="28"/>
              </w:rPr>
              <w:t>0</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3A302F" w:rsidP="008F61A4">
            <w:pPr>
              <w:jc w:val="center"/>
              <w:rPr>
                <w:sz w:val="28"/>
                <w:szCs w:val="28"/>
              </w:rPr>
            </w:pPr>
            <w:r w:rsidRPr="00E76784">
              <w:rPr>
                <w:sz w:val="28"/>
                <w:szCs w:val="28"/>
              </w:rPr>
              <w:t>1</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3A302F" w:rsidP="008F61A4">
            <w:pPr>
              <w:jc w:val="center"/>
              <w:rPr>
                <w:sz w:val="28"/>
                <w:szCs w:val="28"/>
              </w:rPr>
            </w:pPr>
            <w:r w:rsidRPr="00E76784">
              <w:rPr>
                <w:sz w:val="28"/>
                <w:szCs w:val="28"/>
              </w:rPr>
              <w:t>1</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3A302F" w:rsidP="003A302F">
            <w:pPr>
              <w:jc w:val="center"/>
              <w:rPr>
                <w:sz w:val="28"/>
                <w:szCs w:val="28"/>
              </w:rPr>
            </w:pPr>
            <w:r w:rsidRPr="00E76784">
              <w:rPr>
                <w:sz w:val="28"/>
                <w:szCs w:val="28"/>
              </w:rPr>
              <w:t>1</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A37C90" w:rsidP="008F61A4">
            <w:pPr>
              <w:jc w:val="center"/>
              <w:rPr>
                <w:sz w:val="28"/>
                <w:szCs w:val="28"/>
              </w:rPr>
            </w:pPr>
            <w:r w:rsidRPr="00E76784">
              <w:rPr>
                <w:sz w:val="28"/>
                <w:szCs w:val="28"/>
              </w:rPr>
              <w:t>2</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3A302F" w:rsidP="008F61A4">
            <w:pPr>
              <w:jc w:val="center"/>
              <w:rPr>
                <w:sz w:val="28"/>
                <w:szCs w:val="28"/>
              </w:rPr>
            </w:pPr>
            <w:r w:rsidRPr="00E76784">
              <w:rPr>
                <w:sz w:val="28"/>
                <w:szCs w:val="28"/>
              </w:rPr>
              <w:t>2</w:t>
            </w:r>
          </w:p>
        </w:tc>
        <w:tc>
          <w:tcPr>
            <w:tcW w:w="1170" w:type="dxa"/>
            <w:shd w:val="clear" w:color="auto" w:fill="auto"/>
            <w:vAlign w:val="center"/>
          </w:tcPr>
          <w:p w:rsidR="00A37C90" w:rsidRPr="00E76784" w:rsidRDefault="003A302F" w:rsidP="003A302F">
            <w:pPr>
              <w:jc w:val="center"/>
              <w:rPr>
                <w:sz w:val="28"/>
                <w:szCs w:val="28"/>
              </w:rPr>
            </w:pPr>
            <w:r w:rsidRPr="00E76784">
              <w:rPr>
                <w:sz w:val="28"/>
                <w:szCs w:val="28"/>
              </w:rPr>
              <w:t>2</w:t>
            </w:r>
          </w:p>
        </w:tc>
      </w:tr>
      <w:tr w:rsidR="00A37C90" w:rsidRPr="00E76784">
        <w:tc>
          <w:tcPr>
            <w:tcW w:w="4536" w:type="dxa"/>
            <w:tcBorders>
              <w:top w:val="single" w:sz="4" w:space="0" w:color="auto"/>
              <w:left w:val="single" w:sz="4" w:space="0" w:color="auto"/>
              <w:bottom w:val="single" w:sz="4" w:space="0" w:color="auto"/>
              <w:right w:val="single" w:sz="4" w:space="0" w:color="auto"/>
            </w:tcBorders>
            <w:vAlign w:val="center"/>
          </w:tcPr>
          <w:p w:rsidR="00A37C90" w:rsidRPr="00E76784" w:rsidRDefault="00A37C90" w:rsidP="0085603C">
            <w:pPr>
              <w:jc w:val="both"/>
              <w:rPr>
                <w:sz w:val="28"/>
                <w:szCs w:val="28"/>
              </w:rPr>
            </w:pPr>
            <w:r w:rsidRPr="00E76784">
              <w:rPr>
                <w:sz w:val="28"/>
                <w:szCs w:val="28"/>
              </w:rPr>
              <w:t>Удельный вес детей, охваченных всеми формами отдыха и оздоро</w:t>
            </w:r>
            <w:r w:rsidRPr="00E76784">
              <w:rPr>
                <w:sz w:val="28"/>
                <w:szCs w:val="28"/>
              </w:rPr>
              <w:t>в</w:t>
            </w:r>
            <w:r w:rsidRPr="00E76784">
              <w:rPr>
                <w:sz w:val="28"/>
                <w:szCs w:val="28"/>
              </w:rPr>
              <w:t>ления, к общему числу детей от 6 до 17 лет включ</w:t>
            </w:r>
            <w:r w:rsidRPr="00E76784">
              <w:rPr>
                <w:sz w:val="28"/>
                <w:szCs w:val="28"/>
              </w:rPr>
              <w:t>и</w:t>
            </w:r>
            <w:r w:rsidRPr="00E76784">
              <w:rPr>
                <w:sz w:val="28"/>
                <w:szCs w:val="28"/>
              </w:rPr>
              <w:t>тельно, %</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A37C90" w:rsidP="008F61A4">
            <w:pPr>
              <w:jc w:val="center"/>
              <w:rPr>
                <w:sz w:val="28"/>
                <w:szCs w:val="28"/>
              </w:rPr>
            </w:pPr>
            <w:r w:rsidRPr="00E76784">
              <w:rPr>
                <w:sz w:val="28"/>
                <w:szCs w:val="28"/>
              </w:rPr>
              <w:t>-</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A37C90" w:rsidP="008F61A4">
            <w:pPr>
              <w:jc w:val="center"/>
              <w:rPr>
                <w:sz w:val="28"/>
                <w:szCs w:val="28"/>
              </w:rPr>
            </w:pPr>
            <w:r w:rsidRPr="00E76784">
              <w:rPr>
                <w:sz w:val="28"/>
                <w:szCs w:val="28"/>
              </w:rPr>
              <w:t>88,0</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A37C90" w:rsidP="008F61A4">
            <w:pPr>
              <w:jc w:val="center"/>
              <w:rPr>
                <w:sz w:val="28"/>
                <w:szCs w:val="28"/>
              </w:rPr>
            </w:pPr>
            <w:r w:rsidRPr="00E76784">
              <w:rPr>
                <w:sz w:val="28"/>
                <w:szCs w:val="28"/>
              </w:rPr>
              <w:t>89,0</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A37C90" w:rsidP="008F61A4">
            <w:pPr>
              <w:jc w:val="center"/>
              <w:rPr>
                <w:sz w:val="28"/>
                <w:szCs w:val="28"/>
              </w:rPr>
            </w:pPr>
            <w:r w:rsidRPr="00E76784">
              <w:rPr>
                <w:sz w:val="28"/>
                <w:szCs w:val="28"/>
              </w:rPr>
              <w:t>90,0</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A37C90" w:rsidP="008F61A4">
            <w:pPr>
              <w:jc w:val="center"/>
              <w:rPr>
                <w:sz w:val="28"/>
                <w:szCs w:val="28"/>
              </w:rPr>
            </w:pPr>
            <w:r w:rsidRPr="00E76784">
              <w:rPr>
                <w:sz w:val="28"/>
                <w:szCs w:val="28"/>
              </w:rPr>
              <w:t>91,0</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A37C90" w:rsidP="008F61A4">
            <w:pPr>
              <w:jc w:val="center"/>
              <w:rPr>
                <w:sz w:val="28"/>
                <w:szCs w:val="28"/>
              </w:rPr>
            </w:pPr>
            <w:r w:rsidRPr="00E76784">
              <w:rPr>
                <w:sz w:val="28"/>
                <w:szCs w:val="28"/>
              </w:rPr>
              <w:t>92,0</w:t>
            </w:r>
          </w:p>
        </w:tc>
        <w:tc>
          <w:tcPr>
            <w:tcW w:w="1170" w:type="dxa"/>
            <w:shd w:val="clear" w:color="auto" w:fill="auto"/>
            <w:vAlign w:val="center"/>
          </w:tcPr>
          <w:p w:rsidR="00A37C90" w:rsidRPr="00E76784" w:rsidRDefault="00A37C90" w:rsidP="003A302F">
            <w:pPr>
              <w:jc w:val="center"/>
              <w:rPr>
                <w:sz w:val="28"/>
                <w:szCs w:val="28"/>
              </w:rPr>
            </w:pPr>
            <w:r w:rsidRPr="00E76784">
              <w:rPr>
                <w:sz w:val="28"/>
                <w:szCs w:val="28"/>
              </w:rPr>
              <w:t>92,0</w:t>
            </w:r>
          </w:p>
        </w:tc>
      </w:tr>
      <w:tr w:rsidR="00A37C90" w:rsidRPr="00E76784">
        <w:tc>
          <w:tcPr>
            <w:tcW w:w="4536" w:type="dxa"/>
            <w:tcBorders>
              <w:top w:val="single" w:sz="4" w:space="0" w:color="auto"/>
              <w:left w:val="single" w:sz="4" w:space="0" w:color="auto"/>
              <w:bottom w:val="single" w:sz="4" w:space="0" w:color="auto"/>
              <w:right w:val="single" w:sz="4" w:space="0" w:color="auto"/>
            </w:tcBorders>
            <w:vAlign w:val="center"/>
          </w:tcPr>
          <w:p w:rsidR="00A37C90" w:rsidRPr="00E76784" w:rsidRDefault="00A37C90" w:rsidP="0085603C">
            <w:pPr>
              <w:jc w:val="both"/>
              <w:rPr>
                <w:sz w:val="28"/>
                <w:szCs w:val="28"/>
              </w:rPr>
            </w:pPr>
            <w:r w:rsidRPr="00E76784">
              <w:rPr>
                <w:sz w:val="28"/>
                <w:szCs w:val="28"/>
              </w:rPr>
              <w:t>Количество молодых специалистов, получивших социальную выплату на приобрет</w:t>
            </w:r>
            <w:r w:rsidRPr="00E76784">
              <w:rPr>
                <w:sz w:val="28"/>
                <w:szCs w:val="28"/>
              </w:rPr>
              <w:t>е</w:t>
            </w:r>
            <w:r w:rsidRPr="00E76784">
              <w:rPr>
                <w:sz w:val="28"/>
                <w:szCs w:val="28"/>
              </w:rPr>
              <w:t>ние жилья, человек</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A37C90" w:rsidP="008F61A4">
            <w:pPr>
              <w:jc w:val="center"/>
              <w:rPr>
                <w:sz w:val="28"/>
                <w:szCs w:val="28"/>
              </w:rPr>
            </w:pPr>
            <w:r w:rsidRPr="00E76784">
              <w:rPr>
                <w:sz w:val="28"/>
                <w:szCs w:val="28"/>
              </w:rPr>
              <w:t>-</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3A302F" w:rsidP="008F61A4">
            <w:pPr>
              <w:jc w:val="center"/>
              <w:rPr>
                <w:sz w:val="28"/>
                <w:szCs w:val="28"/>
              </w:rPr>
            </w:pPr>
            <w:r w:rsidRPr="00E76784">
              <w:rPr>
                <w:sz w:val="28"/>
                <w:szCs w:val="28"/>
              </w:rPr>
              <w:t>-</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3A302F" w:rsidP="008F61A4">
            <w:pPr>
              <w:jc w:val="center"/>
              <w:rPr>
                <w:sz w:val="28"/>
                <w:szCs w:val="28"/>
              </w:rPr>
            </w:pPr>
            <w:r w:rsidRPr="00E76784">
              <w:rPr>
                <w:sz w:val="28"/>
                <w:szCs w:val="28"/>
              </w:rPr>
              <w:t>-</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3A302F" w:rsidP="008F61A4">
            <w:pPr>
              <w:jc w:val="center"/>
              <w:rPr>
                <w:sz w:val="28"/>
                <w:szCs w:val="28"/>
              </w:rPr>
            </w:pPr>
            <w:r w:rsidRPr="00E76784">
              <w:rPr>
                <w:sz w:val="28"/>
                <w:szCs w:val="28"/>
              </w:rPr>
              <w:t>-</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3A302F" w:rsidP="008F61A4">
            <w:pPr>
              <w:jc w:val="center"/>
              <w:rPr>
                <w:sz w:val="28"/>
                <w:szCs w:val="28"/>
              </w:rPr>
            </w:pPr>
            <w:r w:rsidRPr="00E76784">
              <w:rPr>
                <w:sz w:val="28"/>
                <w:szCs w:val="28"/>
              </w:rPr>
              <w:t>2</w:t>
            </w:r>
          </w:p>
        </w:tc>
        <w:tc>
          <w:tcPr>
            <w:tcW w:w="882" w:type="dxa"/>
            <w:tcBorders>
              <w:top w:val="single" w:sz="4" w:space="0" w:color="auto"/>
              <w:left w:val="single" w:sz="4" w:space="0" w:color="auto"/>
              <w:bottom w:val="single" w:sz="4" w:space="0" w:color="auto"/>
              <w:right w:val="single" w:sz="4" w:space="0" w:color="auto"/>
            </w:tcBorders>
            <w:vAlign w:val="center"/>
          </w:tcPr>
          <w:p w:rsidR="00A37C90" w:rsidRPr="00E76784" w:rsidRDefault="003A302F" w:rsidP="008F61A4">
            <w:pPr>
              <w:jc w:val="center"/>
              <w:rPr>
                <w:sz w:val="28"/>
                <w:szCs w:val="28"/>
              </w:rPr>
            </w:pPr>
            <w:r w:rsidRPr="00E76784">
              <w:rPr>
                <w:sz w:val="28"/>
                <w:szCs w:val="28"/>
              </w:rPr>
              <w:t>2</w:t>
            </w:r>
          </w:p>
        </w:tc>
        <w:tc>
          <w:tcPr>
            <w:tcW w:w="1170" w:type="dxa"/>
            <w:shd w:val="clear" w:color="auto" w:fill="auto"/>
            <w:vAlign w:val="center"/>
          </w:tcPr>
          <w:p w:rsidR="00A37C90" w:rsidRPr="00E76784" w:rsidRDefault="00A37C90" w:rsidP="003A302F">
            <w:pPr>
              <w:jc w:val="center"/>
              <w:rPr>
                <w:sz w:val="28"/>
                <w:szCs w:val="28"/>
              </w:rPr>
            </w:pPr>
            <w:r w:rsidRPr="00E76784">
              <w:rPr>
                <w:sz w:val="28"/>
                <w:szCs w:val="28"/>
              </w:rPr>
              <w:t>3</w:t>
            </w:r>
          </w:p>
        </w:tc>
      </w:tr>
    </w:tbl>
    <w:p w:rsidR="008F61A4" w:rsidRPr="00E76784" w:rsidRDefault="008F61A4" w:rsidP="008F61A4">
      <w:pPr>
        <w:ind w:firstLine="709"/>
        <w:jc w:val="both"/>
        <w:rPr>
          <w:sz w:val="28"/>
          <w:szCs w:val="28"/>
        </w:rPr>
      </w:pPr>
    </w:p>
    <w:p w:rsidR="008F61A4" w:rsidRPr="00E76784" w:rsidRDefault="008F61A4" w:rsidP="008F61A4">
      <w:pPr>
        <w:ind w:firstLine="708"/>
        <w:jc w:val="both"/>
        <w:rPr>
          <w:sz w:val="28"/>
          <w:szCs w:val="28"/>
        </w:rPr>
      </w:pPr>
      <w:r w:rsidRPr="00E76784">
        <w:rPr>
          <w:sz w:val="28"/>
          <w:szCs w:val="28"/>
        </w:rPr>
        <w:t>Для достижения поставленной цели и выполнения индикаторов определены о</w:t>
      </w:r>
      <w:r w:rsidRPr="00E76784">
        <w:rPr>
          <w:sz w:val="28"/>
          <w:szCs w:val="28"/>
        </w:rPr>
        <w:t>с</w:t>
      </w:r>
      <w:r w:rsidRPr="00E76784">
        <w:rPr>
          <w:sz w:val="28"/>
          <w:szCs w:val="28"/>
        </w:rPr>
        <w:t xml:space="preserve">новные задачи по развитию молодежной политики: </w:t>
      </w:r>
    </w:p>
    <w:p w:rsidR="008F61A4" w:rsidRPr="00E76784" w:rsidRDefault="008F61A4" w:rsidP="008F61A4">
      <w:pPr>
        <w:ind w:firstLine="709"/>
        <w:jc w:val="both"/>
        <w:rPr>
          <w:sz w:val="28"/>
          <w:szCs w:val="28"/>
        </w:rPr>
      </w:pPr>
      <w:r w:rsidRPr="00E76784">
        <w:rPr>
          <w:sz w:val="28"/>
          <w:szCs w:val="28"/>
        </w:rPr>
        <w:t>- создание механизмов стимулирования инновационного поведения молодежи и ее участия в разработке и реализации инновационных идей;</w:t>
      </w:r>
    </w:p>
    <w:p w:rsidR="008F61A4" w:rsidRPr="00E76784" w:rsidRDefault="008F61A4" w:rsidP="008F61A4">
      <w:pPr>
        <w:ind w:firstLine="709"/>
        <w:jc w:val="both"/>
        <w:rPr>
          <w:sz w:val="28"/>
          <w:szCs w:val="28"/>
        </w:rPr>
      </w:pPr>
      <w:r w:rsidRPr="00E76784">
        <w:rPr>
          <w:sz w:val="28"/>
          <w:szCs w:val="28"/>
        </w:rPr>
        <w:t>- обеспечение эффективной социализации и вовлечения молодежи в активную общественную деятельность;</w:t>
      </w:r>
    </w:p>
    <w:p w:rsidR="008F61A4" w:rsidRPr="00E76784" w:rsidRDefault="008F61A4" w:rsidP="008F61A4">
      <w:pPr>
        <w:ind w:firstLine="709"/>
        <w:jc w:val="both"/>
        <w:rPr>
          <w:b/>
          <w:sz w:val="28"/>
          <w:szCs w:val="28"/>
        </w:rPr>
      </w:pPr>
      <w:r w:rsidRPr="00E76784">
        <w:rPr>
          <w:sz w:val="28"/>
          <w:szCs w:val="28"/>
        </w:rPr>
        <w:t>- формирование механизмов поддержки и реабилитации молодежи, находяще</w:t>
      </w:r>
      <w:r w:rsidRPr="00E76784">
        <w:rPr>
          <w:sz w:val="28"/>
          <w:szCs w:val="28"/>
        </w:rPr>
        <w:t>й</w:t>
      </w:r>
      <w:r w:rsidRPr="00E76784">
        <w:rPr>
          <w:sz w:val="28"/>
          <w:szCs w:val="28"/>
        </w:rPr>
        <w:t>ся в трудной жизненной ситуации</w:t>
      </w:r>
      <w:r w:rsidRPr="00E76784">
        <w:rPr>
          <w:i/>
          <w:sz w:val="28"/>
          <w:szCs w:val="28"/>
        </w:rPr>
        <w:t>.</w:t>
      </w:r>
    </w:p>
    <w:p w:rsidR="008F61A4" w:rsidRPr="00E76784" w:rsidRDefault="008F61A4" w:rsidP="008F61A4">
      <w:pPr>
        <w:ind w:firstLine="709"/>
        <w:jc w:val="both"/>
        <w:rPr>
          <w:sz w:val="28"/>
          <w:szCs w:val="28"/>
        </w:rPr>
      </w:pPr>
      <w:r w:rsidRPr="00E76784">
        <w:rPr>
          <w:sz w:val="28"/>
          <w:szCs w:val="28"/>
        </w:rPr>
        <w:t>Указанные задачи будут решаться посредством реализации комплекса меропри</w:t>
      </w:r>
      <w:r w:rsidRPr="00E76784">
        <w:rPr>
          <w:sz w:val="28"/>
          <w:szCs w:val="28"/>
        </w:rPr>
        <w:t>я</w:t>
      </w:r>
      <w:r w:rsidRPr="00E76784">
        <w:rPr>
          <w:sz w:val="28"/>
          <w:szCs w:val="28"/>
        </w:rPr>
        <w:t xml:space="preserve">тий: </w:t>
      </w:r>
    </w:p>
    <w:p w:rsidR="008F61A4" w:rsidRPr="00E76784" w:rsidRDefault="008F61A4" w:rsidP="008F61A4">
      <w:pPr>
        <w:ind w:firstLine="709"/>
        <w:jc w:val="both"/>
        <w:rPr>
          <w:sz w:val="28"/>
          <w:szCs w:val="28"/>
        </w:rPr>
      </w:pPr>
      <w:r w:rsidRPr="00E76784">
        <w:rPr>
          <w:sz w:val="28"/>
          <w:szCs w:val="28"/>
        </w:rPr>
        <w:t>- поддержка инициативной и талантливой молодежи:  проведение конкурсов пр</w:t>
      </w:r>
      <w:r w:rsidRPr="00E76784">
        <w:rPr>
          <w:sz w:val="28"/>
          <w:szCs w:val="28"/>
        </w:rPr>
        <w:t>о</w:t>
      </w:r>
      <w:r w:rsidRPr="00E76784">
        <w:rPr>
          <w:sz w:val="28"/>
          <w:szCs w:val="28"/>
        </w:rPr>
        <w:t>фессионального мастерства молодых специалистов, учреждение премий для талантл</w:t>
      </w:r>
      <w:r w:rsidRPr="00E76784">
        <w:rPr>
          <w:sz w:val="28"/>
          <w:szCs w:val="28"/>
        </w:rPr>
        <w:t>и</w:t>
      </w:r>
      <w:r w:rsidRPr="00E76784">
        <w:rPr>
          <w:sz w:val="28"/>
          <w:szCs w:val="28"/>
        </w:rPr>
        <w:t xml:space="preserve">вой молодежи, формирование банка данных </w:t>
      </w:r>
      <w:r w:rsidR="005A48A1" w:rsidRPr="00E76784">
        <w:rPr>
          <w:sz w:val="28"/>
          <w:szCs w:val="28"/>
        </w:rPr>
        <w:t>об одаренной молодежи</w:t>
      </w:r>
      <w:r w:rsidRPr="00E76784">
        <w:rPr>
          <w:sz w:val="28"/>
          <w:szCs w:val="28"/>
        </w:rPr>
        <w:t>, участие</w:t>
      </w:r>
      <w:r w:rsidR="005A48A1" w:rsidRPr="00E76784">
        <w:rPr>
          <w:sz w:val="28"/>
          <w:szCs w:val="28"/>
        </w:rPr>
        <w:t xml:space="preserve"> талантл</w:t>
      </w:r>
      <w:r w:rsidR="005A48A1" w:rsidRPr="00E76784">
        <w:rPr>
          <w:sz w:val="28"/>
          <w:szCs w:val="28"/>
        </w:rPr>
        <w:t>и</w:t>
      </w:r>
      <w:r w:rsidR="005A48A1" w:rsidRPr="00E76784">
        <w:rPr>
          <w:sz w:val="28"/>
          <w:szCs w:val="28"/>
        </w:rPr>
        <w:t>вой молодежи</w:t>
      </w:r>
      <w:r w:rsidRPr="00E76784">
        <w:rPr>
          <w:sz w:val="28"/>
          <w:szCs w:val="28"/>
        </w:rPr>
        <w:t xml:space="preserve"> в </w:t>
      </w:r>
      <w:r w:rsidR="005A48A1" w:rsidRPr="00E76784">
        <w:rPr>
          <w:sz w:val="28"/>
          <w:szCs w:val="28"/>
        </w:rPr>
        <w:t xml:space="preserve">различных </w:t>
      </w:r>
      <w:r w:rsidRPr="00E76784">
        <w:rPr>
          <w:sz w:val="28"/>
          <w:szCs w:val="28"/>
        </w:rPr>
        <w:t>конкурсах, внедрение инновационных молодежных прое</w:t>
      </w:r>
      <w:r w:rsidRPr="00E76784">
        <w:rPr>
          <w:sz w:val="28"/>
          <w:szCs w:val="28"/>
        </w:rPr>
        <w:t>к</w:t>
      </w:r>
      <w:r w:rsidRPr="00E76784">
        <w:rPr>
          <w:sz w:val="28"/>
          <w:szCs w:val="28"/>
        </w:rPr>
        <w:t>тов в социально-экономический сектор, поддержка молодежных инновационных би</w:t>
      </w:r>
      <w:r w:rsidRPr="00E76784">
        <w:rPr>
          <w:sz w:val="28"/>
          <w:szCs w:val="28"/>
        </w:rPr>
        <w:t>з</w:t>
      </w:r>
      <w:r w:rsidRPr="00E76784">
        <w:rPr>
          <w:sz w:val="28"/>
          <w:szCs w:val="28"/>
        </w:rPr>
        <w:t>нес-проектов;</w:t>
      </w:r>
    </w:p>
    <w:p w:rsidR="008F61A4" w:rsidRPr="00E76784" w:rsidRDefault="008F61A4" w:rsidP="008F61A4">
      <w:pPr>
        <w:ind w:firstLine="709"/>
        <w:jc w:val="both"/>
        <w:rPr>
          <w:sz w:val="28"/>
          <w:szCs w:val="28"/>
        </w:rPr>
      </w:pPr>
      <w:r w:rsidRPr="00E76784">
        <w:rPr>
          <w:sz w:val="28"/>
          <w:szCs w:val="28"/>
        </w:rPr>
        <w:t>- социальная практика молодежи: развитие и поддержка молодежного трудового движения, апробация мер по вовлечению молодежи в предпринимательскую деятел</w:t>
      </w:r>
      <w:r w:rsidRPr="00E76784">
        <w:rPr>
          <w:sz w:val="28"/>
          <w:szCs w:val="28"/>
        </w:rPr>
        <w:t>ь</w:t>
      </w:r>
      <w:r w:rsidRPr="00E76784">
        <w:rPr>
          <w:sz w:val="28"/>
          <w:szCs w:val="28"/>
        </w:rPr>
        <w:t>ность, проведение выставок-ярмарок учебных и рабочих мест для молодежи, поддержка деятельности молодежных общественных объединений и добровольч</w:t>
      </w:r>
      <w:r w:rsidRPr="00E76784">
        <w:rPr>
          <w:sz w:val="28"/>
          <w:szCs w:val="28"/>
        </w:rPr>
        <w:t>е</w:t>
      </w:r>
      <w:r w:rsidRPr="00E76784">
        <w:rPr>
          <w:sz w:val="28"/>
          <w:szCs w:val="28"/>
        </w:rPr>
        <w:t>ских инициатив, разработка и поддержка молодежных туристических маршрутов, популяризация инст</w:t>
      </w:r>
      <w:r w:rsidRPr="00E76784">
        <w:rPr>
          <w:sz w:val="28"/>
          <w:szCs w:val="28"/>
        </w:rPr>
        <w:t>и</w:t>
      </w:r>
      <w:r w:rsidRPr="00E76784">
        <w:rPr>
          <w:sz w:val="28"/>
          <w:szCs w:val="28"/>
        </w:rPr>
        <w:t>тута молодой семьи;</w:t>
      </w:r>
    </w:p>
    <w:p w:rsidR="008F61A4" w:rsidRPr="00E76784" w:rsidRDefault="008F61A4" w:rsidP="008F61A4">
      <w:pPr>
        <w:ind w:firstLine="709"/>
        <w:jc w:val="both"/>
        <w:rPr>
          <w:sz w:val="28"/>
          <w:szCs w:val="28"/>
        </w:rPr>
      </w:pPr>
      <w:r w:rsidRPr="00E76784">
        <w:rPr>
          <w:sz w:val="28"/>
          <w:szCs w:val="28"/>
        </w:rPr>
        <w:t>- поддержка молодежи, оказавшейся в трудной жизненной ситуации: организ</w:t>
      </w:r>
      <w:r w:rsidRPr="00E76784">
        <w:rPr>
          <w:sz w:val="28"/>
          <w:szCs w:val="28"/>
        </w:rPr>
        <w:t>а</w:t>
      </w:r>
      <w:r w:rsidRPr="00E76784">
        <w:rPr>
          <w:sz w:val="28"/>
          <w:szCs w:val="28"/>
        </w:rPr>
        <w:t>ция работы по социализации и адаптации подростков и молодых людей, освободи</w:t>
      </w:r>
      <w:r w:rsidRPr="00E76784">
        <w:rPr>
          <w:sz w:val="28"/>
          <w:szCs w:val="28"/>
        </w:rPr>
        <w:t>в</w:t>
      </w:r>
      <w:r w:rsidRPr="00E76784">
        <w:rPr>
          <w:sz w:val="28"/>
          <w:szCs w:val="28"/>
        </w:rPr>
        <w:t>шихся из мест лишения свободы; проведение конкурсов грантов, направленных на оказание п</w:t>
      </w:r>
      <w:r w:rsidRPr="00E76784">
        <w:rPr>
          <w:sz w:val="28"/>
          <w:szCs w:val="28"/>
        </w:rPr>
        <w:t>о</w:t>
      </w:r>
      <w:r w:rsidRPr="00E76784">
        <w:rPr>
          <w:sz w:val="28"/>
          <w:szCs w:val="28"/>
        </w:rPr>
        <w:t>мощи молодежи, находящейся в трудной жизненной ситуации;</w:t>
      </w:r>
    </w:p>
    <w:p w:rsidR="008F61A4" w:rsidRPr="00E76784" w:rsidRDefault="008F61A4" w:rsidP="008F61A4">
      <w:pPr>
        <w:ind w:firstLine="709"/>
        <w:jc w:val="both"/>
        <w:rPr>
          <w:sz w:val="28"/>
          <w:szCs w:val="28"/>
        </w:rPr>
      </w:pPr>
      <w:r w:rsidRPr="00E76784">
        <w:rPr>
          <w:sz w:val="28"/>
          <w:szCs w:val="28"/>
        </w:rPr>
        <w:t>- молодежь и гражданственность - организация и проведение конкурса грантов в сфере гражданского и патр</w:t>
      </w:r>
      <w:r w:rsidR="005A48A1" w:rsidRPr="00E76784">
        <w:rPr>
          <w:sz w:val="28"/>
          <w:szCs w:val="28"/>
        </w:rPr>
        <w:t>иотического воспитания молодежи</w:t>
      </w:r>
      <w:r w:rsidRPr="00E76784">
        <w:rPr>
          <w:sz w:val="28"/>
          <w:szCs w:val="28"/>
        </w:rPr>
        <w:t>, поддержка деятел</w:t>
      </w:r>
      <w:r w:rsidRPr="00E76784">
        <w:rPr>
          <w:sz w:val="28"/>
          <w:szCs w:val="28"/>
        </w:rPr>
        <w:t>ь</w:t>
      </w:r>
      <w:r w:rsidRPr="00E76784">
        <w:rPr>
          <w:sz w:val="28"/>
          <w:szCs w:val="28"/>
        </w:rPr>
        <w:t>ности молодежных поисковых объединений, повышение электоральной активности молод</w:t>
      </w:r>
      <w:r w:rsidRPr="00E76784">
        <w:rPr>
          <w:sz w:val="28"/>
          <w:szCs w:val="28"/>
        </w:rPr>
        <w:t>е</w:t>
      </w:r>
      <w:r w:rsidRPr="00E76784">
        <w:rPr>
          <w:sz w:val="28"/>
          <w:szCs w:val="28"/>
        </w:rPr>
        <w:t>жи.</w:t>
      </w:r>
    </w:p>
    <w:p w:rsidR="005A48A1" w:rsidRPr="00E76784" w:rsidRDefault="009313A7" w:rsidP="005A48A1">
      <w:pPr>
        <w:pStyle w:val="af0"/>
        <w:spacing w:before="0" w:beforeAutospacing="0" w:after="0" w:afterAutospacing="0"/>
        <w:ind w:firstLine="709"/>
        <w:jc w:val="both"/>
        <w:rPr>
          <w:rFonts w:ascii="Times New Roman" w:hAnsi="Times New Roman" w:cs="Times New Roman"/>
          <w:sz w:val="28"/>
          <w:szCs w:val="28"/>
        </w:rPr>
      </w:pPr>
      <w:r w:rsidRPr="00E76784">
        <w:rPr>
          <w:rFonts w:ascii="Times New Roman" w:hAnsi="Times New Roman" w:cs="Times New Roman"/>
          <w:sz w:val="28"/>
          <w:szCs w:val="28"/>
        </w:rPr>
        <w:t xml:space="preserve">Реализация </w:t>
      </w:r>
      <w:r w:rsidR="005A48A1" w:rsidRPr="00E76784">
        <w:rPr>
          <w:rFonts w:ascii="Times New Roman" w:hAnsi="Times New Roman" w:cs="Times New Roman"/>
          <w:sz w:val="28"/>
          <w:szCs w:val="28"/>
        </w:rPr>
        <w:t>мероприятий будет ос</w:t>
      </w:r>
      <w:r w:rsidR="00EA5AC5" w:rsidRPr="00E76784">
        <w:rPr>
          <w:rFonts w:ascii="Times New Roman" w:hAnsi="Times New Roman" w:cs="Times New Roman"/>
          <w:sz w:val="28"/>
          <w:szCs w:val="28"/>
        </w:rPr>
        <w:t>ущест</w:t>
      </w:r>
      <w:r w:rsidRPr="00E76784">
        <w:rPr>
          <w:rFonts w:ascii="Times New Roman" w:hAnsi="Times New Roman" w:cs="Times New Roman"/>
          <w:sz w:val="28"/>
          <w:szCs w:val="28"/>
        </w:rPr>
        <w:t>вляться по целевым программам (за счет бюджетных и привлеченных средств)</w:t>
      </w:r>
      <w:r w:rsidR="005A48A1" w:rsidRPr="00E76784">
        <w:rPr>
          <w:rFonts w:ascii="Times New Roman" w:hAnsi="Times New Roman" w:cs="Times New Roman"/>
          <w:sz w:val="28"/>
          <w:szCs w:val="28"/>
        </w:rPr>
        <w:t>, представленных в та</w:t>
      </w:r>
      <w:r w:rsidR="005A48A1" w:rsidRPr="00E76784">
        <w:rPr>
          <w:rFonts w:ascii="Times New Roman" w:hAnsi="Times New Roman" w:cs="Times New Roman"/>
          <w:sz w:val="28"/>
          <w:szCs w:val="28"/>
        </w:rPr>
        <w:t>б</w:t>
      </w:r>
      <w:r w:rsidR="005A48A1" w:rsidRPr="00E76784">
        <w:rPr>
          <w:rFonts w:ascii="Times New Roman" w:hAnsi="Times New Roman" w:cs="Times New Roman"/>
          <w:sz w:val="28"/>
          <w:szCs w:val="28"/>
        </w:rPr>
        <w:t>лице.</w:t>
      </w:r>
    </w:p>
    <w:p w:rsidR="00A41006" w:rsidRPr="00E76784" w:rsidRDefault="001879E3" w:rsidP="00A41006">
      <w:pPr>
        <w:autoSpaceDE w:val="0"/>
        <w:autoSpaceDN w:val="0"/>
        <w:adjustRightInd w:val="0"/>
        <w:ind w:firstLine="709"/>
        <w:jc w:val="right"/>
        <w:rPr>
          <w:sz w:val="28"/>
          <w:szCs w:val="28"/>
        </w:rPr>
      </w:pPr>
      <w:r w:rsidRPr="00E76784">
        <w:rPr>
          <w:sz w:val="28"/>
          <w:szCs w:val="28"/>
        </w:rPr>
        <w:t>Т</w:t>
      </w:r>
      <w:r w:rsidR="00A41006" w:rsidRPr="00E76784">
        <w:rPr>
          <w:sz w:val="28"/>
          <w:szCs w:val="28"/>
        </w:rPr>
        <w:t xml:space="preserve">аблица </w:t>
      </w:r>
      <w:r w:rsidR="00F277A5" w:rsidRPr="00E76784">
        <w:rPr>
          <w:sz w:val="28"/>
          <w:szCs w:val="28"/>
        </w:rPr>
        <w:t>2</w:t>
      </w:r>
      <w:r w:rsidR="006227B2" w:rsidRPr="00E76784">
        <w:rPr>
          <w:sz w:val="28"/>
          <w:szCs w:val="28"/>
        </w:rPr>
        <w:t>8</w:t>
      </w:r>
    </w:p>
    <w:p w:rsidR="00255534" w:rsidRPr="00E76784" w:rsidRDefault="00A41006" w:rsidP="00A41006">
      <w:pPr>
        <w:autoSpaceDE w:val="0"/>
        <w:autoSpaceDN w:val="0"/>
        <w:adjustRightInd w:val="0"/>
        <w:ind w:firstLine="709"/>
        <w:jc w:val="center"/>
        <w:rPr>
          <w:rFonts w:eastAsia="Calibri"/>
          <w:b/>
          <w:sz w:val="28"/>
          <w:szCs w:val="28"/>
          <w:lang w:eastAsia="en-US"/>
        </w:rPr>
      </w:pPr>
      <w:r w:rsidRPr="00E76784">
        <w:rPr>
          <w:rFonts w:eastAsia="Calibri"/>
          <w:b/>
          <w:sz w:val="28"/>
          <w:szCs w:val="28"/>
          <w:lang w:eastAsia="en-US"/>
        </w:rPr>
        <w:t xml:space="preserve">Реализация проектов и мероприятий </w:t>
      </w:r>
      <w:r w:rsidR="005A48A1" w:rsidRPr="00E76784">
        <w:rPr>
          <w:rFonts w:eastAsia="Calibri"/>
          <w:b/>
          <w:sz w:val="28"/>
          <w:szCs w:val="28"/>
          <w:lang w:eastAsia="en-US"/>
        </w:rPr>
        <w:t>в области</w:t>
      </w:r>
      <w:r w:rsidRPr="00E76784">
        <w:rPr>
          <w:rFonts w:eastAsia="Calibri"/>
          <w:b/>
          <w:sz w:val="28"/>
          <w:szCs w:val="28"/>
          <w:lang w:eastAsia="en-US"/>
        </w:rPr>
        <w:t xml:space="preserve"> молодежной </w:t>
      </w:r>
    </w:p>
    <w:p w:rsidR="00A41006" w:rsidRPr="00E76784" w:rsidRDefault="00A41006" w:rsidP="00A41006">
      <w:pPr>
        <w:autoSpaceDE w:val="0"/>
        <w:autoSpaceDN w:val="0"/>
        <w:adjustRightInd w:val="0"/>
        <w:ind w:firstLine="709"/>
        <w:jc w:val="center"/>
        <w:rPr>
          <w:rFonts w:eastAsia="Calibri"/>
          <w:b/>
          <w:sz w:val="28"/>
          <w:szCs w:val="28"/>
          <w:lang w:eastAsia="en-US"/>
        </w:rPr>
      </w:pPr>
      <w:r w:rsidRPr="00E76784">
        <w:rPr>
          <w:rFonts w:eastAsia="Calibri"/>
          <w:b/>
          <w:sz w:val="28"/>
          <w:szCs w:val="28"/>
          <w:lang w:eastAsia="en-US"/>
        </w:rPr>
        <w:t>полит</w:t>
      </w:r>
      <w:r w:rsidRPr="00E76784">
        <w:rPr>
          <w:rFonts w:eastAsia="Calibri"/>
          <w:b/>
          <w:sz w:val="28"/>
          <w:szCs w:val="28"/>
          <w:lang w:eastAsia="en-US"/>
        </w:rPr>
        <w:t>и</w:t>
      </w:r>
      <w:r w:rsidRPr="00E76784">
        <w:rPr>
          <w:rFonts w:eastAsia="Calibri"/>
          <w:b/>
          <w:sz w:val="28"/>
          <w:szCs w:val="28"/>
          <w:lang w:eastAsia="en-US"/>
        </w:rPr>
        <w:t>ки</w:t>
      </w:r>
    </w:p>
    <w:p w:rsidR="00F60BD8" w:rsidRPr="00E76784" w:rsidRDefault="00F60BD8" w:rsidP="00A41006">
      <w:pPr>
        <w:autoSpaceDE w:val="0"/>
        <w:autoSpaceDN w:val="0"/>
        <w:adjustRightInd w:val="0"/>
        <w:ind w:firstLine="709"/>
        <w:jc w:val="center"/>
        <w:rPr>
          <w:b/>
          <w:sz w:val="28"/>
          <w:szCs w:val="28"/>
        </w:rPr>
      </w:pPr>
    </w:p>
    <w:tbl>
      <w:tblPr>
        <w:tblW w:w="10226" w:type="dxa"/>
        <w:tblInd w:w="88" w:type="dxa"/>
        <w:tblLayout w:type="fixed"/>
        <w:tblLook w:val="04A0" w:firstRow="1" w:lastRow="0" w:firstColumn="1" w:lastColumn="0" w:noHBand="0" w:noVBand="1"/>
      </w:tblPr>
      <w:tblGrid>
        <w:gridCol w:w="446"/>
        <w:gridCol w:w="3118"/>
        <w:gridCol w:w="1134"/>
        <w:gridCol w:w="851"/>
        <w:gridCol w:w="992"/>
        <w:gridCol w:w="992"/>
        <w:gridCol w:w="851"/>
        <w:gridCol w:w="834"/>
        <w:gridCol w:w="16"/>
        <w:gridCol w:w="992"/>
      </w:tblGrid>
      <w:tr w:rsidR="008F61A4" w:rsidRPr="00E76784">
        <w:trPr>
          <w:trHeight w:val="401"/>
        </w:trPr>
        <w:tc>
          <w:tcPr>
            <w:tcW w:w="44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F61A4" w:rsidRPr="00E76784" w:rsidRDefault="008F61A4" w:rsidP="008F61A4">
            <w:pPr>
              <w:jc w:val="center"/>
            </w:pPr>
            <w:r w:rsidRPr="00E76784">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61A4" w:rsidRPr="00E76784" w:rsidRDefault="008F61A4" w:rsidP="008F61A4">
            <w:pPr>
              <w:jc w:val="center"/>
            </w:pPr>
            <w:r w:rsidRPr="00E76784">
              <w:t>Наименование пр</w:t>
            </w:r>
            <w:r w:rsidRPr="00E76784">
              <w:t>о</w:t>
            </w:r>
            <w:r w:rsidRPr="00E76784">
              <w:t>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F61A4" w:rsidRPr="00E76784" w:rsidRDefault="008F61A4" w:rsidP="008F61A4">
            <w:pPr>
              <w:jc w:val="center"/>
            </w:pPr>
            <w:r w:rsidRPr="00E76784">
              <w:t>Срок реализ</w:t>
            </w:r>
            <w:r w:rsidRPr="00E76784">
              <w:t>а</w:t>
            </w:r>
            <w:r w:rsidRPr="00E76784">
              <w:t>ции</w:t>
            </w:r>
          </w:p>
        </w:tc>
        <w:tc>
          <w:tcPr>
            <w:tcW w:w="5528" w:type="dxa"/>
            <w:gridSpan w:val="7"/>
            <w:tcBorders>
              <w:top w:val="single" w:sz="4" w:space="0" w:color="auto"/>
              <w:left w:val="nil"/>
              <w:bottom w:val="single" w:sz="4" w:space="0" w:color="auto"/>
              <w:right w:val="single" w:sz="4" w:space="0" w:color="auto"/>
            </w:tcBorders>
            <w:shd w:val="clear" w:color="auto" w:fill="auto"/>
            <w:vAlign w:val="center"/>
          </w:tcPr>
          <w:p w:rsidR="008F61A4" w:rsidRPr="00E76784" w:rsidRDefault="008F61A4" w:rsidP="008F61A4">
            <w:pPr>
              <w:jc w:val="center"/>
            </w:pPr>
            <w:r w:rsidRPr="00E76784">
              <w:t xml:space="preserve">Объем финансирования, млн. руб. </w:t>
            </w:r>
          </w:p>
        </w:tc>
      </w:tr>
      <w:tr w:rsidR="008F61A4" w:rsidRPr="00E76784">
        <w:trPr>
          <w:trHeight w:val="1710"/>
        </w:trPr>
        <w:tc>
          <w:tcPr>
            <w:tcW w:w="446" w:type="dxa"/>
            <w:vMerge/>
            <w:tcBorders>
              <w:top w:val="single" w:sz="4" w:space="0" w:color="auto"/>
              <w:left w:val="single" w:sz="4" w:space="0" w:color="auto"/>
              <w:bottom w:val="single" w:sz="4" w:space="0" w:color="auto"/>
              <w:right w:val="single" w:sz="4" w:space="0" w:color="auto"/>
            </w:tcBorders>
            <w:vAlign w:val="center"/>
          </w:tcPr>
          <w:p w:rsidR="008F61A4" w:rsidRPr="00E76784" w:rsidRDefault="008F61A4" w:rsidP="008F61A4"/>
        </w:tc>
        <w:tc>
          <w:tcPr>
            <w:tcW w:w="3118" w:type="dxa"/>
            <w:vMerge/>
            <w:tcBorders>
              <w:top w:val="single" w:sz="4" w:space="0" w:color="auto"/>
              <w:left w:val="single" w:sz="4" w:space="0" w:color="auto"/>
              <w:bottom w:val="single" w:sz="4" w:space="0" w:color="auto"/>
              <w:right w:val="single" w:sz="4" w:space="0" w:color="auto"/>
            </w:tcBorders>
            <w:vAlign w:val="center"/>
          </w:tcPr>
          <w:p w:rsidR="008F61A4" w:rsidRPr="00E76784" w:rsidRDefault="008F61A4" w:rsidP="008F61A4"/>
        </w:tc>
        <w:tc>
          <w:tcPr>
            <w:tcW w:w="1134" w:type="dxa"/>
            <w:vMerge/>
            <w:tcBorders>
              <w:top w:val="single" w:sz="4" w:space="0" w:color="auto"/>
              <w:left w:val="single" w:sz="4" w:space="0" w:color="auto"/>
              <w:bottom w:val="single" w:sz="4" w:space="0" w:color="auto"/>
              <w:right w:val="single" w:sz="4" w:space="0" w:color="auto"/>
            </w:tcBorders>
            <w:vAlign w:val="center"/>
          </w:tcPr>
          <w:p w:rsidR="008F61A4" w:rsidRPr="00E76784" w:rsidRDefault="008F61A4" w:rsidP="008F61A4"/>
        </w:tc>
        <w:tc>
          <w:tcPr>
            <w:tcW w:w="851" w:type="dxa"/>
            <w:tcBorders>
              <w:top w:val="nil"/>
              <w:left w:val="nil"/>
              <w:bottom w:val="single" w:sz="4" w:space="0" w:color="auto"/>
              <w:right w:val="single" w:sz="4" w:space="0" w:color="auto"/>
            </w:tcBorders>
            <w:shd w:val="clear" w:color="auto" w:fill="auto"/>
            <w:vAlign w:val="center"/>
          </w:tcPr>
          <w:p w:rsidR="008F61A4" w:rsidRPr="00E76784" w:rsidRDefault="008F61A4" w:rsidP="008F61A4">
            <w:pPr>
              <w:jc w:val="center"/>
            </w:pPr>
            <w:r w:rsidRPr="00E76784">
              <w:t>Всего</w:t>
            </w:r>
          </w:p>
        </w:tc>
        <w:tc>
          <w:tcPr>
            <w:tcW w:w="992" w:type="dxa"/>
            <w:tcBorders>
              <w:top w:val="nil"/>
              <w:left w:val="nil"/>
              <w:bottom w:val="single" w:sz="4" w:space="0" w:color="auto"/>
              <w:right w:val="single" w:sz="4" w:space="0" w:color="auto"/>
            </w:tcBorders>
            <w:shd w:val="clear" w:color="auto" w:fill="auto"/>
            <w:textDirection w:val="btLr"/>
            <w:vAlign w:val="center"/>
          </w:tcPr>
          <w:p w:rsidR="008F61A4" w:rsidRPr="00E76784" w:rsidRDefault="008F61A4" w:rsidP="008F61A4">
            <w:pPr>
              <w:jc w:val="center"/>
            </w:pPr>
            <w:r w:rsidRPr="00E76784">
              <w:t>Федеральный бю</w:t>
            </w:r>
            <w:r w:rsidRPr="00E76784">
              <w:t>д</w:t>
            </w:r>
            <w:r w:rsidRPr="00E76784">
              <w:t>жет</w:t>
            </w:r>
          </w:p>
        </w:tc>
        <w:tc>
          <w:tcPr>
            <w:tcW w:w="992" w:type="dxa"/>
            <w:tcBorders>
              <w:top w:val="nil"/>
              <w:left w:val="nil"/>
              <w:bottom w:val="single" w:sz="4" w:space="0" w:color="auto"/>
              <w:right w:val="single" w:sz="4" w:space="0" w:color="auto"/>
            </w:tcBorders>
            <w:shd w:val="clear" w:color="auto" w:fill="auto"/>
            <w:textDirection w:val="btLr"/>
            <w:vAlign w:val="center"/>
          </w:tcPr>
          <w:p w:rsidR="008F61A4" w:rsidRPr="00E76784" w:rsidRDefault="008F61A4" w:rsidP="008F61A4">
            <w:pPr>
              <w:jc w:val="center"/>
            </w:pPr>
            <w:r w:rsidRPr="00E76784">
              <w:t>Республика</w:t>
            </w:r>
            <w:r w:rsidRPr="00E76784">
              <w:t>н</w:t>
            </w:r>
            <w:r w:rsidRPr="00E76784">
              <w:t>ский бю</w:t>
            </w:r>
            <w:r w:rsidRPr="00E76784">
              <w:t>д</w:t>
            </w:r>
            <w:r w:rsidRPr="00E76784">
              <w:t>жет</w:t>
            </w:r>
          </w:p>
        </w:tc>
        <w:tc>
          <w:tcPr>
            <w:tcW w:w="851" w:type="dxa"/>
            <w:tcBorders>
              <w:top w:val="nil"/>
              <w:left w:val="nil"/>
              <w:bottom w:val="single" w:sz="4" w:space="0" w:color="auto"/>
              <w:right w:val="single" w:sz="4" w:space="0" w:color="auto"/>
            </w:tcBorders>
            <w:shd w:val="clear" w:color="auto" w:fill="auto"/>
            <w:textDirection w:val="btLr"/>
            <w:vAlign w:val="center"/>
          </w:tcPr>
          <w:p w:rsidR="008F61A4" w:rsidRPr="00E76784" w:rsidRDefault="008F61A4" w:rsidP="008F61A4">
            <w:pPr>
              <w:jc w:val="center"/>
            </w:pPr>
            <w:r w:rsidRPr="00E76784">
              <w:t>Бюджет мун</w:t>
            </w:r>
            <w:r w:rsidRPr="00E76784">
              <w:t>и</w:t>
            </w:r>
            <w:r w:rsidRPr="00E76784">
              <w:t>ципального района</w:t>
            </w:r>
          </w:p>
        </w:tc>
        <w:tc>
          <w:tcPr>
            <w:tcW w:w="834" w:type="dxa"/>
            <w:tcBorders>
              <w:top w:val="nil"/>
              <w:left w:val="nil"/>
              <w:bottom w:val="single" w:sz="4" w:space="0" w:color="auto"/>
              <w:right w:val="single" w:sz="4" w:space="0" w:color="auto"/>
            </w:tcBorders>
            <w:shd w:val="clear" w:color="auto" w:fill="auto"/>
            <w:textDirection w:val="btLr"/>
            <w:vAlign w:val="center"/>
          </w:tcPr>
          <w:p w:rsidR="008F61A4" w:rsidRPr="00E76784" w:rsidRDefault="008F61A4" w:rsidP="008F61A4">
            <w:pPr>
              <w:jc w:val="center"/>
              <w:rPr>
                <w:sz w:val="22"/>
                <w:szCs w:val="22"/>
              </w:rPr>
            </w:pPr>
            <w:r w:rsidRPr="00E76784">
              <w:rPr>
                <w:sz w:val="22"/>
                <w:szCs w:val="22"/>
              </w:rPr>
              <w:t>Бюджет сельск</w:t>
            </w:r>
            <w:r w:rsidRPr="00E76784">
              <w:rPr>
                <w:sz w:val="22"/>
                <w:szCs w:val="22"/>
              </w:rPr>
              <w:t>о</w:t>
            </w:r>
            <w:r w:rsidRPr="00E76784">
              <w:rPr>
                <w:sz w:val="22"/>
                <w:szCs w:val="22"/>
              </w:rPr>
              <w:t>го(городского) пос</w:t>
            </w:r>
            <w:r w:rsidRPr="00E76784">
              <w:rPr>
                <w:sz w:val="22"/>
                <w:szCs w:val="22"/>
              </w:rPr>
              <w:t>е</w:t>
            </w:r>
            <w:r w:rsidRPr="00E76784">
              <w:rPr>
                <w:sz w:val="22"/>
                <w:szCs w:val="22"/>
              </w:rPr>
              <w:t>ления</w:t>
            </w:r>
          </w:p>
        </w:tc>
        <w:tc>
          <w:tcPr>
            <w:tcW w:w="1008" w:type="dxa"/>
            <w:gridSpan w:val="2"/>
            <w:tcBorders>
              <w:top w:val="nil"/>
              <w:left w:val="nil"/>
              <w:bottom w:val="single" w:sz="4" w:space="0" w:color="auto"/>
              <w:right w:val="single" w:sz="4" w:space="0" w:color="auto"/>
            </w:tcBorders>
            <w:shd w:val="clear" w:color="auto" w:fill="auto"/>
            <w:textDirection w:val="btLr"/>
            <w:vAlign w:val="center"/>
          </w:tcPr>
          <w:p w:rsidR="008F61A4" w:rsidRPr="00E76784" w:rsidRDefault="008F61A4" w:rsidP="008F61A4">
            <w:pPr>
              <w:jc w:val="center"/>
              <w:rPr>
                <w:sz w:val="22"/>
                <w:szCs w:val="22"/>
              </w:rPr>
            </w:pPr>
            <w:r w:rsidRPr="00E76784">
              <w:rPr>
                <w:sz w:val="22"/>
                <w:szCs w:val="22"/>
              </w:rPr>
              <w:t>Собственные и привлеченные средства пре</w:t>
            </w:r>
            <w:r w:rsidRPr="00E76784">
              <w:rPr>
                <w:sz w:val="22"/>
                <w:szCs w:val="22"/>
              </w:rPr>
              <w:t>д</w:t>
            </w:r>
            <w:r w:rsidRPr="00E76784">
              <w:rPr>
                <w:sz w:val="22"/>
                <w:szCs w:val="22"/>
              </w:rPr>
              <w:t>приятий</w:t>
            </w:r>
          </w:p>
        </w:tc>
      </w:tr>
      <w:tr w:rsidR="001A7F70" w:rsidRPr="00E76784">
        <w:trPr>
          <w:trHeight w:val="365"/>
        </w:trPr>
        <w:tc>
          <w:tcPr>
            <w:tcW w:w="446" w:type="dxa"/>
            <w:tcBorders>
              <w:top w:val="single" w:sz="4" w:space="0" w:color="auto"/>
              <w:left w:val="single" w:sz="4" w:space="0" w:color="auto"/>
              <w:bottom w:val="single" w:sz="4" w:space="0" w:color="auto"/>
              <w:right w:val="single" w:sz="4" w:space="0" w:color="auto"/>
            </w:tcBorders>
            <w:vAlign w:val="center"/>
          </w:tcPr>
          <w:p w:rsidR="001A7F70" w:rsidRPr="00E76784" w:rsidRDefault="001A7F70" w:rsidP="001A7F70">
            <w:pPr>
              <w:jc w:val="center"/>
            </w:pPr>
            <w:r w:rsidRPr="00E76784">
              <w:t>1</w:t>
            </w:r>
          </w:p>
        </w:tc>
        <w:tc>
          <w:tcPr>
            <w:tcW w:w="3118" w:type="dxa"/>
            <w:tcBorders>
              <w:top w:val="single" w:sz="4" w:space="0" w:color="auto"/>
              <w:left w:val="single" w:sz="4" w:space="0" w:color="auto"/>
              <w:bottom w:val="single" w:sz="4" w:space="0" w:color="auto"/>
              <w:right w:val="single" w:sz="4" w:space="0" w:color="auto"/>
            </w:tcBorders>
            <w:vAlign w:val="center"/>
          </w:tcPr>
          <w:p w:rsidR="001A7F70" w:rsidRPr="00E76784" w:rsidRDefault="001A7F70" w:rsidP="001A7F70">
            <w:pPr>
              <w:jc w:val="center"/>
            </w:pPr>
            <w:r w:rsidRPr="00E76784">
              <w:t>2</w:t>
            </w:r>
          </w:p>
        </w:tc>
        <w:tc>
          <w:tcPr>
            <w:tcW w:w="1134" w:type="dxa"/>
            <w:tcBorders>
              <w:top w:val="single" w:sz="4" w:space="0" w:color="auto"/>
              <w:left w:val="single" w:sz="4" w:space="0" w:color="auto"/>
              <w:bottom w:val="single" w:sz="4" w:space="0" w:color="auto"/>
              <w:right w:val="single" w:sz="4" w:space="0" w:color="auto"/>
            </w:tcBorders>
            <w:vAlign w:val="center"/>
          </w:tcPr>
          <w:p w:rsidR="001A7F70" w:rsidRPr="00E76784" w:rsidRDefault="001A7F70" w:rsidP="001A7F70">
            <w:pPr>
              <w:jc w:val="center"/>
            </w:pPr>
            <w:r w:rsidRPr="00E76784">
              <w:t>3</w:t>
            </w:r>
          </w:p>
        </w:tc>
        <w:tc>
          <w:tcPr>
            <w:tcW w:w="851" w:type="dxa"/>
            <w:tcBorders>
              <w:top w:val="nil"/>
              <w:left w:val="nil"/>
              <w:bottom w:val="single" w:sz="4" w:space="0" w:color="auto"/>
              <w:right w:val="single" w:sz="4" w:space="0" w:color="auto"/>
            </w:tcBorders>
            <w:shd w:val="clear" w:color="auto" w:fill="auto"/>
            <w:vAlign w:val="center"/>
          </w:tcPr>
          <w:p w:rsidR="001A7F70" w:rsidRPr="00E76784" w:rsidRDefault="001A7F70" w:rsidP="001A7F70">
            <w:pPr>
              <w:jc w:val="center"/>
            </w:pPr>
            <w:r w:rsidRPr="00E76784">
              <w:t>4</w:t>
            </w:r>
          </w:p>
        </w:tc>
        <w:tc>
          <w:tcPr>
            <w:tcW w:w="992" w:type="dxa"/>
            <w:tcBorders>
              <w:top w:val="nil"/>
              <w:left w:val="nil"/>
              <w:bottom w:val="single" w:sz="4" w:space="0" w:color="auto"/>
              <w:right w:val="single" w:sz="4" w:space="0" w:color="auto"/>
            </w:tcBorders>
            <w:shd w:val="clear" w:color="auto" w:fill="auto"/>
            <w:vAlign w:val="center"/>
          </w:tcPr>
          <w:p w:rsidR="001A7F70" w:rsidRPr="00E76784" w:rsidRDefault="001A7F70" w:rsidP="001A7F70">
            <w:pPr>
              <w:jc w:val="center"/>
            </w:pPr>
            <w:r w:rsidRPr="00E76784">
              <w:t>5</w:t>
            </w:r>
          </w:p>
        </w:tc>
        <w:tc>
          <w:tcPr>
            <w:tcW w:w="992" w:type="dxa"/>
            <w:tcBorders>
              <w:top w:val="nil"/>
              <w:left w:val="nil"/>
              <w:bottom w:val="single" w:sz="4" w:space="0" w:color="auto"/>
              <w:right w:val="single" w:sz="4" w:space="0" w:color="auto"/>
            </w:tcBorders>
            <w:shd w:val="clear" w:color="auto" w:fill="auto"/>
            <w:vAlign w:val="center"/>
          </w:tcPr>
          <w:p w:rsidR="001A7F70" w:rsidRPr="00E76784" w:rsidRDefault="001A7F70" w:rsidP="001A7F70">
            <w:pPr>
              <w:jc w:val="center"/>
            </w:pPr>
            <w:r w:rsidRPr="00E76784">
              <w:t>6</w:t>
            </w:r>
          </w:p>
        </w:tc>
        <w:tc>
          <w:tcPr>
            <w:tcW w:w="851" w:type="dxa"/>
            <w:tcBorders>
              <w:top w:val="nil"/>
              <w:left w:val="nil"/>
              <w:bottom w:val="single" w:sz="4" w:space="0" w:color="auto"/>
              <w:right w:val="single" w:sz="4" w:space="0" w:color="auto"/>
            </w:tcBorders>
            <w:shd w:val="clear" w:color="auto" w:fill="auto"/>
            <w:vAlign w:val="center"/>
          </w:tcPr>
          <w:p w:rsidR="001A7F70" w:rsidRPr="00E76784" w:rsidRDefault="001A7F70" w:rsidP="001A7F70">
            <w:pPr>
              <w:jc w:val="center"/>
            </w:pPr>
            <w:r w:rsidRPr="00E76784">
              <w:t>7</w:t>
            </w:r>
          </w:p>
        </w:tc>
        <w:tc>
          <w:tcPr>
            <w:tcW w:w="834" w:type="dxa"/>
            <w:tcBorders>
              <w:top w:val="nil"/>
              <w:left w:val="nil"/>
              <w:bottom w:val="single" w:sz="4" w:space="0" w:color="auto"/>
              <w:right w:val="single" w:sz="4" w:space="0" w:color="auto"/>
            </w:tcBorders>
            <w:shd w:val="clear" w:color="auto" w:fill="auto"/>
            <w:vAlign w:val="center"/>
          </w:tcPr>
          <w:p w:rsidR="001A7F70" w:rsidRPr="00E76784" w:rsidRDefault="001A7F70" w:rsidP="001A7F70">
            <w:pPr>
              <w:jc w:val="center"/>
              <w:rPr>
                <w:sz w:val="22"/>
                <w:szCs w:val="22"/>
              </w:rPr>
            </w:pPr>
            <w:r w:rsidRPr="00E76784">
              <w:rPr>
                <w:sz w:val="22"/>
                <w:szCs w:val="22"/>
              </w:rPr>
              <w:t>8</w:t>
            </w:r>
          </w:p>
        </w:tc>
        <w:tc>
          <w:tcPr>
            <w:tcW w:w="1008" w:type="dxa"/>
            <w:gridSpan w:val="2"/>
            <w:tcBorders>
              <w:top w:val="nil"/>
              <w:left w:val="nil"/>
              <w:bottom w:val="single" w:sz="4" w:space="0" w:color="auto"/>
              <w:right w:val="single" w:sz="4" w:space="0" w:color="auto"/>
            </w:tcBorders>
            <w:shd w:val="clear" w:color="auto" w:fill="auto"/>
            <w:vAlign w:val="center"/>
          </w:tcPr>
          <w:p w:rsidR="001A7F70" w:rsidRPr="00E76784" w:rsidRDefault="001A7F70" w:rsidP="001A7F70">
            <w:pPr>
              <w:jc w:val="center"/>
              <w:rPr>
                <w:sz w:val="22"/>
                <w:szCs w:val="22"/>
              </w:rPr>
            </w:pPr>
            <w:r w:rsidRPr="00E76784">
              <w:rPr>
                <w:sz w:val="22"/>
                <w:szCs w:val="22"/>
              </w:rPr>
              <w:t>9</w:t>
            </w:r>
          </w:p>
        </w:tc>
      </w:tr>
      <w:tr w:rsidR="00BD6A8C" w:rsidRPr="00E76784">
        <w:trPr>
          <w:trHeight w:val="255"/>
        </w:trPr>
        <w:tc>
          <w:tcPr>
            <w:tcW w:w="446" w:type="dxa"/>
            <w:vMerge w:val="restart"/>
            <w:tcBorders>
              <w:top w:val="single" w:sz="4" w:space="0" w:color="auto"/>
              <w:left w:val="single" w:sz="4" w:space="0" w:color="auto"/>
              <w:right w:val="single" w:sz="4" w:space="0" w:color="auto"/>
            </w:tcBorders>
            <w:shd w:val="clear" w:color="auto" w:fill="auto"/>
            <w:vAlign w:val="center"/>
          </w:tcPr>
          <w:p w:rsidR="00BD6A8C" w:rsidRPr="00E76784" w:rsidRDefault="00BD6A8C" w:rsidP="00D932E1">
            <w:pPr>
              <w:jc w:val="center"/>
              <w:outlineLvl w:val="2"/>
            </w:pPr>
            <w:r w:rsidRPr="00E76784">
              <w:t> </w:t>
            </w:r>
          </w:p>
        </w:tc>
        <w:tc>
          <w:tcPr>
            <w:tcW w:w="3118" w:type="dxa"/>
            <w:vMerge w:val="restart"/>
            <w:tcBorders>
              <w:top w:val="single" w:sz="4" w:space="0" w:color="auto"/>
              <w:left w:val="single" w:sz="4" w:space="0" w:color="auto"/>
              <w:right w:val="single" w:sz="4" w:space="0" w:color="auto"/>
            </w:tcBorders>
            <w:shd w:val="clear" w:color="auto" w:fill="auto"/>
            <w:vAlign w:val="center"/>
          </w:tcPr>
          <w:p w:rsidR="00BD6A8C" w:rsidRPr="00E76784" w:rsidRDefault="00BD6A8C" w:rsidP="003A302F">
            <w:pPr>
              <w:jc w:val="center"/>
              <w:outlineLvl w:val="2"/>
              <w:rPr>
                <w:b/>
                <w:bCs/>
              </w:rPr>
            </w:pPr>
            <w:r w:rsidRPr="00E76784">
              <w:rPr>
                <w:b/>
                <w:bCs/>
              </w:rPr>
              <w:t>Всего по направлению "Развитие молоде</w:t>
            </w:r>
            <w:r w:rsidRPr="00E76784">
              <w:rPr>
                <w:b/>
                <w:bCs/>
              </w:rPr>
              <w:t>ж</w:t>
            </w:r>
            <w:r w:rsidRPr="00E76784">
              <w:rPr>
                <w:b/>
                <w:bCs/>
              </w:rPr>
              <w:t>ной полит</w:t>
            </w:r>
            <w:r w:rsidRPr="00E76784">
              <w:rPr>
                <w:b/>
                <w:bCs/>
              </w:rPr>
              <w:t>и</w:t>
            </w:r>
            <w:r w:rsidRPr="00E76784">
              <w:rPr>
                <w:b/>
                <w:bCs/>
              </w:rPr>
              <w:t>ки"</w:t>
            </w:r>
          </w:p>
        </w:tc>
        <w:tc>
          <w:tcPr>
            <w:tcW w:w="1134" w:type="dxa"/>
            <w:tcBorders>
              <w:top w:val="single" w:sz="4" w:space="0" w:color="auto"/>
              <w:left w:val="nil"/>
              <w:bottom w:val="single" w:sz="4" w:space="0" w:color="auto"/>
              <w:right w:val="single" w:sz="4" w:space="0" w:color="auto"/>
            </w:tcBorders>
            <w:shd w:val="clear" w:color="auto" w:fill="auto"/>
            <w:vAlign w:val="center"/>
          </w:tcPr>
          <w:p w:rsidR="00BD6A8C" w:rsidRPr="00E76784" w:rsidRDefault="00BD6A8C" w:rsidP="00D932E1">
            <w:pPr>
              <w:jc w:val="center"/>
              <w:outlineLvl w:val="2"/>
              <w:rPr>
                <w:b/>
                <w:sz w:val="20"/>
              </w:rPr>
            </w:pPr>
            <w:r w:rsidRPr="00E76784">
              <w:rPr>
                <w:b/>
                <w:sz w:val="20"/>
              </w:rPr>
              <w:t>Всего</w:t>
            </w:r>
          </w:p>
        </w:tc>
        <w:tc>
          <w:tcPr>
            <w:tcW w:w="851" w:type="dxa"/>
            <w:tcBorders>
              <w:top w:val="single" w:sz="4" w:space="0" w:color="auto"/>
              <w:left w:val="nil"/>
              <w:bottom w:val="single" w:sz="4" w:space="0" w:color="auto"/>
              <w:right w:val="single" w:sz="4" w:space="0" w:color="auto"/>
            </w:tcBorders>
            <w:shd w:val="clear" w:color="auto" w:fill="auto"/>
            <w:vAlign w:val="center"/>
          </w:tcPr>
          <w:p w:rsidR="00BD6A8C" w:rsidRPr="00E76784" w:rsidRDefault="00BD6A8C" w:rsidP="003A302F">
            <w:pPr>
              <w:jc w:val="right"/>
              <w:outlineLvl w:val="2"/>
              <w:rPr>
                <w:rFonts w:eastAsia="Arial Unicode MS"/>
                <w:b/>
                <w:sz w:val="22"/>
                <w:szCs w:val="20"/>
              </w:rPr>
            </w:pPr>
            <w:r w:rsidRPr="00E76784">
              <w:rPr>
                <w:b/>
                <w:sz w:val="22"/>
                <w:szCs w:val="20"/>
              </w:rPr>
              <w:t>1,080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D6A8C" w:rsidRPr="00E76784" w:rsidRDefault="00BD6A8C" w:rsidP="003A302F">
            <w:pPr>
              <w:jc w:val="right"/>
              <w:outlineLvl w:val="2"/>
              <w:rPr>
                <w:rFonts w:eastAsia="Arial Unicode MS"/>
                <w:b/>
                <w:sz w:val="22"/>
                <w:szCs w:val="20"/>
              </w:rPr>
            </w:pPr>
            <w:r w:rsidRPr="00E76784">
              <w:rPr>
                <w:b/>
                <w:sz w:val="22"/>
                <w:szCs w:val="20"/>
              </w:rPr>
              <w:t>0,248</w:t>
            </w:r>
          </w:p>
        </w:tc>
        <w:tc>
          <w:tcPr>
            <w:tcW w:w="992" w:type="dxa"/>
            <w:tcBorders>
              <w:top w:val="single" w:sz="4" w:space="0" w:color="auto"/>
              <w:left w:val="nil"/>
              <w:bottom w:val="single" w:sz="4" w:space="0" w:color="auto"/>
              <w:right w:val="single" w:sz="4" w:space="0" w:color="auto"/>
            </w:tcBorders>
            <w:shd w:val="clear" w:color="auto" w:fill="auto"/>
            <w:vAlign w:val="center"/>
          </w:tcPr>
          <w:p w:rsidR="00BD6A8C" w:rsidRPr="00E76784" w:rsidRDefault="00BD6A8C" w:rsidP="003A302F">
            <w:pPr>
              <w:jc w:val="right"/>
              <w:outlineLvl w:val="2"/>
              <w:rPr>
                <w:rFonts w:eastAsia="Arial Unicode MS"/>
                <w:b/>
                <w:sz w:val="22"/>
                <w:szCs w:val="20"/>
              </w:rPr>
            </w:pPr>
            <w:r w:rsidRPr="00E76784">
              <w:rPr>
                <w:b/>
                <w:sz w:val="22"/>
                <w:szCs w:val="20"/>
              </w:rPr>
              <w:t>0,065</w:t>
            </w:r>
          </w:p>
        </w:tc>
        <w:tc>
          <w:tcPr>
            <w:tcW w:w="851" w:type="dxa"/>
            <w:tcBorders>
              <w:top w:val="single" w:sz="4" w:space="0" w:color="auto"/>
              <w:left w:val="nil"/>
              <w:bottom w:val="single" w:sz="4" w:space="0" w:color="auto"/>
              <w:right w:val="single" w:sz="4" w:space="0" w:color="auto"/>
            </w:tcBorders>
            <w:shd w:val="clear" w:color="auto" w:fill="auto"/>
            <w:vAlign w:val="center"/>
          </w:tcPr>
          <w:p w:rsidR="00BD6A8C" w:rsidRPr="00E76784" w:rsidRDefault="00BD6A8C" w:rsidP="003A302F">
            <w:pPr>
              <w:jc w:val="right"/>
              <w:outlineLvl w:val="2"/>
              <w:rPr>
                <w:rFonts w:eastAsia="Arial Unicode MS"/>
                <w:b/>
                <w:sz w:val="22"/>
                <w:szCs w:val="20"/>
              </w:rPr>
            </w:pPr>
            <w:r w:rsidRPr="00E76784">
              <w:rPr>
                <w:b/>
                <w:sz w:val="22"/>
                <w:szCs w:val="20"/>
              </w:rPr>
              <w:t>0,065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D6A8C" w:rsidRPr="00E76784" w:rsidRDefault="00BD6A8C" w:rsidP="003A302F">
            <w:pPr>
              <w:jc w:val="right"/>
              <w:outlineLvl w:val="2"/>
              <w:rPr>
                <w:rFonts w:eastAsia="Arial Unicode MS"/>
                <w:b/>
                <w:sz w:val="22"/>
                <w:szCs w:val="20"/>
              </w:rPr>
            </w:pPr>
            <w:r w:rsidRPr="00E76784">
              <w:rPr>
                <w:b/>
                <w:sz w:val="22"/>
                <w:szCs w:val="20"/>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D6A8C" w:rsidRPr="00E76784" w:rsidRDefault="00BD6A8C" w:rsidP="003A302F">
            <w:pPr>
              <w:jc w:val="right"/>
              <w:outlineLvl w:val="2"/>
              <w:rPr>
                <w:rFonts w:eastAsia="Arial Unicode MS"/>
                <w:b/>
                <w:sz w:val="22"/>
                <w:szCs w:val="20"/>
              </w:rPr>
            </w:pPr>
            <w:r w:rsidRPr="00E76784">
              <w:rPr>
                <w:b/>
                <w:sz w:val="22"/>
                <w:szCs w:val="20"/>
              </w:rPr>
              <w:t>0,702</w:t>
            </w:r>
          </w:p>
        </w:tc>
      </w:tr>
      <w:tr w:rsidR="00BD6A8C" w:rsidRPr="00E76784">
        <w:trPr>
          <w:trHeight w:val="255"/>
        </w:trPr>
        <w:tc>
          <w:tcPr>
            <w:tcW w:w="446" w:type="dxa"/>
            <w:vMerge/>
            <w:tcBorders>
              <w:left w:val="single" w:sz="4" w:space="0" w:color="auto"/>
              <w:right w:val="single" w:sz="4" w:space="0" w:color="auto"/>
            </w:tcBorders>
            <w:vAlign w:val="center"/>
          </w:tcPr>
          <w:p w:rsidR="00BD6A8C" w:rsidRPr="00E76784" w:rsidRDefault="00BD6A8C" w:rsidP="00D932E1"/>
        </w:tc>
        <w:tc>
          <w:tcPr>
            <w:tcW w:w="3118" w:type="dxa"/>
            <w:vMerge/>
            <w:tcBorders>
              <w:left w:val="single" w:sz="4" w:space="0" w:color="auto"/>
              <w:right w:val="single" w:sz="4" w:space="0" w:color="auto"/>
            </w:tcBorders>
            <w:vAlign w:val="center"/>
          </w:tcPr>
          <w:p w:rsidR="00BD6A8C" w:rsidRPr="00E76784" w:rsidRDefault="00BD6A8C" w:rsidP="003A302F">
            <w:pPr>
              <w:jc w:val="center"/>
              <w:rPr>
                <w:b/>
                <w:bCs/>
              </w:rPr>
            </w:pPr>
          </w:p>
        </w:tc>
        <w:tc>
          <w:tcPr>
            <w:tcW w:w="1134" w:type="dxa"/>
            <w:tcBorders>
              <w:top w:val="nil"/>
              <w:left w:val="nil"/>
              <w:bottom w:val="single" w:sz="4" w:space="0" w:color="auto"/>
              <w:right w:val="single" w:sz="4" w:space="0" w:color="auto"/>
            </w:tcBorders>
            <w:shd w:val="clear" w:color="auto" w:fill="auto"/>
            <w:vAlign w:val="bottom"/>
          </w:tcPr>
          <w:p w:rsidR="00BD6A8C" w:rsidRPr="00E76784" w:rsidRDefault="00BD6A8C" w:rsidP="00D932E1">
            <w:pPr>
              <w:jc w:val="center"/>
              <w:outlineLvl w:val="2"/>
              <w:rPr>
                <w:b/>
                <w:sz w:val="20"/>
              </w:rPr>
            </w:pPr>
            <w:r w:rsidRPr="00E76784">
              <w:rPr>
                <w:b/>
                <w:sz w:val="20"/>
              </w:rPr>
              <w:t>2011</w:t>
            </w:r>
          </w:p>
        </w:tc>
        <w:tc>
          <w:tcPr>
            <w:tcW w:w="851" w:type="dxa"/>
            <w:tcBorders>
              <w:top w:val="nil"/>
              <w:left w:val="nil"/>
              <w:bottom w:val="single" w:sz="4" w:space="0" w:color="auto"/>
              <w:right w:val="single" w:sz="4" w:space="0" w:color="auto"/>
            </w:tcBorders>
            <w:shd w:val="clear" w:color="auto" w:fill="auto"/>
            <w:vAlign w:val="center"/>
          </w:tcPr>
          <w:p w:rsidR="00BD6A8C" w:rsidRPr="00E76784" w:rsidRDefault="00BD6A8C" w:rsidP="003A302F">
            <w:pPr>
              <w:jc w:val="right"/>
              <w:outlineLvl w:val="2"/>
              <w:rPr>
                <w:rFonts w:eastAsia="Arial Unicode MS"/>
                <w:b/>
                <w:sz w:val="22"/>
                <w:szCs w:val="20"/>
              </w:rPr>
            </w:pPr>
            <w:r w:rsidRPr="00E76784">
              <w:rPr>
                <w:b/>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b/>
                <w:sz w:val="22"/>
                <w:szCs w:val="20"/>
              </w:rPr>
            </w:pPr>
            <w:r w:rsidRPr="00E76784">
              <w:rPr>
                <w:b/>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b/>
                <w:sz w:val="22"/>
                <w:szCs w:val="20"/>
              </w:rPr>
            </w:pPr>
            <w:r w:rsidRPr="00E76784">
              <w:rPr>
                <w:b/>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b/>
                <w:sz w:val="22"/>
                <w:szCs w:val="20"/>
              </w:rPr>
            </w:pPr>
            <w:r w:rsidRPr="00E76784">
              <w:rPr>
                <w:b/>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b/>
                <w:sz w:val="22"/>
                <w:szCs w:val="20"/>
              </w:rPr>
            </w:pPr>
            <w:r w:rsidRPr="00E76784">
              <w:rPr>
                <w:b/>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b/>
                <w:sz w:val="22"/>
                <w:szCs w:val="20"/>
              </w:rPr>
            </w:pPr>
            <w:r w:rsidRPr="00E76784">
              <w:rPr>
                <w:b/>
                <w:sz w:val="22"/>
                <w:szCs w:val="20"/>
              </w:rPr>
              <w:t>0,000</w:t>
            </w:r>
          </w:p>
        </w:tc>
      </w:tr>
      <w:tr w:rsidR="00BD6A8C" w:rsidRPr="00E76784">
        <w:trPr>
          <w:trHeight w:val="255"/>
        </w:trPr>
        <w:tc>
          <w:tcPr>
            <w:tcW w:w="446" w:type="dxa"/>
            <w:vMerge/>
            <w:tcBorders>
              <w:left w:val="single" w:sz="4" w:space="0" w:color="auto"/>
              <w:right w:val="single" w:sz="4" w:space="0" w:color="auto"/>
            </w:tcBorders>
            <w:vAlign w:val="center"/>
          </w:tcPr>
          <w:p w:rsidR="00BD6A8C" w:rsidRPr="00E76784" w:rsidRDefault="00BD6A8C" w:rsidP="00D932E1"/>
        </w:tc>
        <w:tc>
          <w:tcPr>
            <w:tcW w:w="3118" w:type="dxa"/>
            <w:vMerge/>
            <w:tcBorders>
              <w:left w:val="single" w:sz="4" w:space="0" w:color="auto"/>
              <w:right w:val="single" w:sz="4" w:space="0" w:color="auto"/>
            </w:tcBorders>
            <w:vAlign w:val="center"/>
          </w:tcPr>
          <w:p w:rsidR="00BD6A8C" w:rsidRPr="00E76784" w:rsidRDefault="00BD6A8C" w:rsidP="003A302F">
            <w:pPr>
              <w:jc w:val="center"/>
              <w:rPr>
                <w:b/>
                <w:bCs/>
              </w:rPr>
            </w:pPr>
          </w:p>
        </w:tc>
        <w:tc>
          <w:tcPr>
            <w:tcW w:w="1134" w:type="dxa"/>
            <w:tcBorders>
              <w:top w:val="nil"/>
              <w:left w:val="nil"/>
              <w:bottom w:val="single" w:sz="4" w:space="0" w:color="auto"/>
              <w:right w:val="single" w:sz="4" w:space="0" w:color="auto"/>
            </w:tcBorders>
            <w:shd w:val="clear" w:color="auto" w:fill="auto"/>
            <w:vAlign w:val="bottom"/>
          </w:tcPr>
          <w:p w:rsidR="00BD6A8C" w:rsidRPr="00E76784" w:rsidRDefault="00BD6A8C" w:rsidP="00D932E1">
            <w:pPr>
              <w:jc w:val="center"/>
              <w:outlineLvl w:val="2"/>
              <w:rPr>
                <w:b/>
                <w:sz w:val="20"/>
              </w:rPr>
            </w:pPr>
            <w:r w:rsidRPr="00E76784">
              <w:rPr>
                <w:b/>
                <w:sz w:val="20"/>
              </w:rPr>
              <w:t>2012</w:t>
            </w:r>
          </w:p>
        </w:tc>
        <w:tc>
          <w:tcPr>
            <w:tcW w:w="851" w:type="dxa"/>
            <w:tcBorders>
              <w:top w:val="nil"/>
              <w:left w:val="nil"/>
              <w:bottom w:val="single" w:sz="4" w:space="0" w:color="auto"/>
              <w:right w:val="single" w:sz="4" w:space="0" w:color="auto"/>
            </w:tcBorders>
            <w:shd w:val="clear" w:color="auto" w:fill="auto"/>
            <w:vAlign w:val="center"/>
          </w:tcPr>
          <w:p w:rsidR="00BD6A8C" w:rsidRPr="00E76784" w:rsidRDefault="00BD6A8C" w:rsidP="003A302F">
            <w:pPr>
              <w:jc w:val="right"/>
              <w:outlineLvl w:val="2"/>
              <w:rPr>
                <w:rFonts w:eastAsia="Arial Unicode MS"/>
                <w:b/>
                <w:sz w:val="22"/>
                <w:szCs w:val="20"/>
              </w:rPr>
            </w:pPr>
            <w:r w:rsidRPr="00E76784">
              <w:rPr>
                <w:b/>
                <w:sz w:val="22"/>
                <w:szCs w:val="20"/>
              </w:rPr>
              <w:t>1,080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b/>
                <w:sz w:val="22"/>
                <w:szCs w:val="20"/>
              </w:rPr>
            </w:pPr>
            <w:r w:rsidRPr="00E76784">
              <w:rPr>
                <w:b/>
                <w:sz w:val="22"/>
                <w:szCs w:val="20"/>
              </w:rPr>
              <w:t>0,248</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b/>
                <w:sz w:val="22"/>
                <w:szCs w:val="20"/>
              </w:rPr>
            </w:pPr>
            <w:r w:rsidRPr="00E76784">
              <w:rPr>
                <w:b/>
                <w:sz w:val="22"/>
                <w:szCs w:val="20"/>
              </w:rPr>
              <w:t>0,065</w:t>
            </w:r>
          </w:p>
        </w:tc>
        <w:tc>
          <w:tcPr>
            <w:tcW w:w="851"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b/>
                <w:sz w:val="22"/>
                <w:szCs w:val="20"/>
              </w:rPr>
            </w:pPr>
            <w:r w:rsidRPr="00E76784">
              <w:rPr>
                <w:b/>
                <w:sz w:val="22"/>
                <w:szCs w:val="20"/>
              </w:rPr>
              <w:t>0,065</w:t>
            </w:r>
          </w:p>
        </w:tc>
        <w:tc>
          <w:tcPr>
            <w:tcW w:w="850" w:type="dxa"/>
            <w:gridSpan w:val="2"/>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b/>
                <w:sz w:val="22"/>
                <w:szCs w:val="20"/>
              </w:rPr>
            </w:pPr>
            <w:r w:rsidRPr="00E76784">
              <w:rPr>
                <w:b/>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b/>
                <w:sz w:val="22"/>
                <w:szCs w:val="20"/>
              </w:rPr>
            </w:pPr>
            <w:r w:rsidRPr="00E76784">
              <w:rPr>
                <w:b/>
                <w:sz w:val="22"/>
                <w:szCs w:val="20"/>
              </w:rPr>
              <w:t>0,702</w:t>
            </w:r>
          </w:p>
        </w:tc>
      </w:tr>
      <w:tr w:rsidR="00BD6A8C" w:rsidRPr="00E76784">
        <w:trPr>
          <w:trHeight w:val="270"/>
        </w:trPr>
        <w:tc>
          <w:tcPr>
            <w:tcW w:w="446" w:type="dxa"/>
            <w:vMerge/>
            <w:tcBorders>
              <w:left w:val="single" w:sz="4" w:space="0" w:color="auto"/>
              <w:right w:val="single" w:sz="4" w:space="0" w:color="auto"/>
            </w:tcBorders>
            <w:vAlign w:val="center"/>
          </w:tcPr>
          <w:p w:rsidR="00BD6A8C" w:rsidRPr="00E76784" w:rsidRDefault="00BD6A8C" w:rsidP="00D932E1"/>
        </w:tc>
        <w:tc>
          <w:tcPr>
            <w:tcW w:w="3118" w:type="dxa"/>
            <w:vMerge/>
            <w:tcBorders>
              <w:left w:val="single" w:sz="4" w:space="0" w:color="auto"/>
              <w:right w:val="single" w:sz="4" w:space="0" w:color="auto"/>
            </w:tcBorders>
            <w:vAlign w:val="center"/>
          </w:tcPr>
          <w:p w:rsidR="00BD6A8C" w:rsidRPr="00E76784" w:rsidRDefault="00BD6A8C" w:rsidP="003A302F">
            <w:pPr>
              <w:jc w:val="center"/>
              <w:rPr>
                <w:b/>
                <w:bCs/>
              </w:rPr>
            </w:pPr>
          </w:p>
        </w:tc>
        <w:tc>
          <w:tcPr>
            <w:tcW w:w="1134" w:type="dxa"/>
            <w:tcBorders>
              <w:top w:val="nil"/>
              <w:left w:val="nil"/>
              <w:bottom w:val="single" w:sz="4" w:space="0" w:color="auto"/>
              <w:right w:val="single" w:sz="4" w:space="0" w:color="auto"/>
            </w:tcBorders>
            <w:shd w:val="clear" w:color="auto" w:fill="auto"/>
            <w:vAlign w:val="bottom"/>
          </w:tcPr>
          <w:p w:rsidR="00BD6A8C" w:rsidRPr="00E76784" w:rsidRDefault="00BD6A8C" w:rsidP="00D932E1">
            <w:pPr>
              <w:jc w:val="center"/>
              <w:outlineLvl w:val="2"/>
              <w:rPr>
                <w:b/>
                <w:sz w:val="20"/>
              </w:rPr>
            </w:pPr>
            <w:r w:rsidRPr="00E76784">
              <w:rPr>
                <w:b/>
                <w:sz w:val="20"/>
              </w:rPr>
              <w:t>2013</w:t>
            </w:r>
          </w:p>
        </w:tc>
        <w:tc>
          <w:tcPr>
            <w:tcW w:w="851" w:type="dxa"/>
            <w:tcBorders>
              <w:top w:val="nil"/>
              <w:left w:val="nil"/>
              <w:bottom w:val="single" w:sz="4" w:space="0" w:color="auto"/>
              <w:right w:val="single" w:sz="4" w:space="0" w:color="auto"/>
            </w:tcBorders>
            <w:shd w:val="clear" w:color="auto" w:fill="auto"/>
            <w:vAlign w:val="center"/>
          </w:tcPr>
          <w:p w:rsidR="00BD6A8C" w:rsidRPr="00E76784" w:rsidRDefault="00BD6A8C" w:rsidP="003A302F">
            <w:pPr>
              <w:jc w:val="right"/>
              <w:outlineLvl w:val="2"/>
              <w:rPr>
                <w:rFonts w:eastAsia="Arial Unicode MS"/>
                <w:b/>
                <w:sz w:val="22"/>
                <w:szCs w:val="20"/>
              </w:rPr>
            </w:pPr>
            <w:r w:rsidRPr="00E76784">
              <w:rPr>
                <w:b/>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b/>
                <w:sz w:val="22"/>
                <w:szCs w:val="20"/>
              </w:rPr>
            </w:pPr>
            <w:r w:rsidRPr="00E76784">
              <w:rPr>
                <w:b/>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b/>
                <w:sz w:val="22"/>
                <w:szCs w:val="20"/>
              </w:rPr>
            </w:pPr>
            <w:r w:rsidRPr="00E76784">
              <w:rPr>
                <w:b/>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b/>
                <w:sz w:val="22"/>
                <w:szCs w:val="20"/>
              </w:rPr>
            </w:pPr>
            <w:r w:rsidRPr="00E76784">
              <w:rPr>
                <w:b/>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b/>
                <w:sz w:val="22"/>
                <w:szCs w:val="20"/>
              </w:rPr>
            </w:pPr>
            <w:r w:rsidRPr="00E76784">
              <w:rPr>
                <w:b/>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b/>
                <w:sz w:val="22"/>
                <w:szCs w:val="20"/>
              </w:rPr>
            </w:pPr>
            <w:r w:rsidRPr="00E76784">
              <w:rPr>
                <w:b/>
                <w:sz w:val="22"/>
                <w:szCs w:val="20"/>
              </w:rPr>
              <w:t>0,000</w:t>
            </w:r>
          </w:p>
        </w:tc>
      </w:tr>
      <w:tr w:rsidR="00BD6A8C" w:rsidRPr="00E76784">
        <w:trPr>
          <w:trHeight w:val="255"/>
        </w:trPr>
        <w:tc>
          <w:tcPr>
            <w:tcW w:w="446" w:type="dxa"/>
            <w:vMerge/>
            <w:tcBorders>
              <w:left w:val="single" w:sz="4" w:space="0" w:color="auto"/>
              <w:right w:val="single" w:sz="4" w:space="0" w:color="auto"/>
            </w:tcBorders>
            <w:vAlign w:val="center"/>
          </w:tcPr>
          <w:p w:rsidR="00BD6A8C" w:rsidRPr="00E76784" w:rsidRDefault="00BD6A8C" w:rsidP="00D932E1"/>
        </w:tc>
        <w:tc>
          <w:tcPr>
            <w:tcW w:w="3118" w:type="dxa"/>
            <w:vMerge/>
            <w:tcBorders>
              <w:left w:val="single" w:sz="4" w:space="0" w:color="auto"/>
              <w:right w:val="single" w:sz="4" w:space="0" w:color="auto"/>
            </w:tcBorders>
            <w:vAlign w:val="center"/>
          </w:tcPr>
          <w:p w:rsidR="00BD6A8C" w:rsidRPr="00E76784" w:rsidRDefault="00BD6A8C" w:rsidP="003A302F">
            <w:pPr>
              <w:jc w:val="center"/>
              <w:rPr>
                <w:b/>
                <w:bCs/>
              </w:rPr>
            </w:pPr>
          </w:p>
        </w:tc>
        <w:tc>
          <w:tcPr>
            <w:tcW w:w="1134" w:type="dxa"/>
            <w:tcBorders>
              <w:top w:val="nil"/>
              <w:left w:val="nil"/>
              <w:bottom w:val="single" w:sz="4" w:space="0" w:color="auto"/>
              <w:right w:val="single" w:sz="4" w:space="0" w:color="auto"/>
            </w:tcBorders>
            <w:shd w:val="clear" w:color="auto" w:fill="auto"/>
            <w:vAlign w:val="bottom"/>
          </w:tcPr>
          <w:p w:rsidR="00BD6A8C" w:rsidRPr="00E76784" w:rsidRDefault="00BD6A8C" w:rsidP="00D932E1">
            <w:pPr>
              <w:jc w:val="center"/>
              <w:outlineLvl w:val="2"/>
              <w:rPr>
                <w:b/>
                <w:sz w:val="20"/>
              </w:rPr>
            </w:pPr>
            <w:r w:rsidRPr="00E76784">
              <w:rPr>
                <w:b/>
                <w:sz w:val="20"/>
              </w:rPr>
              <w:t>2014</w:t>
            </w:r>
          </w:p>
        </w:tc>
        <w:tc>
          <w:tcPr>
            <w:tcW w:w="851" w:type="dxa"/>
            <w:tcBorders>
              <w:top w:val="nil"/>
              <w:left w:val="nil"/>
              <w:bottom w:val="single" w:sz="4" w:space="0" w:color="auto"/>
              <w:right w:val="single" w:sz="4" w:space="0" w:color="auto"/>
            </w:tcBorders>
            <w:shd w:val="clear" w:color="auto" w:fill="auto"/>
            <w:vAlign w:val="center"/>
          </w:tcPr>
          <w:p w:rsidR="00BD6A8C" w:rsidRPr="00E76784" w:rsidRDefault="00BD6A8C" w:rsidP="003A302F">
            <w:pPr>
              <w:jc w:val="right"/>
              <w:outlineLvl w:val="2"/>
              <w:rPr>
                <w:rFonts w:eastAsia="Arial Unicode MS"/>
                <w:b/>
                <w:sz w:val="22"/>
                <w:szCs w:val="20"/>
              </w:rPr>
            </w:pPr>
            <w:r w:rsidRPr="00E76784">
              <w:rPr>
                <w:b/>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b/>
                <w:sz w:val="22"/>
                <w:szCs w:val="20"/>
              </w:rPr>
            </w:pPr>
            <w:r w:rsidRPr="00E76784">
              <w:rPr>
                <w:b/>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b/>
                <w:sz w:val="22"/>
                <w:szCs w:val="20"/>
              </w:rPr>
            </w:pPr>
            <w:r w:rsidRPr="00E76784">
              <w:rPr>
                <w:b/>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b/>
                <w:sz w:val="22"/>
                <w:szCs w:val="20"/>
              </w:rPr>
            </w:pPr>
            <w:r w:rsidRPr="00E76784">
              <w:rPr>
                <w:b/>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b/>
                <w:sz w:val="22"/>
                <w:szCs w:val="20"/>
              </w:rPr>
            </w:pPr>
            <w:r w:rsidRPr="00E76784">
              <w:rPr>
                <w:b/>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b/>
                <w:sz w:val="22"/>
                <w:szCs w:val="20"/>
              </w:rPr>
            </w:pPr>
            <w:r w:rsidRPr="00E76784">
              <w:rPr>
                <w:b/>
                <w:sz w:val="22"/>
                <w:szCs w:val="20"/>
              </w:rPr>
              <w:t>0,000</w:t>
            </w:r>
          </w:p>
        </w:tc>
      </w:tr>
      <w:tr w:rsidR="00BD6A8C" w:rsidRPr="00E76784">
        <w:trPr>
          <w:trHeight w:val="236"/>
        </w:trPr>
        <w:tc>
          <w:tcPr>
            <w:tcW w:w="446" w:type="dxa"/>
            <w:vMerge/>
            <w:tcBorders>
              <w:left w:val="single" w:sz="4" w:space="0" w:color="auto"/>
              <w:right w:val="single" w:sz="4" w:space="0" w:color="auto"/>
            </w:tcBorders>
            <w:vAlign w:val="center"/>
          </w:tcPr>
          <w:p w:rsidR="00BD6A8C" w:rsidRPr="00E76784" w:rsidRDefault="00BD6A8C" w:rsidP="00D932E1"/>
        </w:tc>
        <w:tc>
          <w:tcPr>
            <w:tcW w:w="3118" w:type="dxa"/>
            <w:vMerge/>
            <w:tcBorders>
              <w:left w:val="single" w:sz="4" w:space="0" w:color="auto"/>
              <w:right w:val="single" w:sz="4" w:space="0" w:color="auto"/>
            </w:tcBorders>
            <w:vAlign w:val="center"/>
          </w:tcPr>
          <w:p w:rsidR="00BD6A8C" w:rsidRPr="00E76784" w:rsidRDefault="00BD6A8C" w:rsidP="003A302F">
            <w:pPr>
              <w:jc w:val="center"/>
              <w:rPr>
                <w:b/>
                <w:bCs/>
              </w:rPr>
            </w:pPr>
          </w:p>
        </w:tc>
        <w:tc>
          <w:tcPr>
            <w:tcW w:w="1134" w:type="dxa"/>
            <w:tcBorders>
              <w:top w:val="nil"/>
              <w:left w:val="nil"/>
              <w:bottom w:val="single" w:sz="4" w:space="0" w:color="auto"/>
              <w:right w:val="single" w:sz="4" w:space="0" w:color="auto"/>
            </w:tcBorders>
            <w:shd w:val="clear" w:color="auto" w:fill="auto"/>
            <w:vAlign w:val="bottom"/>
          </w:tcPr>
          <w:p w:rsidR="00BD6A8C" w:rsidRPr="00E76784" w:rsidRDefault="00BD6A8C" w:rsidP="00D932E1">
            <w:pPr>
              <w:jc w:val="center"/>
              <w:outlineLvl w:val="2"/>
              <w:rPr>
                <w:b/>
                <w:sz w:val="20"/>
              </w:rPr>
            </w:pPr>
            <w:r w:rsidRPr="00E76784">
              <w:rPr>
                <w:b/>
                <w:sz w:val="20"/>
              </w:rPr>
              <w:t>2015</w:t>
            </w:r>
          </w:p>
        </w:tc>
        <w:tc>
          <w:tcPr>
            <w:tcW w:w="851" w:type="dxa"/>
            <w:tcBorders>
              <w:top w:val="nil"/>
              <w:left w:val="nil"/>
              <w:bottom w:val="single" w:sz="4" w:space="0" w:color="auto"/>
              <w:right w:val="single" w:sz="4" w:space="0" w:color="auto"/>
            </w:tcBorders>
            <w:shd w:val="clear" w:color="auto" w:fill="auto"/>
            <w:vAlign w:val="center"/>
          </w:tcPr>
          <w:p w:rsidR="00BD6A8C" w:rsidRPr="00E76784" w:rsidRDefault="00BD6A8C" w:rsidP="003A302F">
            <w:pPr>
              <w:jc w:val="right"/>
              <w:outlineLvl w:val="2"/>
              <w:rPr>
                <w:rFonts w:eastAsia="Arial Unicode MS"/>
                <w:b/>
                <w:sz w:val="22"/>
                <w:szCs w:val="20"/>
              </w:rPr>
            </w:pPr>
            <w:r w:rsidRPr="00E76784">
              <w:rPr>
                <w:b/>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b/>
                <w:sz w:val="22"/>
                <w:szCs w:val="20"/>
              </w:rPr>
            </w:pPr>
            <w:r w:rsidRPr="00E76784">
              <w:rPr>
                <w:b/>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b/>
                <w:sz w:val="22"/>
                <w:szCs w:val="20"/>
              </w:rPr>
            </w:pPr>
            <w:r w:rsidRPr="00E76784">
              <w:rPr>
                <w:b/>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b/>
                <w:sz w:val="22"/>
                <w:szCs w:val="20"/>
              </w:rPr>
            </w:pPr>
            <w:r w:rsidRPr="00E76784">
              <w:rPr>
                <w:b/>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b/>
                <w:sz w:val="22"/>
                <w:szCs w:val="20"/>
              </w:rPr>
            </w:pPr>
            <w:r w:rsidRPr="00E76784">
              <w:rPr>
                <w:b/>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b/>
                <w:sz w:val="22"/>
                <w:szCs w:val="20"/>
              </w:rPr>
            </w:pPr>
            <w:r w:rsidRPr="00E76784">
              <w:rPr>
                <w:b/>
                <w:sz w:val="22"/>
                <w:szCs w:val="20"/>
              </w:rPr>
              <w:t>0,000</w:t>
            </w:r>
          </w:p>
        </w:tc>
      </w:tr>
      <w:tr w:rsidR="00BD6A8C" w:rsidRPr="00E76784">
        <w:trPr>
          <w:trHeight w:val="255"/>
        </w:trPr>
        <w:tc>
          <w:tcPr>
            <w:tcW w:w="446" w:type="dxa"/>
            <w:vMerge/>
            <w:tcBorders>
              <w:left w:val="single" w:sz="4" w:space="0" w:color="auto"/>
              <w:bottom w:val="single" w:sz="4" w:space="0" w:color="auto"/>
              <w:right w:val="single" w:sz="4" w:space="0" w:color="auto"/>
            </w:tcBorders>
            <w:vAlign w:val="center"/>
          </w:tcPr>
          <w:p w:rsidR="00BD6A8C" w:rsidRPr="00E76784" w:rsidRDefault="00BD6A8C" w:rsidP="00D932E1"/>
        </w:tc>
        <w:tc>
          <w:tcPr>
            <w:tcW w:w="3118" w:type="dxa"/>
            <w:vMerge/>
            <w:tcBorders>
              <w:left w:val="single" w:sz="4" w:space="0" w:color="auto"/>
              <w:bottom w:val="single" w:sz="4" w:space="0" w:color="auto"/>
              <w:right w:val="single" w:sz="4" w:space="0" w:color="auto"/>
            </w:tcBorders>
            <w:vAlign w:val="center"/>
          </w:tcPr>
          <w:p w:rsidR="00BD6A8C" w:rsidRPr="00E76784" w:rsidRDefault="00BD6A8C" w:rsidP="003A302F">
            <w:pPr>
              <w:jc w:val="center"/>
              <w:rPr>
                <w:b/>
                <w:b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BD6A8C" w:rsidRPr="00E76784" w:rsidRDefault="00BD6A8C" w:rsidP="00D932E1">
            <w:pPr>
              <w:jc w:val="center"/>
              <w:outlineLvl w:val="2"/>
              <w:rPr>
                <w:b/>
                <w:sz w:val="20"/>
              </w:rPr>
            </w:pPr>
            <w:r w:rsidRPr="00E76784">
              <w:rPr>
                <w:b/>
                <w:sz w:val="20"/>
              </w:rPr>
              <w:t>2016-2020</w:t>
            </w:r>
          </w:p>
        </w:tc>
        <w:tc>
          <w:tcPr>
            <w:tcW w:w="851" w:type="dxa"/>
            <w:tcBorders>
              <w:top w:val="single" w:sz="4" w:space="0" w:color="auto"/>
              <w:left w:val="nil"/>
              <w:bottom w:val="single" w:sz="4" w:space="0" w:color="auto"/>
              <w:right w:val="single" w:sz="4" w:space="0" w:color="auto"/>
            </w:tcBorders>
            <w:shd w:val="clear" w:color="auto" w:fill="auto"/>
            <w:vAlign w:val="center"/>
          </w:tcPr>
          <w:p w:rsidR="00BD6A8C" w:rsidRPr="00E76784" w:rsidRDefault="00BD6A8C" w:rsidP="003A302F">
            <w:pPr>
              <w:jc w:val="right"/>
              <w:outlineLvl w:val="2"/>
              <w:rPr>
                <w:b/>
                <w:sz w:val="22"/>
                <w:szCs w:val="20"/>
              </w:rPr>
            </w:pPr>
            <w:r w:rsidRPr="00E76784">
              <w:rPr>
                <w:b/>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b/>
                <w:sz w:val="22"/>
                <w:szCs w:val="20"/>
              </w:rPr>
            </w:pPr>
            <w:r w:rsidRPr="00E76784">
              <w:rPr>
                <w:b/>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b/>
                <w:sz w:val="22"/>
                <w:szCs w:val="20"/>
              </w:rPr>
            </w:pPr>
            <w:r w:rsidRPr="00E76784">
              <w:rPr>
                <w:b/>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b/>
                <w:sz w:val="22"/>
                <w:szCs w:val="20"/>
              </w:rPr>
            </w:pPr>
            <w:r w:rsidRPr="00E76784">
              <w:rPr>
                <w:b/>
                <w:sz w:val="22"/>
                <w:szCs w:val="20"/>
              </w:rPr>
              <w:t>0,000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b/>
                <w:sz w:val="22"/>
                <w:szCs w:val="20"/>
              </w:rPr>
            </w:pPr>
            <w:r w:rsidRPr="00E76784">
              <w:rPr>
                <w:b/>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b/>
                <w:sz w:val="22"/>
                <w:szCs w:val="20"/>
              </w:rPr>
            </w:pPr>
            <w:r w:rsidRPr="00E76784">
              <w:rPr>
                <w:b/>
                <w:sz w:val="22"/>
                <w:szCs w:val="20"/>
              </w:rPr>
              <w:t>0,000</w:t>
            </w:r>
          </w:p>
        </w:tc>
      </w:tr>
      <w:tr w:rsidR="00BD6A8C" w:rsidRPr="00E76784">
        <w:trPr>
          <w:trHeight w:val="315"/>
        </w:trPr>
        <w:tc>
          <w:tcPr>
            <w:tcW w:w="446" w:type="dxa"/>
            <w:vMerge w:val="restart"/>
            <w:tcBorders>
              <w:top w:val="nil"/>
              <w:left w:val="single" w:sz="4" w:space="0" w:color="auto"/>
              <w:right w:val="single" w:sz="4" w:space="0" w:color="auto"/>
            </w:tcBorders>
            <w:shd w:val="clear" w:color="auto" w:fill="auto"/>
            <w:vAlign w:val="center"/>
          </w:tcPr>
          <w:p w:rsidR="00BD6A8C" w:rsidRPr="00E76784" w:rsidRDefault="00BD6A8C" w:rsidP="00D932E1">
            <w:pPr>
              <w:jc w:val="center"/>
              <w:outlineLvl w:val="2"/>
            </w:pPr>
            <w:r w:rsidRPr="00E76784">
              <w:t>1</w:t>
            </w:r>
          </w:p>
        </w:tc>
        <w:tc>
          <w:tcPr>
            <w:tcW w:w="3118" w:type="dxa"/>
            <w:vMerge w:val="restart"/>
            <w:tcBorders>
              <w:top w:val="nil"/>
              <w:left w:val="single" w:sz="4" w:space="0" w:color="auto"/>
              <w:right w:val="single" w:sz="4" w:space="0" w:color="auto"/>
            </w:tcBorders>
            <w:shd w:val="clear" w:color="auto" w:fill="auto"/>
            <w:vAlign w:val="center"/>
          </w:tcPr>
          <w:p w:rsidR="00BD6A8C" w:rsidRPr="00E76784" w:rsidRDefault="00BD6A8C" w:rsidP="003A302F">
            <w:pPr>
              <w:jc w:val="center"/>
              <w:outlineLvl w:val="2"/>
            </w:pPr>
            <w:r w:rsidRPr="00E76784">
              <w:t>Программа "Государстве</w:t>
            </w:r>
            <w:r w:rsidRPr="00E76784">
              <w:t>н</w:t>
            </w:r>
            <w:r w:rsidRPr="00E76784">
              <w:t>ная поддержка граждан, нуждающихся в улучшении жилищных условий" в ча</w:t>
            </w:r>
            <w:r w:rsidRPr="00E76784">
              <w:t>с</w:t>
            </w:r>
            <w:r w:rsidRPr="00E76784">
              <w:t>ти обеспечения жильем м</w:t>
            </w:r>
            <w:r w:rsidRPr="00E76784">
              <w:t>о</w:t>
            </w:r>
            <w:r w:rsidRPr="00E76784">
              <w:t>лодых с</w:t>
            </w:r>
            <w:r w:rsidRPr="00E76784">
              <w:t>е</w:t>
            </w:r>
            <w:r w:rsidRPr="00E76784">
              <w:t>мей</w:t>
            </w:r>
          </w:p>
        </w:tc>
        <w:tc>
          <w:tcPr>
            <w:tcW w:w="1134" w:type="dxa"/>
            <w:tcBorders>
              <w:top w:val="nil"/>
              <w:left w:val="nil"/>
              <w:bottom w:val="single" w:sz="4" w:space="0" w:color="auto"/>
              <w:right w:val="single" w:sz="4" w:space="0" w:color="auto"/>
            </w:tcBorders>
            <w:shd w:val="clear" w:color="auto" w:fill="auto"/>
            <w:vAlign w:val="center"/>
          </w:tcPr>
          <w:p w:rsidR="00BD6A8C" w:rsidRPr="00E76784" w:rsidRDefault="00BD6A8C" w:rsidP="00D932E1">
            <w:pPr>
              <w:jc w:val="center"/>
              <w:outlineLvl w:val="2"/>
              <w:rPr>
                <w:sz w:val="20"/>
              </w:rPr>
            </w:pPr>
            <w:r w:rsidRPr="00E76784">
              <w:rPr>
                <w:sz w:val="20"/>
              </w:rPr>
              <w:t>Всего</w:t>
            </w:r>
          </w:p>
        </w:tc>
        <w:tc>
          <w:tcPr>
            <w:tcW w:w="851" w:type="dxa"/>
            <w:tcBorders>
              <w:top w:val="nil"/>
              <w:left w:val="nil"/>
              <w:bottom w:val="single" w:sz="4" w:space="0" w:color="auto"/>
              <w:right w:val="single" w:sz="4" w:space="0" w:color="auto"/>
            </w:tcBorders>
            <w:shd w:val="clear" w:color="auto" w:fill="auto"/>
            <w:vAlign w:val="center"/>
          </w:tcPr>
          <w:p w:rsidR="00BD6A8C" w:rsidRPr="00E76784" w:rsidRDefault="00BD6A8C" w:rsidP="003A302F">
            <w:pPr>
              <w:jc w:val="right"/>
              <w:outlineLvl w:val="2"/>
              <w:rPr>
                <w:rFonts w:eastAsia="Arial Unicode MS"/>
                <w:sz w:val="22"/>
                <w:szCs w:val="20"/>
              </w:rPr>
            </w:pPr>
            <w:r w:rsidRPr="00E76784">
              <w:rPr>
                <w:sz w:val="22"/>
                <w:szCs w:val="20"/>
              </w:rPr>
              <w:t>1,080</w:t>
            </w:r>
          </w:p>
        </w:tc>
        <w:tc>
          <w:tcPr>
            <w:tcW w:w="992" w:type="dxa"/>
            <w:tcBorders>
              <w:top w:val="nil"/>
              <w:left w:val="nil"/>
              <w:bottom w:val="single" w:sz="4" w:space="0" w:color="auto"/>
              <w:right w:val="single" w:sz="4" w:space="0" w:color="auto"/>
            </w:tcBorders>
            <w:shd w:val="clear" w:color="auto" w:fill="auto"/>
            <w:vAlign w:val="center"/>
          </w:tcPr>
          <w:p w:rsidR="00BD6A8C" w:rsidRPr="00E76784" w:rsidRDefault="00BD6A8C" w:rsidP="003A302F">
            <w:pPr>
              <w:jc w:val="right"/>
              <w:outlineLvl w:val="2"/>
              <w:rPr>
                <w:rFonts w:eastAsia="Arial Unicode MS"/>
                <w:sz w:val="22"/>
                <w:szCs w:val="20"/>
              </w:rPr>
            </w:pPr>
            <w:r w:rsidRPr="00E76784">
              <w:rPr>
                <w:sz w:val="22"/>
                <w:szCs w:val="20"/>
              </w:rPr>
              <w:t>0,248</w:t>
            </w:r>
          </w:p>
        </w:tc>
        <w:tc>
          <w:tcPr>
            <w:tcW w:w="992" w:type="dxa"/>
            <w:tcBorders>
              <w:top w:val="nil"/>
              <w:left w:val="nil"/>
              <w:bottom w:val="single" w:sz="4" w:space="0" w:color="auto"/>
              <w:right w:val="single" w:sz="4" w:space="0" w:color="auto"/>
            </w:tcBorders>
            <w:shd w:val="clear" w:color="auto" w:fill="auto"/>
            <w:vAlign w:val="center"/>
          </w:tcPr>
          <w:p w:rsidR="00BD6A8C" w:rsidRPr="00E76784" w:rsidRDefault="00BD6A8C" w:rsidP="003A302F">
            <w:pPr>
              <w:jc w:val="right"/>
              <w:outlineLvl w:val="2"/>
              <w:rPr>
                <w:rFonts w:eastAsia="Arial Unicode MS"/>
                <w:sz w:val="22"/>
                <w:szCs w:val="20"/>
              </w:rPr>
            </w:pPr>
            <w:r w:rsidRPr="00E76784">
              <w:rPr>
                <w:sz w:val="22"/>
                <w:szCs w:val="20"/>
              </w:rPr>
              <w:t>0,065</w:t>
            </w:r>
          </w:p>
        </w:tc>
        <w:tc>
          <w:tcPr>
            <w:tcW w:w="851" w:type="dxa"/>
            <w:tcBorders>
              <w:top w:val="nil"/>
              <w:left w:val="nil"/>
              <w:bottom w:val="single" w:sz="4" w:space="0" w:color="auto"/>
              <w:right w:val="single" w:sz="4" w:space="0" w:color="auto"/>
            </w:tcBorders>
            <w:shd w:val="clear" w:color="auto" w:fill="auto"/>
            <w:vAlign w:val="center"/>
          </w:tcPr>
          <w:p w:rsidR="00BD6A8C" w:rsidRPr="00E76784" w:rsidRDefault="00BD6A8C" w:rsidP="003A302F">
            <w:pPr>
              <w:jc w:val="right"/>
              <w:outlineLvl w:val="2"/>
              <w:rPr>
                <w:rFonts w:eastAsia="Arial Unicode MS"/>
                <w:sz w:val="22"/>
                <w:szCs w:val="20"/>
              </w:rPr>
            </w:pPr>
            <w:r w:rsidRPr="00E76784">
              <w:rPr>
                <w:sz w:val="22"/>
                <w:szCs w:val="20"/>
              </w:rPr>
              <w:t>0,065</w:t>
            </w:r>
          </w:p>
        </w:tc>
        <w:tc>
          <w:tcPr>
            <w:tcW w:w="850" w:type="dxa"/>
            <w:gridSpan w:val="2"/>
            <w:tcBorders>
              <w:top w:val="nil"/>
              <w:left w:val="nil"/>
              <w:bottom w:val="single" w:sz="4" w:space="0" w:color="auto"/>
              <w:right w:val="single" w:sz="4" w:space="0" w:color="auto"/>
            </w:tcBorders>
            <w:shd w:val="clear" w:color="auto" w:fill="auto"/>
            <w:vAlign w:val="center"/>
          </w:tcPr>
          <w:p w:rsidR="00BD6A8C" w:rsidRPr="00E76784" w:rsidRDefault="00BD6A8C" w:rsidP="003A302F">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BD6A8C" w:rsidRPr="00E76784" w:rsidRDefault="00BD6A8C" w:rsidP="003A302F">
            <w:pPr>
              <w:jc w:val="right"/>
              <w:outlineLvl w:val="2"/>
              <w:rPr>
                <w:rFonts w:eastAsia="Arial Unicode MS"/>
                <w:sz w:val="22"/>
                <w:szCs w:val="20"/>
              </w:rPr>
            </w:pPr>
            <w:r w:rsidRPr="00E76784">
              <w:rPr>
                <w:sz w:val="22"/>
                <w:szCs w:val="20"/>
              </w:rPr>
              <w:t>0,702</w:t>
            </w:r>
          </w:p>
        </w:tc>
      </w:tr>
      <w:tr w:rsidR="00BD6A8C" w:rsidRPr="00E76784">
        <w:trPr>
          <w:trHeight w:val="285"/>
        </w:trPr>
        <w:tc>
          <w:tcPr>
            <w:tcW w:w="446" w:type="dxa"/>
            <w:vMerge/>
            <w:tcBorders>
              <w:left w:val="single" w:sz="4" w:space="0" w:color="auto"/>
              <w:right w:val="single" w:sz="4" w:space="0" w:color="auto"/>
            </w:tcBorders>
            <w:vAlign w:val="center"/>
          </w:tcPr>
          <w:p w:rsidR="00BD6A8C" w:rsidRPr="00E76784" w:rsidRDefault="00BD6A8C" w:rsidP="00D932E1"/>
        </w:tc>
        <w:tc>
          <w:tcPr>
            <w:tcW w:w="3118" w:type="dxa"/>
            <w:vMerge/>
            <w:tcBorders>
              <w:left w:val="single" w:sz="4" w:space="0" w:color="auto"/>
              <w:right w:val="single" w:sz="4" w:space="0" w:color="auto"/>
            </w:tcBorders>
            <w:vAlign w:val="center"/>
          </w:tcPr>
          <w:p w:rsidR="00BD6A8C" w:rsidRPr="00E76784" w:rsidRDefault="00BD6A8C"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BD6A8C" w:rsidRPr="00E76784" w:rsidRDefault="00BD6A8C" w:rsidP="00D932E1">
            <w:pPr>
              <w:jc w:val="center"/>
              <w:outlineLvl w:val="2"/>
              <w:rPr>
                <w:sz w:val="20"/>
              </w:rPr>
            </w:pPr>
            <w:r w:rsidRPr="00E76784">
              <w:rPr>
                <w:sz w:val="20"/>
              </w:rPr>
              <w:t>2011*</w:t>
            </w:r>
          </w:p>
        </w:tc>
        <w:tc>
          <w:tcPr>
            <w:tcW w:w="851" w:type="dxa"/>
            <w:tcBorders>
              <w:top w:val="nil"/>
              <w:left w:val="nil"/>
              <w:bottom w:val="single" w:sz="4" w:space="0" w:color="auto"/>
              <w:right w:val="single" w:sz="4" w:space="0" w:color="auto"/>
            </w:tcBorders>
            <w:shd w:val="clear" w:color="auto" w:fill="auto"/>
            <w:vAlign w:val="center"/>
          </w:tcPr>
          <w:p w:rsidR="00BD6A8C" w:rsidRPr="00E76784" w:rsidRDefault="00BD6A8C" w:rsidP="003A302F">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sz w:val="22"/>
                <w:szCs w:val="20"/>
              </w:rPr>
            </w:pPr>
            <w:r w:rsidRPr="00E76784">
              <w:rPr>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sz w:val="22"/>
                <w:szCs w:val="20"/>
              </w:rPr>
            </w:pPr>
            <w:r w:rsidRPr="00E76784">
              <w:rPr>
                <w:sz w:val="22"/>
                <w:szCs w:val="20"/>
              </w:rPr>
              <w:t>0,000</w:t>
            </w:r>
          </w:p>
        </w:tc>
      </w:tr>
      <w:tr w:rsidR="00BD6A8C" w:rsidRPr="00E76784">
        <w:trPr>
          <w:trHeight w:val="300"/>
        </w:trPr>
        <w:tc>
          <w:tcPr>
            <w:tcW w:w="446" w:type="dxa"/>
            <w:vMerge/>
            <w:tcBorders>
              <w:left w:val="single" w:sz="4" w:space="0" w:color="auto"/>
              <w:right w:val="single" w:sz="4" w:space="0" w:color="auto"/>
            </w:tcBorders>
            <w:vAlign w:val="center"/>
          </w:tcPr>
          <w:p w:rsidR="00BD6A8C" w:rsidRPr="00E76784" w:rsidRDefault="00BD6A8C" w:rsidP="00D932E1"/>
        </w:tc>
        <w:tc>
          <w:tcPr>
            <w:tcW w:w="3118" w:type="dxa"/>
            <w:vMerge/>
            <w:tcBorders>
              <w:left w:val="single" w:sz="4" w:space="0" w:color="auto"/>
              <w:right w:val="single" w:sz="4" w:space="0" w:color="auto"/>
            </w:tcBorders>
            <w:vAlign w:val="center"/>
          </w:tcPr>
          <w:p w:rsidR="00BD6A8C" w:rsidRPr="00E76784" w:rsidRDefault="00BD6A8C"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BD6A8C" w:rsidRPr="00E76784" w:rsidRDefault="00BD6A8C" w:rsidP="00D932E1">
            <w:pPr>
              <w:jc w:val="center"/>
              <w:outlineLvl w:val="2"/>
              <w:rPr>
                <w:sz w:val="20"/>
              </w:rPr>
            </w:pPr>
            <w:r w:rsidRPr="00E76784">
              <w:rPr>
                <w:sz w:val="20"/>
              </w:rPr>
              <w:t>2012*</w:t>
            </w:r>
          </w:p>
        </w:tc>
        <w:tc>
          <w:tcPr>
            <w:tcW w:w="851" w:type="dxa"/>
            <w:tcBorders>
              <w:top w:val="nil"/>
              <w:left w:val="nil"/>
              <w:bottom w:val="single" w:sz="4" w:space="0" w:color="auto"/>
              <w:right w:val="single" w:sz="4" w:space="0" w:color="auto"/>
            </w:tcBorders>
            <w:shd w:val="clear" w:color="auto" w:fill="auto"/>
            <w:vAlign w:val="center"/>
          </w:tcPr>
          <w:p w:rsidR="00BD6A8C" w:rsidRPr="00E76784" w:rsidRDefault="00BD6A8C" w:rsidP="003A302F">
            <w:pPr>
              <w:jc w:val="right"/>
              <w:outlineLvl w:val="2"/>
              <w:rPr>
                <w:rFonts w:eastAsia="Arial Unicode MS"/>
                <w:sz w:val="22"/>
                <w:szCs w:val="20"/>
              </w:rPr>
            </w:pPr>
            <w:r w:rsidRPr="00E76784">
              <w:rPr>
                <w:sz w:val="22"/>
                <w:szCs w:val="20"/>
              </w:rPr>
              <w:t>1,080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sz w:val="22"/>
                <w:szCs w:val="20"/>
              </w:rPr>
            </w:pPr>
            <w:r w:rsidRPr="00E76784">
              <w:rPr>
                <w:sz w:val="22"/>
                <w:szCs w:val="20"/>
              </w:rPr>
              <w:t>0,248</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sz w:val="22"/>
                <w:szCs w:val="20"/>
              </w:rPr>
            </w:pPr>
            <w:r w:rsidRPr="00E76784">
              <w:rPr>
                <w:sz w:val="22"/>
                <w:szCs w:val="20"/>
              </w:rPr>
              <w:t>0,065</w:t>
            </w:r>
          </w:p>
        </w:tc>
        <w:tc>
          <w:tcPr>
            <w:tcW w:w="851"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sz w:val="22"/>
                <w:szCs w:val="20"/>
              </w:rPr>
            </w:pPr>
            <w:r w:rsidRPr="00E76784">
              <w:rPr>
                <w:sz w:val="22"/>
                <w:szCs w:val="20"/>
              </w:rPr>
              <w:t>0,065</w:t>
            </w:r>
          </w:p>
        </w:tc>
        <w:tc>
          <w:tcPr>
            <w:tcW w:w="850" w:type="dxa"/>
            <w:gridSpan w:val="2"/>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sz w:val="22"/>
                <w:szCs w:val="20"/>
              </w:rPr>
            </w:pPr>
            <w:r w:rsidRPr="00E76784">
              <w:rPr>
                <w:sz w:val="22"/>
                <w:szCs w:val="20"/>
              </w:rPr>
              <w:t>0,702</w:t>
            </w:r>
          </w:p>
        </w:tc>
      </w:tr>
      <w:tr w:rsidR="00BD6A8C" w:rsidRPr="00E76784">
        <w:trPr>
          <w:trHeight w:val="300"/>
        </w:trPr>
        <w:tc>
          <w:tcPr>
            <w:tcW w:w="446" w:type="dxa"/>
            <w:vMerge/>
            <w:tcBorders>
              <w:left w:val="single" w:sz="4" w:space="0" w:color="auto"/>
              <w:right w:val="single" w:sz="4" w:space="0" w:color="auto"/>
            </w:tcBorders>
            <w:vAlign w:val="center"/>
          </w:tcPr>
          <w:p w:rsidR="00BD6A8C" w:rsidRPr="00E76784" w:rsidRDefault="00BD6A8C" w:rsidP="00D932E1"/>
        </w:tc>
        <w:tc>
          <w:tcPr>
            <w:tcW w:w="3118" w:type="dxa"/>
            <w:vMerge/>
            <w:tcBorders>
              <w:left w:val="single" w:sz="4" w:space="0" w:color="auto"/>
              <w:right w:val="single" w:sz="4" w:space="0" w:color="auto"/>
            </w:tcBorders>
            <w:vAlign w:val="center"/>
          </w:tcPr>
          <w:p w:rsidR="00BD6A8C" w:rsidRPr="00E76784" w:rsidRDefault="00BD6A8C"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BD6A8C" w:rsidRPr="00E76784" w:rsidRDefault="00BD6A8C" w:rsidP="00D932E1">
            <w:pPr>
              <w:jc w:val="center"/>
              <w:outlineLvl w:val="2"/>
              <w:rPr>
                <w:sz w:val="20"/>
              </w:rPr>
            </w:pPr>
            <w:r w:rsidRPr="00E76784">
              <w:rPr>
                <w:sz w:val="20"/>
              </w:rPr>
              <w:t>2013*</w:t>
            </w:r>
          </w:p>
        </w:tc>
        <w:tc>
          <w:tcPr>
            <w:tcW w:w="851" w:type="dxa"/>
            <w:tcBorders>
              <w:top w:val="nil"/>
              <w:left w:val="nil"/>
              <w:bottom w:val="single" w:sz="4" w:space="0" w:color="auto"/>
              <w:right w:val="single" w:sz="4" w:space="0" w:color="auto"/>
            </w:tcBorders>
            <w:shd w:val="clear" w:color="auto" w:fill="auto"/>
            <w:vAlign w:val="center"/>
          </w:tcPr>
          <w:p w:rsidR="00BD6A8C" w:rsidRPr="00E76784" w:rsidRDefault="00BD6A8C" w:rsidP="003A302F">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sz w:val="22"/>
                <w:szCs w:val="20"/>
              </w:rPr>
            </w:pPr>
            <w:r w:rsidRPr="00E76784">
              <w:rPr>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sz w:val="22"/>
                <w:szCs w:val="20"/>
              </w:rPr>
            </w:pPr>
            <w:r w:rsidRPr="00E76784">
              <w:rPr>
                <w:sz w:val="22"/>
                <w:szCs w:val="20"/>
              </w:rPr>
              <w:t>0,000</w:t>
            </w:r>
          </w:p>
        </w:tc>
      </w:tr>
      <w:tr w:rsidR="00BD6A8C" w:rsidRPr="00E76784">
        <w:trPr>
          <w:trHeight w:val="300"/>
        </w:trPr>
        <w:tc>
          <w:tcPr>
            <w:tcW w:w="446" w:type="dxa"/>
            <w:vMerge/>
            <w:tcBorders>
              <w:left w:val="single" w:sz="4" w:space="0" w:color="auto"/>
              <w:right w:val="single" w:sz="4" w:space="0" w:color="auto"/>
            </w:tcBorders>
            <w:vAlign w:val="center"/>
          </w:tcPr>
          <w:p w:rsidR="00BD6A8C" w:rsidRPr="00E76784" w:rsidRDefault="00BD6A8C" w:rsidP="00D932E1"/>
        </w:tc>
        <w:tc>
          <w:tcPr>
            <w:tcW w:w="3118" w:type="dxa"/>
            <w:vMerge/>
            <w:tcBorders>
              <w:left w:val="single" w:sz="4" w:space="0" w:color="auto"/>
              <w:right w:val="single" w:sz="4" w:space="0" w:color="auto"/>
            </w:tcBorders>
            <w:vAlign w:val="center"/>
          </w:tcPr>
          <w:p w:rsidR="00BD6A8C" w:rsidRPr="00E76784" w:rsidRDefault="00BD6A8C"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BD6A8C" w:rsidRPr="00E76784" w:rsidRDefault="00BD6A8C" w:rsidP="00D932E1">
            <w:pPr>
              <w:jc w:val="center"/>
              <w:outlineLvl w:val="2"/>
              <w:rPr>
                <w:sz w:val="20"/>
              </w:rPr>
            </w:pPr>
            <w:r w:rsidRPr="00E76784">
              <w:rPr>
                <w:sz w:val="20"/>
              </w:rPr>
              <w:t>2014*</w:t>
            </w:r>
          </w:p>
        </w:tc>
        <w:tc>
          <w:tcPr>
            <w:tcW w:w="851" w:type="dxa"/>
            <w:tcBorders>
              <w:top w:val="nil"/>
              <w:left w:val="nil"/>
              <w:bottom w:val="single" w:sz="4" w:space="0" w:color="auto"/>
              <w:right w:val="single" w:sz="4" w:space="0" w:color="auto"/>
            </w:tcBorders>
            <w:shd w:val="clear" w:color="auto" w:fill="auto"/>
            <w:vAlign w:val="center"/>
          </w:tcPr>
          <w:p w:rsidR="00BD6A8C" w:rsidRPr="00E76784" w:rsidRDefault="00BD6A8C" w:rsidP="003A302F">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sz w:val="22"/>
                <w:szCs w:val="20"/>
              </w:rPr>
            </w:pPr>
            <w:r w:rsidRPr="00E76784">
              <w:rPr>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sz w:val="22"/>
                <w:szCs w:val="20"/>
              </w:rPr>
            </w:pPr>
            <w:r w:rsidRPr="00E76784">
              <w:rPr>
                <w:sz w:val="22"/>
                <w:szCs w:val="20"/>
              </w:rPr>
              <w:t>0,000</w:t>
            </w:r>
          </w:p>
        </w:tc>
      </w:tr>
      <w:tr w:rsidR="00BD6A8C" w:rsidRPr="00E76784">
        <w:trPr>
          <w:trHeight w:val="191"/>
        </w:trPr>
        <w:tc>
          <w:tcPr>
            <w:tcW w:w="446" w:type="dxa"/>
            <w:vMerge/>
            <w:tcBorders>
              <w:left w:val="single" w:sz="4" w:space="0" w:color="auto"/>
              <w:right w:val="single" w:sz="4" w:space="0" w:color="auto"/>
            </w:tcBorders>
            <w:vAlign w:val="center"/>
          </w:tcPr>
          <w:p w:rsidR="00BD6A8C" w:rsidRPr="00E76784" w:rsidRDefault="00BD6A8C" w:rsidP="00D932E1"/>
        </w:tc>
        <w:tc>
          <w:tcPr>
            <w:tcW w:w="3118" w:type="dxa"/>
            <w:vMerge/>
            <w:tcBorders>
              <w:left w:val="single" w:sz="4" w:space="0" w:color="auto"/>
              <w:right w:val="single" w:sz="4" w:space="0" w:color="auto"/>
            </w:tcBorders>
            <w:vAlign w:val="center"/>
          </w:tcPr>
          <w:p w:rsidR="00BD6A8C" w:rsidRPr="00E76784" w:rsidRDefault="00BD6A8C" w:rsidP="00051EED">
            <w:pPr>
              <w:jc w:val="both"/>
            </w:pPr>
          </w:p>
        </w:tc>
        <w:tc>
          <w:tcPr>
            <w:tcW w:w="1134" w:type="dxa"/>
            <w:tcBorders>
              <w:top w:val="nil"/>
              <w:left w:val="nil"/>
              <w:bottom w:val="single" w:sz="4" w:space="0" w:color="auto"/>
              <w:right w:val="single" w:sz="4" w:space="0" w:color="auto"/>
            </w:tcBorders>
            <w:shd w:val="clear" w:color="auto" w:fill="auto"/>
            <w:vAlign w:val="bottom"/>
          </w:tcPr>
          <w:p w:rsidR="00BD6A8C" w:rsidRPr="00E76784" w:rsidRDefault="00BD6A8C" w:rsidP="00D932E1">
            <w:pPr>
              <w:jc w:val="center"/>
              <w:outlineLvl w:val="2"/>
              <w:rPr>
                <w:sz w:val="20"/>
              </w:rPr>
            </w:pPr>
            <w:r w:rsidRPr="00E76784">
              <w:rPr>
                <w:sz w:val="20"/>
              </w:rPr>
              <w:t>2015*</w:t>
            </w:r>
          </w:p>
        </w:tc>
        <w:tc>
          <w:tcPr>
            <w:tcW w:w="851" w:type="dxa"/>
            <w:tcBorders>
              <w:top w:val="nil"/>
              <w:left w:val="nil"/>
              <w:bottom w:val="single" w:sz="4" w:space="0" w:color="auto"/>
              <w:right w:val="single" w:sz="4" w:space="0" w:color="auto"/>
            </w:tcBorders>
            <w:shd w:val="clear" w:color="auto" w:fill="auto"/>
            <w:vAlign w:val="center"/>
          </w:tcPr>
          <w:p w:rsidR="00BD6A8C" w:rsidRPr="00E76784" w:rsidRDefault="00BD6A8C" w:rsidP="003A302F">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sz w:val="22"/>
                <w:szCs w:val="20"/>
              </w:rPr>
            </w:pPr>
            <w:r w:rsidRPr="00E76784">
              <w:rPr>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rFonts w:eastAsia="Arial Unicode MS"/>
                <w:sz w:val="22"/>
                <w:szCs w:val="20"/>
              </w:rPr>
            </w:pPr>
            <w:r w:rsidRPr="00E76784">
              <w:rPr>
                <w:sz w:val="22"/>
                <w:szCs w:val="20"/>
              </w:rPr>
              <w:t>0,000</w:t>
            </w:r>
          </w:p>
        </w:tc>
      </w:tr>
      <w:tr w:rsidR="00BD6A8C" w:rsidRPr="00E76784">
        <w:trPr>
          <w:trHeight w:val="300"/>
        </w:trPr>
        <w:tc>
          <w:tcPr>
            <w:tcW w:w="446" w:type="dxa"/>
            <w:vMerge/>
            <w:tcBorders>
              <w:left w:val="single" w:sz="4" w:space="0" w:color="auto"/>
              <w:bottom w:val="single" w:sz="4" w:space="0" w:color="auto"/>
              <w:right w:val="single" w:sz="4" w:space="0" w:color="auto"/>
            </w:tcBorders>
            <w:vAlign w:val="center"/>
          </w:tcPr>
          <w:p w:rsidR="00BD6A8C" w:rsidRPr="00E76784" w:rsidRDefault="00BD6A8C" w:rsidP="00D932E1"/>
        </w:tc>
        <w:tc>
          <w:tcPr>
            <w:tcW w:w="3118" w:type="dxa"/>
            <w:vMerge/>
            <w:tcBorders>
              <w:left w:val="single" w:sz="4" w:space="0" w:color="auto"/>
              <w:bottom w:val="single" w:sz="4" w:space="0" w:color="auto"/>
              <w:right w:val="single" w:sz="4" w:space="0" w:color="auto"/>
            </w:tcBorders>
            <w:vAlign w:val="center"/>
          </w:tcPr>
          <w:p w:rsidR="00BD6A8C" w:rsidRPr="00E76784" w:rsidRDefault="00BD6A8C" w:rsidP="00051EED">
            <w:pPr>
              <w:jc w:val="both"/>
            </w:pPr>
          </w:p>
        </w:tc>
        <w:tc>
          <w:tcPr>
            <w:tcW w:w="1134" w:type="dxa"/>
            <w:tcBorders>
              <w:top w:val="single" w:sz="4" w:space="0" w:color="auto"/>
              <w:left w:val="nil"/>
              <w:bottom w:val="single" w:sz="4" w:space="0" w:color="auto"/>
              <w:right w:val="single" w:sz="4" w:space="0" w:color="auto"/>
            </w:tcBorders>
            <w:shd w:val="clear" w:color="auto" w:fill="auto"/>
            <w:vAlign w:val="bottom"/>
          </w:tcPr>
          <w:p w:rsidR="00BD6A8C" w:rsidRPr="00E76784" w:rsidRDefault="00BD6A8C" w:rsidP="00D932E1">
            <w:pPr>
              <w:jc w:val="center"/>
              <w:outlineLvl w:val="2"/>
              <w:rPr>
                <w:sz w:val="20"/>
              </w:rPr>
            </w:pPr>
            <w:r w:rsidRPr="00E76784">
              <w:rPr>
                <w:sz w:val="20"/>
              </w:rPr>
              <w:t>2016-2020</w:t>
            </w:r>
          </w:p>
        </w:tc>
        <w:tc>
          <w:tcPr>
            <w:tcW w:w="851" w:type="dxa"/>
            <w:tcBorders>
              <w:top w:val="single" w:sz="4" w:space="0" w:color="auto"/>
              <w:left w:val="nil"/>
              <w:bottom w:val="single" w:sz="4" w:space="0" w:color="auto"/>
              <w:right w:val="single" w:sz="4" w:space="0" w:color="auto"/>
            </w:tcBorders>
            <w:shd w:val="clear" w:color="auto" w:fill="auto"/>
            <w:vAlign w:val="center"/>
          </w:tcPr>
          <w:p w:rsidR="00BD6A8C" w:rsidRPr="00E76784" w:rsidRDefault="00BD6A8C" w:rsidP="003A302F">
            <w:pPr>
              <w:jc w:val="right"/>
              <w:outlineLvl w:val="2"/>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sz w:val="22"/>
                <w:szCs w:val="20"/>
              </w:rPr>
            </w:pPr>
            <w:r w:rsidRPr="00E76784">
              <w:rPr>
                <w:sz w:val="22"/>
                <w:szCs w:val="20"/>
              </w:rPr>
              <w:t>0,000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D6A8C" w:rsidRPr="00E76784" w:rsidRDefault="00BD6A8C" w:rsidP="003A302F">
            <w:pPr>
              <w:jc w:val="right"/>
              <w:outlineLvl w:val="2"/>
              <w:rPr>
                <w:sz w:val="22"/>
                <w:szCs w:val="20"/>
              </w:rPr>
            </w:pPr>
            <w:r w:rsidRPr="00E76784">
              <w:rPr>
                <w:sz w:val="22"/>
                <w:szCs w:val="20"/>
              </w:rPr>
              <w:t>0,000</w:t>
            </w:r>
          </w:p>
        </w:tc>
      </w:tr>
    </w:tbl>
    <w:p w:rsidR="00255534" w:rsidRPr="00E76784" w:rsidRDefault="00EE4FE6" w:rsidP="00EE4FE6">
      <w:pPr>
        <w:autoSpaceDE w:val="0"/>
        <w:autoSpaceDN w:val="0"/>
        <w:adjustRightInd w:val="0"/>
      </w:pPr>
      <w:r w:rsidRPr="00E76784">
        <w:t xml:space="preserve">«*»  </w:t>
      </w:r>
      <w:r w:rsidRPr="00E76784">
        <w:rPr>
          <w:b/>
        </w:rPr>
        <w:t xml:space="preserve">- </w:t>
      </w:r>
      <w:r w:rsidRPr="00E76784">
        <w:t>при наличии финансирования из республиканского бюджета</w:t>
      </w:r>
    </w:p>
    <w:p w:rsidR="00A369FB" w:rsidRPr="00E76784" w:rsidRDefault="00A369FB" w:rsidP="005505DF">
      <w:pPr>
        <w:autoSpaceDE w:val="0"/>
        <w:autoSpaceDN w:val="0"/>
        <w:adjustRightInd w:val="0"/>
        <w:ind w:firstLine="709"/>
        <w:jc w:val="center"/>
        <w:rPr>
          <w:b/>
          <w:sz w:val="28"/>
          <w:szCs w:val="28"/>
        </w:rPr>
      </w:pPr>
    </w:p>
    <w:p w:rsidR="00A46106" w:rsidRPr="00E76784" w:rsidRDefault="00C01795" w:rsidP="005505DF">
      <w:pPr>
        <w:autoSpaceDE w:val="0"/>
        <w:autoSpaceDN w:val="0"/>
        <w:adjustRightInd w:val="0"/>
        <w:ind w:firstLine="709"/>
        <w:jc w:val="center"/>
        <w:rPr>
          <w:b/>
          <w:sz w:val="28"/>
          <w:szCs w:val="28"/>
        </w:rPr>
      </w:pPr>
      <w:r w:rsidRPr="00E76784">
        <w:rPr>
          <w:b/>
          <w:sz w:val="28"/>
          <w:szCs w:val="28"/>
        </w:rPr>
        <w:t>2</w:t>
      </w:r>
      <w:r w:rsidR="00A46106" w:rsidRPr="00E76784">
        <w:rPr>
          <w:b/>
          <w:sz w:val="28"/>
          <w:szCs w:val="28"/>
        </w:rPr>
        <w:t>.2.</w:t>
      </w:r>
      <w:r w:rsidR="00840C97" w:rsidRPr="00E76784">
        <w:rPr>
          <w:b/>
          <w:sz w:val="28"/>
          <w:szCs w:val="28"/>
        </w:rPr>
        <w:t>3</w:t>
      </w:r>
      <w:r w:rsidR="00A46106" w:rsidRPr="00E76784">
        <w:rPr>
          <w:b/>
          <w:sz w:val="28"/>
          <w:szCs w:val="28"/>
        </w:rPr>
        <w:t>. Культура и искусство</w:t>
      </w:r>
    </w:p>
    <w:p w:rsidR="00F33E5B" w:rsidRPr="00E76784" w:rsidRDefault="00F33E5B" w:rsidP="005505DF">
      <w:pPr>
        <w:autoSpaceDE w:val="0"/>
        <w:autoSpaceDN w:val="0"/>
        <w:adjustRightInd w:val="0"/>
        <w:ind w:firstLine="709"/>
        <w:jc w:val="both"/>
        <w:rPr>
          <w:sz w:val="28"/>
          <w:szCs w:val="28"/>
        </w:rPr>
      </w:pPr>
    </w:p>
    <w:p w:rsidR="001E1D68" w:rsidRPr="00E76784" w:rsidRDefault="001E1D68" w:rsidP="001E1D68">
      <w:pPr>
        <w:ind w:firstLine="709"/>
        <w:jc w:val="both"/>
        <w:rPr>
          <w:sz w:val="28"/>
          <w:szCs w:val="28"/>
        </w:rPr>
      </w:pPr>
      <w:r w:rsidRPr="00E76784">
        <w:rPr>
          <w:sz w:val="28"/>
          <w:szCs w:val="28"/>
        </w:rPr>
        <w:t xml:space="preserve">Основной целью развития культуры и искусства на среднесрочную перспективу является сохранение культурного наследия </w:t>
      </w:r>
      <w:r w:rsidR="003A302F" w:rsidRPr="00E76784">
        <w:rPr>
          <w:sz w:val="28"/>
          <w:szCs w:val="28"/>
        </w:rPr>
        <w:t>поселения</w:t>
      </w:r>
      <w:r w:rsidRPr="00E76784">
        <w:rPr>
          <w:sz w:val="28"/>
          <w:szCs w:val="28"/>
        </w:rPr>
        <w:t>, обеспечение доступа к культу</w:t>
      </w:r>
      <w:r w:rsidRPr="00E76784">
        <w:rPr>
          <w:sz w:val="28"/>
          <w:szCs w:val="28"/>
        </w:rPr>
        <w:t>р</w:t>
      </w:r>
      <w:r w:rsidRPr="00E76784">
        <w:rPr>
          <w:sz w:val="28"/>
          <w:szCs w:val="28"/>
        </w:rPr>
        <w:t>ным ценностям различных групп граждан и сохранение сети культурных учре</w:t>
      </w:r>
      <w:r w:rsidRPr="00E76784">
        <w:rPr>
          <w:sz w:val="28"/>
          <w:szCs w:val="28"/>
        </w:rPr>
        <w:t>ж</w:t>
      </w:r>
      <w:r w:rsidRPr="00E76784">
        <w:rPr>
          <w:sz w:val="28"/>
          <w:szCs w:val="28"/>
        </w:rPr>
        <w:t>дений.</w:t>
      </w:r>
    </w:p>
    <w:p w:rsidR="00A46106" w:rsidRPr="00E76784" w:rsidRDefault="001E1D68" w:rsidP="001E1D68">
      <w:pPr>
        <w:autoSpaceDE w:val="0"/>
        <w:autoSpaceDN w:val="0"/>
        <w:adjustRightInd w:val="0"/>
        <w:ind w:firstLine="709"/>
        <w:jc w:val="both"/>
        <w:rPr>
          <w:sz w:val="28"/>
          <w:szCs w:val="28"/>
        </w:rPr>
      </w:pPr>
      <w:r w:rsidRPr="00E76784">
        <w:rPr>
          <w:sz w:val="28"/>
          <w:szCs w:val="28"/>
        </w:rPr>
        <w:t>В среднесрочной перспективе планируется достижение следующих индикат</w:t>
      </w:r>
      <w:r w:rsidRPr="00E76784">
        <w:rPr>
          <w:sz w:val="28"/>
          <w:szCs w:val="28"/>
        </w:rPr>
        <w:t>о</w:t>
      </w:r>
      <w:r w:rsidRPr="00E76784">
        <w:rPr>
          <w:sz w:val="28"/>
          <w:szCs w:val="28"/>
        </w:rPr>
        <w:t>ров</w:t>
      </w:r>
      <w:r w:rsidR="00A46106" w:rsidRPr="00E76784">
        <w:rPr>
          <w:sz w:val="28"/>
          <w:szCs w:val="28"/>
        </w:rPr>
        <w:t>:</w:t>
      </w:r>
    </w:p>
    <w:p w:rsidR="005505DF" w:rsidRPr="007F55F8" w:rsidRDefault="00A46106" w:rsidP="005505DF">
      <w:pPr>
        <w:ind w:firstLine="709"/>
        <w:jc w:val="right"/>
        <w:rPr>
          <w:sz w:val="28"/>
          <w:szCs w:val="28"/>
        </w:rPr>
      </w:pPr>
      <w:r w:rsidRPr="007F55F8">
        <w:rPr>
          <w:sz w:val="28"/>
          <w:szCs w:val="28"/>
        </w:rPr>
        <w:t>Таблица</w:t>
      </w:r>
      <w:r w:rsidR="00ED0644" w:rsidRPr="007F55F8">
        <w:rPr>
          <w:sz w:val="28"/>
          <w:szCs w:val="28"/>
        </w:rPr>
        <w:t xml:space="preserve"> </w:t>
      </w:r>
      <w:r w:rsidR="00F277A5" w:rsidRPr="007F55F8">
        <w:rPr>
          <w:sz w:val="28"/>
          <w:szCs w:val="28"/>
        </w:rPr>
        <w:t>2</w:t>
      </w:r>
      <w:r w:rsidR="006227B2" w:rsidRPr="007F55F8">
        <w:rPr>
          <w:sz w:val="28"/>
          <w:szCs w:val="28"/>
        </w:rPr>
        <w:t>9</w:t>
      </w:r>
    </w:p>
    <w:p w:rsidR="002F0C45" w:rsidRPr="00E76784" w:rsidRDefault="00A46106" w:rsidP="002F0C45">
      <w:pPr>
        <w:jc w:val="center"/>
        <w:rPr>
          <w:b/>
          <w:sz w:val="28"/>
          <w:szCs w:val="28"/>
        </w:rPr>
      </w:pPr>
      <w:r w:rsidRPr="007F55F8">
        <w:rPr>
          <w:b/>
          <w:sz w:val="28"/>
          <w:szCs w:val="28"/>
        </w:rPr>
        <w:t xml:space="preserve">Индикаторы </w:t>
      </w:r>
      <w:r w:rsidR="00692995" w:rsidRPr="007F55F8">
        <w:rPr>
          <w:b/>
          <w:sz w:val="28"/>
          <w:szCs w:val="28"/>
        </w:rPr>
        <w:t xml:space="preserve">развития </w:t>
      </w:r>
      <w:r w:rsidRPr="007F55F8">
        <w:rPr>
          <w:b/>
          <w:sz w:val="28"/>
          <w:szCs w:val="28"/>
        </w:rPr>
        <w:t>культуры и искусства</w:t>
      </w:r>
    </w:p>
    <w:p w:rsidR="007C24C4" w:rsidRPr="00E76784" w:rsidRDefault="007C24C4" w:rsidP="002F0C45">
      <w:pPr>
        <w:jc w:val="center"/>
        <w:rPr>
          <w:b/>
          <w:sz w:val="28"/>
          <w:szCs w:val="28"/>
        </w:rPr>
      </w:pPr>
    </w:p>
    <w:tbl>
      <w:tblPr>
        <w:tblW w:w="109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851"/>
        <w:gridCol w:w="992"/>
        <w:gridCol w:w="992"/>
        <w:gridCol w:w="992"/>
        <w:gridCol w:w="993"/>
        <w:gridCol w:w="992"/>
        <w:gridCol w:w="1020"/>
      </w:tblGrid>
      <w:tr w:rsidR="003A302F" w:rsidRPr="00E76784">
        <w:trPr>
          <w:trHeight w:val="689"/>
        </w:trPr>
        <w:tc>
          <w:tcPr>
            <w:tcW w:w="4111" w:type="dxa"/>
            <w:vAlign w:val="center"/>
          </w:tcPr>
          <w:p w:rsidR="003A302F" w:rsidRPr="00E76784" w:rsidRDefault="003A302F" w:rsidP="006A2DB3">
            <w:pPr>
              <w:jc w:val="center"/>
              <w:rPr>
                <w:sz w:val="28"/>
                <w:szCs w:val="28"/>
              </w:rPr>
            </w:pPr>
            <w:r w:rsidRPr="00E76784">
              <w:rPr>
                <w:sz w:val="28"/>
                <w:szCs w:val="28"/>
              </w:rPr>
              <w:t>Индикаторы</w:t>
            </w:r>
          </w:p>
        </w:tc>
        <w:tc>
          <w:tcPr>
            <w:tcW w:w="851" w:type="dxa"/>
            <w:vAlign w:val="center"/>
          </w:tcPr>
          <w:p w:rsidR="003A302F" w:rsidRPr="00E76784" w:rsidRDefault="003A302F" w:rsidP="00F33E5B">
            <w:pPr>
              <w:jc w:val="center"/>
              <w:rPr>
                <w:sz w:val="28"/>
                <w:szCs w:val="28"/>
              </w:rPr>
            </w:pPr>
            <w:r w:rsidRPr="00E76784">
              <w:rPr>
                <w:sz w:val="28"/>
                <w:szCs w:val="28"/>
              </w:rPr>
              <w:t>2007 год</w:t>
            </w:r>
          </w:p>
        </w:tc>
        <w:tc>
          <w:tcPr>
            <w:tcW w:w="992" w:type="dxa"/>
            <w:vAlign w:val="center"/>
          </w:tcPr>
          <w:p w:rsidR="003A302F" w:rsidRPr="00E76784" w:rsidRDefault="003A302F" w:rsidP="00F33E5B">
            <w:pPr>
              <w:jc w:val="center"/>
              <w:rPr>
                <w:sz w:val="28"/>
                <w:szCs w:val="28"/>
              </w:rPr>
            </w:pPr>
            <w:r w:rsidRPr="00E76784">
              <w:rPr>
                <w:sz w:val="28"/>
                <w:szCs w:val="28"/>
              </w:rPr>
              <w:t>2011 год</w:t>
            </w:r>
          </w:p>
        </w:tc>
        <w:tc>
          <w:tcPr>
            <w:tcW w:w="992" w:type="dxa"/>
            <w:vAlign w:val="center"/>
          </w:tcPr>
          <w:p w:rsidR="003A302F" w:rsidRPr="00E76784" w:rsidRDefault="003A302F" w:rsidP="00F33E5B">
            <w:pPr>
              <w:jc w:val="center"/>
              <w:rPr>
                <w:sz w:val="28"/>
                <w:szCs w:val="28"/>
              </w:rPr>
            </w:pPr>
            <w:r w:rsidRPr="00E76784">
              <w:rPr>
                <w:sz w:val="28"/>
                <w:szCs w:val="28"/>
              </w:rPr>
              <w:t>2012 год</w:t>
            </w:r>
          </w:p>
        </w:tc>
        <w:tc>
          <w:tcPr>
            <w:tcW w:w="992" w:type="dxa"/>
            <w:vAlign w:val="center"/>
          </w:tcPr>
          <w:p w:rsidR="003A302F" w:rsidRPr="00E76784" w:rsidRDefault="003A302F" w:rsidP="00F33E5B">
            <w:pPr>
              <w:jc w:val="center"/>
              <w:rPr>
                <w:sz w:val="28"/>
                <w:szCs w:val="28"/>
              </w:rPr>
            </w:pPr>
            <w:r w:rsidRPr="00E76784">
              <w:rPr>
                <w:sz w:val="28"/>
                <w:szCs w:val="28"/>
              </w:rPr>
              <w:t>2013 год</w:t>
            </w:r>
          </w:p>
        </w:tc>
        <w:tc>
          <w:tcPr>
            <w:tcW w:w="993" w:type="dxa"/>
            <w:vAlign w:val="center"/>
          </w:tcPr>
          <w:p w:rsidR="003A302F" w:rsidRPr="00E76784" w:rsidRDefault="003A302F" w:rsidP="00F33E5B">
            <w:pPr>
              <w:jc w:val="center"/>
              <w:rPr>
                <w:sz w:val="28"/>
                <w:szCs w:val="28"/>
              </w:rPr>
            </w:pPr>
            <w:r w:rsidRPr="00E76784">
              <w:rPr>
                <w:sz w:val="28"/>
                <w:szCs w:val="28"/>
              </w:rPr>
              <w:t>2014 год</w:t>
            </w:r>
          </w:p>
        </w:tc>
        <w:tc>
          <w:tcPr>
            <w:tcW w:w="992" w:type="dxa"/>
            <w:vAlign w:val="center"/>
          </w:tcPr>
          <w:p w:rsidR="003A302F" w:rsidRPr="00E76784" w:rsidRDefault="003A302F" w:rsidP="00F33E5B">
            <w:pPr>
              <w:jc w:val="center"/>
              <w:rPr>
                <w:sz w:val="28"/>
                <w:szCs w:val="28"/>
              </w:rPr>
            </w:pPr>
            <w:r w:rsidRPr="00E76784">
              <w:rPr>
                <w:sz w:val="28"/>
                <w:szCs w:val="28"/>
              </w:rPr>
              <w:t>2015 год</w:t>
            </w:r>
          </w:p>
        </w:tc>
        <w:tc>
          <w:tcPr>
            <w:tcW w:w="1020" w:type="dxa"/>
            <w:tcBorders>
              <w:top w:val="single" w:sz="4" w:space="0" w:color="auto"/>
              <w:bottom w:val="single" w:sz="4" w:space="0" w:color="auto"/>
              <w:right w:val="single" w:sz="4" w:space="0" w:color="auto"/>
            </w:tcBorders>
            <w:shd w:val="clear" w:color="auto" w:fill="auto"/>
          </w:tcPr>
          <w:p w:rsidR="003A302F" w:rsidRPr="00E76784" w:rsidRDefault="003A302F" w:rsidP="003A302F">
            <w:pPr>
              <w:jc w:val="center"/>
              <w:rPr>
                <w:sz w:val="28"/>
                <w:szCs w:val="28"/>
              </w:rPr>
            </w:pPr>
            <w:r w:rsidRPr="00E76784">
              <w:rPr>
                <w:sz w:val="28"/>
                <w:szCs w:val="28"/>
              </w:rPr>
              <w:t>2020 год</w:t>
            </w:r>
          </w:p>
        </w:tc>
      </w:tr>
      <w:tr w:rsidR="003A302F" w:rsidRPr="00E76784">
        <w:trPr>
          <w:trHeight w:val="566"/>
        </w:trPr>
        <w:tc>
          <w:tcPr>
            <w:tcW w:w="4111" w:type="dxa"/>
          </w:tcPr>
          <w:p w:rsidR="003A302F" w:rsidRPr="00E76784" w:rsidRDefault="003A302F" w:rsidP="006A2DB3">
            <w:pPr>
              <w:jc w:val="both"/>
              <w:rPr>
                <w:sz w:val="28"/>
                <w:szCs w:val="28"/>
              </w:rPr>
            </w:pPr>
            <w:r w:rsidRPr="00E76784">
              <w:rPr>
                <w:sz w:val="28"/>
                <w:szCs w:val="28"/>
              </w:rPr>
              <w:t>Объем платных услуг, млн. рублей</w:t>
            </w:r>
          </w:p>
        </w:tc>
        <w:tc>
          <w:tcPr>
            <w:tcW w:w="851" w:type="dxa"/>
            <w:vAlign w:val="center"/>
          </w:tcPr>
          <w:p w:rsidR="003A302F" w:rsidRPr="00E76784" w:rsidRDefault="003A302F" w:rsidP="00B07CF7">
            <w:pPr>
              <w:jc w:val="center"/>
              <w:rPr>
                <w:sz w:val="28"/>
                <w:szCs w:val="28"/>
              </w:rPr>
            </w:pPr>
            <w:r w:rsidRPr="00E76784">
              <w:rPr>
                <w:sz w:val="28"/>
                <w:szCs w:val="28"/>
              </w:rPr>
              <w:t>0,0</w:t>
            </w:r>
            <w:r w:rsidR="00B07CF7">
              <w:rPr>
                <w:sz w:val="28"/>
                <w:szCs w:val="28"/>
              </w:rPr>
              <w:t>05</w:t>
            </w:r>
          </w:p>
        </w:tc>
        <w:tc>
          <w:tcPr>
            <w:tcW w:w="992" w:type="dxa"/>
            <w:vAlign w:val="center"/>
          </w:tcPr>
          <w:p w:rsidR="003A302F" w:rsidRPr="00E76784" w:rsidRDefault="00030952" w:rsidP="00B07CF7">
            <w:pPr>
              <w:pStyle w:val="heading1"/>
              <w:keepNext w:val="0"/>
              <w:outlineLvl w:val="9"/>
              <w:rPr>
                <w:sz w:val="28"/>
                <w:szCs w:val="24"/>
                <w:lang w:val="ru-RU"/>
              </w:rPr>
            </w:pPr>
            <w:r w:rsidRPr="009407E2">
              <w:rPr>
                <w:sz w:val="28"/>
                <w:szCs w:val="24"/>
                <w:lang w:val="ru-RU"/>
              </w:rPr>
              <w:t>0,</w:t>
            </w:r>
            <w:r w:rsidR="00B07CF7">
              <w:rPr>
                <w:sz w:val="28"/>
                <w:szCs w:val="24"/>
                <w:lang w:val="ru-RU"/>
              </w:rPr>
              <w:t>007</w:t>
            </w:r>
          </w:p>
        </w:tc>
        <w:tc>
          <w:tcPr>
            <w:tcW w:w="992" w:type="dxa"/>
            <w:vAlign w:val="center"/>
          </w:tcPr>
          <w:p w:rsidR="003A302F" w:rsidRPr="00E76784" w:rsidRDefault="00B07CF7" w:rsidP="003A302F">
            <w:pPr>
              <w:jc w:val="center"/>
              <w:rPr>
                <w:sz w:val="28"/>
              </w:rPr>
            </w:pPr>
            <w:r>
              <w:rPr>
                <w:sz w:val="28"/>
              </w:rPr>
              <w:t>0,01</w:t>
            </w:r>
            <w:r w:rsidR="003A302F" w:rsidRPr="00E76784">
              <w:rPr>
                <w:sz w:val="28"/>
              </w:rPr>
              <w:t>1</w:t>
            </w:r>
          </w:p>
        </w:tc>
        <w:tc>
          <w:tcPr>
            <w:tcW w:w="992" w:type="dxa"/>
            <w:vAlign w:val="center"/>
          </w:tcPr>
          <w:p w:rsidR="003A302F" w:rsidRPr="00E76784" w:rsidRDefault="003A302F" w:rsidP="003A302F">
            <w:pPr>
              <w:jc w:val="center"/>
              <w:rPr>
                <w:sz w:val="28"/>
              </w:rPr>
            </w:pPr>
            <w:r w:rsidRPr="00E76784">
              <w:rPr>
                <w:sz w:val="28"/>
              </w:rPr>
              <w:t>0,</w:t>
            </w:r>
            <w:r w:rsidR="00B07CF7">
              <w:rPr>
                <w:sz w:val="28"/>
              </w:rPr>
              <w:t>0</w:t>
            </w:r>
            <w:r w:rsidRPr="00E76784">
              <w:rPr>
                <w:sz w:val="28"/>
              </w:rPr>
              <w:t>13</w:t>
            </w:r>
          </w:p>
        </w:tc>
        <w:tc>
          <w:tcPr>
            <w:tcW w:w="993" w:type="dxa"/>
            <w:vAlign w:val="center"/>
          </w:tcPr>
          <w:p w:rsidR="003A302F" w:rsidRPr="00E76784" w:rsidRDefault="003A302F" w:rsidP="003A302F">
            <w:pPr>
              <w:jc w:val="center"/>
              <w:rPr>
                <w:sz w:val="28"/>
              </w:rPr>
            </w:pPr>
            <w:r w:rsidRPr="00E76784">
              <w:rPr>
                <w:sz w:val="28"/>
              </w:rPr>
              <w:t>0,</w:t>
            </w:r>
            <w:r w:rsidR="00B07CF7">
              <w:rPr>
                <w:sz w:val="28"/>
              </w:rPr>
              <w:t>0</w:t>
            </w:r>
            <w:r w:rsidRPr="00E76784">
              <w:rPr>
                <w:sz w:val="28"/>
              </w:rPr>
              <w:t>13</w:t>
            </w:r>
          </w:p>
        </w:tc>
        <w:tc>
          <w:tcPr>
            <w:tcW w:w="992" w:type="dxa"/>
          </w:tcPr>
          <w:p w:rsidR="003A302F" w:rsidRPr="00E76784" w:rsidRDefault="003A302F" w:rsidP="003A302F">
            <w:pPr>
              <w:spacing w:before="240" w:after="240" w:line="276" w:lineRule="auto"/>
              <w:jc w:val="center"/>
              <w:rPr>
                <w:sz w:val="28"/>
              </w:rPr>
            </w:pPr>
            <w:r w:rsidRPr="00E76784">
              <w:rPr>
                <w:sz w:val="28"/>
              </w:rPr>
              <w:t>0,</w:t>
            </w:r>
            <w:r w:rsidR="00B07CF7">
              <w:rPr>
                <w:sz w:val="28"/>
              </w:rPr>
              <w:t>0</w:t>
            </w:r>
            <w:r w:rsidRPr="00E76784">
              <w:rPr>
                <w:sz w:val="28"/>
              </w:rPr>
              <w:t>13</w:t>
            </w:r>
          </w:p>
        </w:tc>
        <w:tc>
          <w:tcPr>
            <w:tcW w:w="1020" w:type="dxa"/>
            <w:tcBorders>
              <w:top w:val="single" w:sz="4" w:space="0" w:color="auto"/>
              <w:bottom w:val="single" w:sz="4" w:space="0" w:color="auto"/>
              <w:right w:val="single" w:sz="4" w:space="0" w:color="auto"/>
            </w:tcBorders>
            <w:shd w:val="clear" w:color="auto" w:fill="auto"/>
            <w:vAlign w:val="center"/>
          </w:tcPr>
          <w:p w:rsidR="003A302F" w:rsidRPr="00E76784" w:rsidRDefault="003A302F" w:rsidP="003A302F">
            <w:pPr>
              <w:jc w:val="center"/>
              <w:rPr>
                <w:sz w:val="28"/>
              </w:rPr>
            </w:pPr>
            <w:r w:rsidRPr="00E76784">
              <w:rPr>
                <w:sz w:val="28"/>
              </w:rPr>
              <w:t>0,</w:t>
            </w:r>
            <w:r w:rsidR="00B07CF7">
              <w:rPr>
                <w:sz w:val="28"/>
              </w:rPr>
              <w:t>0</w:t>
            </w:r>
            <w:r w:rsidRPr="00E76784">
              <w:rPr>
                <w:sz w:val="28"/>
              </w:rPr>
              <w:t>20</w:t>
            </w:r>
          </w:p>
        </w:tc>
      </w:tr>
      <w:tr w:rsidR="003A302F" w:rsidRPr="00E76784">
        <w:trPr>
          <w:trHeight w:val="819"/>
        </w:trPr>
        <w:tc>
          <w:tcPr>
            <w:tcW w:w="4111" w:type="dxa"/>
            <w:vAlign w:val="center"/>
          </w:tcPr>
          <w:p w:rsidR="003A302F" w:rsidRPr="00E76784" w:rsidRDefault="003A302F" w:rsidP="007B41BB">
            <w:pPr>
              <w:jc w:val="both"/>
              <w:rPr>
                <w:sz w:val="28"/>
                <w:szCs w:val="28"/>
              </w:rPr>
            </w:pPr>
            <w:r w:rsidRPr="00E76784">
              <w:rPr>
                <w:sz w:val="28"/>
                <w:szCs w:val="28"/>
              </w:rPr>
              <w:t>Соотношение посещаемости населения платных культурно – досуговых мероприятий, пров</w:t>
            </w:r>
            <w:r w:rsidRPr="00E76784">
              <w:rPr>
                <w:sz w:val="28"/>
                <w:szCs w:val="28"/>
              </w:rPr>
              <w:t>о</w:t>
            </w:r>
            <w:r w:rsidRPr="00E76784">
              <w:rPr>
                <w:sz w:val="28"/>
                <w:szCs w:val="28"/>
              </w:rPr>
              <w:t>димых муниципальными учр</w:t>
            </w:r>
            <w:r w:rsidRPr="00E76784">
              <w:rPr>
                <w:sz w:val="28"/>
                <w:szCs w:val="28"/>
              </w:rPr>
              <w:t>е</w:t>
            </w:r>
            <w:r w:rsidRPr="00E76784">
              <w:rPr>
                <w:sz w:val="28"/>
                <w:szCs w:val="28"/>
              </w:rPr>
              <w:t>жд</w:t>
            </w:r>
            <w:r w:rsidRPr="00E76784">
              <w:rPr>
                <w:sz w:val="28"/>
                <w:szCs w:val="28"/>
              </w:rPr>
              <w:t>е</w:t>
            </w:r>
            <w:r w:rsidRPr="00E76784">
              <w:rPr>
                <w:sz w:val="28"/>
                <w:szCs w:val="28"/>
              </w:rPr>
              <w:t>ниями культуры к общему нас</w:t>
            </w:r>
            <w:r w:rsidRPr="00E76784">
              <w:rPr>
                <w:sz w:val="28"/>
                <w:szCs w:val="28"/>
              </w:rPr>
              <w:t>е</w:t>
            </w:r>
            <w:r w:rsidRPr="00E76784">
              <w:rPr>
                <w:sz w:val="28"/>
                <w:szCs w:val="28"/>
              </w:rPr>
              <w:t>лению, %</w:t>
            </w:r>
          </w:p>
        </w:tc>
        <w:tc>
          <w:tcPr>
            <w:tcW w:w="851" w:type="dxa"/>
            <w:vAlign w:val="center"/>
          </w:tcPr>
          <w:p w:rsidR="003A302F" w:rsidRPr="00E76784" w:rsidRDefault="003A302F" w:rsidP="003A302F">
            <w:pPr>
              <w:jc w:val="center"/>
              <w:rPr>
                <w:sz w:val="28"/>
                <w:szCs w:val="28"/>
              </w:rPr>
            </w:pPr>
            <w:r w:rsidRPr="00E76784">
              <w:rPr>
                <w:sz w:val="28"/>
                <w:szCs w:val="28"/>
              </w:rPr>
              <w:t>6,2</w:t>
            </w:r>
          </w:p>
        </w:tc>
        <w:tc>
          <w:tcPr>
            <w:tcW w:w="992" w:type="dxa"/>
            <w:vAlign w:val="center"/>
          </w:tcPr>
          <w:p w:rsidR="003A302F" w:rsidRPr="00E76784" w:rsidRDefault="003A302F" w:rsidP="003A302F">
            <w:pPr>
              <w:jc w:val="center"/>
              <w:rPr>
                <w:sz w:val="28"/>
                <w:szCs w:val="28"/>
              </w:rPr>
            </w:pPr>
            <w:r w:rsidRPr="00E76784">
              <w:rPr>
                <w:sz w:val="28"/>
                <w:szCs w:val="28"/>
              </w:rPr>
              <w:t>10,3</w:t>
            </w:r>
          </w:p>
        </w:tc>
        <w:tc>
          <w:tcPr>
            <w:tcW w:w="992" w:type="dxa"/>
            <w:vAlign w:val="center"/>
          </w:tcPr>
          <w:p w:rsidR="003A302F" w:rsidRPr="00E76784" w:rsidRDefault="003A302F" w:rsidP="00A9528C">
            <w:pPr>
              <w:jc w:val="center"/>
              <w:rPr>
                <w:sz w:val="28"/>
                <w:szCs w:val="28"/>
              </w:rPr>
            </w:pPr>
            <w:r w:rsidRPr="00E76784">
              <w:rPr>
                <w:sz w:val="28"/>
                <w:szCs w:val="28"/>
              </w:rPr>
              <w:t>11,0</w:t>
            </w:r>
          </w:p>
        </w:tc>
        <w:tc>
          <w:tcPr>
            <w:tcW w:w="992" w:type="dxa"/>
            <w:vAlign w:val="center"/>
          </w:tcPr>
          <w:p w:rsidR="003A302F" w:rsidRPr="00E76784" w:rsidRDefault="003A302F" w:rsidP="00A9528C">
            <w:pPr>
              <w:jc w:val="center"/>
              <w:rPr>
                <w:sz w:val="28"/>
                <w:szCs w:val="28"/>
              </w:rPr>
            </w:pPr>
            <w:r w:rsidRPr="00E76784">
              <w:rPr>
                <w:sz w:val="28"/>
                <w:szCs w:val="28"/>
              </w:rPr>
              <w:t>15,0</w:t>
            </w:r>
          </w:p>
        </w:tc>
        <w:tc>
          <w:tcPr>
            <w:tcW w:w="993" w:type="dxa"/>
            <w:vAlign w:val="center"/>
          </w:tcPr>
          <w:p w:rsidR="003A302F" w:rsidRPr="00E76784" w:rsidRDefault="003A302F" w:rsidP="00A9528C">
            <w:pPr>
              <w:jc w:val="center"/>
              <w:rPr>
                <w:sz w:val="28"/>
                <w:szCs w:val="28"/>
              </w:rPr>
            </w:pPr>
            <w:r w:rsidRPr="00E76784">
              <w:rPr>
                <w:sz w:val="28"/>
                <w:szCs w:val="28"/>
              </w:rPr>
              <w:t>17,0</w:t>
            </w:r>
          </w:p>
        </w:tc>
        <w:tc>
          <w:tcPr>
            <w:tcW w:w="992" w:type="dxa"/>
            <w:vAlign w:val="center"/>
          </w:tcPr>
          <w:p w:rsidR="003A302F" w:rsidRPr="00E76784" w:rsidRDefault="003A302F" w:rsidP="00A9528C">
            <w:pPr>
              <w:jc w:val="center"/>
              <w:rPr>
                <w:sz w:val="28"/>
                <w:szCs w:val="28"/>
              </w:rPr>
            </w:pPr>
            <w:r w:rsidRPr="00E76784">
              <w:rPr>
                <w:sz w:val="28"/>
                <w:szCs w:val="28"/>
              </w:rPr>
              <w:t>20,0</w:t>
            </w:r>
          </w:p>
        </w:tc>
        <w:tc>
          <w:tcPr>
            <w:tcW w:w="1020" w:type="dxa"/>
            <w:tcBorders>
              <w:top w:val="single" w:sz="4" w:space="0" w:color="auto"/>
              <w:bottom w:val="single" w:sz="4" w:space="0" w:color="auto"/>
              <w:right w:val="single" w:sz="4" w:space="0" w:color="auto"/>
            </w:tcBorders>
            <w:shd w:val="clear" w:color="auto" w:fill="auto"/>
            <w:vAlign w:val="center"/>
          </w:tcPr>
          <w:p w:rsidR="003A302F" w:rsidRPr="00E76784" w:rsidRDefault="003A302F" w:rsidP="003A302F">
            <w:pPr>
              <w:jc w:val="center"/>
              <w:rPr>
                <w:sz w:val="28"/>
                <w:szCs w:val="28"/>
              </w:rPr>
            </w:pPr>
            <w:r w:rsidRPr="00E76784">
              <w:rPr>
                <w:sz w:val="28"/>
                <w:szCs w:val="28"/>
              </w:rPr>
              <w:t>30,0</w:t>
            </w:r>
          </w:p>
        </w:tc>
      </w:tr>
      <w:tr w:rsidR="003A302F" w:rsidRPr="00E76784">
        <w:trPr>
          <w:trHeight w:val="274"/>
        </w:trPr>
        <w:tc>
          <w:tcPr>
            <w:tcW w:w="4111" w:type="dxa"/>
          </w:tcPr>
          <w:p w:rsidR="003A302F" w:rsidRPr="00E76784" w:rsidRDefault="003A302F" w:rsidP="006A2DB3">
            <w:pPr>
              <w:jc w:val="both"/>
              <w:rPr>
                <w:sz w:val="28"/>
                <w:szCs w:val="28"/>
              </w:rPr>
            </w:pPr>
            <w:r w:rsidRPr="00E76784">
              <w:rPr>
                <w:sz w:val="28"/>
                <w:szCs w:val="28"/>
              </w:rPr>
              <w:t>Количество экземпляров новых поступлений в библиотечные фонды общедоступных библи</w:t>
            </w:r>
            <w:r w:rsidRPr="00E76784">
              <w:rPr>
                <w:sz w:val="28"/>
                <w:szCs w:val="28"/>
              </w:rPr>
              <w:t>о</w:t>
            </w:r>
            <w:r w:rsidRPr="00E76784">
              <w:rPr>
                <w:sz w:val="28"/>
                <w:szCs w:val="28"/>
              </w:rPr>
              <w:t>тек на 1000 ч</w:t>
            </w:r>
            <w:r w:rsidRPr="00E76784">
              <w:rPr>
                <w:sz w:val="28"/>
                <w:szCs w:val="28"/>
              </w:rPr>
              <w:t>е</w:t>
            </w:r>
            <w:r w:rsidRPr="00E76784">
              <w:rPr>
                <w:sz w:val="28"/>
                <w:szCs w:val="28"/>
              </w:rPr>
              <w:t>ловек  населения</w:t>
            </w:r>
          </w:p>
        </w:tc>
        <w:tc>
          <w:tcPr>
            <w:tcW w:w="851" w:type="dxa"/>
            <w:vAlign w:val="center"/>
          </w:tcPr>
          <w:p w:rsidR="003A302F" w:rsidRPr="00E76784" w:rsidRDefault="003A302F" w:rsidP="001E1D68">
            <w:pPr>
              <w:jc w:val="center"/>
              <w:rPr>
                <w:sz w:val="28"/>
                <w:szCs w:val="28"/>
              </w:rPr>
            </w:pPr>
            <w:r w:rsidRPr="00E76784">
              <w:rPr>
                <w:sz w:val="28"/>
                <w:szCs w:val="28"/>
              </w:rPr>
              <w:t>–</w:t>
            </w:r>
          </w:p>
        </w:tc>
        <w:tc>
          <w:tcPr>
            <w:tcW w:w="992" w:type="dxa"/>
            <w:vAlign w:val="center"/>
          </w:tcPr>
          <w:p w:rsidR="003A302F" w:rsidRPr="00E76784" w:rsidRDefault="003D6DAB" w:rsidP="001E1D68">
            <w:pPr>
              <w:jc w:val="center"/>
              <w:rPr>
                <w:sz w:val="28"/>
                <w:szCs w:val="28"/>
              </w:rPr>
            </w:pPr>
            <w:r w:rsidRPr="00E76784">
              <w:rPr>
                <w:sz w:val="28"/>
                <w:szCs w:val="28"/>
              </w:rPr>
              <w:t>5</w:t>
            </w:r>
          </w:p>
        </w:tc>
        <w:tc>
          <w:tcPr>
            <w:tcW w:w="992" w:type="dxa"/>
            <w:vAlign w:val="center"/>
          </w:tcPr>
          <w:p w:rsidR="003A302F" w:rsidRPr="00E76784" w:rsidRDefault="003D6DAB" w:rsidP="003D6DAB">
            <w:pPr>
              <w:jc w:val="center"/>
              <w:rPr>
                <w:sz w:val="28"/>
                <w:szCs w:val="28"/>
              </w:rPr>
            </w:pPr>
            <w:r w:rsidRPr="00E76784">
              <w:rPr>
                <w:sz w:val="28"/>
                <w:szCs w:val="28"/>
              </w:rPr>
              <w:t>5</w:t>
            </w:r>
          </w:p>
        </w:tc>
        <w:tc>
          <w:tcPr>
            <w:tcW w:w="992" w:type="dxa"/>
            <w:vAlign w:val="center"/>
          </w:tcPr>
          <w:p w:rsidR="003A302F" w:rsidRPr="00E76784" w:rsidRDefault="003A302F" w:rsidP="003D6DAB">
            <w:pPr>
              <w:jc w:val="center"/>
              <w:rPr>
                <w:sz w:val="28"/>
                <w:szCs w:val="28"/>
              </w:rPr>
            </w:pPr>
            <w:r w:rsidRPr="00E76784">
              <w:rPr>
                <w:sz w:val="28"/>
                <w:szCs w:val="28"/>
              </w:rPr>
              <w:t>6</w:t>
            </w:r>
          </w:p>
        </w:tc>
        <w:tc>
          <w:tcPr>
            <w:tcW w:w="993" w:type="dxa"/>
            <w:vAlign w:val="center"/>
          </w:tcPr>
          <w:p w:rsidR="003A302F" w:rsidRPr="00E76784" w:rsidRDefault="003A302F" w:rsidP="003D6DAB">
            <w:pPr>
              <w:jc w:val="center"/>
              <w:rPr>
                <w:sz w:val="28"/>
                <w:szCs w:val="28"/>
              </w:rPr>
            </w:pPr>
            <w:r w:rsidRPr="00E76784">
              <w:rPr>
                <w:sz w:val="28"/>
                <w:szCs w:val="28"/>
              </w:rPr>
              <w:t>7</w:t>
            </w:r>
          </w:p>
        </w:tc>
        <w:tc>
          <w:tcPr>
            <w:tcW w:w="992" w:type="dxa"/>
            <w:vAlign w:val="center"/>
          </w:tcPr>
          <w:p w:rsidR="003A302F" w:rsidRPr="00E76784" w:rsidRDefault="003A302F" w:rsidP="003D6DAB">
            <w:pPr>
              <w:jc w:val="center"/>
              <w:rPr>
                <w:sz w:val="28"/>
                <w:szCs w:val="28"/>
              </w:rPr>
            </w:pPr>
            <w:r w:rsidRPr="00E76784">
              <w:rPr>
                <w:sz w:val="28"/>
                <w:szCs w:val="28"/>
              </w:rPr>
              <w:t>8</w:t>
            </w:r>
          </w:p>
        </w:tc>
        <w:tc>
          <w:tcPr>
            <w:tcW w:w="1020" w:type="dxa"/>
            <w:tcBorders>
              <w:top w:val="single" w:sz="4" w:space="0" w:color="auto"/>
              <w:bottom w:val="single" w:sz="4" w:space="0" w:color="auto"/>
              <w:right w:val="single" w:sz="4" w:space="0" w:color="auto"/>
            </w:tcBorders>
            <w:shd w:val="clear" w:color="auto" w:fill="auto"/>
            <w:vAlign w:val="center"/>
          </w:tcPr>
          <w:p w:rsidR="003A302F" w:rsidRPr="00E76784" w:rsidRDefault="003A302F" w:rsidP="003D6DAB">
            <w:pPr>
              <w:jc w:val="center"/>
              <w:rPr>
                <w:sz w:val="28"/>
                <w:szCs w:val="28"/>
              </w:rPr>
            </w:pPr>
            <w:r w:rsidRPr="00E76784">
              <w:rPr>
                <w:sz w:val="28"/>
                <w:szCs w:val="28"/>
              </w:rPr>
              <w:t>8</w:t>
            </w:r>
          </w:p>
        </w:tc>
      </w:tr>
      <w:tr w:rsidR="003A302F" w:rsidRPr="00E76784">
        <w:trPr>
          <w:trHeight w:val="379"/>
        </w:trPr>
        <w:tc>
          <w:tcPr>
            <w:tcW w:w="4111" w:type="dxa"/>
          </w:tcPr>
          <w:p w:rsidR="003A302F" w:rsidRPr="00E76784" w:rsidRDefault="003A302F" w:rsidP="006A2DB3">
            <w:pPr>
              <w:jc w:val="both"/>
              <w:rPr>
                <w:sz w:val="28"/>
                <w:szCs w:val="28"/>
              </w:rPr>
            </w:pPr>
            <w:r w:rsidRPr="00E76784">
              <w:rPr>
                <w:sz w:val="28"/>
                <w:szCs w:val="28"/>
              </w:rPr>
              <w:t>Среднемесячная заработная плата, рублей</w:t>
            </w:r>
          </w:p>
        </w:tc>
        <w:tc>
          <w:tcPr>
            <w:tcW w:w="851" w:type="dxa"/>
            <w:vAlign w:val="center"/>
          </w:tcPr>
          <w:p w:rsidR="003A302F" w:rsidRPr="00E76784" w:rsidRDefault="003A302F" w:rsidP="001E1D68">
            <w:pPr>
              <w:jc w:val="center"/>
              <w:rPr>
                <w:sz w:val="28"/>
                <w:szCs w:val="28"/>
              </w:rPr>
            </w:pPr>
            <w:r w:rsidRPr="00E76784">
              <w:rPr>
                <w:sz w:val="28"/>
                <w:szCs w:val="28"/>
              </w:rPr>
              <w:t>5800</w:t>
            </w:r>
          </w:p>
        </w:tc>
        <w:tc>
          <w:tcPr>
            <w:tcW w:w="992" w:type="dxa"/>
            <w:vAlign w:val="center"/>
          </w:tcPr>
          <w:p w:rsidR="003A302F" w:rsidRPr="00E76784" w:rsidRDefault="000A53FB" w:rsidP="000A53FB">
            <w:pPr>
              <w:jc w:val="center"/>
              <w:rPr>
                <w:sz w:val="28"/>
                <w:szCs w:val="28"/>
              </w:rPr>
            </w:pPr>
            <w:r>
              <w:rPr>
                <w:sz w:val="28"/>
                <w:szCs w:val="28"/>
              </w:rPr>
              <w:t>11321</w:t>
            </w:r>
          </w:p>
        </w:tc>
        <w:tc>
          <w:tcPr>
            <w:tcW w:w="992" w:type="dxa"/>
            <w:vAlign w:val="center"/>
          </w:tcPr>
          <w:p w:rsidR="003A302F" w:rsidRPr="00E76784" w:rsidRDefault="00701602" w:rsidP="001E1D68">
            <w:pPr>
              <w:jc w:val="center"/>
              <w:rPr>
                <w:sz w:val="28"/>
                <w:szCs w:val="28"/>
              </w:rPr>
            </w:pPr>
            <w:r>
              <w:rPr>
                <w:sz w:val="28"/>
                <w:szCs w:val="28"/>
              </w:rPr>
              <w:t>14812</w:t>
            </w:r>
          </w:p>
        </w:tc>
        <w:tc>
          <w:tcPr>
            <w:tcW w:w="992" w:type="dxa"/>
            <w:vAlign w:val="center"/>
          </w:tcPr>
          <w:p w:rsidR="003A302F" w:rsidRPr="00E76784" w:rsidRDefault="00701602" w:rsidP="001E1D68">
            <w:pPr>
              <w:jc w:val="center"/>
              <w:rPr>
                <w:sz w:val="28"/>
                <w:szCs w:val="28"/>
              </w:rPr>
            </w:pPr>
            <w:r>
              <w:rPr>
                <w:sz w:val="28"/>
                <w:szCs w:val="28"/>
              </w:rPr>
              <w:t>17050</w:t>
            </w:r>
          </w:p>
        </w:tc>
        <w:tc>
          <w:tcPr>
            <w:tcW w:w="993" w:type="dxa"/>
            <w:vAlign w:val="center"/>
          </w:tcPr>
          <w:p w:rsidR="003A302F" w:rsidRPr="00E76784" w:rsidRDefault="00701602" w:rsidP="00701602">
            <w:pPr>
              <w:jc w:val="center"/>
              <w:rPr>
                <w:sz w:val="28"/>
                <w:szCs w:val="28"/>
              </w:rPr>
            </w:pPr>
            <w:r>
              <w:rPr>
                <w:sz w:val="28"/>
                <w:szCs w:val="28"/>
              </w:rPr>
              <w:t>18500</w:t>
            </w:r>
          </w:p>
        </w:tc>
        <w:tc>
          <w:tcPr>
            <w:tcW w:w="992" w:type="dxa"/>
            <w:vAlign w:val="center"/>
          </w:tcPr>
          <w:p w:rsidR="003A302F" w:rsidRPr="00E76784" w:rsidRDefault="00701602" w:rsidP="00701602">
            <w:pPr>
              <w:jc w:val="center"/>
              <w:rPr>
                <w:sz w:val="28"/>
                <w:szCs w:val="28"/>
              </w:rPr>
            </w:pPr>
            <w:r>
              <w:rPr>
                <w:sz w:val="28"/>
                <w:szCs w:val="28"/>
              </w:rPr>
              <w:t>19300</w:t>
            </w:r>
          </w:p>
        </w:tc>
        <w:tc>
          <w:tcPr>
            <w:tcW w:w="1020" w:type="dxa"/>
            <w:tcBorders>
              <w:top w:val="single" w:sz="4" w:space="0" w:color="auto"/>
              <w:bottom w:val="single" w:sz="4" w:space="0" w:color="auto"/>
              <w:right w:val="single" w:sz="4" w:space="0" w:color="auto"/>
            </w:tcBorders>
            <w:shd w:val="clear" w:color="auto" w:fill="auto"/>
            <w:vAlign w:val="center"/>
          </w:tcPr>
          <w:p w:rsidR="003A302F" w:rsidRPr="00E76784" w:rsidRDefault="00701602" w:rsidP="003A302F">
            <w:pPr>
              <w:jc w:val="center"/>
              <w:rPr>
                <w:sz w:val="28"/>
                <w:szCs w:val="28"/>
              </w:rPr>
            </w:pPr>
            <w:r>
              <w:rPr>
                <w:sz w:val="28"/>
                <w:szCs w:val="28"/>
              </w:rPr>
              <w:t>205</w:t>
            </w:r>
            <w:r w:rsidR="003A302F" w:rsidRPr="00E76784">
              <w:rPr>
                <w:sz w:val="28"/>
                <w:szCs w:val="28"/>
              </w:rPr>
              <w:t>00</w:t>
            </w:r>
          </w:p>
        </w:tc>
      </w:tr>
    </w:tbl>
    <w:p w:rsidR="00A57ED2" w:rsidRPr="00E76784" w:rsidRDefault="00A57ED2" w:rsidP="00F33E5B">
      <w:pPr>
        <w:ind w:firstLine="709"/>
        <w:jc w:val="both"/>
        <w:rPr>
          <w:sz w:val="28"/>
          <w:szCs w:val="28"/>
        </w:rPr>
      </w:pPr>
    </w:p>
    <w:p w:rsidR="00A46106" w:rsidRPr="00E76784" w:rsidRDefault="00BF6362" w:rsidP="00F33E5B">
      <w:pPr>
        <w:ind w:firstLine="709"/>
        <w:jc w:val="both"/>
        <w:rPr>
          <w:sz w:val="28"/>
          <w:szCs w:val="28"/>
        </w:rPr>
      </w:pPr>
      <w:r w:rsidRPr="00E76784">
        <w:rPr>
          <w:sz w:val="28"/>
          <w:szCs w:val="28"/>
        </w:rPr>
        <w:t>Основными задачами развития</w:t>
      </w:r>
      <w:r w:rsidR="00A46106" w:rsidRPr="00E76784">
        <w:rPr>
          <w:sz w:val="28"/>
          <w:szCs w:val="28"/>
        </w:rPr>
        <w:t xml:space="preserve"> культуры и искусства</w:t>
      </w:r>
      <w:r w:rsidRPr="00E76784">
        <w:rPr>
          <w:sz w:val="28"/>
          <w:szCs w:val="28"/>
        </w:rPr>
        <w:t xml:space="preserve"> являются</w:t>
      </w:r>
      <w:r w:rsidR="00A46106" w:rsidRPr="00E76784">
        <w:rPr>
          <w:sz w:val="28"/>
          <w:szCs w:val="28"/>
        </w:rPr>
        <w:t>:</w:t>
      </w:r>
    </w:p>
    <w:p w:rsidR="005557DC" w:rsidRPr="00E76784" w:rsidRDefault="005557DC" w:rsidP="005557DC">
      <w:pPr>
        <w:ind w:firstLine="709"/>
        <w:jc w:val="both"/>
        <w:rPr>
          <w:sz w:val="28"/>
          <w:szCs w:val="28"/>
        </w:rPr>
      </w:pPr>
      <w:r w:rsidRPr="00E76784">
        <w:rPr>
          <w:iCs/>
          <w:sz w:val="28"/>
          <w:szCs w:val="28"/>
        </w:rPr>
        <w:t>поддержка народного творчества, народных коллективов, традиционных худож</w:t>
      </w:r>
      <w:r w:rsidRPr="00E76784">
        <w:rPr>
          <w:iCs/>
          <w:sz w:val="28"/>
          <w:szCs w:val="28"/>
        </w:rPr>
        <w:t>е</w:t>
      </w:r>
      <w:r w:rsidRPr="00E76784">
        <w:rPr>
          <w:iCs/>
          <w:sz w:val="28"/>
          <w:szCs w:val="28"/>
        </w:rPr>
        <w:t>стве</w:t>
      </w:r>
      <w:r w:rsidRPr="00E76784">
        <w:rPr>
          <w:iCs/>
          <w:sz w:val="28"/>
          <w:szCs w:val="28"/>
        </w:rPr>
        <w:t>н</w:t>
      </w:r>
      <w:r w:rsidRPr="00E76784">
        <w:rPr>
          <w:iCs/>
          <w:sz w:val="28"/>
          <w:szCs w:val="28"/>
        </w:rPr>
        <w:t>ных ремесел и культурно-досуговой деятельности</w:t>
      </w:r>
      <w:r w:rsidRPr="00E76784">
        <w:rPr>
          <w:sz w:val="28"/>
          <w:szCs w:val="28"/>
        </w:rPr>
        <w:t>;</w:t>
      </w:r>
    </w:p>
    <w:p w:rsidR="005557DC" w:rsidRPr="00E76784" w:rsidRDefault="005557DC" w:rsidP="005557DC">
      <w:pPr>
        <w:autoSpaceDE w:val="0"/>
        <w:autoSpaceDN w:val="0"/>
        <w:adjustRightInd w:val="0"/>
        <w:ind w:firstLine="709"/>
        <w:jc w:val="both"/>
        <w:rPr>
          <w:sz w:val="28"/>
          <w:szCs w:val="28"/>
        </w:rPr>
      </w:pPr>
      <w:r w:rsidRPr="00E76784">
        <w:rPr>
          <w:iCs/>
          <w:sz w:val="28"/>
          <w:szCs w:val="28"/>
        </w:rPr>
        <w:t>обеспечение равных возможностей доступа к культурным ценностям и информ</w:t>
      </w:r>
      <w:r w:rsidRPr="00E76784">
        <w:rPr>
          <w:iCs/>
          <w:sz w:val="28"/>
          <w:szCs w:val="28"/>
        </w:rPr>
        <w:t>а</w:t>
      </w:r>
      <w:r w:rsidRPr="00E76784">
        <w:rPr>
          <w:iCs/>
          <w:sz w:val="28"/>
          <w:szCs w:val="28"/>
        </w:rPr>
        <w:t>цио</w:t>
      </w:r>
      <w:r w:rsidRPr="00E76784">
        <w:rPr>
          <w:iCs/>
          <w:sz w:val="28"/>
          <w:szCs w:val="28"/>
        </w:rPr>
        <w:t>н</w:t>
      </w:r>
      <w:r w:rsidRPr="00E76784">
        <w:rPr>
          <w:iCs/>
          <w:sz w:val="28"/>
          <w:szCs w:val="28"/>
        </w:rPr>
        <w:t>ным ресурсам для всех слоев общества</w:t>
      </w:r>
      <w:r w:rsidRPr="00E76784">
        <w:rPr>
          <w:sz w:val="28"/>
          <w:szCs w:val="28"/>
        </w:rPr>
        <w:t>;</w:t>
      </w:r>
    </w:p>
    <w:p w:rsidR="007B41BB" w:rsidRPr="00E76784" w:rsidRDefault="007B41BB" w:rsidP="005557DC">
      <w:pPr>
        <w:ind w:firstLine="709"/>
        <w:jc w:val="both"/>
        <w:rPr>
          <w:bCs/>
          <w:iCs/>
          <w:sz w:val="28"/>
          <w:szCs w:val="28"/>
        </w:rPr>
      </w:pPr>
      <w:r w:rsidRPr="00E76784">
        <w:rPr>
          <w:bCs/>
          <w:iCs/>
          <w:sz w:val="28"/>
          <w:szCs w:val="28"/>
        </w:rPr>
        <w:t xml:space="preserve">укрепление материально-технической базы учреждений культуры </w:t>
      </w:r>
      <w:r w:rsidR="004104A1">
        <w:rPr>
          <w:bCs/>
          <w:iCs/>
          <w:sz w:val="28"/>
          <w:szCs w:val="28"/>
        </w:rPr>
        <w:t>поселения</w:t>
      </w:r>
      <w:r w:rsidRPr="00E76784">
        <w:rPr>
          <w:bCs/>
          <w:iCs/>
          <w:sz w:val="28"/>
          <w:szCs w:val="28"/>
        </w:rPr>
        <w:t xml:space="preserve"> за счет приобретения современного светового и звукового оборудования, музыкальных инструментов, проведения ремонтов учреждений культуры в посел</w:t>
      </w:r>
      <w:r w:rsidRPr="00E76784">
        <w:rPr>
          <w:bCs/>
          <w:iCs/>
          <w:sz w:val="28"/>
          <w:szCs w:val="28"/>
        </w:rPr>
        <w:t>е</w:t>
      </w:r>
      <w:r w:rsidRPr="00E76784">
        <w:rPr>
          <w:bCs/>
          <w:iCs/>
          <w:sz w:val="28"/>
          <w:szCs w:val="28"/>
        </w:rPr>
        <w:t>ни</w:t>
      </w:r>
      <w:r w:rsidR="004104A1">
        <w:rPr>
          <w:bCs/>
          <w:iCs/>
          <w:sz w:val="28"/>
          <w:szCs w:val="28"/>
        </w:rPr>
        <w:t>и</w:t>
      </w:r>
      <w:r w:rsidRPr="00E76784">
        <w:rPr>
          <w:bCs/>
          <w:iCs/>
          <w:sz w:val="28"/>
          <w:szCs w:val="28"/>
        </w:rPr>
        <w:t xml:space="preserve"> </w:t>
      </w:r>
    </w:p>
    <w:p w:rsidR="00BE40A5" w:rsidRPr="00E76784" w:rsidRDefault="00BE40A5" w:rsidP="005557DC">
      <w:pPr>
        <w:ind w:firstLine="709"/>
        <w:jc w:val="both"/>
        <w:rPr>
          <w:iCs/>
          <w:sz w:val="28"/>
          <w:szCs w:val="28"/>
        </w:rPr>
      </w:pPr>
      <w:r w:rsidRPr="00E76784">
        <w:rPr>
          <w:iCs/>
          <w:sz w:val="28"/>
          <w:szCs w:val="28"/>
        </w:rPr>
        <w:t>совершенствование структуры библиотечного обслуживания, усиление информ</w:t>
      </w:r>
      <w:r w:rsidRPr="00E76784">
        <w:rPr>
          <w:iCs/>
          <w:sz w:val="28"/>
          <w:szCs w:val="28"/>
        </w:rPr>
        <w:t>а</w:t>
      </w:r>
      <w:r w:rsidRPr="00E76784">
        <w:rPr>
          <w:iCs/>
          <w:sz w:val="28"/>
          <w:szCs w:val="28"/>
        </w:rPr>
        <w:t>ционных функций, внедрение современных информационных технол</w:t>
      </w:r>
      <w:r w:rsidRPr="00E76784">
        <w:rPr>
          <w:iCs/>
          <w:sz w:val="28"/>
          <w:szCs w:val="28"/>
        </w:rPr>
        <w:t>о</w:t>
      </w:r>
      <w:r w:rsidRPr="00E76784">
        <w:rPr>
          <w:iCs/>
          <w:sz w:val="28"/>
          <w:szCs w:val="28"/>
        </w:rPr>
        <w:t>гий;</w:t>
      </w:r>
    </w:p>
    <w:p w:rsidR="00BE40A5" w:rsidRPr="00E76784" w:rsidRDefault="00BE40A5" w:rsidP="005557DC">
      <w:pPr>
        <w:ind w:firstLine="709"/>
        <w:jc w:val="both"/>
        <w:rPr>
          <w:iCs/>
          <w:sz w:val="28"/>
          <w:szCs w:val="28"/>
        </w:rPr>
      </w:pPr>
      <w:r w:rsidRPr="00E76784">
        <w:rPr>
          <w:iCs/>
          <w:sz w:val="28"/>
          <w:szCs w:val="28"/>
        </w:rPr>
        <w:t>организация досуга детей и молодежи;</w:t>
      </w:r>
    </w:p>
    <w:p w:rsidR="00BE40A5" w:rsidRPr="00E76784" w:rsidRDefault="00BE40A5" w:rsidP="005557DC">
      <w:pPr>
        <w:ind w:firstLine="709"/>
        <w:jc w:val="both"/>
        <w:rPr>
          <w:iCs/>
          <w:sz w:val="28"/>
          <w:szCs w:val="28"/>
        </w:rPr>
      </w:pPr>
      <w:r w:rsidRPr="00E76784">
        <w:rPr>
          <w:iCs/>
          <w:sz w:val="28"/>
          <w:szCs w:val="28"/>
        </w:rPr>
        <w:t xml:space="preserve">профилактика преступности и наркомании; </w:t>
      </w:r>
    </w:p>
    <w:p w:rsidR="005557DC" w:rsidRPr="00E76784" w:rsidRDefault="00BE40A5" w:rsidP="005557DC">
      <w:pPr>
        <w:ind w:firstLine="709"/>
        <w:jc w:val="both"/>
        <w:rPr>
          <w:sz w:val="28"/>
          <w:szCs w:val="28"/>
        </w:rPr>
      </w:pPr>
      <w:r w:rsidRPr="00E76784">
        <w:rPr>
          <w:iCs/>
          <w:sz w:val="28"/>
          <w:szCs w:val="28"/>
        </w:rPr>
        <w:t>поддержка и развитие форм художественного и технического творчества, де</w:t>
      </w:r>
      <w:r w:rsidRPr="00E76784">
        <w:rPr>
          <w:iCs/>
          <w:sz w:val="28"/>
          <w:szCs w:val="28"/>
        </w:rPr>
        <w:t>т</w:t>
      </w:r>
      <w:r w:rsidRPr="00E76784">
        <w:rPr>
          <w:iCs/>
          <w:sz w:val="28"/>
          <w:szCs w:val="28"/>
        </w:rPr>
        <w:t>ских и молодежных организ</w:t>
      </w:r>
      <w:r w:rsidRPr="00E76784">
        <w:rPr>
          <w:iCs/>
          <w:sz w:val="28"/>
          <w:szCs w:val="28"/>
        </w:rPr>
        <w:t>а</w:t>
      </w:r>
      <w:r w:rsidRPr="00E76784">
        <w:rPr>
          <w:iCs/>
          <w:sz w:val="28"/>
          <w:szCs w:val="28"/>
        </w:rPr>
        <w:t>ций.</w:t>
      </w:r>
    </w:p>
    <w:p w:rsidR="00546941" w:rsidRPr="00E76784" w:rsidRDefault="00546941" w:rsidP="00546941">
      <w:pPr>
        <w:tabs>
          <w:tab w:val="left" w:pos="0"/>
        </w:tabs>
        <w:spacing w:line="230" w:lineRule="auto"/>
        <w:ind w:right="-5"/>
        <w:jc w:val="both"/>
        <w:rPr>
          <w:iCs/>
          <w:sz w:val="28"/>
          <w:szCs w:val="28"/>
        </w:rPr>
      </w:pPr>
      <w:r w:rsidRPr="00E76784">
        <w:rPr>
          <w:sz w:val="28"/>
          <w:szCs w:val="28"/>
        </w:rPr>
        <w:t xml:space="preserve">          Указанные задачи будут решаться посредством реализации комплекса меропри</w:t>
      </w:r>
      <w:r w:rsidRPr="00E76784">
        <w:rPr>
          <w:sz w:val="28"/>
          <w:szCs w:val="28"/>
        </w:rPr>
        <w:t>я</w:t>
      </w:r>
      <w:r w:rsidRPr="00E76784">
        <w:rPr>
          <w:sz w:val="28"/>
          <w:szCs w:val="28"/>
        </w:rPr>
        <w:t>тий</w:t>
      </w:r>
      <w:r w:rsidR="005557DC" w:rsidRPr="00E76784">
        <w:rPr>
          <w:sz w:val="28"/>
          <w:szCs w:val="28"/>
        </w:rPr>
        <w:t>:</w:t>
      </w:r>
    </w:p>
    <w:p w:rsidR="00485A35" w:rsidRPr="00E76784" w:rsidRDefault="00D84B3E" w:rsidP="00D84B3E">
      <w:pPr>
        <w:autoSpaceDE w:val="0"/>
        <w:autoSpaceDN w:val="0"/>
        <w:adjustRightInd w:val="0"/>
        <w:jc w:val="both"/>
        <w:rPr>
          <w:rFonts w:eastAsia="Calibri"/>
          <w:sz w:val="28"/>
          <w:szCs w:val="28"/>
          <w:lang w:eastAsia="en-US"/>
        </w:rPr>
      </w:pPr>
      <w:r w:rsidRPr="00E76784">
        <w:rPr>
          <w:rFonts w:eastAsia="Calibri"/>
          <w:sz w:val="28"/>
          <w:szCs w:val="28"/>
          <w:lang w:eastAsia="en-US"/>
        </w:rPr>
        <w:t xml:space="preserve">          </w:t>
      </w:r>
      <w:r w:rsidR="00E47CEF" w:rsidRPr="00E76784">
        <w:rPr>
          <w:rFonts w:eastAsia="Calibri"/>
          <w:sz w:val="28"/>
          <w:szCs w:val="28"/>
          <w:lang w:eastAsia="en-US"/>
        </w:rPr>
        <w:t>повышение качества и разнообразия услуг в сфере «культура»;</w:t>
      </w:r>
    </w:p>
    <w:p w:rsidR="00E47CEF" w:rsidRPr="00E76784" w:rsidRDefault="00E47CEF" w:rsidP="00D84B3E">
      <w:pPr>
        <w:autoSpaceDE w:val="0"/>
        <w:autoSpaceDN w:val="0"/>
        <w:adjustRightInd w:val="0"/>
        <w:jc w:val="both"/>
        <w:rPr>
          <w:rFonts w:eastAsia="Calibri"/>
          <w:sz w:val="28"/>
          <w:szCs w:val="28"/>
          <w:lang w:eastAsia="en-US"/>
        </w:rPr>
      </w:pPr>
      <w:r w:rsidRPr="00E76784">
        <w:rPr>
          <w:rFonts w:eastAsia="Calibri"/>
          <w:sz w:val="28"/>
          <w:szCs w:val="28"/>
          <w:lang w:eastAsia="en-US"/>
        </w:rPr>
        <w:t xml:space="preserve">          модернизация информационных процессов и качественного развития средств массовых коммуникаций;</w:t>
      </w:r>
    </w:p>
    <w:p w:rsidR="00E47CEF" w:rsidRPr="00E76784" w:rsidRDefault="00E47CEF" w:rsidP="00D84B3E">
      <w:pPr>
        <w:autoSpaceDE w:val="0"/>
        <w:autoSpaceDN w:val="0"/>
        <w:adjustRightInd w:val="0"/>
        <w:jc w:val="both"/>
        <w:rPr>
          <w:rFonts w:eastAsia="Calibri"/>
          <w:sz w:val="28"/>
          <w:szCs w:val="28"/>
          <w:lang w:eastAsia="en-US"/>
        </w:rPr>
      </w:pPr>
      <w:r w:rsidRPr="00E76784">
        <w:rPr>
          <w:rFonts w:eastAsia="Calibri"/>
          <w:sz w:val="28"/>
          <w:szCs w:val="28"/>
          <w:lang w:eastAsia="en-US"/>
        </w:rPr>
        <w:t xml:space="preserve">          внедрение новейших информационных технологий в развитие библиотечной си</w:t>
      </w:r>
      <w:r w:rsidRPr="00E76784">
        <w:rPr>
          <w:rFonts w:eastAsia="Calibri"/>
          <w:sz w:val="28"/>
          <w:szCs w:val="28"/>
          <w:lang w:eastAsia="en-US"/>
        </w:rPr>
        <w:t>с</w:t>
      </w:r>
      <w:r w:rsidRPr="00E76784">
        <w:rPr>
          <w:rFonts w:eastAsia="Calibri"/>
          <w:sz w:val="28"/>
          <w:szCs w:val="28"/>
          <w:lang w:eastAsia="en-US"/>
        </w:rPr>
        <w:t>темы;</w:t>
      </w:r>
    </w:p>
    <w:p w:rsidR="00E47CEF" w:rsidRPr="00E76784" w:rsidRDefault="00E47CEF" w:rsidP="00D84B3E">
      <w:pPr>
        <w:autoSpaceDE w:val="0"/>
        <w:autoSpaceDN w:val="0"/>
        <w:adjustRightInd w:val="0"/>
        <w:jc w:val="both"/>
        <w:rPr>
          <w:rFonts w:eastAsia="Calibri"/>
          <w:sz w:val="28"/>
          <w:szCs w:val="28"/>
          <w:lang w:eastAsia="en-US"/>
        </w:rPr>
      </w:pPr>
      <w:r w:rsidRPr="00E76784">
        <w:rPr>
          <w:rFonts w:eastAsia="Calibri"/>
          <w:sz w:val="28"/>
          <w:szCs w:val="28"/>
          <w:lang w:eastAsia="en-US"/>
        </w:rPr>
        <w:t xml:space="preserve">          обеспечение для граждан на участие в культурной жизни и доступ к культу</w:t>
      </w:r>
      <w:r w:rsidRPr="00E76784">
        <w:rPr>
          <w:rFonts w:eastAsia="Calibri"/>
          <w:sz w:val="28"/>
          <w:szCs w:val="28"/>
          <w:lang w:eastAsia="en-US"/>
        </w:rPr>
        <w:t>р</w:t>
      </w:r>
      <w:r w:rsidRPr="00E76784">
        <w:rPr>
          <w:rFonts w:eastAsia="Calibri"/>
          <w:sz w:val="28"/>
          <w:szCs w:val="28"/>
          <w:lang w:eastAsia="en-US"/>
        </w:rPr>
        <w:t>ным ценностям;</w:t>
      </w:r>
    </w:p>
    <w:p w:rsidR="00E47CEF" w:rsidRPr="00E76784" w:rsidRDefault="00E47CEF" w:rsidP="00D84B3E">
      <w:pPr>
        <w:autoSpaceDE w:val="0"/>
        <w:autoSpaceDN w:val="0"/>
        <w:adjustRightInd w:val="0"/>
        <w:jc w:val="both"/>
        <w:rPr>
          <w:rFonts w:eastAsia="Calibri"/>
          <w:sz w:val="28"/>
          <w:szCs w:val="28"/>
          <w:lang w:eastAsia="en-US"/>
        </w:rPr>
      </w:pPr>
      <w:r w:rsidRPr="00E76784">
        <w:rPr>
          <w:rFonts w:eastAsia="Calibri"/>
          <w:sz w:val="28"/>
          <w:szCs w:val="28"/>
          <w:lang w:eastAsia="en-US"/>
        </w:rPr>
        <w:t xml:space="preserve">         приобретение национальных костюмов и атрибутов, пополнение библиоте</w:t>
      </w:r>
      <w:r w:rsidRPr="00E76784">
        <w:rPr>
          <w:rFonts w:eastAsia="Calibri"/>
          <w:sz w:val="28"/>
          <w:szCs w:val="28"/>
          <w:lang w:eastAsia="en-US"/>
        </w:rPr>
        <w:t>ч</w:t>
      </w:r>
      <w:r w:rsidRPr="00E76784">
        <w:rPr>
          <w:rFonts w:eastAsia="Calibri"/>
          <w:sz w:val="28"/>
          <w:szCs w:val="28"/>
          <w:lang w:eastAsia="en-US"/>
        </w:rPr>
        <w:t>ного фонда;</w:t>
      </w:r>
    </w:p>
    <w:p w:rsidR="00E47CEF" w:rsidRPr="00E76784" w:rsidRDefault="00E47CEF" w:rsidP="00D84B3E">
      <w:pPr>
        <w:autoSpaceDE w:val="0"/>
        <w:autoSpaceDN w:val="0"/>
        <w:adjustRightInd w:val="0"/>
        <w:jc w:val="both"/>
        <w:rPr>
          <w:rFonts w:eastAsia="Calibri"/>
          <w:sz w:val="28"/>
          <w:szCs w:val="28"/>
          <w:lang w:eastAsia="en-US"/>
        </w:rPr>
      </w:pPr>
      <w:r w:rsidRPr="00E76784">
        <w:rPr>
          <w:rFonts w:eastAsia="Calibri"/>
          <w:sz w:val="28"/>
          <w:szCs w:val="28"/>
          <w:lang w:eastAsia="en-US"/>
        </w:rPr>
        <w:t xml:space="preserve">        обеспечение материально-технической базы объектов культуры.</w:t>
      </w:r>
    </w:p>
    <w:p w:rsidR="00D84B3E" w:rsidRPr="00E76784" w:rsidRDefault="00E47CEF" w:rsidP="00D84B3E">
      <w:pPr>
        <w:autoSpaceDE w:val="0"/>
        <w:autoSpaceDN w:val="0"/>
        <w:adjustRightInd w:val="0"/>
        <w:jc w:val="both"/>
        <w:rPr>
          <w:rFonts w:eastAsia="Calibri"/>
          <w:sz w:val="28"/>
          <w:szCs w:val="28"/>
          <w:lang w:eastAsia="en-US"/>
        </w:rPr>
      </w:pPr>
      <w:r w:rsidRPr="00E76784">
        <w:rPr>
          <w:rFonts w:eastAsia="Calibri"/>
          <w:sz w:val="28"/>
          <w:szCs w:val="28"/>
          <w:lang w:eastAsia="en-US"/>
        </w:rPr>
        <w:t xml:space="preserve">         </w:t>
      </w:r>
      <w:r w:rsidR="00D84B3E" w:rsidRPr="00E76784">
        <w:rPr>
          <w:rFonts w:eastAsia="Calibri"/>
          <w:sz w:val="28"/>
          <w:szCs w:val="28"/>
          <w:lang w:eastAsia="en-US"/>
        </w:rPr>
        <w:t>Реализация проектов и мероприятий  развития культуры и искусства предста</w:t>
      </w:r>
      <w:r w:rsidR="00D84B3E" w:rsidRPr="00E76784">
        <w:rPr>
          <w:rFonts w:eastAsia="Calibri"/>
          <w:sz w:val="28"/>
          <w:szCs w:val="28"/>
          <w:lang w:eastAsia="en-US"/>
        </w:rPr>
        <w:t>в</w:t>
      </w:r>
      <w:r w:rsidR="00D84B3E" w:rsidRPr="00E76784">
        <w:rPr>
          <w:rFonts w:eastAsia="Calibri"/>
          <w:sz w:val="28"/>
          <w:szCs w:val="28"/>
          <w:lang w:eastAsia="en-US"/>
        </w:rPr>
        <w:t>лена в таблице.</w:t>
      </w:r>
    </w:p>
    <w:p w:rsidR="00D50644" w:rsidRPr="00E76784" w:rsidRDefault="00D50644" w:rsidP="00D50644">
      <w:pPr>
        <w:autoSpaceDE w:val="0"/>
        <w:autoSpaceDN w:val="0"/>
        <w:adjustRightInd w:val="0"/>
        <w:ind w:firstLine="709"/>
        <w:jc w:val="right"/>
        <w:rPr>
          <w:sz w:val="28"/>
          <w:szCs w:val="28"/>
        </w:rPr>
      </w:pPr>
      <w:r w:rsidRPr="00E76784">
        <w:rPr>
          <w:sz w:val="28"/>
          <w:szCs w:val="28"/>
        </w:rPr>
        <w:t xml:space="preserve">Таблица </w:t>
      </w:r>
      <w:r w:rsidR="006227B2" w:rsidRPr="00E76784">
        <w:rPr>
          <w:sz w:val="28"/>
          <w:szCs w:val="28"/>
        </w:rPr>
        <w:t>30</w:t>
      </w:r>
    </w:p>
    <w:p w:rsidR="00D50644" w:rsidRPr="00E76784" w:rsidRDefault="00D50644" w:rsidP="00D84B3E">
      <w:pPr>
        <w:autoSpaceDE w:val="0"/>
        <w:autoSpaceDN w:val="0"/>
        <w:adjustRightInd w:val="0"/>
        <w:jc w:val="center"/>
        <w:rPr>
          <w:rFonts w:eastAsia="Calibri"/>
          <w:b/>
          <w:sz w:val="28"/>
          <w:szCs w:val="28"/>
          <w:lang w:eastAsia="en-US"/>
        </w:rPr>
      </w:pPr>
      <w:r w:rsidRPr="00E76784">
        <w:rPr>
          <w:rFonts w:eastAsia="Calibri"/>
          <w:b/>
          <w:sz w:val="28"/>
          <w:szCs w:val="28"/>
          <w:lang w:eastAsia="en-US"/>
        </w:rPr>
        <w:t xml:space="preserve">Реализация проектов и мероприятий </w:t>
      </w:r>
      <w:r w:rsidR="00D84B3E" w:rsidRPr="00E76784">
        <w:rPr>
          <w:rFonts w:eastAsia="Calibri"/>
          <w:b/>
          <w:sz w:val="28"/>
          <w:szCs w:val="28"/>
          <w:lang w:eastAsia="en-US"/>
        </w:rPr>
        <w:t xml:space="preserve"> развития</w:t>
      </w:r>
      <w:r w:rsidR="00EC6DAA" w:rsidRPr="00E76784">
        <w:rPr>
          <w:rFonts w:eastAsia="Calibri"/>
          <w:b/>
          <w:sz w:val="28"/>
          <w:szCs w:val="28"/>
          <w:lang w:eastAsia="en-US"/>
        </w:rPr>
        <w:t xml:space="preserve"> культуры и искусс</w:t>
      </w:r>
      <w:r w:rsidR="00EC6DAA" w:rsidRPr="00E76784">
        <w:rPr>
          <w:rFonts w:eastAsia="Calibri"/>
          <w:b/>
          <w:sz w:val="28"/>
          <w:szCs w:val="28"/>
          <w:lang w:eastAsia="en-US"/>
        </w:rPr>
        <w:t>т</w:t>
      </w:r>
      <w:r w:rsidR="00EC6DAA" w:rsidRPr="00E76784">
        <w:rPr>
          <w:rFonts w:eastAsia="Calibri"/>
          <w:b/>
          <w:sz w:val="28"/>
          <w:szCs w:val="28"/>
          <w:lang w:eastAsia="en-US"/>
        </w:rPr>
        <w:t>ва</w:t>
      </w:r>
    </w:p>
    <w:p w:rsidR="00F60BD8" w:rsidRPr="00E76784" w:rsidRDefault="00F60BD8" w:rsidP="00087FC7">
      <w:pPr>
        <w:autoSpaceDE w:val="0"/>
        <w:autoSpaceDN w:val="0"/>
        <w:adjustRightInd w:val="0"/>
        <w:ind w:firstLine="709"/>
        <w:jc w:val="center"/>
        <w:rPr>
          <w:b/>
          <w:iCs/>
        </w:rPr>
      </w:pPr>
    </w:p>
    <w:tbl>
      <w:tblPr>
        <w:tblW w:w="10226" w:type="dxa"/>
        <w:tblInd w:w="88" w:type="dxa"/>
        <w:tblLayout w:type="fixed"/>
        <w:tblLook w:val="04A0" w:firstRow="1" w:lastRow="0" w:firstColumn="1" w:lastColumn="0" w:noHBand="0" w:noVBand="1"/>
      </w:tblPr>
      <w:tblGrid>
        <w:gridCol w:w="480"/>
        <w:gridCol w:w="2942"/>
        <w:gridCol w:w="1276"/>
        <w:gridCol w:w="851"/>
        <w:gridCol w:w="850"/>
        <w:gridCol w:w="851"/>
        <w:gridCol w:w="992"/>
        <w:gridCol w:w="992"/>
        <w:gridCol w:w="992"/>
      </w:tblGrid>
      <w:tr w:rsidR="00D50644" w:rsidRPr="00E76784">
        <w:trPr>
          <w:trHeight w:val="401"/>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50644" w:rsidRPr="00E76784" w:rsidRDefault="00D50644" w:rsidP="00D50644">
            <w:pPr>
              <w:jc w:val="center"/>
            </w:pPr>
            <w:r w:rsidRPr="00E76784">
              <w:t>№№ п/п</w:t>
            </w:r>
          </w:p>
        </w:tc>
        <w:tc>
          <w:tcPr>
            <w:tcW w:w="29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0644" w:rsidRPr="00E76784" w:rsidRDefault="00D50644" w:rsidP="00D50644">
            <w:pPr>
              <w:jc w:val="center"/>
            </w:pPr>
            <w:r w:rsidRPr="00E76784">
              <w:t>Наименование пр</w:t>
            </w:r>
            <w:r w:rsidRPr="00E76784">
              <w:t>о</w:t>
            </w:r>
            <w:r w:rsidRPr="00E76784">
              <w:t>екта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50644" w:rsidRPr="00E76784" w:rsidRDefault="00D50644" w:rsidP="00D50644">
            <w:pPr>
              <w:jc w:val="center"/>
            </w:pPr>
            <w:r w:rsidRPr="00E76784">
              <w:t>Срок реализ</w:t>
            </w:r>
            <w:r w:rsidRPr="00E76784">
              <w:t>а</w:t>
            </w:r>
            <w:r w:rsidRPr="00E76784">
              <w:t>ции</w:t>
            </w:r>
          </w:p>
        </w:tc>
        <w:tc>
          <w:tcPr>
            <w:tcW w:w="5528" w:type="dxa"/>
            <w:gridSpan w:val="6"/>
            <w:tcBorders>
              <w:top w:val="single" w:sz="4" w:space="0" w:color="auto"/>
              <w:left w:val="nil"/>
              <w:bottom w:val="single" w:sz="4" w:space="0" w:color="auto"/>
              <w:right w:val="single" w:sz="4" w:space="0" w:color="auto"/>
            </w:tcBorders>
            <w:shd w:val="clear" w:color="auto" w:fill="auto"/>
            <w:vAlign w:val="center"/>
          </w:tcPr>
          <w:p w:rsidR="00D50644" w:rsidRPr="00E76784" w:rsidRDefault="00D50644" w:rsidP="00D50644">
            <w:pPr>
              <w:jc w:val="center"/>
            </w:pPr>
            <w:r w:rsidRPr="00E76784">
              <w:t xml:space="preserve">Объем финансирования, млн. руб. </w:t>
            </w:r>
          </w:p>
        </w:tc>
      </w:tr>
      <w:tr w:rsidR="00D50644" w:rsidRPr="00E76784">
        <w:trPr>
          <w:trHeight w:val="1710"/>
        </w:trPr>
        <w:tc>
          <w:tcPr>
            <w:tcW w:w="480" w:type="dxa"/>
            <w:vMerge/>
            <w:tcBorders>
              <w:top w:val="single" w:sz="4" w:space="0" w:color="auto"/>
              <w:left w:val="single" w:sz="4" w:space="0" w:color="auto"/>
              <w:bottom w:val="single" w:sz="4" w:space="0" w:color="auto"/>
              <w:right w:val="single" w:sz="4" w:space="0" w:color="auto"/>
            </w:tcBorders>
            <w:vAlign w:val="center"/>
          </w:tcPr>
          <w:p w:rsidR="00D50644" w:rsidRPr="00E76784" w:rsidRDefault="00D50644" w:rsidP="00D50644"/>
        </w:tc>
        <w:tc>
          <w:tcPr>
            <w:tcW w:w="2942" w:type="dxa"/>
            <w:vMerge/>
            <w:tcBorders>
              <w:top w:val="single" w:sz="4" w:space="0" w:color="auto"/>
              <w:left w:val="single" w:sz="4" w:space="0" w:color="auto"/>
              <w:bottom w:val="single" w:sz="4" w:space="0" w:color="auto"/>
              <w:right w:val="single" w:sz="4" w:space="0" w:color="auto"/>
            </w:tcBorders>
            <w:vAlign w:val="center"/>
          </w:tcPr>
          <w:p w:rsidR="00D50644" w:rsidRPr="00E76784" w:rsidRDefault="00D50644" w:rsidP="00D50644"/>
        </w:tc>
        <w:tc>
          <w:tcPr>
            <w:tcW w:w="1276" w:type="dxa"/>
            <w:vMerge/>
            <w:tcBorders>
              <w:top w:val="single" w:sz="4" w:space="0" w:color="auto"/>
              <w:left w:val="single" w:sz="4" w:space="0" w:color="auto"/>
              <w:bottom w:val="single" w:sz="4" w:space="0" w:color="auto"/>
              <w:right w:val="single" w:sz="4" w:space="0" w:color="auto"/>
            </w:tcBorders>
            <w:vAlign w:val="center"/>
          </w:tcPr>
          <w:p w:rsidR="00D50644" w:rsidRPr="00E76784" w:rsidRDefault="00D50644" w:rsidP="00D50644"/>
        </w:tc>
        <w:tc>
          <w:tcPr>
            <w:tcW w:w="851" w:type="dxa"/>
            <w:tcBorders>
              <w:top w:val="nil"/>
              <w:left w:val="nil"/>
              <w:bottom w:val="single" w:sz="4" w:space="0" w:color="auto"/>
              <w:right w:val="single" w:sz="4" w:space="0" w:color="auto"/>
            </w:tcBorders>
            <w:shd w:val="clear" w:color="auto" w:fill="auto"/>
            <w:vAlign w:val="center"/>
          </w:tcPr>
          <w:p w:rsidR="00D50644" w:rsidRPr="00E76784" w:rsidRDefault="00D50644" w:rsidP="00D50644">
            <w:pPr>
              <w:jc w:val="center"/>
            </w:pPr>
            <w:r w:rsidRPr="00E76784">
              <w:t>Всего</w:t>
            </w:r>
          </w:p>
        </w:tc>
        <w:tc>
          <w:tcPr>
            <w:tcW w:w="850" w:type="dxa"/>
            <w:tcBorders>
              <w:top w:val="nil"/>
              <w:left w:val="nil"/>
              <w:bottom w:val="single" w:sz="4" w:space="0" w:color="auto"/>
              <w:right w:val="single" w:sz="4" w:space="0" w:color="auto"/>
            </w:tcBorders>
            <w:shd w:val="clear" w:color="auto" w:fill="auto"/>
            <w:textDirection w:val="btLr"/>
            <w:vAlign w:val="center"/>
          </w:tcPr>
          <w:p w:rsidR="00D50644" w:rsidRPr="00E76784" w:rsidRDefault="00D50644" w:rsidP="00D50644">
            <w:pPr>
              <w:jc w:val="center"/>
            </w:pPr>
            <w:r w:rsidRPr="00E76784">
              <w:t>Федеральный бю</w:t>
            </w:r>
            <w:r w:rsidRPr="00E76784">
              <w:t>д</w:t>
            </w:r>
            <w:r w:rsidRPr="00E76784">
              <w:t>жет</w:t>
            </w:r>
          </w:p>
        </w:tc>
        <w:tc>
          <w:tcPr>
            <w:tcW w:w="851" w:type="dxa"/>
            <w:tcBorders>
              <w:top w:val="nil"/>
              <w:left w:val="nil"/>
              <w:bottom w:val="single" w:sz="4" w:space="0" w:color="auto"/>
              <w:right w:val="single" w:sz="4" w:space="0" w:color="auto"/>
            </w:tcBorders>
            <w:shd w:val="clear" w:color="auto" w:fill="auto"/>
            <w:textDirection w:val="btLr"/>
            <w:vAlign w:val="center"/>
          </w:tcPr>
          <w:p w:rsidR="00D50644" w:rsidRPr="00E76784" w:rsidRDefault="00D50644" w:rsidP="00D50644">
            <w:pPr>
              <w:jc w:val="center"/>
            </w:pPr>
            <w:r w:rsidRPr="00E76784">
              <w:t>Республика</w:t>
            </w:r>
            <w:r w:rsidRPr="00E76784">
              <w:t>н</w:t>
            </w:r>
            <w:r w:rsidRPr="00E76784">
              <w:t>ский бю</w:t>
            </w:r>
            <w:r w:rsidRPr="00E76784">
              <w:t>д</w:t>
            </w:r>
            <w:r w:rsidRPr="00E76784">
              <w:t>жет</w:t>
            </w:r>
          </w:p>
        </w:tc>
        <w:tc>
          <w:tcPr>
            <w:tcW w:w="992" w:type="dxa"/>
            <w:tcBorders>
              <w:top w:val="nil"/>
              <w:left w:val="nil"/>
              <w:bottom w:val="single" w:sz="4" w:space="0" w:color="auto"/>
              <w:right w:val="single" w:sz="4" w:space="0" w:color="auto"/>
            </w:tcBorders>
            <w:shd w:val="clear" w:color="auto" w:fill="auto"/>
            <w:textDirection w:val="btLr"/>
            <w:vAlign w:val="center"/>
          </w:tcPr>
          <w:p w:rsidR="00D50644" w:rsidRPr="00E76784" w:rsidRDefault="00D50644" w:rsidP="00D50644">
            <w:pPr>
              <w:jc w:val="center"/>
            </w:pPr>
            <w:r w:rsidRPr="00E76784">
              <w:t>Бюджет мун</w:t>
            </w:r>
            <w:r w:rsidRPr="00E76784">
              <w:t>и</w:t>
            </w:r>
            <w:r w:rsidRPr="00E76784">
              <w:t>ципального района</w:t>
            </w:r>
          </w:p>
        </w:tc>
        <w:tc>
          <w:tcPr>
            <w:tcW w:w="992" w:type="dxa"/>
            <w:tcBorders>
              <w:top w:val="nil"/>
              <w:left w:val="nil"/>
              <w:bottom w:val="single" w:sz="4" w:space="0" w:color="auto"/>
              <w:right w:val="single" w:sz="4" w:space="0" w:color="auto"/>
            </w:tcBorders>
            <w:shd w:val="clear" w:color="auto" w:fill="auto"/>
            <w:textDirection w:val="btLr"/>
            <w:vAlign w:val="center"/>
          </w:tcPr>
          <w:p w:rsidR="00D50644" w:rsidRPr="00E76784" w:rsidRDefault="00D50644" w:rsidP="00D50644">
            <w:pPr>
              <w:jc w:val="center"/>
            </w:pPr>
            <w:r w:rsidRPr="00E76784">
              <w:t>Бюджет сел</w:t>
            </w:r>
            <w:r w:rsidRPr="00E76784">
              <w:t>ь</w:t>
            </w:r>
            <w:r w:rsidRPr="00E76784">
              <w:t>ск</w:t>
            </w:r>
            <w:r w:rsidRPr="00E76784">
              <w:t>о</w:t>
            </w:r>
            <w:r w:rsidRPr="00E76784">
              <w:t>го(городского) пос</w:t>
            </w:r>
            <w:r w:rsidRPr="00E76784">
              <w:t>е</w:t>
            </w:r>
            <w:r w:rsidRPr="00E76784">
              <w:t>ления</w:t>
            </w:r>
          </w:p>
        </w:tc>
        <w:tc>
          <w:tcPr>
            <w:tcW w:w="992" w:type="dxa"/>
            <w:tcBorders>
              <w:top w:val="nil"/>
              <w:left w:val="nil"/>
              <w:bottom w:val="single" w:sz="4" w:space="0" w:color="auto"/>
              <w:right w:val="single" w:sz="4" w:space="0" w:color="auto"/>
            </w:tcBorders>
            <w:shd w:val="clear" w:color="auto" w:fill="auto"/>
            <w:textDirection w:val="btLr"/>
            <w:vAlign w:val="center"/>
          </w:tcPr>
          <w:p w:rsidR="00D50644" w:rsidRPr="00E76784" w:rsidRDefault="00D50644" w:rsidP="00D50644">
            <w:pPr>
              <w:jc w:val="center"/>
            </w:pPr>
            <w:r w:rsidRPr="00E76784">
              <w:t>Собственные и привлеченные средства пре</w:t>
            </w:r>
            <w:r w:rsidRPr="00E76784">
              <w:t>д</w:t>
            </w:r>
            <w:r w:rsidRPr="00E76784">
              <w:t>приятий</w:t>
            </w:r>
          </w:p>
        </w:tc>
      </w:tr>
      <w:tr w:rsidR="001A7F70" w:rsidRPr="00E76784">
        <w:trPr>
          <w:trHeight w:val="349"/>
        </w:trPr>
        <w:tc>
          <w:tcPr>
            <w:tcW w:w="480" w:type="dxa"/>
            <w:tcBorders>
              <w:top w:val="single" w:sz="4" w:space="0" w:color="auto"/>
              <w:left w:val="single" w:sz="4" w:space="0" w:color="auto"/>
              <w:bottom w:val="single" w:sz="4" w:space="0" w:color="auto"/>
              <w:right w:val="single" w:sz="4" w:space="0" w:color="auto"/>
            </w:tcBorders>
            <w:vAlign w:val="center"/>
          </w:tcPr>
          <w:p w:rsidR="001A7F70" w:rsidRPr="00E76784" w:rsidRDefault="001A7F70" w:rsidP="001A7F70">
            <w:pPr>
              <w:jc w:val="center"/>
            </w:pPr>
            <w:r w:rsidRPr="00E76784">
              <w:t>1</w:t>
            </w:r>
          </w:p>
        </w:tc>
        <w:tc>
          <w:tcPr>
            <w:tcW w:w="2942" w:type="dxa"/>
            <w:tcBorders>
              <w:top w:val="single" w:sz="4" w:space="0" w:color="auto"/>
              <w:left w:val="single" w:sz="4" w:space="0" w:color="auto"/>
              <w:bottom w:val="single" w:sz="4" w:space="0" w:color="auto"/>
              <w:right w:val="single" w:sz="4" w:space="0" w:color="auto"/>
            </w:tcBorders>
            <w:vAlign w:val="center"/>
          </w:tcPr>
          <w:p w:rsidR="001A7F70" w:rsidRPr="00E76784" w:rsidRDefault="001A7F70" w:rsidP="001A7F70">
            <w:pPr>
              <w:jc w:val="center"/>
            </w:pPr>
            <w:r w:rsidRPr="00E76784">
              <w:t>2</w:t>
            </w:r>
          </w:p>
        </w:tc>
        <w:tc>
          <w:tcPr>
            <w:tcW w:w="1276" w:type="dxa"/>
            <w:tcBorders>
              <w:top w:val="single" w:sz="4" w:space="0" w:color="auto"/>
              <w:left w:val="single" w:sz="4" w:space="0" w:color="auto"/>
              <w:bottom w:val="single" w:sz="4" w:space="0" w:color="auto"/>
              <w:right w:val="single" w:sz="4" w:space="0" w:color="auto"/>
            </w:tcBorders>
            <w:vAlign w:val="center"/>
          </w:tcPr>
          <w:p w:rsidR="001A7F70" w:rsidRPr="00E76784" w:rsidRDefault="001A7F70" w:rsidP="001A7F70">
            <w:pPr>
              <w:jc w:val="center"/>
            </w:pPr>
            <w:r w:rsidRPr="00E76784">
              <w:t>3</w:t>
            </w:r>
          </w:p>
        </w:tc>
        <w:tc>
          <w:tcPr>
            <w:tcW w:w="851" w:type="dxa"/>
            <w:tcBorders>
              <w:top w:val="nil"/>
              <w:left w:val="nil"/>
              <w:bottom w:val="single" w:sz="4" w:space="0" w:color="auto"/>
              <w:right w:val="single" w:sz="4" w:space="0" w:color="auto"/>
            </w:tcBorders>
            <w:shd w:val="clear" w:color="auto" w:fill="auto"/>
            <w:vAlign w:val="center"/>
          </w:tcPr>
          <w:p w:rsidR="001A7F70" w:rsidRPr="00E76784" w:rsidRDefault="001A7F70" w:rsidP="001A7F70">
            <w:pPr>
              <w:jc w:val="center"/>
            </w:pPr>
            <w:r w:rsidRPr="00E76784">
              <w:t>4</w:t>
            </w:r>
          </w:p>
        </w:tc>
        <w:tc>
          <w:tcPr>
            <w:tcW w:w="850" w:type="dxa"/>
            <w:tcBorders>
              <w:top w:val="nil"/>
              <w:left w:val="nil"/>
              <w:bottom w:val="single" w:sz="4" w:space="0" w:color="auto"/>
              <w:right w:val="single" w:sz="4" w:space="0" w:color="auto"/>
            </w:tcBorders>
            <w:shd w:val="clear" w:color="auto" w:fill="auto"/>
            <w:vAlign w:val="center"/>
          </w:tcPr>
          <w:p w:rsidR="001A7F70" w:rsidRPr="00E76784" w:rsidRDefault="001A7F70" w:rsidP="001A7F70">
            <w:pPr>
              <w:jc w:val="center"/>
            </w:pPr>
            <w:r w:rsidRPr="00E76784">
              <w:t>5</w:t>
            </w:r>
          </w:p>
        </w:tc>
        <w:tc>
          <w:tcPr>
            <w:tcW w:w="851" w:type="dxa"/>
            <w:tcBorders>
              <w:top w:val="nil"/>
              <w:left w:val="nil"/>
              <w:bottom w:val="single" w:sz="4" w:space="0" w:color="auto"/>
              <w:right w:val="single" w:sz="4" w:space="0" w:color="auto"/>
            </w:tcBorders>
            <w:shd w:val="clear" w:color="auto" w:fill="auto"/>
            <w:vAlign w:val="center"/>
          </w:tcPr>
          <w:p w:rsidR="001A7F70" w:rsidRPr="00E76784" w:rsidRDefault="001A7F70" w:rsidP="001A7F70">
            <w:pPr>
              <w:jc w:val="center"/>
            </w:pPr>
            <w:r w:rsidRPr="00E76784">
              <w:t>6</w:t>
            </w:r>
          </w:p>
        </w:tc>
        <w:tc>
          <w:tcPr>
            <w:tcW w:w="992" w:type="dxa"/>
            <w:tcBorders>
              <w:top w:val="nil"/>
              <w:left w:val="nil"/>
              <w:bottom w:val="single" w:sz="4" w:space="0" w:color="auto"/>
              <w:right w:val="single" w:sz="4" w:space="0" w:color="auto"/>
            </w:tcBorders>
            <w:shd w:val="clear" w:color="auto" w:fill="auto"/>
            <w:vAlign w:val="center"/>
          </w:tcPr>
          <w:p w:rsidR="001A7F70" w:rsidRPr="00E76784" w:rsidRDefault="001A7F70" w:rsidP="001A7F70">
            <w:pPr>
              <w:jc w:val="center"/>
            </w:pPr>
            <w:r w:rsidRPr="00E76784">
              <w:t>7</w:t>
            </w:r>
          </w:p>
        </w:tc>
        <w:tc>
          <w:tcPr>
            <w:tcW w:w="992" w:type="dxa"/>
            <w:tcBorders>
              <w:top w:val="nil"/>
              <w:left w:val="nil"/>
              <w:bottom w:val="single" w:sz="4" w:space="0" w:color="auto"/>
              <w:right w:val="single" w:sz="4" w:space="0" w:color="auto"/>
            </w:tcBorders>
            <w:shd w:val="clear" w:color="auto" w:fill="auto"/>
            <w:vAlign w:val="center"/>
          </w:tcPr>
          <w:p w:rsidR="001A7F70" w:rsidRPr="00E76784" w:rsidRDefault="001A7F70" w:rsidP="001A7F70">
            <w:pPr>
              <w:jc w:val="center"/>
            </w:pPr>
            <w:r w:rsidRPr="00E76784">
              <w:t>8</w:t>
            </w:r>
          </w:p>
        </w:tc>
        <w:tc>
          <w:tcPr>
            <w:tcW w:w="992" w:type="dxa"/>
            <w:tcBorders>
              <w:top w:val="nil"/>
              <w:left w:val="nil"/>
              <w:bottom w:val="single" w:sz="4" w:space="0" w:color="auto"/>
              <w:right w:val="single" w:sz="4" w:space="0" w:color="auto"/>
            </w:tcBorders>
            <w:shd w:val="clear" w:color="auto" w:fill="auto"/>
            <w:vAlign w:val="center"/>
          </w:tcPr>
          <w:p w:rsidR="001A7F70" w:rsidRPr="00E76784" w:rsidRDefault="001A7F70" w:rsidP="001A7F70">
            <w:pPr>
              <w:jc w:val="center"/>
            </w:pPr>
            <w:r w:rsidRPr="00E76784">
              <w:t>9</w:t>
            </w:r>
          </w:p>
        </w:tc>
      </w:tr>
      <w:tr w:rsidR="00BD6A8C" w:rsidRPr="00E76784">
        <w:trPr>
          <w:trHeight w:val="255"/>
        </w:trPr>
        <w:tc>
          <w:tcPr>
            <w:tcW w:w="480" w:type="dxa"/>
            <w:vMerge w:val="restart"/>
            <w:tcBorders>
              <w:top w:val="single" w:sz="4" w:space="0" w:color="auto"/>
              <w:left w:val="single" w:sz="4" w:space="0" w:color="auto"/>
              <w:right w:val="single" w:sz="4" w:space="0" w:color="auto"/>
            </w:tcBorders>
            <w:shd w:val="clear" w:color="auto" w:fill="auto"/>
            <w:vAlign w:val="center"/>
          </w:tcPr>
          <w:p w:rsidR="00BD6A8C" w:rsidRPr="00E76784" w:rsidRDefault="00BD6A8C" w:rsidP="00D932E1">
            <w:pPr>
              <w:jc w:val="center"/>
              <w:outlineLvl w:val="1"/>
            </w:pPr>
          </w:p>
        </w:tc>
        <w:tc>
          <w:tcPr>
            <w:tcW w:w="2942" w:type="dxa"/>
            <w:vMerge w:val="restart"/>
            <w:tcBorders>
              <w:top w:val="single" w:sz="4" w:space="0" w:color="auto"/>
              <w:left w:val="single" w:sz="4" w:space="0" w:color="auto"/>
              <w:right w:val="single" w:sz="4" w:space="0" w:color="auto"/>
            </w:tcBorders>
            <w:shd w:val="clear" w:color="auto" w:fill="auto"/>
            <w:vAlign w:val="center"/>
          </w:tcPr>
          <w:p w:rsidR="00BD6A8C" w:rsidRPr="00E76784" w:rsidRDefault="00BD6A8C" w:rsidP="003D6DAB">
            <w:pPr>
              <w:jc w:val="center"/>
              <w:outlineLvl w:val="1"/>
              <w:rPr>
                <w:b/>
                <w:bCs/>
              </w:rPr>
            </w:pPr>
            <w:r w:rsidRPr="00E76784">
              <w:rPr>
                <w:b/>
                <w:bCs/>
              </w:rPr>
              <w:t>Всего по направлению "Ра</w:t>
            </w:r>
            <w:r w:rsidRPr="00E76784">
              <w:rPr>
                <w:b/>
                <w:bCs/>
              </w:rPr>
              <w:t>з</w:t>
            </w:r>
            <w:r w:rsidRPr="00E76784">
              <w:rPr>
                <w:b/>
                <w:bCs/>
              </w:rPr>
              <w:t>витие культуры и искусс</w:t>
            </w:r>
            <w:r w:rsidRPr="00E76784">
              <w:rPr>
                <w:b/>
                <w:bCs/>
              </w:rPr>
              <w:t>т</w:t>
            </w:r>
            <w:r w:rsidRPr="00E76784">
              <w:rPr>
                <w:b/>
                <w:bCs/>
              </w:rPr>
              <w:t>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BD6A8C" w:rsidRPr="00E76784" w:rsidRDefault="00BD6A8C" w:rsidP="00D932E1">
            <w:pPr>
              <w:jc w:val="center"/>
              <w:outlineLvl w:val="1"/>
              <w:rPr>
                <w:sz w:val="20"/>
              </w:rPr>
            </w:pPr>
            <w:r w:rsidRPr="00E76784">
              <w:rPr>
                <w:sz w:val="20"/>
              </w:rPr>
              <w:t>Всего</w:t>
            </w:r>
          </w:p>
        </w:tc>
        <w:tc>
          <w:tcPr>
            <w:tcW w:w="851" w:type="dxa"/>
            <w:tcBorders>
              <w:top w:val="single" w:sz="4" w:space="0" w:color="auto"/>
              <w:left w:val="nil"/>
              <w:bottom w:val="single" w:sz="4" w:space="0" w:color="auto"/>
              <w:right w:val="single" w:sz="4" w:space="0" w:color="auto"/>
            </w:tcBorders>
            <w:shd w:val="clear" w:color="auto" w:fill="auto"/>
            <w:vAlign w:val="center"/>
          </w:tcPr>
          <w:p w:rsidR="00BD6A8C" w:rsidRPr="00E76784" w:rsidRDefault="00BD6A8C" w:rsidP="009B47B1">
            <w:pPr>
              <w:jc w:val="right"/>
              <w:outlineLvl w:val="1"/>
              <w:rPr>
                <w:rFonts w:eastAsia="Arial Unicode MS"/>
                <w:b/>
                <w:bCs/>
                <w:sz w:val="22"/>
                <w:szCs w:val="20"/>
              </w:rPr>
            </w:pPr>
            <w:r w:rsidRPr="00E76784">
              <w:rPr>
                <w:b/>
                <w:bCs/>
                <w:sz w:val="22"/>
                <w:szCs w:val="20"/>
              </w:rPr>
              <w:t>0,</w:t>
            </w:r>
            <w:r w:rsidR="009B47B1">
              <w:rPr>
                <w:b/>
                <w:bCs/>
                <w:sz w:val="22"/>
                <w:szCs w:val="20"/>
              </w:rPr>
              <w:t>493</w:t>
            </w:r>
          </w:p>
        </w:tc>
        <w:tc>
          <w:tcPr>
            <w:tcW w:w="850" w:type="dxa"/>
            <w:tcBorders>
              <w:top w:val="single" w:sz="4" w:space="0" w:color="auto"/>
              <w:left w:val="nil"/>
              <w:bottom w:val="single" w:sz="4" w:space="0" w:color="auto"/>
              <w:right w:val="single" w:sz="4" w:space="0" w:color="auto"/>
            </w:tcBorders>
            <w:shd w:val="clear" w:color="auto" w:fill="auto"/>
            <w:vAlign w:val="center"/>
          </w:tcPr>
          <w:p w:rsidR="00BD6A8C" w:rsidRPr="00E76784" w:rsidRDefault="00BD6A8C" w:rsidP="00E3297F">
            <w:pPr>
              <w:jc w:val="right"/>
              <w:outlineLvl w:val="1"/>
              <w:rPr>
                <w:rFonts w:eastAsia="Arial Unicode MS"/>
                <w:b/>
                <w:bCs/>
                <w:sz w:val="22"/>
                <w:szCs w:val="20"/>
              </w:rPr>
            </w:pPr>
            <w:r w:rsidRPr="00E76784">
              <w:rPr>
                <w:b/>
                <w:bCs/>
                <w:sz w:val="22"/>
                <w:szCs w:val="20"/>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BD6A8C" w:rsidRPr="00E76784" w:rsidRDefault="00BD6A8C" w:rsidP="00B07CF7">
            <w:pPr>
              <w:jc w:val="right"/>
              <w:outlineLvl w:val="1"/>
              <w:rPr>
                <w:rFonts w:eastAsia="Arial Unicode MS"/>
                <w:b/>
                <w:bCs/>
                <w:sz w:val="22"/>
                <w:szCs w:val="20"/>
              </w:rPr>
            </w:pPr>
            <w:r w:rsidRPr="00E76784">
              <w:rPr>
                <w:b/>
                <w:bCs/>
                <w:sz w:val="22"/>
                <w:szCs w:val="20"/>
              </w:rPr>
              <w:t>0,0</w:t>
            </w:r>
            <w:r w:rsidR="00B07CF7">
              <w:rPr>
                <w:b/>
                <w:bCs/>
                <w:sz w:val="22"/>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BD6A8C" w:rsidRPr="00E76784" w:rsidRDefault="00BD6A8C" w:rsidP="00E3297F">
            <w:pPr>
              <w:jc w:val="right"/>
              <w:outlineLvl w:val="1"/>
              <w:rPr>
                <w:rFonts w:eastAsia="Arial Unicode MS"/>
                <w:b/>
                <w:bCs/>
                <w:sz w:val="22"/>
                <w:szCs w:val="20"/>
              </w:rPr>
            </w:pPr>
            <w:r w:rsidRPr="00E76784">
              <w:rPr>
                <w:b/>
                <w:bCs/>
                <w:sz w:val="22"/>
                <w:szCs w:val="20"/>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D6A8C" w:rsidRPr="00E76784" w:rsidRDefault="00BD6A8C" w:rsidP="00B07CF7">
            <w:pPr>
              <w:jc w:val="right"/>
              <w:outlineLvl w:val="1"/>
              <w:rPr>
                <w:rFonts w:eastAsia="Arial Unicode MS"/>
                <w:b/>
                <w:bCs/>
                <w:sz w:val="22"/>
                <w:szCs w:val="20"/>
              </w:rPr>
            </w:pPr>
            <w:r w:rsidRPr="00E76784">
              <w:rPr>
                <w:b/>
                <w:bCs/>
                <w:sz w:val="22"/>
                <w:szCs w:val="20"/>
              </w:rPr>
              <w:t>0,</w:t>
            </w:r>
            <w:r w:rsidR="00B07CF7">
              <w:rPr>
                <w:b/>
                <w:bCs/>
                <w:sz w:val="22"/>
                <w:szCs w:val="20"/>
              </w:rPr>
              <w:t>314</w:t>
            </w:r>
          </w:p>
        </w:tc>
        <w:tc>
          <w:tcPr>
            <w:tcW w:w="992" w:type="dxa"/>
            <w:tcBorders>
              <w:top w:val="single" w:sz="4" w:space="0" w:color="auto"/>
              <w:left w:val="nil"/>
              <w:bottom w:val="single" w:sz="4" w:space="0" w:color="auto"/>
              <w:right w:val="single" w:sz="4" w:space="0" w:color="auto"/>
            </w:tcBorders>
            <w:shd w:val="clear" w:color="auto" w:fill="auto"/>
            <w:vAlign w:val="center"/>
          </w:tcPr>
          <w:p w:rsidR="00BD6A8C" w:rsidRPr="00E76784" w:rsidRDefault="00B07CF7" w:rsidP="00E3297F">
            <w:pPr>
              <w:jc w:val="right"/>
              <w:outlineLvl w:val="1"/>
              <w:rPr>
                <w:rFonts w:eastAsia="Arial Unicode MS"/>
                <w:b/>
                <w:bCs/>
                <w:sz w:val="22"/>
                <w:szCs w:val="20"/>
              </w:rPr>
            </w:pPr>
            <w:r>
              <w:rPr>
                <w:b/>
                <w:bCs/>
                <w:sz w:val="22"/>
                <w:szCs w:val="20"/>
              </w:rPr>
              <w:t>0,179</w:t>
            </w:r>
          </w:p>
        </w:tc>
      </w:tr>
      <w:tr w:rsidR="00BF6AD4" w:rsidRPr="00E76784">
        <w:trPr>
          <w:trHeight w:val="255"/>
        </w:trPr>
        <w:tc>
          <w:tcPr>
            <w:tcW w:w="480" w:type="dxa"/>
            <w:vMerge/>
            <w:tcBorders>
              <w:left w:val="single" w:sz="4" w:space="0" w:color="auto"/>
              <w:right w:val="single" w:sz="4" w:space="0" w:color="auto"/>
            </w:tcBorders>
            <w:vAlign w:val="center"/>
          </w:tcPr>
          <w:p w:rsidR="00BF6AD4" w:rsidRPr="00E76784" w:rsidRDefault="00BF6AD4" w:rsidP="00D932E1"/>
        </w:tc>
        <w:tc>
          <w:tcPr>
            <w:tcW w:w="2942" w:type="dxa"/>
            <w:vMerge/>
            <w:tcBorders>
              <w:left w:val="single" w:sz="4" w:space="0" w:color="auto"/>
              <w:right w:val="single" w:sz="4" w:space="0" w:color="auto"/>
            </w:tcBorders>
            <w:vAlign w:val="center"/>
          </w:tcPr>
          <w:p w:rsidR="00BF6AD4" w:rsidRPr="00E76784" w:rsidRDefault="00BF6AD4" w:rsidP="003D6DAB">
            <w:pPr>
              <w:jc w:val="center"/>
              <w:rPr>
                <w:b/>
                <w:bCs/>
              </w:rPr>
            </w:pPr>
          </w:p>
        </w:tc>
        <w:tc>
          <w:tcPr>
            <w:tcW w:w="1276" w:type="dxa"/>
            <w:tcBorders>
              <w:top w:val="nil"/>
              <w:left w:val="nil"/>
              <w:bottom w:val="single" w:sz="4" w:space="0" w:color="auto"/>
              <w:right w:val="single" w:sz="4" w:space="0" w:color="auto"/>
            </w:tcBorders>
            <w:shd w:val="clear" w:color="auto" w:fill="auto"/>
            <w:vAlign w:val="bottom"/>
          </w:tcPr>
          <w:p w:rsidR="00BF6AD4" w:rsidRPr="00E76784" w:rsidRDefault="00BF6AD4" w:rsidP="00D932E1">
            <w:pPr>
              <w:jc w:val="center"/>
              <w:outlineLvl w:val="1"/>
              <w:rPr>
                <w:sz w:val="20"/>
              </w:rPr>
            </w:pPr>
            <w:r w:rsidRPr="00E76784">
              <w:rPr>
                <w:sz w:val="20"/>
              </w:rPr>
              <w:t>2011</w:t>
            </w:r>
          </w:p>
        </w:tc>
        <w:tc>
          <w:tcPr>
            <w:tcW w:w="851" w:type="dxa"/>
            <w:tcBorders>
              <w:top w:val="nil"/>
              <w:left w:val="nil"/>
              <w:bottom w:val="single" w:sz="4" w:space="0" w:color="auto"/>
              <w:right w:val="single" w:sz="4" w:space="0" w:color="auto"/>
            </w:tcBorders>
            <w:shd w:val="clear" w:color="auto" w:fill="auto"/>
            <w:vAlign w:val="center"/>
          </w:tcPr>
          <w:p w:rsidR="00BF6AD4" w:rsidRPr="00E76784" w:rsidRDefault="00BF6AD4" w:rsidP="009B47B1">
            <w:pPr>
              <w:jc w:val="right"/>
              <w:outlineLvl w:val="1"/>
              <w:rPr>
                <w:rFonts w:eastAsia="Arial Unicode MS"/>
                <w:b/>
                <w:bCs/>
                <w:sz w:val="22"/>
                <w:szCs w:val="20"/>
              </w:rPr>
            </w:pPr>
            <w:r w:rsidRPr="00E76784">
              <w:rPr>
                <w:b/>
                <w:bCs/>
                <w:sz w:val="22"/>
                <w:szCs w:val="20"/>
              </w:rPr>
              <w:t>0,0</w:t>
            </w:r>
            <w:r w:rsidR="009B47B1">
              <w:rPr>
                <w:b/>
                <w:bCs/>
                <w:sz w:val="22"/>
                <w:szCs w:val="20"/>
              </w:rPr>
              <w:t>43</w:t>
            </w:r>
          </w:p>
        </w:tc>
        <w:tc>
          <w:tcPr>
            <w:tcW w:w="850"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1"/>
              <w:rPr>
                <w:rFonts w:eastAsia="Arial Unicode MS"/>
                <w:b/>
                <w:bCs/>
                <w:sz w:val="22"/>
                <w:szCs w:val="20"/>
              </w:rPr>
            </w:pPr>
            <w:r w:rsidRPr="00E76784">
              <w:rPr>
                <w:b/>
                <w:bCs/>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BF6AD4" w:rsidRPr="00E76784" w:rsidRDefault="00B07CF7" w:rsidP="00B07CF7">
            <w:pPr>
              <w:jc w:val="center"/>
              <w:outlineLvl w:val="1"/>
            </w:pPr>
            <w: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1"/>
              <w:rPr>
                <w:rFonts w:eastAsia="Arial Unicode MS"/>
                <w:b/>
                <w:bCs/>
                <w:sz w:val="22"/>
                <w:szCs w:val="20"/>
              </w:rPr>
            </w:pPr>
            <w:r w:rsidRPr="00E76784">
              <w:rPr>
                <w:b/>
                <w:bCs/>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B07CF7">
            <w:pPr>
              <w:jc w:val="right"/>
              <w:outlineLvl w:val="1"/>
              <w:rPr>
                <w:rFonts w:eastAsia="Arial Unicode MS"/>
                <w:b/>
                <w:bCs/>
                <w:sz w:val="22"/>
                <w:szCs w:val="20"/>
              </w:rPr>
            </w:pPr>
            <w:r w:rsidRPr="00E76784">
              <w:rPr>
                <w:b/>
                <w:bCs/>
                <w:sz w:val="22"/>
                <w:szCs w:val="20"/>
              </w:rPr>
              <w:t>0,0</w:t>
            </w:r>
            <w:r w:rsidR="00B07CF7">
              <w:rPr>
                <w:b/>
                <w:bCs/>
                <w:sz w:val="22"/>
                <w:szCs w:val="20"/>
              </w:rPr>
              <w:t>24</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B07CF7">
            <w:pPr>
              <w:jc w:val="right"/>
              <w:outlineLvl w:val="1"/>
              <w:rPr>
                <w:rFonts w:eastAsia="Arial Unicode MS"/>
                <w:b/>
                <w:bCs/>
                <w:sz w:val="22"/>
                <w:szCs w:val="20"/>
              </w:rPr>
            </w:pPr>
            <w:r w:rsidRPr="00E76784">
              <w:rPr>
                <w:b/>
                <w:bCs/>
                <w:sz w:val="22"/>
                <w:szCs w:val="20"/>
              </w:rPr>
              <w:t>0,0</w:t>
            </w:r>
            <w:r w:rsidR="00B07CF7">
              <w:rPr>
                <w:b/>
                <w:bCs/>
                <w:sz w:val="22"/>
                <w:szCs w:val="20"/>
              </w:rPr>
              <w:t>19</w:t>
            </w:r>
          </w:p>
        </w:tc>
      </w:tr>
      <w:tr w:rsidR="00BF6AD4" w:rsidRPr="00E76784">
        <w:trPr>
          <w:trHeight w:val="255"/>
        </w:trPr>
        <w:tc>
          <w:tcPr>
            <w:tcW w:w="480" w:type="dxa"/>
            <w:vMerge/>
            <w:tcBorders>
              <w:left w:val="single" w:sz="4" w:space="0" w:color="auto"/>
              <w:right w:val="single" w:sz="4" w:space="0" w:color="auto"/>
            </w:tcBorders>
            <w:vAlign w:val="center"/>
          </w:tcPr>
          <w:p w:rsidR="00BF6AD4" w:rsidRPr="00E76784" w:rsidRDefault="00BF6AD4" w:rsidP="00D932E1"/>
        </w:tc>
        <w:tc>
          <w:tcPr>
            <w:tcW w:w="2942" w:type="dxa"/>
            <w:vMerge/>
            <w:tcBorders>
              <w:left w:val="single" w:sz="4" w:space="0" w:color="auto"/>
              <w:right w:val="single" w:sz="4" w:space="0" w:color="auto"/>
            </w:tcBorders>
            <w:vAlign w:val="center"/>
          </w:tcPr>
          <w:p w:rsidR="00BF6AD4" w:rsidRPr="00E76784" w:rsidRDefault="00BF6AD4" w:rsidP="003D6DAB">
            <w:pPr>
              <w:jc w:val="center"/>
              <w:rPr>
                <w:b/>
                <w:bCs/>
              </w:rPr>
            </w:pPr>
          </w:p>
        </w:tc>
        <w:tc>
          <w:tcPr>
            <w:tcW w:w="1276" w:type="dxa"/>
            <w:tcBorders>
              <w:top w:val="nil"/>
              <w:left w:val="nil"/>
              <w:bottom w:val="single" w:sz="4" w:space="0" w:color="auto"/>
              <w:right w:val="single" w:sz="4" w:space="0" w:color="auto"/>
            </w:tcBorders>
            <w:shd w:val="clear" w:color="auto" w:fill="auto"/>
            <w:vAlign w:val="bottom"/>
          </w:tcPr>
          <w:p w:rsidR="00BF6AD4" w:rsidRPr="00E76784" w:rsidRDefault="00BF6AD4" w:rsidP="00D932E1">
            <w:pPr>
              <w:jc w:val="center"/>
              <w:outlineLvl w:val="1"/>
              <w:rPr>
                <w:sz w:val="20"/>
              </w:rPr>
            </w:pPr>
            <w:r w:rsidRPr="00E76784">
              <w:rPr>
                <w:sz w:val="20"/>
              </w:rPr>
              <w:t>2012</w:t>
            </w:r>
          </w:p>
        </w:tc>
        <w:tc>
          <w:tcPr>
            <w:tcW w:w="851" w:type="dxa"/>
            <w:tcBorders>
              <w:top w:val="nil"/>
              <w:left w:val="nil"/>
              <w:bottom w:val="single" w:sz="4" w:space="0" w:color="auto"/>
              <w:right w:val="single" w:sz="4" w:space="0" w:color="auto"/>
            </w:tcBorders>
            <w:shd w:val="clear" w:color="auto" w:fill="auto"/>
            <w:vAlign w:val="center"/>
          </w:tcPr>
          <w:p w:rsidR="00BF6AD4" w:rsidRPr="00E76784" w:rsidRDefault="00B07CF7" w:rsidP="009B47B1">
            <w:pPr>
              <w:jc w:val="right"/>
              <w:outlineLvl w:val="1"/>
              <w:rPr>
                <w:rFonts w:eastAsia="Arial Unicode MS"/>
                <w:b/>
                <w:bCs/>
                <w:sz w:val="22"/>
                <w:szCs w:val="20"/>
              </w:rPr>
            </w:pPr>
            <w:r>
              <w:rPr>
                <w:b/>
                <w:bCs/>
                <w:sz w:val="22"/>
                <w:szCs w:val="20"/>
              </w:rPr>
              <w:t>0,</w:t>
            </w:r>
            <w:r w:rsidR="009B47B1">
              <w:rPr>
                <w:b/>
                <w:bCs/>
                <w:sz w:val="22"/>
                <w:szCs w:val="20"/>
              </w:rPr>
              <w:t>060</w:t>
            </w:r>
          </w:p>
        </w:tc>
        <w:tc>
          <w:tcPr>
            <w:tcW w:w="850"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1"/>
              <w:rPr>
                <w:rFonts w:eastAsia="Arial Unicode MS"/>
                <w:b/>
                <w:bCs/>
                <w:sz w:val="22"/>
                <w:szCs w:val="20"/>
              </w:rPr>
            </w:pPr>
            <w:r w:rsidRPr="00E76784">
              <w:rPr>
                <w:b/>
                <w:bCs/>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BF6AD4" w:rsidRPr="00E76784" w:rsidRDefault="00B07CF7" w:rsidP="00E3297F">
            <w:pPr>
              <w:jc w:val="right"/>
              <w:outlineLvl w:val="1"/>
              <w:rPr>
                <w:rFonts w:eastAsia="Arial Unicode MS"/>
                <w:b/>
                <w:bCs/>
                <w:sz w:val="22"/>
                <w:szCs w:val="20"/>
              </w:rPr>
            </w:pPr>
            <w:r>
              <w:rPr>
                <w:b/>
                <w:bCs/>
                <w:sz w:val="22"/>
                <w:szCs w:val="20"/>
              </w:rPr>
              <w:t>0,00</w:t>
            </w:r>
            <w:r w:rsidR="00BF6AD4" w:rsidRPr="00E76784">
              <w:rPr>
                <w:b/>
                <w:bCs/>
                <w:sz w:val="22"/>
                <w:szCs w:val="20"/>
              </w:rPr>
              <w:t>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1"/>
              <w:rPr>
                <w:rFonts w:eastAsia="Arial Unicode MS"/>
                <w:b/>
                <w:bCs/>
                <w:sz w:val="22"/>
                <w:szCs w:val="20"/>
              </w:rPr>
            </w:pPr>
            <w:r w:rsidRPr="00E76784">
              <w:rPr>
                <w:b/>
                <w:bCs/>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B07CF7">
            <w:pPr>
              <w:jc w:val="right"/>
              <w:outlineLvl w:val="1"/>
              <w:rPr>
                <w:rFonts w:eastAsia="Arial Unicode MS"/>
                <w:b/>
                <w:bCs/>
                <w:sz w:val="22"/>
                <w:szCs w:val="20"/>
              </w:rPr>
            </w:pPr>
            <w:r w:rsidRPr="00E76784">
              <w:rPr>
                <w:b/>
                <w:bCs/>
                <w:sz w:val="22"/>
                <w:szCs w:val="20"/>
              </w:rPr>
              <w:t>0,0</w:t>
            </w:r>
            <w:r w:rsidR="00B07CF7">
              <w:rPr>
                <w:b/>
                <w:bCs/>
                <w:sz w:val="22"/>
                <w:szCs w:val="20"/>
              </w:rPr>
              <w:t>40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07CF7" w:rsidP="00E3297F">
            <w:pPr>
              <w:jc w:val="right"/>
              <w:outlineLvl w:val="1"/>
              <w:rPr>
                <w:rFonts w:eastAsia="Arial Unicode MS"/>
                <w:b/>
                <w:bCs/>
                <w:sz w:val="22"/>
                <w:szCs w:val="20"/>
              </w:rPr>
            </w:pPr>
            <w:r>
              <w:rPr>
                <w:b/>
                <w:bCs/>
                <w:sz w:val="22"/>
                <w:szCs w:val="20"/>
              </w:rPr>
              <w:t>0,02</w:t>
            </w:r>
            <w:r w:rsidR="00BF6AD4" w:rsidRPr="00E76784">
              <w:rPr>
                <w:b/>
                <w:bCs/>
                <w:sz w:val="22"/>
                <w:szCs w:val="20"/>
              </w:rPr>
              <w:t>0</w:t>
            </w:r>
          </w:p>
        </w:tc>
      </w:tr>
      <w:tr w:rsidR="00BF6AD4" w:rsidRPr="00E76784">
        <w:trPr>
          <w:trHeight w:val="255"/>
        </w:trPr>
        <w:tc>
          <w:tcPr>
            <w:tcW w:w="480" w:type="dxa"/>
            <w:vMerge/>
            <w:tcBorders>
              <w:left w:val="single" w:sz="4" w:space="0" w:color="auto"/>
              <w:right w:val="single" w:sz="4" w:space="0" w:color="auto"/>
            </w:tcBorders>
            <w:vAlign w:val="center"/>
          </w:tcPr>
          <w:p w:rsidR="00BF6AD4" w:rsidRPr="00E76784" w:rsidRDefault="00BF6AD4" w:rsidP="00D932E1"/>
        </w:tc>
        <w:tc>
          <w:tcPr>
            <w:tcW w:w="2942" w:type="dxa"/>
            <w:vMerge/>
            <w:tcBorders>
              <w:left w:val="single" w:sz="4" w:space="0" w:color="auto"/>
              <w:right w:val="single" w:sz="4" w:space="0" w:color="auto"/>
            </w:tcBorders>
            <w:vAlign w:val="center"/>
          </w:tcPr>
          <w:p w:rsidR="00BF6AD4" w:rsidRPr="00E76784" w:rsidRDefault="00BF6AD4" w:rsidP="003D6DAB">
            <w:pPr>
              <w:jc w:val="center"/>
              <w:rPr>
                <w:b/>
                <w:bCs/>
              </w:rPr>
            </w:pPr>
          </w:p>
        </w:tc>
        <w:tc>
          <w:tcPr>
            <w:tcW w:w="1276" w:type="dxa"/>
            <w:tcBorders>
              <w:top w:val="nil"/>
              <w:left w:val="nil"/>
              <w:bottom w:val="single" w:sz="4" w:space="0" w:color="auto"/>
              <w:right w:val="single" w:sz="4" w:space="0" w:color="auto"/>
            </w:tcBorders>
            <w:shd w:val="clear" w:color="auto" w:fill="auto"/>
            <w:vAlign w:val="bottom"/>
          </w:tcPr>
          <w:p w:rsidR="00BF6AD4" w:rsidRPr="00E76784" w:rsidRDefault="00BF6AD4" w:rsidP="00D932E1">
            <w:pPr>
              <w:jc w:val="center"/>
              <w:outlineLvl w:val="1"/>
              <w:rPr>
                <w:sz w:val="20"/>
              </w:rPr>
            </w:pPr>
            <w:r w:rsidRPr="00E76784">
              <w:rPr>
                <w:sz w:val="20"/>
              </w:rPr>
              <w:t>2013</w:t>
            </w:r>
          </w:p>
        </w:tc>
        <w:tc>
          <w:tcPr>
            <w:tcW w:w="851" w:type="dxa"/>
            <w:tcBorders>
              <w:top w:val="nil"/>
              <w:left w:val="nil"/>
              <w:bottom w:val="single" w:sz="4" w:space="0" w:color="auto"/>
              <w:right w:val="single" w:sz="4" w:space="0" w:color="auto"/>
            </w:tcBorders>
            <w:shd w:val="clear" w:color="auto" w:fill="auto"/>
            <w:vAlign w:val="center"/>
          </w:tcPr>
          <w:p w:rsidR="00BF6AD4" w:rsidRPr="00E76784" w:rsidRDefault="00B07CF7" w:rsidP="00E3297F">
            <w:pPr>
              <w:jc w:val="right"/>
              <w:outlineLvl w:val="1"/>
              <w:rPr>
                <w:rFonts w:eastAsia="Arial Unicode MS"/>
                <w:b/>
                <w:bCs/>
                <w:sz w:val="22"/>
                <w:szCs w:val="20"/>
              </w:rPr>
            </w:pPr>
            <w:r>
              <w:rPr>
                <w:b/>
                <w:bCs/>
                <w:sz w:val="22"/>
                <w:szCs w:val="20"/>
              </w:rPr>
              <w:t>0,08</w:t>
            </w:r>
            <w:r w:rsidR="00BF6AD4" w:rsidRPr="00E76784">
              <w:rPr>
                <w:b/>
                <w:bCs/>
                <w:sz w:val="22"/>
                <w:szCs w:val="20"/>
              </w:rPr>
              <w:t>0</w:t>
            </w:r>
          </w:p>
        </w:tc>
        <w:tc>
          <w:tcPr>
            <w:tcW w:w="850"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1"/>
              <w:rPr>
                <w:rFonts w:eastAsia="Arial Unicode MS"/>
                <w:b/>
                <w:bCs/>
                <w:sz w:val="22"/>
                <w:szCs w:val="20"/>
              </w:rPr>
            </w:pPr>
            <w:r w:rsidRPr="00E76784">
              <w:rPr>
                <w:b/>
                <w:bCs/>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1"/>
              <w:rPr>
                <w:rFonts w:eastAsia="Arial Unicode MS"/>
                <w:b/>
                <w:bCs/>
                <w:sz w:val="22"/>
                <w:szCs w:val="20"/>
              </w:rPr>
            </w:pPr>
            <w:r w:rsidRPr="00E76784">
              <w:rPr>
                <w:b/>
                <w:bCs/>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1"/>
              <w:rPr>
                <w:rFonts w:eastAsia="Arial Unicode MS"/>
                <w:b/>
                <w:bCs/>
                <w:sz w:val="22"/>
                <w:szCs w:val="20"/>
              </w:rPr>
            </w:pPr>
            <w:r w:rsidRPr="00E76784">
              <w:rPr>
                <w:b/>
                <w:bCs/>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1"/>
              <w:rPr>
                <w:rFonts w:eastAsia="Arial Unicode MS"/>
                <w:b/>
                <w:bCs/>
                <w:sz w:val="22"/>
                <w:szCs w:val="20"/>
              </w:rPr>
            </w:pPr>
            <w:r w:rsidRPr="00E76784">
              <w:rPr>
                <w:b/>
                <w:bCs/>
                <w:sz w:val="22"/>
                <w:szCs w:val="20"/>
              </w:rPr>
              <w:t>0,050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B07CF7">
            <w:pPr>
              <w:jc w:val="right"/>
              <w:outlineLvl w:val="1"/>
              <w:rPr>
                <w:rFonts w:eastAsia="Arial Unicode MS"/>
                <w:b/>
                <w:bCs/>
                <w:sz w:val="22"/>
                <w:szCs w:val="20"/>
              </w:rPr>
            </w:pPr>
            <w:r w:rsidRPr="00E76784">
              <w:rPr>
                <w:b/>
                <w:bCs/>
                <w:sz w:val="22"/>
                <w:szCs w:val="20"/>
              </w:rPr>
              <w:t>0,0</w:t>
            </w:r>
            <w:r w:rsidR="00B07CF7">
              <w:rPr>
                <w:b/>
                <w:bCs/>
                <w:sz w:val="22"/>
                <w:szCs w:val="20"/>
              </w:rPr>
              <w:t>30</w:t>
            </w:r>
          </w:p>
        </w:tc>
      </w:tr>
      <w:tr w:rsidR="00BF6AD4" w:rsidRPr="00E76784">
        <w:trPr>
          <w:trHeight w:val="255"/>
        </w:trPr>
        <w:tc>
          <w:tcPr>
            <w:tcW w:w="480" w:type="dxa"/>
            <w:vMerge/>
            <w:tcBorders>
              <w:left w:val="single" w:sz="4" w:space="0" w:color="auto"/>
              <w:right w:val="single" w:sz="4" w:space="0" w:color="auto"/>
            </w:tcBorders>
            <w:vAlign w:val="center"/>
          </w:tcPr>
          <w:p w:rsidR="00BF6AD4" w:rsidRPr="00E76784" w:rsidRDefault="00BF6AD4" w:rsidP="00D932E1"/>
        </w:tc>
        <w:tc>
          <w:tcPr>
            <w:tcW w:w="2942" w:type="dxa"/>
            <w:vMerge/>
            <w:tcBorders>
              <w:left w:val="single" w:sz="4" w:space="0" w:color="auto"/>
              <w:right w:val="single" w:sz="4" w:space="0" w:color="auto"/>
            </w:tcBorders>
            <w:vAlign w:val="center"/>
          </w:tcPr>
          <w:p w:rsidR="00BF6AD4" w:rsidRPr="00E76784" w:rsidRDefault="00BF6AD4" w:rsidP="003D6DAB">
            <w:pPr>
              <w:jc w:val="center"/>
              <w:rPr>
                <w:b/>
                <w:bCs/>
              </w:rPr>
            </w:pPr>
          </w:p>
        </w:tc>
        <w:tc>
          <w:tcPr>
            <w:tcW w:w="1276" w:type="dxa"/>
            <w:tcBorders>
              <w:top w:val="nil"/>
              <w:left w:val="nil"/>
              <w:bottom w:val="single" w:sz="4" w:space="0" w:color="auto"/>
              <w:right w:val="single" w:sz="4" w:space="0" w:color="auto"/>
            </w:tcBorders>
            <w:shd w:val="clear" w:color="auto" w:fill="auto"/>
            <w:vAlign w:val="bottom"/>
          </w:tcPr>
          <w:p w:rsidR="00BF6AD4" w:rsidRPr="00E76784" w:rsidRDefault="00BF6AD4" w:rsidP="00D932E1">
            <w:pPr>
              <w:jc w:val="center"/>
              <w:outlineLvl w:val="1"/>
              <w:rPr>
                <w:sz w:val="20"/>
              </w:rPr>
            </w:pPr>
            <w:r w:rsidRPr="00E76784">
              <w:rPr>
                <w:sz w:val="20"/>
              </w:rPr>
              <w:t>2014</w:t>
            </w:r>
          </w:p>
        </w:tc>
        <w:tc>
          <w:tcPr>
            <w:tcW w:w="851" w:type="dxa"/>
            <w:tcBorders>
              <w:top w:val="nil"/>
              <w:left w:val="nil"/>
              <w:bottom w:val="single" w:sz="4" w:space="0" w:color="auto"/>
              <w:right w:val="single" w:sz="4" w:space="0" w:color="auto"/>
            </w:tcBorders>
            <w:shd w:val="clear" w:color="auto" w:fill="auto"/>
            <w:vAlign w:val="center"/>
          </w:tcPr>
          <w:p w:rsidR="00BF6AD4" w:rsidRPr="00E76784" w:rsidRDefault="00B07CF7" w:rsidP="00E3297F">
            <w:pPr>
              <w:jc w:val="right"/>
              <w:outlineLvl w:val="1"/>
              <w:rPr>
                <w:rFonts w:eastAsia="Arial Unicode MS"/>
                <w:b/>
                <w:bCs/>
                <w:sz w:val="22"/>
                <w:szCs w:val="20"/>
              </w:rPr>
            </w:pPr>
            <w:r>
              <w:rPr>
                <w:b/>
                <w:bCs/>
                <w:sz w:val="22"/>
                <w:szCs w:val="20"/>
              </w:rPr>
              <w:t>0,08</w:t>
            </w:r>
            <w:r w:rsidR="00BF6AD4" w:rsidRPr="00E76784">
              <w:rPr>
                <w:b/>
                <w:bCs/>
                <w:sz w:val="22"/>
                <w:szCs w:val="20"/>
              </w:rPr>
              <w:t>0</w:t>
            </w:r>
          </w:p>
        </w:tc>
        <w:tc>
          <w:tcPr>
            <w:tcW w:w="850"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1"/>
              <w:rPr>
                <w:rFonts w:eastAsia="Arial Unicode MS"/>
                <w:b/>
                <w:bCs/>
                <w:sz w:val="22"/>
                <w:szCs w:val="20"/>
              </w:rPr>
            </w:pPr>
            <w:r w:rsidRPr="00E76784">
              <w:rPr>
                <w:b/>
                <w:bCs/>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1"/>
              <w:rPr>
                <w:rFonts w:eastAsia="Arial Unicode MS"/>
                <w:b/>
                <w:bCs/>
                <w:sz w:val="22"/>
                <w:szCs w:val="20"/>
              </w:rPr>
            </w:pPr>
            <w:r w:rsidRPr="00E76784">
              <w:rPr>
                <w:b/>
                <w:bCs/>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1"/>
              <w:rPr>
                <w:rFonts w:eastAsia="Arial Unicode MS"/>
                <w:b/>
                <w:bCs/>
                <w:sz w:val="22"/>
                <w:szCs w:val="20"/>
              </w:rPr>
            </w:pPr>
            <w:r w:rsidRPr="00E76784">
              <w:rPr>
                <w:b/>
                <w:bCs/>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1"/>
              <w:rPr>
                <w:rFonts w:eastAsia="Arial Unicode MS"/>
                <w:b/>
                <w:bCs/>
                <w:sz w:val="22"/>
                <w:szCs w:val="20"/>
              </w:rPr>
            </w:pPr>
            <w:r w:rsidRPr="00E76784">
              <w:rPr>
                <w:b/>
                <w:bCs/>
                <w:sz w:val="22"/>
                <w:szCs w:val="20"/>
              </w:rPr>
              <w:t>0,050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07CF7" w:rsidP="00E3297F">
            <w:pPr>
              <w:jc w:val="right"/>
              <w:outlineLvl w:val="1"/>
              <w:rPr>
                <w:rFonts w:eastAsia="Arial Unicode MS"/>
                <w:b/>
                <w:bCs/>
                <w:sz w:val="22"/>
                <w:szCs w:val="20"/>
              </w:rPr>
            </w:pPr>
            <w:r>
              <w:rPr>
                <w:b/>
                <w:bCs/>
                <w:sz w:val="22"/>
                <w:szCs w:val="20"/>
              </w:rPr>
              <w:t>0,03</w:t>
            </w:r>
            <w:r w:rsidR="00BF6AD4" w:rsidRPr="00E76784">
              <w:rPr>
                <w:b/>
                <w:bCs/>
                <w:sz w:val="22"/>
                <w:szCs w:val="20"/>
              </w:rPr>
              <w:t>0</w:t>
            </w:r>
          </w:p>
        </w:tc>
      </w:tr>
      <w:tr w:rsidR="00BF6AD4" w:rsidRPr="00E76784">
        <w:trPr>
          <w:trHeight w:val="175"/>
        </w:trPr>
        <w:tc>
          <w:tcPr>
            <w:tcW w:w="480" w:type="dxa"/>
            <w:vMerge/>
            <w:tcBorders>
              <w:left w:val="single" w:sz="4" w:space="0" w:color="auto"/>
              <w:right w:val="single" w:sz="4" w:space="0" w:color="auto"/>
            </w:tcBorders>
            <w:vAlign w:val="center"/>
          </w:tcPr>
          <w:p w:rsidR="00BF6AD4" w:rsidRPr="00E76784" w:rsidRDefault="00BF6AD4" w:rsidP="00D932E1"/>
        </w:tc>
        <w:tc>
          <w:tcPr>
            <w:tcW w:w="2942" w:type="dxa"/>
            <w:vMerge/>
            <w:tcBorders>
              <w:left w:val="single" w:sz="4" w:space="0" w:color="auto"/>
              <w:right w:val="single" w:sz="4" w:space="0" w:color="auto"/>
            </w:tcBorders>
            <w:vAlign w:val="center"/>
          </w:tcPr>
          <w:p w:rsidR="00BF6AD4" w:rsidRPr="00E76784" w:rsidRDefault="00BF6AD4" w:rsidP="003D6DAB">
            <w:pPr>
              <w:jc w:val="center"/>
              <w:rPr>
                <w:b/>
                <w:bCs/>
              </w:rPr>
            </w:pPr>
          </w:p>
        </w:tc>
        <w:tc>
          <w:tcPr>
            <w:tcW w:w="1276" w:type="dxa"/>
            <w:tcBorders>
              <w:top w:val="nil"/>
              <w:left w:val="nil"/>
              <w:bottom w:val="single" w:sz="4" w:space="0" w:color="auto"/>
              <w:right w:val="single" w:sz="4" w:space="0" w:color="auto"/>
            </w:tcBorders>
            <w:shd w:val="clear" w:color="auto" w:fill="auto"/>
            <w:vAlign w:val="bottom"/>
          </w:tcPr>
          <w:p w:rsidR="00BF6AD4" w:rsidRPr="00E76784" w:rsidRDefault="00BF6AD4" w:rsidP="00D932E1">
            <w:pPr>
              <w:jc w:val="center"/>
              <w:outlineLvl w:val="1"/>
              <w:rPr>
                <w:sz w:val="20"/>
              </w:rPr>
            </w:pPr>
            <w:r w:rsidRPr="00E76784">
              <w:rPr>
                <w:sz w:val="20"/>
              </w:rPr>
              <w:t>2015</w:t>
            </w:r>
          </w:p>
        </w:tc>
        <w:tc>
          <w:tcPr>
            <w:tcW w:w="851" w:type="dxa"/>
            <w:tcBorders>
              <w:top w:val="nil"/>
              <w:left w:val="nil"/>
              <w:bottom w:val="single" w:sz="4" w:space="0" w:color="auto"/>
              <w:right w:val="single" w:sz="4" w:space="0" w:color="auto"/>
            </w:tcBorders>
            <w:shd w:val="clear" w:color="auto" w:fill="auto"/>
            <w:vAlign w:val="center"/>
          </w:tcPr>
          <w:p w:rsidR="00BF6AD4" w:rsidRPr="00E76784" w:rsidRDefault="00B07CF7" w:rsidP="00E3297F">
            <w:pPr>
              <w:jc w:val="right"/>
              <w:outlineLvl w:val="1"/>
              <w:rPr>
                <w:rFonts w:eastAsia="Arial Unicode MS"/>
                <w:b/>
                <w:bCs/>
                <w:sz w:val="22"/>
                <w:szCs w:val="20"/>
              </w:rPr>
            </w:pPr>
            <w:r>
              <w:rPr>
                <w:b/>
                <w:bCs/>
                <w:sz w:val="22"/>
                <w:szCs w:val="20"/>
              </w:rPr>
              <w:t>0,08</w:t>
            </w:r>
            <w:r w:rsidR="00BF6AD4" w:rsidRPr="00E76784">
              <w:rPr>
                <w:b/>
                <w:bCs/>
                <w:sz w:val="22"/>
                <w:szCs w:val="20"/>
              </w:rPr>
              <w:t>0</w:t>
            </w:r>
          </w:p>
        </w:tc>
        <w:tc>
          <w:tcPr>
            <w:tcW w:w="850"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1"/>
              <w:rPr>
                <w:rFonts w:eastAsia="Arial Unicode MS"/>
                <w:b/>
                <w:bCs/>
                <w:sz w:val="22"/>
                <w:szCs w:val="20"/>
              </w:rPr>
            </w:pPr>
            <w:r w:rsidRPr="00E76784">
              <w:rPr>
                <w:b/>
                <w:bCs/>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1"/>
              <w:rPr>
                <w:rFonts w:eastAsia="Arial Unicode MS"/>
                <w:b/>
                <w:bCs/>
                <w:sz w:val="22"/>
                <w:szCs w:val="20"/>
              </w:rPr>
            </w:pPr>
            <w:r w:rsidRPr="00E76784">
              <w:rPr>
                <w:b/>
                <w:bCs/>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1"/>
              <w:rPr>
                <w:rFonts w:eastAsia="Arial Unicode MS"/>
                <w:b/>
                <w:bCs/>
                <w:sz w:val="22"/>
                <w:szCs w:val="20"/>
              </w:rPr>
            </w:pPr>
            <w:r w:rsidRPr="00E76784">
              <w:rPr>
                <w:b/>
                <w:bCs/>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1"/>
              <w:rPr>
                <w:rFonts w:eastAsia="Arial Unicode MS"/>
                <w:b/>
                <w:bCs/>
                <w:sz w:val="22"/>
                <w:szCs w:val="20"/>
              </w:rPr>
            </w:pPr>
            <w:r w:rsidRPr="00E76784">
              <w:rPr>
                <w:b/>
                <w:bCs/>
                <w:sz w:val="22"/>
                <w:szCs w:val="20"/>
              </w:rPr>
              <w:t>0,050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07CF7" w:rsidP="00E3297F">
            <w:pPr>
              <w:jc w:val="right"/>
              <w:outlineLvl w:val="1"/>
              <w:rPr>
                <w:rFonts w:eastAsia="Arial Unicode MS"/>
                <w:b/>
                <w:bCs/>
                <w:sz w:val="22"/>
                <w:szCs w:val="20"/>
              </w:rPr>
            </w:pPr>
            <w:r>
              <w:rPr>
                <w:b/>
                <w:bCs/>
                <w:sz w:val="22"/>
                <w:szCs w:val="20"/>
              </w:rPr>
              <w:t>0,03</w:t>
            </w:r>
            <w:r w:rsidR="00BF6AD4" w:rsidRPr="00E76784">
              <w:rPr>
                <w:b/>
                <w:bCs/>
                <w:sz w:val="22"/>
                <w:szCs w:val="20"/>
              </w:rPr>
              <w:t>0</w:t>
            </w:r>
          </w:p>
        </w:tc>
      </w:tr>
      <w:tr w:rsidR="00BF6AD4" w:rsidRPr="00E76784">
        <w:trPr>
          <w:trHeight w:val="270"/>
        </w:trPr>
        <w:tc>
          <w:tcPr>
            <w:tcW w:w="480" w:type="dxa"/>
            <w:vMerge/>
            <w:tcBorders>
              <w:left w:val="single" w:sz="4" w:space="0" w:color="auto"/>
              <w:bottom w:val="single" w:sz="4" w:space="0" w:color="auto"/>
              <w:right w:val="single" w:sz="4" w:space="0" w:color="auto"/>
            </w:tcBorders>
            <w:vAlign w:val="center"/>
          </w:tcPr>
          <w:p w:rsidR="00BF6AD4" w:rsidRPr="00E76784" w:rsidRDefault="00BF6AD4" w:rsidP="00D932E1"/>
        </w:tc>
        <w:tc>
          <w:tcPr>
            <w:tcW w:w="2942" w:type="dxa"/>
            <w:vMerge/>
            <w:tcBorders>
              <w:left w:val="single" w:sz="4" w:space="0" w:color="auto"/>
              <w:bottom w:val="single" w:sz="4" w:space="0" w:color="auto"/>
              <w:right w:val="single" w:sz="4" w:space="0" w:color="auto"/>
            </w:tcBorders>
            <w:vAlign w:val="center"/>
          </w:tcPr>
          <w:p w:rsidR="00BF6AD4" w:rsidRPr="00E76784" w:rsidRDefault="00BF6AD4" w:rsidP="003D6DAB">
            <w:pPr>
              <w:jc w:val="center"/>
              <w:rPr>
                <w:b/>
                <w:bCs/>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BF6AD4" w:rsidRPr="00E76784" w:rsidRDefault="00BF6AD4" w:rsidP="00D932E1">
            <w:pPr>
              <w:jc w:val="center"/>
              <w:outlineLvl w:val="1"/>
              <w:rPr>
                <w:sz w:val="20"/>
              </w:rPr>
            </w:pPr>
            <w:r w:rsidRPr="00E76784">
              <w:rPr>
                <w:sz w:val="20"/>
              </w:rPr>
              <w:t>2016-2020</w:t>
            </w:r>
          </w:p>
        </w:tc>
        <w:tc>
          <w:tcPr>
            <w:tcW w:w="851" w:type="dxa"/>
            <w:tcBorders>
              <w:top w:val="single" w:sz="4" w:space="0" w:color="auto"/>
              <w:left w:val="nil"/>
              <w:bottom w:val="single" w:sz="4" w:space="0" w:color="auto"/>
              <w:right w:val="single" w:sz="4" w:space="0" w:color="auto"/>
            </w:tcBorders>
            <w:shd w:val="clear" w:color="auto" w:fill="auto"/>
            <w:vAlign w:val="center"/>
          </w:tcPr>
          <w:p w:rsidR="00BF6AD4" w:rsidRPr="00E76784" w:rsidRDefault="00B07CF7" w:rsidP="00E3297F">
            <w:pPr>
              <w:jc w:val="right"/>
              <w:outlineLvl w:val="1"/>
              <w:rPr>
                <w:b/>
                <w:bCs/>
                <w:sz w:val="22"/>
                <w:szCs w:val="20"/>
              </w:rPr>
            </w:pPr>
            <w:r>
              <w:rPr>
                <w:b/>
                <w:bCs/>
                <w:sz w:val="22"/>
                <w:szCs w:val="20"/>
              </w:rPr>
              <w:t>0,1</w:t>
            </w:r>
            <w:r w:rsidR="00BF6AD4" w:rsidRPr="00E76784">
              <w:rPr>
                <w:b/>
                <w:bCs/>
                <w:sz w:val="22"/>
                <w:szCs w:val="20"/>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1"/>
              <w:rPr>
                <w:b/>
                <w:bCs/>
                <w:sz w:val="22"/>
                <w:szCs w:val="20"/>
              </w:rPr>
            </w:pPr>
            <w:r w:rsidRPr="00E76784">
              <w:rPr>
                <w:b/>
                <w:bCs/>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F6AD4" w:rsidRPr="00E76784" w:rsidRDefault="00BF6AD4" w:rsidP="00B07CF7">
            <w:pPr>
              <w:jc w:val="right"/>
              <w:outlineLvl w:val="1"/>
              <w:rPr>
                <w:b/>
                <w:bCs/>
                <w:sz w:val="22"/>
                <w:szCs w:val="20"/>
              </w:rPr>
            </w:pPr>
            <w:r w:rsidRPr="00E76784">
              <w:rPr>
                <w:b/>
                <w:bCs/>
                <w:sz w:val="22"/>
                <w:szCs w:val="20"/>
              </w:rPr>
              <w:t>0,0</w:t>
            </w:r>
            <w:r w:rsidR="00B07CF7">
              <w:rPr>
                <w:b/>
                <w:bCs/>
                <w:sz w:val="22"/>
                <w:szCs w:val="20"/>
              </w:rPr>
              <w:t>0</w:t>
            </w:r>
            <w:r w:rsidRPr="00E76784">
              <w:rPr>
                <w:b/>
                <w:bCs/>
                <w:sz w:val="22"/>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1"/>
              <w:rPr>
                <w:b/>
                <w:bCs/>
                <w:sz w:val="22"/>
                <w:szCs w:val="20"/>
              </w:rPr>
            </w:pPr>
            <w:r w:rsidRPr="00E76784">
              <w:rPr>
                <w:b/>
                <w:bCs/>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F6AD4" w:rsidRPr="00E76784" w:rsidRDefault="00B07CF7" w:rsidP="00E3297F">
            <w:pPr>
              <w:jc w:val="right"/>
              <w:outlineLvl w:val="1"/>
              <w:rPr>
                <w:b/>
                <w:bCs/>
                <w:sz w:val="22"/>
                <w:szCs w:val="20"/>
              </w:rPr>
            </w:pPr>
            <w:r>
              <w:rPr>
                <w:b/>
                <w:bCs/>
                <w:sz w:val="22"/>
                <w:szCs w:val="20"/>
              </w:rPr>
              <w:t>0,1</w:t>
            </w:r>
            <w:r w:rsidR="00BF6AD4" w:rsidRPr="00E76784">
              <w:rPr>
                <w:b/>
                <w:bCs/>
                <w:sz w:val="22"/>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F6AD4" w:rsidRPr="00E76784" w:rsidRDefault="00BF6AD4" w:rsidP="00B07CF7">
            <w:pPr>
              <w:jc w:val="right"/>
              <w:outlineLvl w:val="1"/>
              <w:rPr>
                <w:b/>
                <w:bCs/>
                <w:sz w:val="22"/>
                <w:szCs w:val="20"/>
              </w:rPr>
            </w:pPr>
            <w:r w:rsidRPr="00E76784">
              <w:rPr>
                <w:b/>
                <w:bCs/>
                <w:sz w:val="22"/>
                <w:szCs w:val="20"/>
              </w:rPr>
              <w:t>0,0</w:t>
            </w:r>
            <w:r w:rsidR="00B07CF7">
              <w:rPr>
                <w:b/>
                <w:bCs/>
                <w:sz w:val="22"/>
                <w:szCs w:val="20"/>
              </w:rPr>
              <w:t>5</w:t>
            </w:r>
            <w:r w:rsidRPr="00E76784">
              <w:rPr>
                <w:b/>
                <w:bCs/>
                <w:sz w:val="22"/>
                <w:szCs w:val="20"/>
              </w:rPr>
              <w:t>0</w:t>
            </w:r>
          </w:p>
        </w:tc>
      </w:tr>
      <w:tr w:rsidR="00BF6AD4" w:rsidRPr="00E76784">
        <w:trPr>
          <w:trHeight w:val="143"/>
        </w:trPr>
        <w:tc>
          <w:tcPr>
            <w:tcW w:w="480" w:type="dxa"/>
            <w:vMerge w:val="restart"/>
            <w:tcBorders>
              <w:top w:val="nil"/>
              <w:left w:val="single" w:sz="4" w:space="0" w:color="auto"/>
              <w:right w:val="single" w:sz="4" w:space="0" w:color="auto"/>
            </w:tcBorders>
            <w:shd w:val="clear" w:color="auto" w:fill="auto"/>
            <w:vAlign w:val="center"/>
          </w:tcPr>
          <w:p w:rsidR="00BF6AD4" w:rsidRPr="00E76784" w:rsidRDefault="00BF6AD4" w:rsidP="00D932E1">
            <w:pPr>
              <w:jc w:val="center"/>
              <w:outlineLvl w:val="2"/>
            </w:pPr>
            <w:r w:rsidRPr="00E76784">
              <w:t>1</w:t>
            </w:r>
          </w:p>
        </w:tc>
        <w:tc>
          <w:tcPr>
            <w:tcW w:w="2942" w:type="dxa"/>
            <w:vMerge w:val="restart"/>
            <w:tcBorders>
              <w:top w:val="nil"/>
              <w:left w:val="single" w:sz="4" w:space="0" w:color="auto"/>
              <w:right w:val="single" w:sz="4" w:space="0" w:color="auto"/>
            </w:tcBorders>
            <w:shd w:val="clear" w:color="auto" w:fill="auto"/>
            <w:vAlign w:val="center"/>
          </w:tcPr>
          <w:p w:rsidR="00BF6AD4" w:rsidRPr="00E76784" w:rsidRDefault="00BF6AD4" w:rsidP="003D6DAB">
            <w:pPr>
              <w:jc w:val="center"/>
              <w:outlineLvl w:val="2"/>
            </w:pPr>
            <w:r w:rsidRPr="00E76784">
              <w:t xml:space="preserve">Пополнение  </w:t>
            </w:r>
          </w:p>
          <w:p w:rsidR="00BF6AD4" w:rsidRPr="00E76784" w:rsidRDefault="00BF6AD4" w:rsidP="003D6DAB">
            <w:pPr>
              <w:jc w:val="center"/>
              <w:outlineLvl w:val="2"/>
            </w:pPr>
            <w:r w:rsidRPr="00E76784">
              <w:t>библиоте</w:t>
            </w:r>
            <w:r w:rsidRPr="00E76784">
              <w:t>ч</w:t>
            </w:r>
            <w:r w:rsidRPr="00E76784">
              <w:t>ного фонда</w:t>
            </w:r>
          </w:p>
        </w:tc>
        <w:tc>
          <w:tcPr>
            <w:tcW w:w="1276" w:type="dxa"/>
            <w:tcBorders>
              <w:top w:val="nil"/>
              <w:left w:val="nil"/>
              <w:bottom w:val="single" w:sz="4" w:space="0" w:color="auto"/>
              <w:right w:val="single" w:sz="4" w:space="0" w:color="auto"/>
            </w:tcBorders>
            <w:shd w:val="clear" w:color="auto" w:fill="auto"/>
            <w:vAlign w:val="center"/>
          </w:tcPr>
          <w:p w:rsidR="00BF6AD4" w:rsidRPr="00E76784" w:rsidRDefault="00BF6AD4" w:rsidP="00D932E1">
            <w:pPr>
              <w:jc w:val="center"/>
              <w:outlineLvl w:val="2"/>
              <w:rPr>
                <w:sz w:val="20"/>
              </w:rPr>
            </w:pPr>
            <w:r w:rsidRPr="00E76784">
              <w:rPr>
                <w:sz w:val="20"/>
              </w:rPr>
              <w:t>Всего</w:t>
            </w:r>
          </w:p>
        </w:tc>
        <w:tc>
          <w:tcPr>
            <w:tcW w:w="851" w:type="dxa"/>
            <w:tcBorders>
              <w:top w:val="nil"/>
              <w:left w:val="nil"/>
              <w:bottom w:val="single" w:sz="4" w:space="0" w:color="auto"/>
              <w:right w:val="single" w:sz="4" w:space="0" w:color="auto"/>
            </w:tcBorders>
            <w:shd w:val="clear" w:color="auto" w:fill="auto"/>
            <w:vAlign w:val="center"/>
          </w:tcPr>
          <w:p w:rsidR="00BF6AD4" w:rsidRPr="00E76784" w:rsidRDefault="00BF6AD4" w:rsidP="00B07CF7">
            <w:pPr>
              <w:jc w:val="right"/>
              <w:rPr>
                <w:sz w:val="22"/>
                <w:szCs w:val="20"/>
              </w:rPr>
            </w:pPr>
            <w:r w:rsidRPr="00E76784">
              <w:rPr>
                <w:sz w:val="22"/>
                <w:szCs w:val="20"/>
              </w:rPr>
              <w:t>0,</w:t>
            </w:r>
            <w:r w:rsidR="00B07CF7">
              <w:rPr>
                <w:sz w:val="22"/>
                <w:szCs w:val="20"/>
              </w:rPr>
              <w:t>179</w:t>
            </w:r>
          </w:p>
        </w:tc>
        <w:tc>
          <w:tcPr>
            <w:tcW w:w="850" w:type="dxa"/>
            <w:tcBorders>
              <w:top w:val="nil"/>
              <w:left w:val="nil"/>
              <w:bottom w:val="single" w:sz="4" w:space="0" w:color="auto"/>
              <w:right w:val="single" w:sz="4" w:space="0" w:color="auto"/>
            </w:tcBorders>
            <w:shd w:val="clear" w:color="auto" w:fill="auto"/>
            <w:vAlign w:val="center"/>
          </w:tcPr>
          <w:p w:rsidR="00BF6AD4" w:rsidRPr="00E76784" w:rsidRDefault="00BF6AD4">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BF6AD4" w:rsidRPr="00E76784" w:rsidRDefault="00BF6AD4" w:rsidP="00B07CF7">
            <w:pPr>
              <w:jc w:val="right"/>
              <w:rPr>
                <w:sz w:val="22"/>
                <w:szCs w:val="20"/>
              </w:rPr>
            </w:pPr>
            <w:r w:rsidRPr="00E76784">
              <w:rPr>
                <w:sz w:val="22"/>
                <w:szCs w:val="20"/>
              </w:rPr>
              <w:t>0,0</w:t>
            </w:r>
            <w:r w:rsidR="00B07CF7">
              <w:rPr>
                <w:sz w:val="22"/>
                <w:szCs w:val="20"/>
              </w:rPr>
              <w:t>00</w:t>
            </w:r>
          </w:p>
        </w:tc>
        <w:tc>
          <w:tcPr>
            <w:tcW w:w="992" w:type="dxa"/>
            <w:tcBorders>
              <w:top w:val="nil"/>
              <w:left w:val="nil"/>
              <w:bottom w:val="single" w:sz="4" w:space="0" w:color="auto"/>
              <w:right w:val="single" w:sz="4" w:space="0" w:color="auto"/>
            </w:tcBorders>
            <w:shd w:val="clear" w:color="auto" w:fill="auto"/>
            <w:vAlign w:val="center"/>
          </w:tcPr>
          <w:p w:rsidR="00BF6AD4" w:rsidRPr="00E76784" w:rsidRDefault="00BF6AD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BF6AD4" w:rsidRPr="00E76784" w:rsidRDefault="00BF6AD4">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BF6AD4" w:rsidRPr="00E76784" w:rsidRDefault="00B07CF7" w:rsidP="00B07CF7">
            <w:pPr>
              <w:jc w:val="right"/>
              <w:rPr>
                <w:sz w:val="22"/>
                <w:szCs w:val="20"/>
              </w:rPr>
            </w:pPr>
            <w:r>
              <w:rPr>
                <w:sz w:val="22"/>
                <w:szCs w:val="20"/>
              </w:rPr>
              <w:t>0,179</w:t>
            </w:r>
          </w:p>
        </w:tc>
      </w:tr>
      <w:tr w:rsidR="00BF6AD4" w:rsidRPr="00E76784">
        <w:trPr>
          <w:trHeight w:val="134"/>
        </w:trPr>
        <w:tc>
          <w:tcPr>
            <w:tcW w:w="480" w:type="dxa"/>
            <w:vMerge/>
            <w:tcBorders>
              <w:left w:val="single" w:sz="4" w:space="0" w:color="auto"/>
              <w:right w:val="single" w:sz="4" w:space="0" w:color="auto"/>
            </w:tcBorders>
            <w:vAlign w:val="center"/>
          </w:tcPr>
          <w:p w:rsidR="00BF6AD4" w:rsidRPr="00E76784" w:rsidRDefault="00BF6AD4" w:rsidP="00D932E1"/>
        </w:tc>
        <w:tc>
          <w:tcPr>
            <w:tcW w:w="2942" w:type="dxa"/>
            <w:vMerge/>
            <w:tcBorders>
              <w:left w:val="single" w:sz="4" w:space="0" w:color="auto"/>
              <w:right w:val="single" w:sz="4" w:space="0" w:color="auto"/>
            </w:tcBorders>
            <w:vAlign w:val="center"/>
          </w:tcPr>
          <w:p w:rsidR="00BF6AD4" w:rsidRPr="00E76784" w:rsidRDefault="00BF6AD4" w:rsidP="003D6DAB">
            <w:pPr>
              <w:jc w:val="center"/>
            </w:pPr>
          </w:p>
        </w:tc>
        <w:tc>
          <w:tcPr>
            <w:tcW w:w="1276" w:type="dxa"/>
            <w:tcBorders>
              <w:top w:val="nil"/>
              <w:left w:val="nil"/>
              <w:bottom w:val="single" w:sz="4" w:space="0" w:color="auto"/>
              <w:right w:val="single" w:sz="4" w:space="0" w:color="auto"/>
            </w:tcBorders>
            <w:shd w:val="clear" w:color="auto" w:fill="auto"/>
            <w:vAlign w:val="bottom"/>
          </w:tcPr>
          <w:p w:rsidR="00BF6AD4" w:rsidRPr="00E76784" w:rsidRDefault="00BF6AD4" w:rsidP="00D932E1">
            <w:pPr>
              <w:jc w:val="center"/>
              <w:outlineLvl w:val="2"/>
              <w:rPr>
                <w:sz w:val="20"/>
              </w:rPr>
            </w:pPr>
            <w:r w:rsidRPr="00E76784">
              <w:rPr>
                <w:sz w:val="20"/>
              </w:rPr>
              <w:t>2011</w:t>
            </w:r>
          </w:p>
        </w:tc>
        <w:tc>
          <w:tcPr>
            <w:tcW w:w="851" w:type="dxa"/>
            <w:tcBorders>
              <w:top w:val="nil"/>
              <w:left w:val="nil"/>
              <w:bottom w:val="single" w:sz="4" w:space="0" w:color="auto"/>
              <w:right w:val="single" w:sz="4" w:space="0" w:color="auto"/>
            </w:tcBorders>
            <w:shd w:val="clear" w:color="auto" w:fill="auto"/>
            <w:vAlign w:val="center"/>
          </w:tcPr>
          <w:p w:rsidR="00BF6AD4" w:rsidRPr="00E76784" w:rsidRDefault="00BF6AD4" w:rsidP="00E3297F">
            <w:pPr>
              <w:jc w:val="right"/>
              <w:rPr>
                <w:rFonts w:ascii="Arial Unicode MS" w:eastAsia="Arial Unicode MS" w:hAnsi="Arial Unicode MS" w:cs="Arial Unicode MS"/>
                <w:vanish/>
                <w:sz w:val="22"/>
              </w:rPr>
            </w:pPr>
            <w:r w:rsidRPr="00E76784">
              <w:rPr>
                <w:sz w:val="22"/>
                <w:szCs w:val="20"/>
              </w:rPr>
              <w:t>0,019</w:t>
            </w:r>
          </w:p>
        </w:tc>
        <w:tc>
          <w:tcPr>
            <w:tcW w:w="850"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rPr>
                <w:rFonts w:ascii="Arial Unicode MS" w:eastAsia="Arial Unicode MS" w:hAnsi="Arial Unicode MS" w:cs="Arial Unicode MS"/>
                <w:vanish/>
                <w:sz w:val="22"/>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BF6AD4" w:rsidRPr="00E76784" w:rsidRDefault="00BF6AD4" w:rsidP="00B07CF7">
            <w:pPr>
              <w:jc w:val="right"/>
              <w:rPr>
                <w:rFonts w:ascii="Arial Unicode MS" w:eastAsia="Arial Unicode MS" w:hAnsi="Arial Unicode MS" w:cs="Arial Unicode MS"/>
                <w:vanish/>
                <w:sz w:val="22"/>
              </w:rPr>
            </w:pPr>
            <w:r w:rsidRPr="00E76784">
              <w:rPr>
                <w:sz w:val="22"/>
                <w:szCs w:val="20"/>
              </w:rPr>
              <w:t>0,</w:t>
            </w:r>
            <w:r w:rsidR="00B07CF7">
              <w:rPr>
                <w:sz w:val="22"/>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rPr>
                <w:rFonts w:ascii="Arial Unicode MS" w:eastAsia="Arial Unicode MS" w:hAnsi="Arial Unicode MS" w:cs="Arial Unicode MS"/>
                <w:vanish/>
                <w:sz w:val="22"/>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rPr>
                <w:rFonts w:ascii="Arial Unicode MS" w:eastAsia="Arial Unicode MS" w:hAnsi="Arial Unicode MS" w:cs="Arial Unicode MS"/>
                <w:vanish/>
                <w:sz w:val="22"/>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B07CF7">
            <w:pPr>
              <w:jc w:val="right"/>
              <w:rPr>
                <w:rFonts w:ascii="Arial Unicode MS" w:eastAsia="Arial Unicode MS" w:hAnsi="Arial Unicode MS" w:cs="Arial Unicode MS"/>
                <w:vanish/>
                <w:sz w:val="22"/>
              </w:rPr>
            </w:pPr>
            <w:r w:rsidRPr="00E76784">
              <w:rPr>
                <w:sz w:val="22"/>
                <w:szCs w:val="20"/>
              </w:rPr>
              <w:t>0,0</w:t>
            </w:r>
            <w:r w:rsidR="00B07CF7">
              <w:rPr>
                <w:sz w:val="22"/>
                <w:szCs w:val="20"/>
              </w:rPr>
              <w:t>19</w:t>
            </w:r>
          </w:p>
        </w:tc>
      </w:tr>
      <w:tr w:rsidR="00BF6AD4" w:rsidRPr="00E76784">
        <w:trPr>
          <w:trHeight w:val="193"/>
        </w:trPr>
        <w:tc>
          <w:tcPr>
            <w:tcW w:w="480" w:type="dxa"/>
            <w:vMerge/>
            <w:tcBorders>
              <w:left w:val="single" w:sz="4" w:space="0" w:color="auto"/>
              <w:right w:val="single" w:sz="4" w:space="0" w:color="auto"/>
            </w:tcBorders>
            <w:vAlign w:val="center"/>
          </w:tcPr>
          <w:p w:rsidR="00BF6AD4" w:rsidRPr="00E76784" w:rsidRDefault="00BF6AD4" w:rsidP="00D932E1"/>
        </w:tc>
        <w:tc>
          <w:tcPr>
            <w:tcW w:w="2942" w:type="dxa"/>
            <w:vMerge/>
            <w:tcBorders>
              <w:left w:val="single" w:sz="4" w:space="0" w:color="auto"/>
              <w:right w:val="single" w:sz="4" w:space="0" w:color="auto"/>
            </w:tcBorders>
            <w:vAlign w:val="center"/>
          </w:tcPr>
          <w:p w:rsidR="00BF6AD4" w:rsidRPr="00E76784" w:rsidRDefault="00BF6AD4" w:rsidP="003D6DAB">
            <w:pPr>
              <w:jc w:val="center"/>
            </w:pPr>
          </w:p>
        </w:tc>
        <w:tc>
          <w:tcPr>
            <w:tcW w:w="1276" w:type="dxa"/>
            <w:tcBorders>
              <w:top w:val="nil"/>
              <w:left w:val="nil"/>
              <w:bottom w:val="single" w:sz="4" w:space="0" w:color="auto"/>
              <w:right w:val="single" w:sz="4" w:space="0" w:color="auto"/>
            </w:tcBorders>
            <w:shd w:val="clear" w:color="auto" w:fill="auto"/>
            <w:vAlign w:val="bottom"/>
          </w:tcPr>
          <w:p w:rsidR="00BF6AD4" w:rsidRPr="00E76784" w:rsidRDefault="00BF6AD4" w:rsidP="00D932E1">
            <w:pPr>
              <w:jc w:val="center"/>
              <w:outlineLvl w:val="2"/>
              <w:rPr>
                <w:sz w:val="20"/>
              </w:rPr>
            </w:pPr>
            <w:r w:rsidRPr="00E76784">
              <w:rPr>
                <w:sz w:val="20"/>
              </w:rPr>
              <w:t>2012</w:t>
            </w:r>
          </w:p>
        </w:tc>
        <w:tc>
          <w:tcPr>
            <w:tcW w:w="851" w:type="dxa"/>
            <w:tcBorders>
              <w:top w:val="nil"/>
              <w:left w:val="nil"/>
              <w:bottom w:val="single" w:sz="4" w:space="0" w:color="auto"/>
              <w:right w:val="single" w:sz="4" w:space="0" w:color="auto"/>
            </w:tcBorders>
            <w:shd w:val="clear" w:color="auto" w:fill="auto"/>
            <w:vAlign w:val="center"/>
          </w:tcPr>
          <w:p w:rsidR="00BF6AD4" w:rsidRPr="00E76784" w:rsidRDefault="00BF6AD4" w:rsidP="00E3297F">
            <w:pPr>
              <w:jc w:val="right"/>
              <w:rPr>
                <w:rFonts w:ascii="Arial Unicode MS" w:eastAsia="Arial Unicode MS" w:hAnsi="Arial Unicode MS" w:cs="Arial Unicode MS"/>
                <w:vanish/>
                <w:sz w:val="22"/>
              </w:rPr>
            </w:pPr>
            <w:r w:rsidRPr="00E76784">
              <w:rPr>
                <w:sz w:val="22"/>
                <w:szCs w:val="20"/>
              </w:rPr>
              <w:t>0,020</w:t>
            </w:r>
          </w:p>
        </w:tc>
        <w:tc>
          <w:tcPr>
            <w:tcW w:w="850"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rPr>
                <w:rFonts w:ascii="Arial Unicode MS" w:eastAsia="Arial Unicode MS" w:hAnsi="Arial Unicode MS" w:cs="Arial Unicode MS"/>
                <w:vanish/>
                <w:sz w:val="22"/>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BF6AD4" w:rsidRPr="00E76784" w:rsidRDefault="00B07CF7" w:rsidP="00E3297F">
            <w:pPr>
              <w:jc w:val="right"/>
              <w:rPr>
                <w:rFonts w:ascii="Arial Unicode MS" w:eastAsia="Arial Unicode MS" w:hAnsi="Arial Unicode MS" w:cs="Arial Unicode MS"/>
                <w:vanish/>
                <w:sz w:val="22"/>
              </w:rPr>
            </w:pPr>
            <w:r>
              <w:rPr>
                <w:sz w:val="22"/>
                <w:szCs w:val="20"/>
              </w:rPr>
              <w:t>0,00</w:t>
            </w:r>
            <w:r w:rsidR="00BF6AD4" w:rsidRPr="00E76784">
              <w:rPr>
                <w:sz w:val="22"/>
                <w:szCs w:val="20"/>
              </w:rPr>
              <w:t>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rPr>
                <w:rFonts w:ascii="Arial Unicode MS" w:eastAsia="Arial Unicode MS" w:hAnsi="Arial Unicode MS" w:cs="Arial Unicode MS"/>
                <w:vanish/>
                <w:sz w:val="22"/>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rPr>
                <w:rFonts w:ascii="Arial Unicode MS" w:eastAsia="Arial Unicode MS" w:hAnsi="Arial Unicode MS" w:cs="Arial Unicode MS"/>
                <w:vanish/>
                <w:sz w:val="22"/>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07CF7" w:rsidP="00E3297F">
            <w:pPr>
              <w:jc w:val="right"/>
              <w:rPr>
                <w:rFonts w:ascii="Arial Unicode MS" w:eastAsia="Arial Unicode MS" w:hAnsi="Arial Unicode MS" w:cs="Arial Unicode MS"/>
                <w:vanish/>
                <w:sz w:val="22"/>
              </w:rPr>
            </w:pPr>
            <w:r>
              <w:rPr>
                <w:sz w:val="22"/>
                <w:szCs w:val="20"/>
              </w:rPr>
              <w:t>0,02</w:t>
            </w:r>
            <w:r w:rsidR="00BF6AD4" w:rsidRPr="00E76784">
              <w:rPr>
                <w:sz w:val="22"/>
                <w:szCs w:val="20"/>
              </w:rPr>
              <w:t>0</w:t>
            </w:r>
          </w:p>
        </w:tc>
      </w:tr>
      <w:tr w:rsidR="00BF6AD4" w:rsidRPr="00E76784">
        <w:trPr>
          <w:trHeight w:val="212"/>
        </w:trPr>
        <w:tc>
          <w:tcPr>
            <w:tcW w:w="480" w:type="dxa"/>
            <w:vMerge/>
            <w:tcBorders>
              <w:left w:val="single" w:sz="4" w:space="0" w:color="auto"/>
              <w:right w:val="single" w:sz="4" w:space="0" w:color="auto"/>
            </w:tcBorders>
            <w:vAlign w:val="center"/>
          </w:tcPr>
          <w:p w:rsidR="00BF6AD4" w:rsidRPr="00E76784" w:rsidRDefault="00BF6AD4" w:rsidP="00D932E1"/>
        </w:tc>
        <w:tc>
          <w:tcPr>
            <w:tcW w:w="2942" w:type="dxa"/>
            <w:vMerge/>
            <w:tcBorders>
              <w:left w:val="single" w:sz="4" w:space="0" w:color="auto"/>
              <w:right w:val="single" w:sz="4" w:space="0" w:color="auto"/>
            </w:tcBorders>
            <w:vAlign w:val="center"/>
          </w:tcPr>
          <w:p w:rsidR="00BF6AD4" w:rsidRPr="00E76784" w:rsidRDefault="00BF6AD4" w:rsidP="003D6DAB">
            <w:pPr>
              <w:jc w:val="center"/>
            </w:pPr>
          </w:p>
        </w:tc>
        <w:tc>
          <w:tcPr>
            <w:tcW w:w="1276" w:type="dxa"/>
            <w:tcBorders>
              <w:top w:val="nil"/>
              <w:left w:val="nil"/>
              <w:bottom w:val="single" w:sz="4" w:space="0" w:color="auto"/>
              <w:right w:val="single" w:sz="4" w:space="0" w:color="auto"/>
            </w:tcBorders>
            <w:shd w:val="clear" w:color="auto" w:fill="auto"/>
            <w:vAlign w:val="bottom"/>
          </w:tcPr>
          <w:p w:rsidR="00BF6AD4" w:rsidRPr="00E76784" w:rsidRDefault="00BF6AD4" w:rsidP="00D932E1">
            <w:pPr>
              <w:jc w:val="center"/>
              <w:outlineLvl w:val="2"/>
              <w:rPr>
                <w:sz w:val="20"/>
              </w:rPr>
            </w:pPr>
            <w:r w:rsidRPr="00E76784">
              <w:rPr>
                <w:sz w:val="20"/>
              </w:rPr>
              <w:t>2013</w:t>
            </w:r>
          </w:p>
        </w:tc>
        <w:tc>
          <w:tcPr>
            <w:tcW w:w="851" w:type="dxa"/>
            <w:tcBorders>
              <w:top w:val="nil"/>
              <w:left w:val="nil"/>
              <w:bottom w:val="single" w:sz="4" w:space="0" w:color="auto"/>
              <w:right w:val="single" w:sz="4" w:space="0" w:color="auto"/>
            </w:tcBorders>
            <w:shd w:val="clear" w:color="auto" w:fill="auto"/>
            <w:vAlign w:val="center"/>
          </w:tcPr>
          <w:p w:rsidR="00BF6AD4" w:rsidRPr="00E76784" w:rsidRDefault="00B07CF7" w:rsidP="00E3297F">
            <w:pPr>
              <w:jc w:val="right"/>
              <w:rPr>
                <w:rFonts w:ascii="Arial Unicode MS" w:eastAsia="Arial Unicode MS" w:hAnsi="Arial Unicode MS" w:cs="Arial Unicode MS"/>
                <w:vanish/>
                <w:sz w:val="22"/>
              </w:rPr>
            </w:pPr>
            <w:r>
              <w:rPr>
                <w:sz w:val="22"/>
                <w:szCs w:val="20"/>
              </w:rPr>
              <w:t>0,03</w:t>
            </w:r>
            <w:r w:rsidR="00BF6AD4" w:rsidRPr="00E76784">
              <w:rPr>
                <w:sz w:val="22"/>
                <w:szCs w:val="20"/>
              </w:rPr>
              <w:t>0</w:t>
            </w:r>
          </w:p>
        </w:tc>
        <w:tc>
          <w:tcPr>
            <w:tcW w:w="850"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rPr>
                <w:rFonts w:ascii="Arial Unicode MS" w:eastAsia="Arial Unicode MS" w:hAnsi="Arial Unicode MS" w:cs="Arial Unicode MS"/>
                <w:vanish/>
                <w:sz w:val="22"/>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rPr>
                <w:rFonts w:ascii="Arial Unicode MS" w:eastAsia="Arial Unicode MS" w:hAnsi="Arial Unicode MS" w:cs="Arial Unicode MS"/>
                <w:vanish/>
                <w:sz w:val="22"/>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rPr>
                <w:rFonts w:ascii="Arial Unicode MS" w:eastAsia="Arial Unicode MS" w:hAnsi="Arial Unicode MS" w:cs="Arial Unicode MS"/>
                <w:vanish/>
                <w:sz w:val="22"/>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rPr>
                <w:rFonts w:ascii="Arial Unicode MS" w:eastAsia="Arial Unicode MS" w:hAnsi="Arial Unicode MS" w:cs="Arial Unicode MS"/>
                <w:vanish/>
                <w:sz w:val="22"/>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07CF7" w:rsidP="00E3297F">
            <w:pPr>
              <w:jc w:val="right"/>
              <w:rPr>
                <w:rFonts w:ascii="Arial Unicode MS" w:eastAsia="Arial Unicode MS" w:hAnsi="Arial Unicode MS" w:cs="Arial Unicode MS"/>
                <w:vanish/>
                <w:sz w:val="22"/>
              </w:rPr>
            </w:pPr>
            <w:r>
              <w:rPr>
                <w:sz w:val="22"/>
                <w:szCs w:val="20"/>
              </w:rPr>
              <w:t>0,03</w:t>
            </w:r>
            <w:r w:rsidR="00BF6AD4" w:rsidRPr="00E76784">
              <w:rPr>
                <w:sz w:val="22"/>
                <w:szCs w:val="20"/>
              </w:rPr>
              <w:t>0</w:t>
            </w:r>
          </w:p>
        </w:tc>
      </w:tr>
      <w:tr w:rsidR="00BF6AD4" w:rsidRPr="00E76784">
        <w:trPr>
          <w:trHeight w:val="229"/>
        </w:trPr>
        <w:tc>
          <w:tcPr>
            <w:tcW w:w="480" w:type="dxa"/>
            <w:vMerge/>
            <w:tcBorders>
              <w:left w:val="single" w:sz="4" w:space="0" w:color="auto"/>
              <w:right w:val="single" w:sz="4" w:space="0" w:color="auto"/>
            </w:tcBorders>
            <w:vAlign w:val="center"/>
          </w:tcPr>
          <w:p w:rsidR="00BF6AD4" w:rsidRPr="00E76784" w:rsidRDefault="00BF6AD4" w:rsidP="00D932E1"/>
        </w:tc>
        <w:tc>
          <w:tcPr>
            <w:tcW w:w="2942" w:type="dxa"/>
            <w:vMerge/>
            <w:tcBorders>
              <w:left w:val="single" w:sz="4" w:space="0" w:color="auto"/>
              <w:right w:val="single" w:sz="4" w:space="0" w:color="auto"/>
            </w:tcBorders>
            <w:vAlign w:val="center"/>
          </w:tcPr>
          <w:p w:rsidR="00BF6AD4" w:rsidRPr="00E76784" w:rsidRDefault="00BF6AD4" w:rsidP="003D6DAB">
            <w:pPr>
              <w:jc w:val="center"/>
            </w:pPr>
          </w:p>
        </w:tc>
        <w:tc>
          <w:tcPr>
            <w:tcW w:w="1276" w:type="dxa"/>
            <w:tcBorders>
              <w:top w:val="nil"/>
              <w:left w:val="nil"/>
              <w:bottom w:val="single" w:sz="4" w:space="0" w:color="auto"/>
              <w:right w:val="single" w:sz="4" w:space="0" w:color="auto"/>
            </w:tcBorders>
            <w:shd w:val="clear" w:color="auto" w:fill="auto"/>
            <w:vAlign w:val="bottom"/>
          </w:tcPr>
          <w:p w:rsidR="00BF6AD4" w:rsidRPr="00E76784" w:rsidRDefault="00BF6AD4" w:rsidP="00D932E1">
            <w:pPr>
              <w:jc w:val="center"/>
              <w:outlineLvl w:val="2"/>
              <w:rPr>
                <w:sz w:val="20"/>
              </w:rPr>
            </w:pPr>
            <w:r w:rsidRPr="00E76784">
              <w:rPr>
                <w:sz w:val="20"/>
              </w:rPr>
              <w:t>2014</w:t>
            </w:r>
          </w:p>
        </w:tc>
        <w:tc>
          <w:tcPr>
            <w:tcW w:w="851" w:type="dxa"/>
            <w:tcBorders>
              <w:top w:val="nil"/>
              <w:left w:val="nil"/>
              <w:bottom w:val="single" w:sz="4" w:space="0" w:color="auto"/>
              <w:right w:val="single" w:sz="4" w:space="0" w:color="auto"/>
            </w:tcBorders>
            <w:shd w:val="clear" w:color="auto" w:fill="auto"/>
            <w:vAlign w:val="center"/>
          </w:tcPr>
          <w:p w:rsidR="00BF6AD4" w:rsidRPr="00E76784" w:rsidRDefault="00B07CF7" w:rsidP="00E3297F">
            <w:pPr>
              <w:jc w:val="right"/>
              <w:rPr>
                <w:rFonts w:ascii="Arial Unicode MS" w:eastAsia="Arial Unicode MS" w:hAnsi="Arial Unicode MS" w:cs="Arial Unicode MS"/>
                <w:vanish/>
                <w:sz w:val="22"/>
              </w:rPr>
            </w:pPr>
            <w:r>
              <w:rPr>
                <w:sz w:val="22"/>
                <w:szCs w:val="20"/>
              </w:rPr>
              <w:t>0,03</w:t>
            </w:r>
            <w:r w:rsidR="00BF6AD4" w:rsidRPr="00E76784">
              <w:rPr>
                <w:sz w:val="22"/>
                <w:szCs w:val="20"/>
              </w:rPr>
              <w:t>0</w:t>
            </w:r>
          </w:p>
        </w:tc>
        <w:tc>
          <w:tcPr>
            <w:tcW w:w="850"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rPr>
                <w:rFonts w:ascii="Arial Unicode MS" w:eastAsia="Arial Unicode MS" w:hAnsi="Arial Unicode MS" w:cs="Arial Unicode MS"/>
                <w:vanish/>
                <w:sz w:val="22"/>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rPr>
                <w:rFonts w:ascii="Arial Unicode MS" w:eastAsia="Arial Unicode MS" w:hAnsi="Arial Unicode MS" w:cs="Arial Unicode MS"/>
                <w:vanish/>
                <w:sz w:val="22"/>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rPr>
                <w:rFonts w:ascii="Arial Unicode MS" w:eastAsia="Arial Unicode MS" w:hAnsi="Arial Unicode MS" w:cs="Arial Unicode MS"/>
                <w:vanish/>
                <w:sz w:val="22"/>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rPr>
                <w:rFonts w:ascii="Arial Unicode MS" w:eastAsia="Arial Unicode MS" w:hAnsi="Arial Unicode MS" w:cs="Arial Unicode MS"/>
                <w:vanish/>
                <w:sz w:val="22"/>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07CF7" w:rsidP="00E3297F">
            <w:pPr>
              <w:jc w:val="right"/>
              <w:rPr>
                <w:rFonts w:ascii="Arial Unicode MS" w:eastAsia="Arial Unicode MS" w:hAnsi="Arial Unicode MS" w:cs="Arial Unicode MS"/>
                <w:vanish/>
                <w:sz w:val="22"/>
              </w:rPr>
            </w:pPr>
            <w:r>
              <w:rPr>
                <w:sz w:val="22"/>
                <w:szCs w:val="20"/>
              </w:rPr>
              <w:t>0,03</w:t>
            </w:r>
            <w:r w:rsidR="00BF6AD4" w:rsidRPr="00E76784">
              <w:rPr>
                <w:sz w:val="22"/>
                <w:szCs w:val="20"/>
              </w:rPr>
              <w:t>0</w:t>
            </w:r>
          </w:p>
        </w:tc>
      </w:tr>
      <w:tr w:rsidR="00BF6AD4" w:rsidRPr="00E76784">
        <w:trPr>
          <w:trHeight w:val="190"/>
        </w:trPr>
        <w:tc>
          <w:tcPr>
            <w:tcW w:w="480" w:type="dxa"/>
            <w:vMerge/>
            <w:tcBorders>
              <w:left w:val="single" w:sz="4" w:space="0" w:color="auto"/>
              <w:right w:val="single" w:sz="4" w:space="0" w:color="auto"/>
            </w:tcBorders>
            <w:vAlign w:val="center"/>
          </w:tcPr>
          <w:p w:rsidR="00BF6AD4" w:rsidRPr="00E76784" w:rsidRDefault="00BF6AD4" w:rsidP="00D932E1"/>
        </w:tc>
        <w:tc>
          <w:tcPr>
            <w:tcW w:w="2942" w:type="dxa"/>
            <w:vMerge/>
            <w:tcBorders>
              <w:left w:val="single" w:sz="4" w:space="0" w:color="auto"/>
              <w:right w:val="single" w:sz="4" w:space="0" w:color="auto"/>
            </w:tcBorders>
            <w:vAlign w:val="center"/>
          </w:tcPr>
          <w:p w:rsidR="00BF6AD4" w:rsidRPr="00E76784" w:rsidRDefault="00BF6AD4" w:rsidP="003D6DAB">
            <w:pPr>
              <w:jc w:val="center"/>
            </w:pPr>
          </w:p>
        </w:tc>
        <w:tc>
          <w:tcPr>
            <w:tcW w:w="1276" w:type="dxa"/>
            <w:tcBorders>
              <w:top w:val="nil"/>
              <w:left w:val="nil"/>
              <w:bottom w:val="single" w:sz="4" w:space="0" w:color="auto"/>
              <w:right w:val="single" w:sz="4" w:space="0" w:color="auto"/>
            </w:tcBorders>
            <w:shd w:val="clear" w:color="auto" w:fill="auto"/>
            <w:vAlign w:val="bottom"/>
          </w:tcPr>
          <w:p w:rsidR="00BF6AD4" w:rsidRPr="00E76784" w:rsidRDefault="00BF6AD4" w:rsidP="00D932E1">
            <w:pPr>
              <w:jc w:val="center"/>
              <w:outlineLvl w:val="2"/>
              <w:rPr>
                <w:sz w:val="20"/>
              </w:rPr>
            </w:pPr>
            <w:r w:rsidRPr="00E76784">
              <w:rPr>
                <w:sz w:val="20"/>
              </w:rPr>
              <w:t>2015</w:t>
            </w:r>
          </w:p>
        </w:tc>
        <w:tc>
          <w:tcPr>
            <w:tcW w:w="851" w:type="dxa"/>
            <w:tcBorders>
              <w:top w:val="nil"/>
              <w:left w:val="nil"/>
              <w:bottom w:val="single" w:sz="4" w:space="0" w:color="auto"/>
              <w:right w:val="single" w:sz="4" w:space="0" w:color="auto"/>
            </w:tcBorders>
            <w:shd w:val="clear" w:color="auto" w:fill="auto"/>
            <w:vAlign w:val="center"/>
          </w:tcPr>
          <w:p w:rsidR="00BF6AD4" w:rsidRPr="00E76784" w:rsidRDefault="00B07CF7" w:rsidP="00E3297F">
            <w:pPr>
              <w:jc w:val="right"/>
              <w:rPr>
                <w:rFonts w:ascii="Arial Unicode MS" w:eastAsia="Arial Unicode MS" w:hAnsi="Arial Unicode MS" w:cs="Arial Unicode MS"/>
                <w:vanish/>
                <w:sz w:val="22"/>
              </w:rPr>
            </w:pPr>
            <w:r>
              <w:rPr>
                <w:sz w:val="22"/>
                <w:szCs w:val="20"/>
              </w:rPr>
              <w:t>0,03</w:t>
            </w:r>
            <w:r w:rsidR="00BF6AD4" w:rsidRPr="00E76784">
              <w:rPr>
                <w:sz w:val="22"/>
                <w:szCs w:val="20"/>
              </w:rPr>
              <w:t>0</w:t>
            </w:r>
          </w:p>
        </w:tc>
        <w:tc>
          <w:tcPr>
            <w:tcW w:w="850"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rPr>
                <w:rFonts w:ascii="Arial Unicode MS" w:eastAsia="Arial Unicode MS" w:hAnsi="Arial Unicode MS" w:cs="Arial Unicode MS"/>
                <w:vanish/>
                <w:sz w:val="22"/>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rPr>
                <w:rFonts w:ascii="Arial Unicode MS" w:eastAsia="Arial Unicode MS" w:hAnsi="Arial Unicode MS" w:cs="Arial Unicode MS"/>
                <w:vanish/>
                <w:sz w:val="22"/>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rPr>
                <w:rFonts w:ascii="Arial Unicode MS" w:eastAsia="Arial Unicode MS" w:hAnsi="Arial Unicode MS" w:cs="Arial Unicode MS"/>
                <w:vanish/>
                <w:sz w:val="22"/>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rPr>
                <w:rFonts w:ascii="Arial Unicode MS" w:eastAsia="Arial Unicode MS" w:hAnsi="Arial Unicode MS" w:cs="Arial Unicode MS"/>
                <w:vanish/>
                <w:sz w:val="22"/>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07CF7" w:rsidP="00E3297F">
            <w:pPr>
              <w:jc w:val="right"/>
              <w:rPr>
                <w:rFonts w:ascii="Arial Unicode MS" w:eastAsia="Arial Unicode MS" w:hAnsi="Arial Unicode MS" w:cs="Arial Unicode MS"/>
                <w:vanish/>
                <w:sz w:val="22"/>
              </w:rPr>
            </w:pPr>
            <w:r>
              <w:rPr>
                <w:sz w:val="22"/>
                <w:szCs w:val="20"/>
              </w:rPr>
              <w:t>0,03</w:t>
            </w:r>
            <w:r w:rsidR="00BF6AD4" w:rsidRPr="00E76784">
              <w:rPr>
                <w:sz w:val="22"/>
                <w:szCs w:val="20"/>
              </w:rPr>
              <w:t>0</w:t>
            </w:r>
          </w:p>
        </w:tc>
      </w:tr>
      <w:tr w:rsidR="00BF6AD4" w:rsidRPr="00E76784">
        <w:trPr>
          <w:trHeight w:val="255"/>
        </w:trPr>
        <w:tc>
          <w:tcPr>
            <w:tcW w:w="480" w:type="dxa"/>
            <w:vMerge/>
            <w:tcBorders>
              <w:left w:val="single" w:sz="4" w:space="0" w:color="auto"/>
              <w:bottom w:val="single" w:sz="4" w:space="0" w:color="auto"/>
              <w:right w:val="single" w:sz="4" w:space="0" w:color="auto"/>
            </w:tcBorders>
            <w:vAlign w:val="center"/>
          </w:tcPr>
          <w:p w:rsidR="00BF6AD4" w:rsidRPr="00E76784" w:rsidRDefault="00BF6AD4" w:rsidP="00D932E1"/>
        </w:tc>
        <w:tc>
          <w:tcPr>
            <w:tcW w:w="2942" w:type="dxa"/>
            <w:vMerge/>
            <w:tcBorders>
              <w:left w:val="single" w:sz="4" w:space="0" w:color="auto"/>
              <w:bottom w:val="single" w:sz="4" w:space="0" w:color="auto"/>
              <w:right w:val="single" w:sz="4" w:space="0" w:color="auto"/>
            </w:tcBorders>
            <w:vAlign w:val="center"/>
          </w:tcPr>
          <w:p w:rsidR="00BF6AD4" w:rsidRPr="00E76784" w:rsidRDefault="00BF6AD4" w:rsidP="003D6DAB">
            <w:pPr>
              <w:jc w:val="center"/>
            </w:pPr>
          </w:p>
        </w:tc>
        <w:tc>
          <w:tcPr>
            <w:tcW w:w="1276" w:type="dxa"/>
            <w:tcBorders>
              <w:top w:val="single" w:sz="4" w:space="0" w:color="auto"/>
              <w:left w:val="nil"/>
              <w:bottom w:val="single" w:sz="4" w:space="0" w:color="auto"/>
              <w:right w:val="single" w:sz="4" w:space="0" w:color="auto"/>
            </w:tcBorders>
            <w:shd w:val="clear" w:color="auto" w:fill="auto"/>
            <w:vAlign w:val="bottom"/>
          </w:tcPr>
          <w:p w:rsidR="00BF6AD4" w:rsidRPr="00E76784" w:rsidRDefault="00BF6AD4" w:rsidP="00D932E1">
            <w:pPr>
              <w:jc w:val="center"/>
              <w:outlineLvl w:val="2"/>
              <w:rPr>
                <w:sz w:val="20"/>
              </w:rPr>
            </w:pPr>
            <w:r w:rsidRPr="00E76784">
              <w:rPr>
                <w:sz w:val="20"/>
              </w:rPr>
              <w:t>2016-2020</w:t>
            </w:r>
          </w:p>
        </w:tc>
        <w:tc>
          <w:tcPr>
            <w:tcW w:w="851" w:type="dxa"/>
            <w:tcBorders>
              <w:top w:val="single" w:sz="4" w:space="0" w:color="auto"/>
              <w:left w:val="nil"/>
              <w:bottom w:val="single" w:sz="4" w:space="0" w:color="auto"/>
              <w:right w:val="single" w:sz="4" w:space="0" w:color="auto"/>
            </w:tcBorders>
            <w:shd w:val="clear" w:color="auto" w:fill="auto"/>
            <w:vAlign w:val="center"/>
          </w:tcPr>
          <w:p w:rsidR="00BF6AD4" w:rsidRPr="00E76784" w:rsidRDefault="00BF6AD4">
            <w:pPr>
              <w:jc w:val="right"/>
              <w:rPr>
                <w:sz w:val="22"/>
                <w:szCs w:val="20"/>
              </w:rPr>
            </w:pPr>
            <w:r w:rsidRPr="00E76784">
              <w:rPr>
                <w:sz w:val="22"/>
                <w:szCs w:val="20"/>
              </w:rPr>
              <w:t>0,050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F6AD4" w:rsidRPr="00E76784" w:rsidRDefault="00BF6AD4">
            <w:pPr>
              <w:jc w:val="right"/>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F6AD4" w:rsidRPr="00E76784" w:rsidRDefault="00B07CF7">
            <w:pPr>
              <w:jc w:val="right"/>
              <w:rPr>
                <w:sz w:val="22"/>
                <w:szCs w:val="20"/>
              </w:rPr>
            </w:pPr>
            <w:r>
              <w:rPr>
                <w:sz w:val="22"/>
                <w:szCs w:val="20"/>
              </w:rPr>
              <w:t>0,00</w:t>
            </w:r>
            <w:r w:rsidR="00BF6AD4" w:rsidRPr="00E76784">
              <w:rPr>
                <w:sz w:val="22"/>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F6AD4" w:rsidRPr="00E76784" w:rsidRDefault="00BF6AD4">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F6AD4" w:rsidRPr="00E76784" w:rsidRDefault="00BF6AD4">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F6AD4" w:rsidRPr="00E76784" w:rsidRDefault="00B07CF7">
            <w:pPr>
              <w:jc w:val="right"/>
              <w:rPr>
                <w:sz w:val="22"/>
                <w:szCs w:val="20"/>
              </w:rPr>
            </w:pPr>
            <w:r>
              <w:rPr>
                <w:sz w:val="22"/>
                <w:szCs w:val="20"/>
              </w:rPr>
              <w:t>0,05</w:t>
            </w:r>
            <w:r w:rsidR="00BF6AD4" w:rsidRPr="00E76784">
              <w:rPr>
                <w:sz w:val="22"/>
                <w:szCs w:val="20"/>
              </w:rPr>
              <w:t>0</w:t>
            </w:r>
          </w:p>
        </w:tc>
      </w:tr>
      <w:tr w:rsidR="00BF6AD4" w:rsidRPr="00E76784">
        <w:trPr>
          <w:trHeight w:val="300"/>
        </w:trPr>
        <w:tc>
          <w:tcPr>
            <w:tcW w:w="480" w:type="dxa"/>
            <w:vMerge w:val="restart"/>
            <w:tcBorders>
              <w:top w:val="nil"/>
              <w:left w:val="single" w:sz="4" w:space="0" w:color="auto"/>
              <w:right w:val="single" w:sz="4" w:space="0" w:color="auto"/>
            </w:tcBorders>
            <w:shd w:val="clear" w:color="auto" w:fill="auto"/>
            <w:vAlign w:val="center"/>
          </w:tcPr>
          <w:p w:rsidR="00BF6AD4" w:rsidRPr="00E76784" w:rsidRDefault="00BF6AD4" w:rsidP="00D61ED6">
            <w:pPr>
              <w:jc w:val="center"/>
              <w:outlineLvl w:val="2"/>
            </w:pPr>
            <w:r w:rsidRPr="00E76784">
              <w:t>2</w:t>
            </w:r>
          </w:p>
        </w:tc>
        <w:tc>
          <w:tcPr>
            <w:tcW w:w="2942" w:type="dxa"/>
            <w:vMerge w:val="restart"/>
            <w:tcBorders>
              <w:top w:val="nil"/>
              <w:left w:val="single" w:sz="4" w:space="0" w:color="auto"/>
              <w:right w:val="single" w:sz="4" w:space="0" w:color="auto"/>
            </w:tcBorders>
            <w:shd w:val="clear" w:color="auto" w:fill="auto"/>
            <w:vAlign w:val="center"/>
          </w:tcPr>
          <w:p w:rsidR="00BF6AD4" w:rsidRPr="00E76784" w:rsidRDefault="00BF6AD4" w:rsidP="004E3188">
            <w:pPr>
              <w:jc w:val="center"/>
              <w:outlineLvl w:val="2"/>
            </w:pPr>
            <w:r w:rsidRPr="00E76784">
              <w:rPr>
                <w:sz w:val="22"/>
                <w:szCs w:val="20"/>
              </w:rPr>
              <w:t>Приобретение национал</w:t>
            </w:r>
            <w:r w:rsidRPr="00E76784">
              <w:rPr>
                <w:sz w:val="22"/>
                <w:szCs w:val="20"/>
              </w:rPr>
              <w:t>ь</w:t>
            </w:r>
            <w:r w:rsidRPr="00E76784">
              <w:rPr>
                <w:sz w:val="22"/>
                <w:szCs w:val="20"/>
              </w:rPr>
              <w:t>ных костюмов и атрибутов</w:t>
            </w:r>
          </w:p>
        </w:tc>
        <w:tc>
          <w:tcPr>
            <w:tcW w:w="1276" w:type="dxa"/>
            <w:tcBorders>
              <w:top w:val="nil"/>
              <w:left w:val="nil"/>
              <w:bottom w:val="single" w:sz="4" w:space="0" w:color="auto"/>
              <w:right w:val="single" w:sz="4" w:space="0" w:color="auto"/>
            </w:tcBorders>
            <w:shd w:val="clear" w:color="auto" w:fill="auto"/>
            <w:vAlign w:val="center"/>
          </w:tcPr>
          <w:p w:rsidR="00BF6AD4" w:rsidRPr="00B07CF7" w:rsidRDefault="00BF6AD4" w:rsidP="00D61ED6">
            <w:pPr>
              <w:jc w:val="center"/>
              <w:outlineLvl w:val="2"/>
              <w:rPr>
                <w:b/>
                <w:sz w:val="20"/>
              </w:rPr>
            </w:pPr>
            <w:r w:rsidRPr="00B07CF7">
              <w:rPr>
                <w:b/>
                <w:sz w:val="20"/>
              </w:rPr>
              <w:t>Всего</w:t>
            </w:r>
          </w:p>
        </w:tc>
        <w:tc>
          <w:tcPr>
            <w:tcW w:w="851" w:type="dxa"/>
            <w:tcBorders>
              <w:top w:val="nil"/>
              <w:left w:val="nil"/>
              <w:bottom w:val="single" w:sz="4" w:space="0" w:color="auto"/>
              <w:right w:val="single" w:sz="4" w:space="0" w:color="auto"/>
            </w:tcBorders>
            <w:shd w:val="clear" w:color="auto" w:fill="auto"/>
            <w:vAlign w:val="center"/>
          </w:tcPr>
          <w:p w:rsidR="00BF6AD4" w:rsidRPr="00B07CF7" w:rsidRDefault="00BF6AD4" w:rsidP="00B07CF7">
            <w:pPr>
              <w:jc w:val="right"/>
              <w:rPr>
                <w:b/>
                <w:sz w:val="22"/>
                <w:szCs w:val="20"/>
              </w:rPr>
            </w:pPr>
            <w:r w:rsidRPr="00B07CF7">
              <w:rPr>
                <w:b/>
                <w:sz w:val="22"/>
                <w:szCs w:val="20"/>
              </w:rPr>
              <w:t>0,</w:t>
            </w:r>
            <w:r w:rsidR="00B07CF7" w:rsidRPr="00B07CF7">
              <w:rPr>
                <w:b/>
                <w:sz w:val="22"/>
                <w:szCs w:val="20"/>
              </w:rPr>
              <w:t>314</w:t>
            </w:r>
          </w:p>
        </w:tc>
        <w:tc>
          <w:tcPr>
            <w:tcW w:w="850" w:type="dxa"/>
            <w:tcBorders>
              <w:top w:val="nil"/>
              <w:left w:val="nil"/>
              <w:bottom w:val="single" w:sz="4" w:space="0" w:color="auto"/>
              <w:right w:val="single" w:sz="4" w:space="0" w:color="auto"/>
            </w:tcBorders>
            <w:shd w:val="clear" w:color="auto" w:fill="auto"/>
            <w:vAlign w:val="center"/>
          </w:tcPr>
          <w:p w:rsidR="00BF6AD4" w:rsidRPr="00B07CF7" w:rsidRDefault="00BF6AD4">
            <w:pPr>
              <w:jc w:val="right"/>
              <w:rPr>
                <w:b/>
                <w:sz w:val="22"/>
                <w:szCs w:val="20"/>
              </w:rPr>
            </w:pPr>
            <w:r w:rsidRPr="00B07CF7">
              <w:rPr>
                <w:b/>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BF6AD4" w:rsidRPr="00B07CF7" w:rsidRDefault="00BF6AD4">
            <w:pPr>
              <w:jc w:val="right"/>
              <w:rPr>
                <w:b/>
                <w:sz w:val="22"/>
                <w:szCs w:val="20"/>
              </w:rPr>
            </w:pPr>
            <w:r w:rsidRPr="00B07CF7">
              <w:rPr>
                <w:b/>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BF6AD4" w:rsidRPr="00B07CF7" w:rsidRDefault="00BF6AD4">
            <w:pPr>
              <w:jc w:val="right"/>
              <w:rPr>
                <w:b/>
                <w:sz w:val="22"/>
                <w:szCs w:val="20"/>
              </w:rPr>
            </w:pPr>
            <w:r w:rsidRPr="00B07CF7">
              <w:rPr>
                <w:b/>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BF6AD4" w:rsidRPr="00B07CF7" w:rsidRDefault="00BF6AD4" w:rsidP="00B07CF7">
            <w:pPr>
              <w:jc w:val="right"/>
              <w:rPr>
                <w:b/>
                <w:sz w:val="22"/>
                <w:szCs w:val="20"/>
              </w:rPr>
            </w:pPr>
            <w:r w:rsidRPr="00B07CF7">
              <w:rPr>
                <w:b/>
                <w:sz w:val="22"/>
                <w:szCs w:val="20"/>
              </w:rPr>
              <w:t>0,</w:t>
            </w:r>
            <w:r w:rsidR="00B07CF7" w:rsidRPr="00B07CF7">
              <w:rPr>
                <w:b/>
                <w:sz w:val="22"/>
                <w:szCs w:val="20"/>
              </w:rPr>
              <w:t>314</w:t>
            </w:r>
          </w:p>
        </w:tc>
        <w:tc>
          <w:tcPr>
            <w:tcW w:w="992" w:type="dxa"/>
            <w:tcBorders>
              <w:top w:val="nil"/>
              <w:left w:val="nil"/>
              <w:bottom w:val="single" w:sz="4" w:space="0" w:color="auto"/>
              <w:right w:val="single" w:sz="4" w:space="0" w:color="auto"/>
            </w:tcBorders>
            <w:shd w:val="clear" w:color="auto" w:fill="auto"/>
            <w:vAlign w:val="center"/>
          </w:tcPr>
          <w:p w:rsidR="00BF6AD4" w:rsidRPr="00B07CF7" w:rsidRDefault="00BF6AD4">
            <w:pPr>
              <w:jc w:val="right"/>
              <w:rPr>
                <w:b/>
                <w:sz w:val="22"/>
                <w:szCs w:val="20"/>
              </w:rPr>
            </w:pPr>
            <w:r w:rsidRPr="00B07CF7">
              <w:rPr>
                <w:b/>
                <w:sz w:val="22"/>
                <w:szCs w:val="20"/>
              </w:rPr>
              <w:t>0,000</w:t>
            </w:r>
          </w:p>
        </w:tc>
      </w:tr>
      <w:tr w:rsidR="00BF6AD4" w:rsidRPr="00E76784">
        <w:trPr>
          <w:trHeight w:val="131"/>
        </w:trPr>
        <w:tc>
          <w:tcPr>
            <w:tcW w:w="480" w:type="dxa"/>
            <w:vMerge/>
            <w:tcBorders>
              <w:left w:val="single" w:sz="4" w:space="0" w:color="auto"/>
              <w:right w:val="single" w:sz="4" w:space="0" w:color="auto"/>
            </w:tcBorders>
            <w:vAlign w:val="center"/>
          </w:tcPr>
          <w:p w:rsidR="00BF6AD4" w:rsidRPr="00E76784" w:rsidRDefault="00BF6AD4" w:rsidP="00D61ED6"/>
        </w:tc>
        <w:tc>
          <w:tcPr>
            <w:tcW w:w="2942" w:type="dxa"/>
            <w:vMerge/>
            <w:tcBorders>
              <w:left w:val="single" w:sz="4" w:space="0" w:color="auto"/>
              <w:right w:val="single" w:sz="4" w:space="0" w:color="auto"/>
            </w:tcBorders>
            <w:vAlign w:val="center"/>
          </w:tcPr>
          <w:p w:rsidR="00BF6AD4" w:rsidRPr="00E76784" w:rsidRDefault="00BF6AD4" w:rsidP="003D6DAB">
            <w:pPr>
              <w:jc w:val="center"/>
            </w:pPr>
          </w:p>
        </w:tc>
        <w:tc>
          <w:tcPr>
            <w:tcW w:w="1276" w:type="dxa"/>
            <w:tcBorders>
              <w:top w:val="nil"/>
              <w:left w:val="nil"/>
              <w:bottom w:val="single" w:sz="4" w:space="0" w:color="auto"/>
              <w:right w:val="single" w:sz="4" w:space="0" w:color="auto"/>
            </w:tcBorders>
            <w:shd w:val="clear" w:color="auto" w:fill="auto"/>
            <w:vAlign w:val="bottom"/>
          </w:tcPr>
          <w:p w:rsidR="00BF6AD4" w:rsidRPr="00E76784" w:rsidRDefault="00BF6AD4" w:rsidP="00D61ED6">
            <w:pPr>
              <w:jc w:val="center"/>
              <w:outlineLvl w:val="2"/>
              <w:rPr>
                <w:sz w:val="20"/>
              </w:rPr>
            </w:pPr>
            <w:r w:rsidRPr="00E76784">
              <w:rPr>
                <w:sz w:val="20"/>
              </w:rPr>
              <w:t>2011</w:t>
            </w:r>
          </w:p>
        </w:tc>
        <w:tc>
          <w:tcPr>
            <w:tcW w:w="851" w:type="dxa"/>
            <w:tcBorders>
              <w:top w:val="nil"/>
              <w:left w:val="nil"/>
              <w:bottom w:val="single" w:sz="4" w:space="0" w:color="auto"/>
              <w:right w:val="single" w:sz="4" w:space="0" w:color="auto"/>
            </w:tcBorders>
            <w:shd w:val="clear" w:color="auto" w:fill="auto"/>
            <w:vAlign w:val="center"/>
          </w:tcPr>
          <w:p w:rsidR="00BF6AD4" w:rsidRPr="00E76784" w:rsidRDefault="00BF6AD4" w:rsidP="00B07CF7">
            <w:pPr>
              <w:jc w:val="right"/>
              <w:outlineLvl w:val="2"/>
              <w:rPr>
                <w:rFonts w:eastAsia="Arial Unicode MS"/>
                <w:sz w:val="22"/>
                <w:szCs w:val="20"/>
              </w:rPr>
            </w:pPr>
            <w:r w:rsidRPr="00E76784">
              <w:rPr>
                <w:sz w:val="22"/>
                <w:szCs w:val="20"/>
              </w:rPr>
              <w:t>0,0</w:t>
            </w:r>
            <w:r w:rsidR="00B07CF7">
              <w:rPr>
                <w:sz w:val="22"/>
                <w:szCs w:val="20"/>
              </w:rPr>
              <w:t>24</w:t>
            </w:r>
          </w:p>
        </w:tc>
        <w:tc>
          <w:tcPr>
            <w:tcW w:w="850"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B07CF7">
            <w:pPr>
              <w:jc w:val="right"/>
              <w:outlineLvl w:val="2"/>
              <w:rPr>
                <w:rFonts w:eastAsia="Arial Unicode MS"/>
                <w:sz w:val="22"/>
                <w:szCs w:val="20"/>
              </w:rPr>
            </w:pPr>
            <w:r w:rsidRPr="00E76784">
              <w:rPr>
                <w:sz w:val="22"/>
                <w:szCs w:val="20"/>
              </w:rPr>
              <w:t>0,0</w:t>
            </w:r>
            <w:r w:rsidR="00B07CF7">
              <w:rPr>
                <w:sz w:val="22"/>
                <w:szCs w:val="20"/>
              </w:rPr>
              <w:t>24</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2"/>
              <w:rPr>
                <w:rFonts w:eastAsia="Arial Unicode MS"/>
                <w:sz w:val="22"/>
                <w:szCs w:val="20"/>
              </w:rPr>
            </w:pPr>
            <w:r w:rsidRPr="00E76784">
              <w:rPr>
                <w:sz w:val="22"/>
                <w:szCs w:val="20"/>
              </w:rPr>
              <w:t>0,000</w:t>
            </w:r>
          </w:p>
        </w:tc>
      </w:tr>
      <w:tr w:rsidR="00BF6AD4" w:rsidRPr="00E76784">
        <w:trPr>
          <w:trHeight w:val="180"/>
        </w:trPr>
        <w:tc>
          <w:tcPr>
            <w:tcW w:w="480" w:type="dxa"/>
            <w:vMerge/>
            <w:tcBorders>
              <w:left w:val="single" w:sz="4" w:space="0" w:color="auto"/>
              <w:right w:val="single" w:sz="4" w:space="0" w:color="auto"/>
            </w:tcBorders>
            <w:vAlign w:val="center"/>
          </w:tcPr>
          <w:p w:rsidR="00BF6AD4" w:rsidRPr="00E76784" w:rsidRDefault="00BF6AD4" w:rsidP="00D61ED6"/>
        </w:tc>
        <w:tc>
          <w:tcPr>
            <w:tcW w:w="2942" w:type="dxa"/>
            <w:vMerge/>
            <w:tcBorders>
              <w:left w:val="single" w:sz="4" w:space="0" w:color="auto"/>
              <w:right w:val="single" w:sz="4" w:space="0" w:color="auto"/>
            </w:tcBorders>
            <w:vAlign w:val="center"/>
          </w:tcPr>
          <w:p w:rsidR="00BF6AD4" w:rsidRPr="00E76784" w:rsidRDefault="00BF6AD4" w:rsidP="003D6DAB">
            <w:pPr>
              <w:jc w:val="center"/>
            </w:pPr>
          </w:p>
        </w:tc>
        <w:tc>
          <w:tcPr>
            <w:tcW w:w="1276" w:type="dxa"/>
            <w:tcBorders>
              <w:top w:val="nil"/>
              <w:left w:val="nil"/>
              <w:bottom w:val="single" w:sz="4" w:space="0" w:color="auto"/>
              <w:right w:val="single" w:sz="4" w:space="0" w:color="auto"/>
            </w:tcBorders>
            <w:shd w:val="clear" w:color="auto" w:fill="auto"/>
            <w:vAlign w:val="bottom"/>
          </w:tcPr>
          <w:p w:rsidR="00BF6AD4" w:rsidRPr="00E76784" w:rsidRDefault="00BF6AD4" w:rsidP="00D61ED6">
            <w:pPr>
              <w:jc w:val="center"/>
              <w:outlineLvl w:val="2"/>
              <w:rPr>
                <w:sz w:val="20"/>
              </w:rPr>
            </w:pPr>
            <w:r w:rsidRPr="00E76784">
              <w:rPr>
                <w:sz w:val="20"/>
              </w:rPr>
              <w:t>2012</w:t>
            </w:r>
          </w:p>
        </w:tc>
        <w:tc>
          <w:tcPr>
            <w:tcW w:w="851" w:type="dxa"/>
            <w:tcBorders>
              <w:top w:val="nil"/>
              <w:left w:val="nil"/>
              <w:bottom w:val="single" w:sz="4" w:space="0" w:color="auto"/>
              <w:right w:val="single" w:sz="4" w:space="0" w:color="auto"/>
            </w:tcBorders>
            <w:shd w:val="clear" w:color="auto" w:fill="auto"/>
            <w:vAlign w:val="center"/>
          </w:tcPr>
          <w:p w:rsidR="00BF6AD4" w:rsidRPr="00E76784" w:rsidRDefault="00BF6AD4" w:rsidP="00B07CF7">
            <w:pPr>
              <w:jc w:val="right"/>
              <w:outlineLvl w:val="2"/>
              <w:rPr>
                <w:rFonts w:eastAsia="Arial Unicode MS"/>
                <w:sz w:val="22"/>
                <w:szCs w:val="20"/>
              </w:rPr>
            </w:pPr>
            <w:r w:rsidRPr="00E76784">
              <w:rPr>
                <w:sz w:val="22"/>
                <w:szCs w:val="20"/>
              </w:rPr>
              <w:t>0,0</w:t>
            </w:r>
            <w:r w:rsidR="00B07CF7">
              <w:rPr>
                <w:sz w:val="22"/>
                <w:szCs w:val="20"/>
              </w:rPr>
              <w:t>40</w:t>
            </w:r>
          </w:p>
        </w:tc>
        <w:tc>
          <w:tcPr>
            <w:tcW w:w="850"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B07CF7">
            <w:pPr>
              <w:jc w:val="right"/>
              <w:outlineLvl w:val="2"/>
              <w:rPr>
                <w:rFonts w:eastAsia="Arial Unicode MS"/>
                <w:sz w:val="22"/>
                <w:szCs w:val="20"/>
              </w:rPr>
            </w:pPr>
            <w:r w:rsidRPr="00E76784">
              <w:rPr>
                <w:sz w:val="22"/>
                <w:szCs w:val="20"/>
              </w:rPr>
              <w:t>0,0</w:t>
            </w:r>
            <w:r w:rsidR="00B07CF7">
              <w:rPr>
                <w:sz w:val="22"/>
                <w:szCs w:val="20"/>
              </w:rPr>
              <w:t>40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2"/>
              <w:rPr>
                <w:rFonts w:eastAsia="Arial Unicode MS"/>
                <w:sz w:val="22"/>
                <w:szCs w:val="20"/>
              </w:rPr>
            </w:pPr>
            <w:r w:rsidRPr="00E76784">
              <w:rPr>
                <w:sz w:val="22"/>
                <w:szCs w:val="20"/>
              </w:rPr>
              <w:t>0,000</w:t>
            </w:r>
          </w:p>
        </w:tc>
      </w:tr>
      <w:tr w:rsidR="00BF6AD4" w:rsidRPr="00E76784">
        <w:trPr>
          <w:trHeight w:val="197"/>
        </w:trPr>
        <w:tc>
          <w:tcPr>
            <w:tcW w:w="480" w:type="dxa"/>
            <w:vMerge/>
            <w:tcBorders>
              <w:left w:val="single" w:sz="4" w:space="0" w:color="auto"/>
              <w:right w:val="single" w:sz="4" w:space="0" w:color="auto"/>
            </w:tcBorders>
            <w:vAlign w:val="center"/>
          </w:tcPr>
          <w:p w:rsidR="00BF6AD4" w:rsidRPr="00E76784" w:rsidRDefault="00BF6AD4" w:rsidP="00D61ED6"/>
        </w:tc>
        <w:tc>
          <w:tcPr>
            <w:tcW w:w="2942" w:type="dxa"/>
            <w:vMerge/>
            <w:tcBorders>
              <w:left w:val="single" w:sz="4" w:space="0" w:color="auto"/>
              <w:right w:val="single" w:sz="4" w:space="0" w:color="auto"/>
            </w:tcBorders>
            <w:vAlign w:val="center"/>
          </w:tcPr>
          <w:p w:rsidR="00BF6AD4" w:rsidRPr="00E76784" w:rsidRDefault="00BF6AD4" w:rsidP="003D6DAB">
            <w:pPr>
              <w:jc w:val="center"/>
            </w:pPr>
          </w:p>
        </w:tc>
        <w:tc>
          <w:tcPr>
            <w:tcW w:w="1276" w:type="dxa"/>
            <w:tcBorders>
              <w:top w:val="nil"/>
              <w:left w:val="nil"/>
              <w:bottom w:val="single" w:sz="4" w:space="0" w:color="auto"/>
              <w:right w:val="single" w:sz="4" w:space="0" w:color="auto"/>
            </w:tcBorders>
            <w:shd w:val="clear" w:color="auto" w:fill="auto"/>
            <w:vAlign w:val="bottom"/>
          </w:tcPr>
          <w:p w:rsidR="00BF6AD4" w:rsidRPr="00E76784" w:rsidRDefault="00BF6AD4" w:rsidP="00D61ED6">
            <w:pPr>
              <w:jc w:val="center"/>
              <w:outlineLvl w:val="2"/>
              <w:rPr>
                <w:sz w:val="20"/>
              </w:rPr>
            </w:pPr>
            <w:r w:rsidRPr="00E76784">
              <w:rPr>
                <w:sz w:val="20"/>
              </w:rPr>
              <w:t>2013</w:t>
            </w:r>
          </w:p>
        </w:tc>
        <w:tc>
          <w:tcPr>
            <w:tcW w:w="851" w:type="dxa"/>
            <w:tcBorders>
              <w:top w:val="nil"/>
              <w:left w:val="nil"/>
              <w:bottom w:val="single" w:sz="4" w:space="0" w:color="auto"/>
              <w:right w:val="single" w:sz="4" w:space="0" w:color="auto"/>
            </w:tcBorders>
            <w:shd w:val="clear" w:color="auto" w:fill="auto"/>
            <w:vAlign w:val="center"/>
          </w:tcPr>
          <w:p w:rsidR="00BF6AD4" w:rsidRPr="00E76784" w:rsidRDefault="00BF6AD4" w:rsidP="00E3297F">
            <w:pPr>
              <w:jc w:val="right"/>
              <w:outlineLvl w:val="2"/>
              <w:rPr>
                <w:rFonts w:eastAsia="Arial Unicode MS"/>
                <w:sz w:val="22"/>
                <w:szCs w:val="20"/>
              </w:rPr>
            </w:pPr>
            <w:r w:rsidRPr="00E76784">
              <w:rPr>
                <w:sz w:val="22"/>
                <w:szCs w:val="20"/>
              </w:rPr>
              <w:t>0,050</w:t>
            </w:r>
          </w:p>
        </w:tc>
        <w:tc>
          <w:tcPr>
            <w:tcW w:w="850"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2"/>
              <w:rPr>
                <w:rFonts w:eastAsia="Arial Unicode MS"/>
                <w:sz w:val="22"/>
                <w:szCs w:val="20"/>
              </w:rPr>
            </w:pPr>
            <w:r w:rsidRPr="00E76784">
              <w:rPr>
                <w:sz w:val="22"/>
                <w:szCs w:val="20"/>
              </w:rPr>
              <w:t>0,050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2"/>
              <w:rPr>
                <w:rFonts w:eastAsia="Arial Unicode MS"/>
                <w:sz w:val="22"/>
                <w:szCs w:val="20"/>
              </w:rPr>
            </w:pPr>
            <w:r w:rsidRPr="00E76784">
              <w:rPr>
                <w:sz w:val="22"/>
                <w:szCs w:val="20"/>
              </w:rPr>
              <w:t>0,000</w:t>
            </w:r>
          </w:p>
        </w:tc>
      </w:tr>
      <w:tr w:rsidR="00BF6AD4" w:rsidRPr="00E76784">
        <w:trPr>
          <w:trHeight w:val="230"/>
        </w:trPr>
        <w:tc>
          <w:tcPr>
            <w:tcW w:w="480" w:type="dxa"/>
            <w:vMerge/>
            <w:tcBorders>
              <w:left w:val="single" w:sz="4" w:space="0" w:color="auto"/>
              <w:right w:val="single" w:sz="4" w:space="0" w:color="auto"/>
            </w:tcBorders>
            <w:vAlign w:val="center"/>
          </w:tcPr>
          <w:p w:rsidR="00BF6AD4" w:rsidRPr="00E76784" w:rsidRDefault="00BF6AD4" w:rsidP="00D61ED6"/>
        </w:tc>
        <w:tc>
          <w:tcPr>
            <w:tcW w:w="2942" w:type="dxa"/>
            <w:vMerge/>
            <w:tcBorders>
              <w:left w:val="single" w:sz="4" w:space="0" w:color="auto"/>
              <w:right w:val="single" w:sz="4" w:space="0" w:color="auto"/>
            </w:tcBorders>
            <w:vAlign w:val="center"/>
          </w:tcPr>
          <w:p w:rsidR="00BF6AD4" w:rsidRPr="00E76784" w:rsidRDefault="00BF6AD4" w:rsidP="003D6DAB">
            <w:pPr>
              <w:jc w:val="center"/>
            </w:pPr>
          </w:p>
        </w:tc>
        <w:tc>
          <w:tcPr>
            <w:tcW w:w="1276" w:type="dxa"/>
            <w:tcBorders>
              <w:top w:val="nil"/>
              <w:left w:val="nil"/>
              <w:bottom w:val="single" w:sz="4" w:space="0" w:color="auto"/>
              <w:right w:val="single" w:sz="4" w:space="0" w:color="auto"/>
            </w:tcBorders>
            <w:shd w:val="clear" w:color="auto" w:fill="auto"/>
            <w:vAlign w:val="bottom"/>
          </w:tcPr>
          <w:p w:rsidR="00BF6AD4" w:rsidRPr="00E76784" w:rsidRDefault="00BF6AD4" w:rsidP="00D61ED6">
            <w:pPr>
              <w:jc w:val="center"/>
              <w:outlineLvl w:val="2"/>
              <w:rPr>
                <w:sz w:val="20"/>
              </w:rPr>
            </w:pPr>
            <w:r w:rsidRPr="00E76784">
              <w:rPr>
                <w:sz w:val="20"/>
              </w:rPr>
              <w:t>2014</w:t>
            </w:r>
          </w:p>
        </w:tc>
        <w:tc>
          <w:tcPr>
            <w:tcW w:w="851" w:type="dxa"/>
            <w:tcBorders>
              <w:top w:val="nil"/>
              <w:left w:val="nil"/>
              <w:bottom w:val="single" w:sz="4" w:space="0" w:color="auto"/>
              <w:right w:val="single" w:sz="4" w:space="0" w:color="auto"/>
            </w:tcBorders>
            <w:shd w:val="clear" w:color="auto" w:fill="auto"/>
            <w:vAlign w:val="center"/>
          </w:tcPr>
          <w:p w:rsidR="00BF6AD4" w:rsidRPr="00E76784" w:rsidRDefault="00BF6AD4" w:rsidP="00E3297F">
            <w:pPr>
              <w:jc w:val="right"/>
              <w:outlineLvl w:val="2"/>
              <w:rPr>
                <w:rFonts w:eastAsia="Arial Unicode MS"/>
                <w:sz w:val="22"/>
                <w:szCs w:val="20"/>
              </w:rPr>
            </w:pPr>
            <w:r w:rsidRPr="00E76784">
              <w:rPr>
                <w:sz w:val="22"/>
                <w:szCs w:val="20"/>
              </w:rPr>
              <w:t>0,050</w:t>
            </w:r>
          </w:p>
        </w:tc>
        <w:tc>
          <w:tcPr>
            <w:tcW w:w="850"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2"/>
              <w:rPr>
                <w:rFonts w:eastAsia="Arial Unicode MS"/>
                <w:sz w:val="22"/>
                <w:szCs w:val="20"/>
              </w:rPr>
            </w:pPr>
            <w:r w:rsidRPr="00E76784">
              <w:rPr>
                <w:sz w:val="22"/>
                <w:szCs w:val="20"/>
              </w:rPr>
              <w:t>0,050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2"/>
              <w:rPr>
                <w:rFonts w:eastAsia="Arial Unicode MS"/>
                <w:sz w:val="22"/>
                <w:szCs w:val="20"/>
              </w:rPr>
            </w:pPr>
            <w:r w:rsidRPr="00E76784">
              <w:rPr>
                <w:sz w:val="22"/>
                <w:szCs w:val="20"/>
              </w:rPr>
              <w:t>0,000</w:t>
            </w:r>
          </w:p>
        </w:tc>
      </w:tr>
      <w:tr w:rsidR="00BF6AD4" w:rsidRPr="00E76784">
        <w:trPr>
          <w:trHeight w:val="220"/>
        </w:trPr>
        <w:tc>
          <w:tcPr>
            <w:tcW w:w="480" w:type="dxa"/>
            <w:vMerge/>
            <w:tcBorders>
              <w:left w:val="single" w:sz="4" w:space="0" w:color="auto"/>
              <w:right w:val="single" w:sz="4" w:space="0" w:color="auto"/>
            </w:tcBorders>
            <w:vAlign w:val="center"/>
          </w:tcPr>
          <w:p w:rsidR="00BF6AD4" w:rsidRPr="00E76784" w:rsidRDefault="00BF6AD4" w:rsidP="00D61ED6"/>
        </w:tc>
        <w:tc>
          <w:tcPr>
            <w:tcW w:w="2942" w:type="dxa"/>
            <w:vMerge/>
            <w:tcBorders>
              <w:left w:val="single" w:sz="4" w:space="0" w:color="auto"/>
              <w:right w:val="single" w:sz="4" w:space="0" w:color="auto"/>
            </w:tcBorders>
            <w:vAlign w:val="center"/>
          </w:tcPr>
          <w:p w:rsidR="00BF6AD4" w:rsidRPr="00E76784" w:rsidRDefault="00BF6AD4" w:rsidP="003D6DAB">
            <w:pPr>
              <w:jc w:val="center"/>
            </w:pPr>
          </w:p>
        </w:tc>
        <w:tc>
          <w:tcPr>
            <w:tcW w:w="1276" w:type="dxa"/>
            <w:tcBorders>
              <w:top w:val="nil"/>
              <w:left w:val="nil"/>
              <w:bottom w:val="single" w:sz="4" w:space="0" w:color="auto"/>
              <w:right w:val="single" w:sz="4" w:space="0" w:color="auto"/>
            </w:tcBorders>
            <w:shd w:val="clear" w:color="auto" w:fill="auto"/>
            <w:vAlign w:val="bottom"/>
          </w:tcPr>
          <w:p w:rsidR="00BF6AD4" w:rsidRPr="00E76784" w:rsidRDefault="00BF6AD4" w:rsidP="00D61ED6">
            <w:pPr>
              <w:jc w:val="center"/>
              <w:outlineLvl w:val="2"/>
              <w:rPr>
                <w:sz w:val="20"/>
              </w:rPr>
            </w:pPr>
            <w:r w:rsidRPr="00E76784">
              <w:rPr>
                <w:sz w:val="20"/>
              </w:rPr>
              <w:t>2015</w:t>
            </w:r>
          </w:p>
        </w:tc>
        <w:tc>
          <w:tcPr>
            <w:tcW w:w="851" w:type="dxa"/>
            <w:tcBorders>
              <w:top w:val="nil"/>
              <w:left w:val="nil"/>
              <w:bottom w:val="single" w:sz="4" w:space="0" w:color="auto"/>
              <w:right w:val="single" w:sz="4" w:space="0" w:color="auto"/>
            </w:tcBorders>
            <w:shd w:val="clear" w:color="auto" w:fill="auto"/>
            <w:vAlign w:val="center"/>
          </w:tcPr>
          <w:p w:rsidR="00BF6AD4" w:rsidRPr="00E76784" w:rsidRDefault="00BF6AD4" w:rsidP="00E3297F">
            <w:pPr>
              <w:jc w:val="right"/>
              <w:outlineLvl w:val="2"/>
              <w:rPr>
                <w:rFonts w:eastAsia="Arial Unicode MS"/>
                <w:sz w:val="22"/>
                <w:szCs w:val="20"/>
              </w:rPr>
            </w:pPr>
            <w:r w:rsidRPr="00E76784">
              <w:rPr>
                <w:sz w:val="22"/>
                <w:szCs w:val="20"/>
              </w:rPr>
              <w:t>0,050</w:t>
            </w:r>
          </w:p>
        </w:tc>
        <w:tc>
          <w:tcPr>
            <w:tcW w:w="850"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2"/>
              <w:rPr>
                <w:rFonts w:eastAsia="Arial Unicode MS"/>
                <w:sz w:val="22"/>
                <w:szCs w:val="20"/>
              </w:rPr>
            </w:pPr>
            <w:r w:rsidRPr="00E76784">
              <w:rPr>
                <w:sz w:val="22"/>
                <w:szCs w:val="20"/>
              </w:rPr>
              <w:t>0,050</w:t>
            </w:r>
          </w:p>
        </w:tc>
        <w:tc>
          <w:tcPr>
            <w:tcW w:w="992" w:type="dxa"/>
            <w:tcBorders>
              <w:top w:val="nil"/>
              <w:left w:val="nil"/>
              <w:bottom w:val="single" w:sz="4" w:space="0" w:color="auto"/>
              <w:right w:val="single" w:sz="4" w:space="0" w:color="auto"/>
            </w:tcBorders>
            <w:shd w:val="clear" w:color="auto" w:fill="auto"/>
            <w:noWrap/>
            <w:vAlign w:val="center"/>
          </w:tcPr>
          <w:p w:rsidR="00BF6AD4" w:rsidRPr="00E76784" w:rsidRDefault="00BF6AD4" w:rsidP="00E3297F">
            <w:pPr>
              <w:jc w:val="right"/>
              <w:outlineLvl w:val="2"/>
              <w:rPr>
                <w:rFonts w:eastAsia="Arial Unicode MS"/>
                <w:sz w:val="22"/>
                <w:szCs w:val="20"/>
              </w:rPr>
            </w:pPr>
            <w:r w:rsidRPr="00E76784">
              <w:rPr>
                <w:sz w:val="22"/>
                <w:szCs w:val="20"/>
              </w:rPr>
              <w:t>0,000</w:t>
            </w:r>
          </w:p>
        </w:tc>
      </w:tr>
      <w:tr w:rsidR="00BF6AD4" w:rsidRPr="00E76784">
        <w:trPr>
          <w:trHeight w:val="225"/>
        </w:trPr>
        <w:tc>
          <w:tcPr>
            <w:tcW w:w="480" w:type="dxa"/>
            <w:vMerge/>
            <w:tcBorders>
              <w:left w:val="single" w:sz="4" w:space="0" w:color="auto"/>
              <w:bottom w:val="single" w:sz="4" w:space="0" w:color="auto"/>
              <w:right w:val="single" w:sz="4" w:space="0" w:color="auto"/>
            </w:tcBorders>
            <w:vAlign w:val="center"/>
          </w:tcPr>
          <w:p w:rsidR="00BF6AD4" w:rsidRPr="00E76784" w:rsidRDefault="00BF6AD4" w:rsidP="00D61ED6"/>
        </w:tc>
        <w:tc>
          <w:tcPr>
            <w:tcW w:w="2942" w:type="dxa"/>
            <w:vMerge/>
            <w:tcBorders>
              <w:left w:val="single" w:sz="4" w:space="0" w:color="auto"/>
              <w:bottom w:val="single" w:sz="4" w:space="0" w:color="auto"/>
              <w:right w:val="single" w:sz="4" w:space="0" w:color="auto"/>
            </w:tcBorders>
            <w:vAlign w:val="center"/>
          </w:tcPr>
          <w:p w:rsidR="00BF6AD4" w:rsidRPr="00E76784" w:rsidRDefault="00BF6AD4" w:rsidP="003D6DAB">
            <w:pPr>
              <w:jc w:val="center"/>
            </w:pPr>
          </w:p>
        </w:tc>
        <w:tc>
          <w:tcPr>
            <w:tcW w:w="1276" w:type="dxa"/>
            <w:tcBorders>
              <w:top w:val="single" w:sz="4" w:space="0" w:color="auto"/>
              <w:left w:val="nil"/>
              <w:bottom w:val="single" w:sz="4" w:space="0" w:color="auto"/>
              <w:right w:val="single" w:sz="4" w:space="0" w:color="auto"/>
            </w:tcBorders>
            <w:shd w:val="clear" w:color="auto" w:fill="auto"/>
            <w:vAlign w:val="bottom"/>
          </w:tcPr>
          <w:p w:rsidR="00BF6AD4" w:rsidRPr="00E76784" w:rsidRDefault="00BF6AD4" w:rsidP="00D61ED6">
            <w:pPr>
              <w:jc w:val="center"/>
              <w:outlineLvl w:val="2"/>
              <w:rPr>
                <w:sz w:val="20"/>
              </w:rPr>
            </w:pPr>
            <w:r w:rsidRPr="00E76784">
              <w:rPr>
                <w:sz w:val="20"/>
              </w:rPr>
              <w:t>2016-2020</w:t>
            </w:r>
          </w:p>
        </w:tc>
        <w:tc>
          <w:tcPr>
            <w:tcW w:w="851" w:type="dxa"/>
            <w:tcBorders>
              <w:top w:val="single" w:sz="4" w:space="0" w:color="auto"/>
              <w:left w:val="nil"/>
              <w:bottom w:val="single" w:sz="4" w:space="0" w:color="auto"/>
              <w:right w:val="single" w:sz="4" w:space="0" w:color="auto"/>
            </w:tcBorders>
            <w:shd w:val="clear" w:color="auto" w:fill="auto"/>
            <w:vAlign w:val="center"/>
          </w:tcPr>
          <w:p w:rsidR="00BF6AD4" w:rsidRPr="00E76784" w:rsidRDefault="00B07CF7">
            <w:pPr>
              <w:jc w:val="right"/>
              <w:rPr>
                <w:sz w:val="22"/>
                <w:szCs w:val="20"/>
              </w:rPr>
            </w:pPr>
            <w:r>
              <w:rPr>
                <w:sz w:val="22"/>
                <w:szCs w:val="20"/>
              </w:rPr>
              <w:t>0,1</w:t>
            </w:r>
            <w:r w:rsidR="00BF6AD4" w:rsidRPr="00E76784">
              <w:rPr>
                <w:sz w:val="22"/>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F6AD4" w:rsidRPr="00E76784" w:rsidRDefault="00BF6AD4">
            <w:pPr>
              <w:jc w:val="right"/>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F6AD4" w:rsidRPr="00E76784" w:rsidRDefault="00BF6AD4">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F6AD4" w:rsidRPr="00E76784" w:rsidRDefault="00BF6AD4">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F6AD4" w:rsidRPr="00E76784" w:rsidRDefault="00B07CF7">
            <w:pPr>
              <w:jc w:val="right"/>
              <w:rPr>
                <w:sz w:val="22"/>
                <w:szCs w:val="20"/>
              </w:rPr>
            </w:pPr>
            <w:r>
              <w:rPr>
                <w:sz w:val="22"/>
                <w:szCs w:val="20"/>
              </w:rPr>
              <w:t>0,1</w:t>
            </w:r>
            <w:r w:rsidR="00BF6AD4" w:rsidRPr="00E76784">
              <w:rPr>
                <w:sz w:val="22"/>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F6AD4" w:rsidRPr="00E76784" w:rsidRDefault="00BF6AD4">
            <w:pPr>
              <w:jc w:val="right"/>
              <w:rPr>
                <w:sz w:val="22"/>
                <w:szCs w:val="20"/>
              </w:rPr>
            </w:pPr>
            <w:r w:rsidRPr="00E76784">
              <w:rPr>
                <w:sz w:val="22"/>
                <w:szCs w:val="20"/>
              </w:rPr>
              <w:t>0,000</w:t>
            </w:r>
          </w:p>
        </w:tc>
      </w:tr>
    </w:tbl>
    <w:p w:rsidR="006E2C04" w:rsidRPr="00E76784" w:rsidRDefault="006E2C04" w:rsidP="008B1D60">
      <w:pPr>
        <w:autoSpaceDE w:val="0"/>
        <w:autoSpaceDN w:val="0"/>
        <w:adjustRightInd w:val="0"/>
        <w:jc w:val="center"/>
        <w:rPr>
          <w:b/>
          <w:sz w:val="28"/>
          <w:szCs w:val="28"/>
        </w:rPr>
      </w:pPr>
    </w:p>
    <w:p w:rsidR="008B1D60" w:rsidRPr="00E76784" w:rsidRDefault="001E034A" w:rsidP="008B1D60">
      <w:pPr>
        <w:autoSpaceDE w:val="0"/>
        <w:autoSpaceDN w:val="0"/>
        <w:adjustRightInd w:val="0"/>
        <w:jc w:val="center"/>
        <w:rPr>
          <w:b/>
          <w:sz w:val="28"/>
          <w:szCs w:val="28"/>
        </w:rPr>
      </w:pPr>
      <w:r w:rsidRPr="00E76784">
        <w:rPr>
          <w:b/>
          <w:sz w:val="28"/>
          <w:szCs w:val="28"/>
        </w:rPr>
        <w:t>2.2.</w:t>
      </w:r>
      <w:r w:rsidR="00840C97" w:rsidRPr="00E76784">
        <w:rPr>
          <w:b/>
          <w:sz w:val="28"/>
          <w:szCs w:val="28"/>
        </w:rPr>
        <w:t>4</w:t>
      </w:r>
      <w:r w:rsidR="008B1D60" w:rsidRPr="00E76784">
        <w:rPr>
          <w:b/>
          <w:sz w:val="28"/>
          <w:szCs w:val="28"/>
        </w:rPr>
        <w:t>. Образование и наука</w:t>
      </w:r>
    </w:p>
    <w:p w:rsidR="008B1D60" w:rsidRPr="00E76784" w:rsidRDefault="008B1D60" w:rsidP="008B1D60">
      <w:pPr>
        <w:ind w:firstLine="709"/>
        <w:jc w:val="both"/>
        <w:rPr>
          <w:sz w:val="28"/>
          <w:szCs w:val="28"/>
        </w:rPr>
      </w:pPr>
    </w:p>
    <w:p w:rsidR="008B1D60" w:rsidRPr="00E76784" w:rsidRDefault="008B1D60" w:rsidP="008B1D60">
      <w:pPr>
        <w:ind w:firstLine="709"/>
        <w:jc w:val="both"/>
        <w:rPr>
          <w:sz w:val="28"/>
          <w:szCs w:val="28"/>
        </w:rPr>
      </w:pPr>
      <w:r w:rsidRPr="00E76784">
        <w:rPr>
          <w:sz w:val="28"/>
          <w:szCs w:val="28"/>
        </w:rPr>
        <w:t>Основными целями развития образования и науки на среднесрочную перспе</w:t>
      </w:r>
      <w:r w:rsidRPr="00E76784">
        <w:rPr>
          <w:sz w:val="28"/>
          <w:szCs w:val="28"/>
        </w:rPr>
        <w:t>к</w:t>
      </w:r>
      <w:r w:rsidRPr="00E76784">
        <w:rPr>
          <w:sz w:val="28"/>
          <w:szCs w:val="28"/>
        </w:rPr>
        <w:t>тиву являются:</w:t>
      </w:r>
    </w:p>
    <w:p w:rsidR="008B1D60" w:rsidRPr="00E76784" w:rsidRDefault="008B1D60" w:rsidP="008B1D60">
      <w:pPr>
        <w:autoSpaceDE w:val="0"/>
        <w:autoSpaceDN w:val="0"/>
        <w:adjustRightInd w:val="0"/>
        <w:ind w:firstLine="709"/>
        <w:jc w:val="both"/>
        <w:rPr>
          <w:sz w:val="28"/>
          <w:szCs w:val="28"/>
        </w:rPr>
      </w:pPr>
      <w:r w:rsidRPr="00E76784">
        <w:rPr>
          <w:sz w:val="28"/>
          <w:szCs w:val="28"/>
        </w:rPr>
        <w:t>обеспечение условий для удовлетворения потребностей граждан, общества и рынка труда в качественном образовании путем  обновления структуры и содержания образования, развития фундаментальности и практической направленности образов</w:t>
      </w:r>
      <w:r w:rsidRPr="00E76784">
        <w:rPr>
          <w:sz w:val="28"/>
          <w:szCs w:val="28"/>
        </w:rPr>
        <w:t>а</w:t>
      </w:r>
      <w:r w:rsidRPr="00E76784">
        <w:rPr>
          <w:sz w:val="28"/>
          <w:szCs w:val="28"/>
        </w:rPr>
        <w:t>тельных программ, формирования системы непрерывного образов</w:t>
      </w:r>
      <w:r w:rsidRPr="00E76784">
        <w:rPr>
          <w:sz w:val="28"/>
          <w:szCs w:val="28"/>
        </w:rPr>
        <w:t>а</w:t>
      </w:r>
      <w:r w:rsidRPr="00E76784">
        <w:rPr>
          <w:sz w:val="28"/>
          <w:szCs w:val="28"/>
        </w:rPr>
        <w:t>ния.</w:t>
      </w:r>
    </w:p>
    <w:p w:rsidR="008B1D60" w:rsidRPr="00E76784" w:rsidRDefault="008B1D60" w:rsidP="008B1D60">
      <w:pPr>
        <w:ind w:firstLine="709"/>
        <w:jc w:val="both"/>
        <w:rPr>
          <w:sz w:val="28"/>
          <w:szCs w:val="28"/>
        </w:rPr>
      </w:pPr>
      <w:r w:rsidRPr="00E76784">
        <w:rPr>
          <w:sz w:val="28"/>
          <w:szCs w:val="28"/>
        </w:rPr>
        <w:t>Результат достижения цели будет определяться следующими индикат</w:t>
      </w:r>
      <w:r w:rsidRPr="00E76784">
        <w:rPr>
          <w:sz w:val="28"/>
          <w:szCs w:val="28"/>
        </w:rPr>
        <w:t>о</w:t>
      </w:r>
      <w:r w:rsidRPr="00E76784">
        <w:rPr>
          <w:sz w:val="28"/>
          <w:szCs w:val="28"/>
        </w:rPr>
        <w:t>рами:</w:t>
      </w:r>
    </w:p>
    <w:p w:rsidR="008B1D60" w:rsidRPr="00E76784" w:rsidRDefault="00F60BD8" w:rsidP="008B1D60">
      <w:pPr>
        <w:tabs>
          <w:tab w:val="left" w:pos="1808"/>
        </w:tabs>
        <w:ind w:firstLine="709"/>
        <w:jc w:val="right"/>
        <w:rPr>
          <w:sz w:val="28"/>
          <w:szCs w:val="28"/>
        </w:rPr>
      </w:pPr>
      <w:r w:rsidRPr="00E76784">
        <w:rPr>
          <w:sz w:val="28"/>
          <w:szCs w:val="28"/>
        </w:rPr>
        <w:t xml:space="preserve">Таблица </w:t>
      </w:r>
      <w:r w:rsidR="006227B2" w:rsidRPr="00E76784">
        <w:rPr>
          <w:sz w:val="28"/>
          <w:szCs w:val="28"/>
        </w:rPr>
        <w:t>31</w:t>
      </w:r>
    </w:p>
    <w:p w:rsidR="008B1D60" w:rsidRPr="00E76784" w:rsidRDefault="008B1D60" w:rsidP="008B1D60">
      <w:pPr>
        <w:jc w:val="center"/>
        <w:outlineLvl w:val="0"/>
        <w:rPr>
          <w:b/>
          <w:sz w:val="28"/>
          <w:szCs w:val="28"/>
        </w:rPr>
      </w:pPr>
      <w:r w:rsidRPr="00E76784">
        <w:rPr>
          <w:b/>
          <w:sz w:val="28"/>
          <w:szCs w:val="28"/>
        </w:rPr>
        <w:t>Индикаторы</w:t>
      </w:r>
      <w:r w:rsidR="004A7BCD" w:rsidRPr="00E76784">
        <w:rPr>
          <w:b/>
          <w:sz w:val="28"/>
          <w:szCs w:val="28"/>
        </w:rPr>
        <w:t xml:space="preserve"> развития</w:t>
      </w:r>
      <w:r w:rsidRPr="00E76784">
        <w:rPr>
          <w:b/>
          <w:sz w:val="28"/>
          <w:szCs w:val="28"/>
        </w:rPr>
        <w:t xml:space="preserve"> образования и науки</w:t>
      </w:r>
    </w:p>
    <w:tbl>
      <w:tblPr>
        <w:tblW w:w="10602" w:type="dxa"/>
        <w:jc w:val="center"/>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1"/>
        <w:gridCol w:w="932"/>
        <w:gridCol w:w="933"/>
        <w:gridCol w:w="933"/>
        <w:gridCol w:w="932"/>
        <w:gridCol w:w="933"/>
        <w:gridCol w:w="933"/>
        <w:gridCol w:w="810"/>
        <w:gridCol w:w="15"/>
      </w:tblGrid>
      <w:tr w:rsidR="003D6DAB" w:rsidRPr="00E76784">
        <w:trPr>
          <w:trHeight w:val="392"/>
          <w:jc w:val="center"/>
        </w:trPr>
        <w:tc>
          <w:tcPr>
            <w:tcW w:w="4181" w:type="dxa"/>
            <w:vAlign w:val="center"/>
          </w:tcPr>
          <w:p w:rsidR="003D6DAB" w:rsidRPr="00E76784" w:rsidRDefault="003D6DAB" w:rsidP="00073FC4">
            <w:pPr>
              <w:jc w:val="center"/>
              <w:rPr>
                <w:bCs/>
                <w:sz w:val="28"/>
                <w:szCs w:val="28"/>
              </w:rPr>
            </w:pPr>
            <w:r w:rsidRPr="00E76784">
              <w:rPr>
                <w:bCs/>
                <w:sz w:val="28"/>
                <w:szCs w:val="28"/>
              </w:rPr>
              <w:t>Индикаторы</w:t>
            </w:r>
          </w:p>
        </w:tc>
        <w:tc>
          <w:tcPr>
            <w:tcW w:w="932" w:type="dxa"/>
            <w:vAlign w:val="center"/>
          </w:tcPr>
          <w:p w:rsidR="003D6DAB" w:rsidRPr="00E76784" w:rsidRDefault="003D6DAB" w:rsidP="00073FC4">
            <w:pPr>
              <w:jc w:val="center"/>
              <w:rPr>
                <w:bCs/>
                <w:sz w:val="28"/>
                <w:szCs w:val="28"/>
              </w:rPr>
            </w:pPr>
            <w:r w:rsidRPr="00E76784">
              <w:rPr>
                <w:bCs/>
                <w:sz w:val="28"/>
                <w:szCs w:val="28"/>
              </w:rPr>
              <w:t>2007 год</w:t>
            </w:r>
          </w:p>
        </w:tc>
        <w:tc>
          <w:tcPr>
            <w:tcW w:w="933" w:type="dxa"/>
            <w:vAlign w:val="center"/>
          </w:tcPr>
          <w:p w:rsidR="003D6DAB" w:rsidRPr="00E76784" w:rsidRDefault="003D6DAB" w:rsidP="00073FC4">
            <w:pPr>
              <w:jc w:val="center"/>
              <w:rPr>
                <w:bCs/>
                <w:sz w:val="28"/>
                <w:szCs w:val="28"/>
              </w:rPr>
            </w:pPr>
            <w:r w:rsidRPr="00E76784">
              <w:rPr>
                <w:bCs/>
                <w:sz w:val="28"/>
                <w:szCs w:val="28"/>
              </w:rPr>
              <w:t>2011 год</w:t>
            </w:r>
          </w:p>
        </w:tc>
        <w:tc>
          <w:tcPr>
            <w:tcW w:w="933" w:type="dxa"/>
            <w:vAlign w:val="center"/>
          </w:tcPr>
          <w:p w:rsidR="003D6DAB" w:rsidRPr="00E76784" w:rsidRDefault="003D6DAB" w:rsidP="00073FC4">
            <w:pPr>
              <w:jc w:val="center"/>
              <w:rPr>
                <w:bCs/>
                <w:sz w:val="28"/>
                <w:szCs w:val="28"/>
              </w:rPr>
            </w:pPr>
            <w:r w:rsidRPr="00E76784">
              <w:rPr>
                <w:bCs/>
                <w:sz w:val="28"/>
                <w:szCs w:val="28"/>
              </w:rPr>
              <w:t>2012 год</w:t>
            </w:r>
          </w:p>
        </w:tc>
        <w:tc>
          <w:tcPr>
            <w:tcW w:w="932" w:type="dxa"/>
            <w:vAlign w:val="center"/>
          </w:tcPr>
          <w:p w:rsidR="003D6DAB" w:rsidRPr="00E76784" w:rsidRDefault="003D6DAB" w:rsidP="00073FC4">
            <w:pPr>
              <w:jc w:val="center"/>
              <w:rPr>
                <w:bCs/>
                <w:sz w:val="28"/>
                <w:szCs w:val="28"/>
              </w:rPr>
            </w:pPr>
            <w:r w:rsidRPr="00E76784">
              <w:rPr>
                <w:bCs/>
                <w:sz w:val="28"/>
                <w:szCs w:val="28"/>
              </w:rPr>
              <w:t>2013 год</w:t>
            </w:r>
          </w:p>
        </w:tc>
        <w:tc>
          <w:tcPr>
            <w:tcW w:w="933" w:type="dxa"/>
            <w:vAlign w:val="center"/>
          </w:tcPr>
          <w:p w:rsidR="003D6DAB" w:rsidRPr="00E76784" w:rsidRDefault="003D6DAB" w:rsidP="00073FC4">
            <w:pPr>
              <w:jc w:val="center"/>
              <w:rPr>
                <w:bCs/>
                <w:sz w:val="28"/>
                <w:szCs w:val="28"/>
              </w:rPr>
            </w:pPr>
            <w:r w:rsidRPr="00E76784">
              <w:rPr>
                <w:bCs/>
                <w:sz w:val="28"/>
                <w:szCs w:val="28"/>
              </w:rPr>
              <w:t>2014 год</w:t>
            </w:r>
          </w:p>
        </w:tc>
        <w:tc>
          <w:tcPr>
            <w:tcW w:w="933" w:type="dxa"/>
            <w:vAlign w:val="center"/>
          </w:tcPr>
          <w:p w:rsidR="003D6DAB" w:rsidRPr="00E76784" w:rsidRDefault="003D6DAB" w:rsidP="00073FC4">
            <w:pPr>
              <w:jc w:val="center"/>
              <w:rPr>
                <w:bCs/>
                <w:sz w:val="28"/>
                <w:szCs w:val="28"/>
              </w:rPr>
            </w:pPr>
            <w:r w:rsidRPr="00E76784">
              <w:rPr>
                <w:bCs/>
                <w:sz w:val="28"/>
                <w:szCs w:val="28"/>
              </w:rPr>
              <w:t>2015 год</w:t>
            </w:r>
          </w:p>
        </w:tc>
        <w:tc>
          <w:tcPr>
            <w:tcW w:w="825" w:type="dxa"/>
            <w:gridSpan w:val="2"/>
            <w:vAlign w:val="center"/>
          </w:tcPr>
          <w:p w:rsidR="003D6DAB" w:rsidRPr="00E76784" w:rsidRDefault="003D6DAB" w:rsidP="003D6DAB">
            <w:pPr>
              <w:jc w:val="center"/>
              <w:rPr>
                <w:bCs/>
                <w:sz w:val="28"/>
                <w:szCs w:val="28"/>
              </w:rPr>
            </w:pPr>
            <w:r w:rsidRPr="00E76784">
              <w:rPr>
                <w:bCs/>
                <w:sz w:val="28"/>
                <w:szCs w:val="28"/>
              </w:rPr>
              <w:t>2020 год</w:t>
            </w:r>
          </w:p>
        </w:tc>
      </w:tr>
      <w:tr w:rsidR="003D6DAB" w:rsidRPr="00E76784">
        <w:trPr>
          <w:trHeight w:val="150"/>
          <w:jc w:val="center"/>
        </w:trPr>
        <w:tc>
          <w:tcPr>
            <w:tcW w:w="4181" w:type="dxa"/>
          </w:tcPr>
          <w:p w:rsidR="003D6DAB" w:rsidRPr="00E76784" w:rsidRDefault="003D6DAB" w:rsidP="00073FC4">
            <w:pPr>
              <w:pStyle w:val="ConsPlusNormal"/>
              <w:ind w:firstLine="0"/>
              <w:jc w:val="both"/>
              <w:rPr>
                <w:rFonts w:ascii="Times New Roman" w:hAnsi="Times New Roman" w:cs="Times New Roman"/>
                <w:sz w:val="28"/>
                <w:szCs w:val="28"/>
              </w:rPr>
            </w:pPr>
            <w:r w:rsidRPr="00E76784">
              <w:rPr>
                <w:rFonts w:ascii="Times New Roman" w:hAnsi="Times New Roman" w:cs="Times New Roman"/>
                <w:sz w:val="28"/>
                <w:szCs w:val="28"/>
              </w:rPr>
              <w:t>Удельный вес лиц, сдавших единый государственный экз</w:t>
            </w:r>
            <w:r w:rsidRPr="00E76784">
              <w:rPr>
                <w:rFonts w:ascii="Times New Roman" w:hAnsi="Times New Roman" w:cs="Times New Roman"/>
                <w:sz w:val="28"/>
                <w:szCs w:val="28"/>
              </w:rPr>
              <w:t>а</w:t>
            </w:r>
            <w:r w:rsidRPr="00E76784">
              <w:rPr>
                <w:rFonts w:ascii="Times New Roman" w:hAnsi="Times New Roman" w:cs="Times New Roman"/>
                <w:sz w:val="28"/>
                <w:szCs w:val="28"/>
              </w:rPr>
              <w:t>мен, от числа выпускников, уч</w:t>
            </w:r>
            <w:r w:rsidRPr="00E76784">
              <w:rPr>
                <w:rFonts w:ascii="Times New Roman" w:hAnsi="Times New Roman" w:cs="Times New Roman"/>
                <w:sz w:val="28"/>
                <w:szCs w:val="28"/>
              </w:rPr>
              <w:t>а</w:t>
            </w:r>
            <w:r w:rsidRPr="00E76784">
              <w:rPr>
                <w:rFonts w:ascii="Times New Roman" w:hAnsi="Times New Roman" w:cs="Times New Roman"/>
                <w:sz w:val="28"/>
                <w:szCs w:val="28"/>
              </w:rPr>
              <w:t>ствовавших в едином государс</w:t>
            </w:r>
            <w:r w:rsidRPr="00E76784">
              <w:rPr>
                <w:rFonts w:ascii="Times New Roman" w:hAnsi="Times New Roman" w:cs="Times New Roman"/>
                <w:sz w:val="28"/>
                <w:szCs w:val="28"/>
              </w:rPr>
              <w:t>т</w:t>
            </w:r>
            <w:r w:rsidRPr="00E76784">
              <w:rPr>
                <w:rFonts w:ascii="Times New Roman" w:hAnsi="Times New Roman" w:cs="Times New Roman"/>
                <w:sz w:val="28"/>
                <w:szCs w:val="28"/>
              </w:rPr>
              <w:t>ве</w:t>
            </w:r>
            <w:r w:rsidRPr="00E76784">
              <w:rPr>
                <w:rFonts w:ascii="Times New Roman" w:hAnsi="Times New Roman" w:cs="Times New Roman"/>
                <w:sz w:val="28"/>
                <w:szCs w:val="28"/>
              </w:rPr>
              <w:t>н</w:t>
            </w:r>
            <w:r w:rsidRPr="00E76784">
              <w:rPr>
                <w:rFonts w:ascii="Times New Roman" w:hAnsi="Times New Roman" w:cs="Times New Roman"/>
                <w:sz w:val="28"/>
                <w:szCs w:val="28"/>
              </w:rPr>
              <w:t>ном экзамене</w:t>
            </w:r>
          </w:p>
        </w:tc>
        <w:tc>
          <w:tcPr>
            <w:tcW w:w="932" w:type="dxa"/>
            <w:vAlign w:val="center"/>
          </w:tcPr>
          <w:p w:rsidR="003D6DAB" w:rsidRPr="00E76784" w:rsidRDefault="000A53FB" w:rsidP="003D6DA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100</w:t>
            </w:r>
            <w:r w:rsidR="003D6DAB" w:rsidRPr="00E76784">
              <w:rPr>
                <w:rFonts w:ascii="Times New Roman" w:hAnsi="Times New Roman" w:cs="Times New Roman"/>
                <w:sz w:val="28"/>
                <w:szCs w:val="28"/>
              </w:rPr>
              <w:t>,0</w:t>
            </w:r>
          </w:p>
        </w:tc>
        <w:tc>
          <w:tcPr>
            <w:tcW w:w="933" w:type="dxa"/>
            <w:vAlign w:val="center"/>
          </w:tcPr>
          <w:p w:rsidR="003D6DAB" w:rsidRPr="00E76784" w:rsidRDefault="000A53FB" w:rsidP="0097491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w:t>
            </w:r>
            <w:r w:rsidR="0097491A" w:rsidRPr="00E76784">
              <w:rPr>
                <w:rFonts w:ascii="Times New Roman" w:hAnsi="Times New Roman" w:cs="Times New Roman"/>
                <w:sz w:val="28"/>
                <w:szCs w:val="28"/>
              </w:rPr>
              <w:t>0</w:t>
            </w:r>
            <w:r w:rsidR="003D6DAB" w:rsidRPr="00E76784">
              <w:rPr>
                <w:rFonts w:ascii="Times New Roman" w:hAnsi="Times New Roman" w:cs="Times New Roman"/>
                <w:sz w:val="28"/>
                <w:szCs w:val="28"/>
              </w:rPr>
              <w:t>,0</w:t>
            </w:r>
          </w:p>
        </w:tc>
        <w:tc>
          <w:tcPr>
            <w:tcW w:w="933" w:type="dxa"/>
            <w:vAlign w:val="center"/>
          </w:tcPr>
          <w:p w:rsidR="003D6DAB" w:rsidRPr="00E76784" w:rsidRDefault="000A53FB" w:rsidP="0097491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w:t>
            </w:r>
            <w:r w:rsidR="0097491A" w:rsidRPr="00E76784">
              <w:rPr>
                <w:rFonts w:ascii="Times New Roman" w:hAnsi="Times New Roman" w:cs="Times New Roman"/>
                <w:sz w:val="28"/>
                <w:szCs w:val="28"/>
              </w:rPr>
              <w:t>0</w:t>
            </w:r>
            <w:r w:rsidR="003D6DAB" w:rsidRPr="00E76784">
              <w:rPr>
                <w:rFonts w:ascii="Times New Roman" w:hAnsi="Times New Roman" w:cs="Times New Roman"/>
                <w:sz w:val="28"/>
                <w:szCs w:val="28"/>
              </w:rPr>
              <w:t>,0</w:t>
            </w:r>
          </w:p>
        </w:tc>
        <w:tc>
          <w:tcPr>
            <w:tcW w:w="932" w:type="dxa"/>
            <w:vAlign w:val="center"/>
          </w:tcPr>
          <w:p w:rsidR="003D6DAB" w:rsidRPr="00E76784" w:rsidRDefault="000A53FB" w:rsidP="000A53FB">
            <w:pPr>
              <w:jc w:val="center"/>
              <w:rPr>
                <w:sz w:val="28"/>
                <w:szCs w:val="28"/>
              </w:rPr>
            </w:pPr>
            <w:r>
              <w:rPr>
                <w:sz w:val="28"/>
                <w:szCs w:val="28"/>
              </w:rPr>
              <w:t>100</w:t>
            </w:r>
            <w:r w:rsidR="003D6DAB" w:rsidRPr="00E76784">
              <w:rPr>
                <w:sz w:val="28"/>
                <w:szCs w:val="28"/>
              </w:rPr>
              <w:t>,0</w:t>
            </w:r>
          </w:p>
        </w:tc>
        <w:tc>
          <w:tcPr>
            <w:tcW w:w="933" w:type="dxa"/>
            <w:vAlign w:val="center"/>
          </w:tcPr>
          <w:p w:rsidR="003D6DAB" w:rsidRPr="00E76784" w:rsidRDefault="000A53FB" w:rsidP="0097491A">
            <w:pPr>
              <w:jc w:val="center"/>
              <w:rPr>
                <w:iCs/>
                <w:sz w:val="28"/>
                <w:szCs w:val="28"/>
              </w:rPr>
            </w:pPr>
            <w:r>
              <w:rPr>
                <w:iCs/>
                <w:sz w:val="28"/>
                <w:szCs w:val="28"/>
              </w:rPr>
              <w:t>100</w:t>
            </w:r>
            <w:r w:rsidR="003D6DAB" w:rsidRPr="00E76784">
              <w:rPr>
                <w:iCs/>
                <w:sz w:val="28"/>
                <w:szCs w:val="28"/>
              </w:rPr>
              <w:t>,0</w:t>
            </w:r>
          </w:p>
        </w:tc>
        <w:tc>
          <w:tcPr>
            <w:tcW w:w="933" w:type="dxa"/>
            <w:vAlign w:val="center"/>
          </w:tcPr>
          <w:p w:rsidR="003D6DAB" w:rsidRPr="00E76784" w:rsidRDefault="000A53FB" w:rsidP="0097491A">
            <w:pPr>
              <w:jc w:val="center"/>
              <w:rPr>
                <w:iCs/>
                <w:sz w:val="28"/>
                <w:szCs w:val="28"/>
              </w:rPr>
            </w:pPr>
            <w:r>
              <w:rPr>
                <w:iCs/>
                <w:sz w:val="28"/>
                <w:szCs w:val="28"/>
              </w:rPr>
              <w:t>100</w:t>
            </w:r>
            <w:r w:rsidR="003D6DAB" w:rsidRPr="00E76784">
              <w:rPr>
                <w:iCs/>
                <w:sz w:val="28"/>
                <w:szCs w:val="28"/>
              </w:rPr>
              <w:t>,0</w:t>
            </w:r>
          </w:p>
        </w:tc>
        <w:tc>
          <w:tcPr>
            <w:tcW w:w="825" w:type="dxa"/>
            <w:gridSpan w:val="2"/>
            <w:tcBorders>
              <w:bottom w:val="nil"/>
            </w:tcBorders>
            <w:vAlign w:val="center"/>
          </w:tcPr>
          <w:p w:rsidR="003D6DAB" w:rsidRPr="00E76784" w:rsidRDefault="000A53FB" w:rsidP="0097491A">
            <w:pPr>
              <w:jc w:val="center"/>
              <w:rPr>
                <w:iCs/>
                <w:sz w:val="28"/>
                <w:szCs w:val="28"/>
              </w:rPr>
            </w:pPr>
            <w:r>
              <w:rPr>
                <w:iCs/>
                <w:sz w:val="28"/>
                <w:szCs w:val="28"/>
              </w:rPr>
              <w:t>100</w:t>
            </w:r>
            <w:r w:rsidR="003D6DAB" w:rsidRPr="00E76784">
              <w:rPr>
                <w:iCs/>
                <w:sz w:val="28"/>
                <w:szCs w:val="28"/>
              </w:rPr>
              <w:t>,0</w:t>
            </w:r>
          </w:p>
        </w:tc>
      </w:tr>
      <w:tr w:rsidR="003D6DAB" w:rsidRPr="00E76784">
        <w:trPr>
          <w:gridAfter w:val="1"/>
          <w:wAfter w:w="15" w:type="dxa"/>
          <w:trHeight w:val="235"/>
          <w:jc w:val="center"/>
        </w:trPr>
        <w:tc>
          <w:tcPr>
            <w:tcW w:w="4181" w:type="dxa"/>
          </w:tcPr>
          <w:p w:rsidR="003D6DAB" w:rsidRPr="00E76784" w:rsidRDefault="003D6DAB" w:rsidP="00073FC4">
            <w:pPr>
              <w:pStyle w:val="ConsPlusNormal"/>
              <w:ind w:firstLine="0"/>
              <w:jc w:val="both"/>
              <w:rPr>
                <w:rFonts w:ascii="Times New Roman" w:hAnsi="Times New Roman" w:cs="Times New Roman"/>
                <w:sz w:val="28"/>
                <w:szCs w:val="28"/>
              </w:rPr>
            </w:pPr>
            <w:r w:rsidRPr="00E76784">
              <w:rPr>
                <w:rFonts w:ascii="Times New Roman" w:hAnsi="Times New Roman" w:cs="Times New Roman"/>
                <w:sz w:val="28"/>
                <w:szCs w:val="28"/>
              </w:rPr>
              <w:t>Численность учителей муниц</w:t>
            </w:r>
            <w:r w:rsidRPr="00E76784">
              <w:rPr>
                <w:rFonts w:ascii="Times New Roman" w:hAnsi="Times New Roman" w:cs="Times New Roman"/>
                <w:sz w:val="28"/>
                <w:szCs w:val="28"/>
              </w:rPr>
              <w:t>и</w:t>
            </w:r>
            <w:r w:rsidRPr="00E76784">
              <w:rPr>
                <w:rFonts w:ascii="Times New Roman" w:hAnsi="Times New Roman" w:cs="Times New Roman"/>
                <w:sz w:val="28"/>
                <w:szCs w:val="28"/>
              </w:rPr>
              <w:t>пальных дневных общеобраз</w:t>
            </w:r>
            <w:r w:rsidRPr="00E76784">
              <w:rPr>
                <w:rFonts w:ascii="Times New Roman" w:hAnsi="Times New Roman" w:cs="Times New Roman"/>
                <w:sz w:val="28"/>
                <w:szCs w:val="28"/>
              </w:rPr>
              <w:t>о</w:t>
            </w:r>
            <w:r w:rsidRPr="00E76784">
              <w:rPr>
                <w:rFonts w:ascii="Times New Roman" w:hAnsi="Times New Roman" w:cs="Times New Roman"/>
                <w:sz w:val="28"/>
                <w:szCs w:val="28"/>
              </w:rPr>
              <w:t>вательных учреждений, расп</w:t>
            </w:r>
            <w:r w:rsidRPr="00E76784">
              <w:rPr>
                <w:rFonts w:ascii="Times New Roman" w:hAnsi="Times New Roman" w:cs="Times New Roman"/>
                <w:sz w:val="28"/>
                <w:szCs w:val="28"/>
              </w:rPr>
              <w:t>о</w:t>
            </w:r>
            <w:r w:rsidRPr="00E76784">
              <w:rPr>
                <w:rFonts w:ascii="Times New Roman" w:hAnsi="Times New Roman" w:cs="Times New Roman"/>
                <w:sz w:val="28"/>
                <w:szCs w:val="28"/>
              </w:rPr>
              <w:t>ложенных в городской местн</w:t>
            </w:r>
            <w:r w:rsidRPr="00E76784">
              <w:rPr>
                <w:rFonts w:ascii="Times New Roman" w:hAnsi="Times New Roman" w:cs="Times New Roman"/>
                <w:sz w:val="28"/>
                <w:szCs w:val="28"/>
              </w:rPr>
              <w:t>о</w:t>
            </w:r>
            <w:r w:rsidRPr="00E76784">
              <w:rPr>
                <w:rFonts w:ascii="Times New Roman" w:hAnsi="Times New Roman" w:cs="Times New Roman"/>
                <w:sz w:val="28"/>
                <w:szCs w:val="28"/>
              </w:rPr>
              <w:t>сти (физические л</w:t>
            </w:r>
            <w:r w:rsidRPr="00E76784">
              <w:rPr>
                <w:rFonts w:ascii="Times New Roman" w:hAnsi="Times New Roman" w:cs="Times New Roman"/>
                <w:sz w:val="28"/>
                <w:szCs w:val="28"/>
              </w:rPr>
              <w:t>и</w:t>
            </w:r>
            <w:r w:rsidRPr="00E76784">
              <w:rPr>
                <w:rFonts w:ascii="Times New Roman" w:hAnsi="Times New Roman" w:cs="Times New Roman"/>
                <w:sz w:val="28"/>
                <w:szCs w:val="28"/>
              </w:rPr>
              <w:t>ца), человек</w:t>
            </w:r>
          </w:p>
        </w:tc>
        <w:tc>
          <w:tcPr>
            <w:tcW w:w="932" w:type="dxa"/>
            <w:vAlign w:val="center"/>
          </w:tcPr>
          <w:p w:rsidR="003D6DAB" w:rsidRPr="00E76784" w:rsidRDefault="003D6DAB" w:rsidP="00073FC4">
            <w:pPr>
              <w:pStyle w:val="ConsPlusNormal"/>
              <w:ind w:firstLine="0"/>
              <w:jc w:val="center"/>
              <w:rPr>
                <w:rFonts w:ascii="Times New Roman" w:hAnsi="Times New Roman" w:cs="Times New Roman"/>
                <w:sz w:val="28"/>
                <w:szCs w:val="28"/>
              </w:rPr>
            </w:pPr>
            <w:r w:rsidRPr="00E76784">
              <w:rPr>
                <w:rFonts w:ascii="Times New Roman" w:hAnsi="Times New Roman" w:cs="Times New Roman"/>
                <w:sz w:val="28"/>
                <w:szCs w:val="28"/>
              </w:rPr>
              <w:t>47</w:t>
            </w:r>
          </w:p>
        </w:tc>
        <w:tc>
          <w:tcPr>
            <w:tcW w:w="933" w:type="dxa"/>
            <w:vAlign w:val="center"/>
          </w:tcPr>
          <w:p w:rsidR="003D6DAB" w:rsidRPr="00E76784" w:rsidRDefault="003D6DAB" w:rsidP="00E3297F">
            <w:pPr>
              <w:pStyle w:val="ConsPlusNormal"/>
              <w:ind w:firstLine="0"/>
              <w:jc w:val="center"/>
              <w:rPr>
                <w:rFonts w:ascii="Times New Roman" w:hAnsi="Times New Roman" w:cs="Times New Roman"/>
                <w:sz w:val="28"/>
                <w:szCs w:val="24"/>
              </w:rPr>
            </w:pPr>
            <w:r w:rsidRPr="00E76784">
              <w:rPr>
                <w:rFonts w:ascii="Times New Roman" w:hAnsi="Times New Roman" w:cs="Times New Roman"/>
                <w:sz w:val="28"/>
                <w:szCs w:val="24"/>
              </w:rPr>
              <w:t>52</w:t>
            </w:r>
          </w:p>
        </w:tc>
        <w:tc>
          <w:tcPr>
            <w:tcW w:w="933" w:type="dxa"/>
            <w:vAlign w:val="center"/>
          </w:tcPr>
          <w:p w:rsidR="003D6DAB" w:rsidRPr="00E76784" w:rsidRDefault="000A53FB" w:rsidP="000A53FB">
            <w:pPr>
              <w:jc w:val="center"/>
              <w:rPr>
                <w:sz w:val="28"/>
              </w:rPr>
            </w:pPr>
            <w:r>
              <w:rPr>
                <w:sz w:val="28"/>
              </w:rPr>
              <w:t>38</w:t>
            </w:r>
          </w:p>
        </w:tc>
        <w:tc>
          <w:tcPr>
            <w:tcW w:w="932" w:type="dxa"/>
            <w:vAlign w:val="center"/>
          </w:tcPr>
          <w:p w:rsidR="003D6DAB" w:rsidRPr="00E76784" w:rsidRDefault="000A53FB" w:rsidP="00E3297F">
            <w:pPr>
              <w:jc w:val="center"/>
              <w:rPr>
                <w:sz w:val="28"/>
              </w:rPr>
            </w:pPr>
            <w:r>
              <w:rPr>
                <w:sz w:val="28"/>
              </w:rPr>
              <w:t>38</w:t>
            </w:r>
          </w:p>
        </w:tc>
        <w:tc>
          <w:tcPr>
            <w:tcW w:w="933" w:type="dxa"/>
            <w:vAlign w:val="center"/>
          </w:tcPr>
          <w:p w:rsidR="003D6DAB" w:rsidRPr="00E76784" w:rsidRDefault="000A53FB" w:rsidP="000A53FB">
            <w:pPr>
              <w:jc w:val="center"/>
              <w:rPr>
                <w:sz w:val="28"/>
              </w:rPr>
            </w:pPr>
            <w:r>
              <w:rPr>
                <w:sz w:val="28"/>
              </w:rPr>
              <w:t>38</w:t>
            </w:r>
          </w:p>
        </w:tc>
        <w:tc>
          <w:tcPr>
            <w:tcW w:w="933" w:type="dxa"/>
            <w:vAlign w:val="center"/>
          </w:tcPr>
          <w:p w:rsidR="003D6DAB" w:rsidRPr="00E76784" w:rsidRDefault="000A53FB" w:rsidP="000A53FB">
            <w:pPr>
              <w:jc w:val="center"/>
              <w:rPr>
                <w:sz w:val="28"/>
              </w:rPr>
            </w:pPr>
            <w:r>
              <w:rPr>
                <w:sz w:val="28"/>
              </w:rPr>
              <w:t>38</w:t>
            </w:r>
          </w:p>
        </w:tc>
        <w:tc>
          <w:tcPr>
            <w:tcW w:w="810" w:type="dxa"/>
            <w:vAlign w:val="center"/>
          </w:tcPr>
          <w:p w:rsidR="003D6DAB" w:rsidRPr="00E76784" w:rsidRDefault="000A53FB" w:rsidP="00E3297F">
            <w:pPr>
              <w:jc w:val="center"/>
              <w:rPr>
                <w:sz w:val="28"/>
              </w:rPr>
            </w:pPr>
            <w:r>
              <w:rPr>
                <w:sz w:val="28"/>
              </w:rPr>
              <w:t>38</w:t>
            </w:r>
          </w:p>
        </w:tc>
      </w:tr>
      <w:tr w:rsidR="00F63DD8" w:rsidRPr="00E76784">
        <w:trPr>
          <w:gridAfter w:val="1"/>
          <w:wAfter w:w="15" w:type="dxa"/>
          <w:trHeight w:val="177"/>
          <w:jc w:val="center"/>
        </w:trPr>
        <w:tc>
          <w:tcPr>
            <w:tcW w:w="4181" w:type="dxa"/>
          </w:tcPr>
          <w:p w:rsidR="00F63DD8" w:rsidRPr="00E76784" w:rsidRDefault="00F63DD8" w:rsidP="00073FC4">
            <w:pPr>
              <w:pStyle w:val="ConsPlusNormal"/>
              <w:ind w:left="-18" w:firstLine="0"/>
              <w:jc w:val="both"/>
              <w:rPr>
                <w:rFonts w:ascii="Times New Roman" w:hAnsi="Times New Roman" w:cs="Times New Roman"/>
                <w:sz w:val="28"/>
                <w:szCs w:val="28"/>
              </w:rPr>
            </w:pPr>
            <w:r w:rsidRPr="00E76784">
              <w:rPr>
                <w:rFonts w:ascii="Times New Roman" w:hAnsi="Times New Roman" w:cs="Times New Roman"/>
                <w:sz w:val="28"/>
                <w:szCs w:val="28"/>
              </w:rPr>
              <w:t>Охват детей дошкольным обр</w:t>
            </w:r>
            <w:r w:rsidRPr="00E76784">
              <w:rPr>
                <w:rFonts w:ascii="Times New Roman" w:hAnsi="Times New Roman" w:cs="Times New Roman"/>
                <w:sz w:val="28"/>
                <w:szCs w:val="28"/>
              </w:rPr>
              <w:t>а</w:t>
            </w:r>
            <w:r w:rsidRPr="00E76784">
              <w:rPr>
                <w:rFonts w:ascii="Times New Roman" w:hAnsi="Times New Roman" w:cs="Times New Roman"/>
                <w:sz w:val="28"/>
                <w:szCs w:val="28"/>
              </w:rPr>
              <w:t>зован</w:t>
            </w:r>
            <w:r w:rsidRPr="00E76784">
              <w:rPr>
                <w:rFonts w:ascii="Times New Roman" w:hAnsi="Times New Roman" w:cs="Times New Roman"/>
                <w:sz w:val="28"/>
                <w:szCs w:val="28"/>
              </w:rPr>
              <w:t>и</w:t>
            </w:r>
            <w:r w:rsidRPr="00E76784">
              <w:rPr>
                <w:rFonts w:ascii="Times New Roman" w:hAnsi="Times New Roman" w:cs="Times New Roman"/>
                <w:sz w:val="28"/>
                <w:szCs w:val="28"/>
              </w:rPr>
              <w:t>ем, %</w:t>
            </w:r>
          </w:p>
        </w:tc>
        <w:tc>
          <w:tcPr>
            <w:tcW w:w="932" w:type="dxa"/>
            <w:vAlign w:val="center"/>
          </w:tcPr>
          <w:p w:rsidR="00F63DD8" w:rsidRPr="006D1088" w:rsidRDefault="00F63DD8" w:rsidP="002C12D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34,0</w:t>
            </w:r>
          </w:p>
        </w:tc>
        <w:tc>
          <w:tcPr>
            <w:tcW w:w="933" w:type="dxa"/>
            <w:vAlign w:val="center"/>
          </w:tcPr>
          <w:p w:rsidR="00F63DD8" w:rsidRPr="006D1088" w:rsidRDefault="00F63DD8" w:rsidP="002C12D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42,2</w:t>
            </w:r>
          </w:p>
        </w:tc>
        <w:tc>
          <w:tcPr>
            <w:tcW w:w="933" w:type="dxa"/>
            <w:vAlign w:val="center"/>
          </w:tcPr>
          <w:p w:rsidR="00F63DD8" w:rsidRPr="00AC590D" w:rsidRDefault="00F63DD8" w:rsidP="002C12D1">
            <w:pPr>
              <w:jc w:val="center"/>
              <w:rPr>
                <w:sz w:val="28"/>
                <w:szCs w:val="28"/>
              </w:rPr>
            </w:pPr>
            <w:r w:rsidRPr="00AC590D">
              <w:rPr>
                <w:sz w:val="28"/>
                <w:szCs w:val="28"/>
              </w:rPr>
              <w:t>55,0</w:t>
            </w:r>
          </w:p>
        </w:tc>
        <w:tc>
          <w:tcPr>
            <w:tcW w:w="932" w:type="dxa"/>
            <w:vAlign w:val="center"/>
          </w:tcPr>
          <w:p w:rsidR="00F63DD8" w:rsidRPr="00AC590D" w:rsidRDefault="00F63DD8" w:rsidP="002C12D1">
            <w:pPr>
              <w:jc w:val="center"/>
              <w:rPr>
                <w:sz w:val="28"/>
                <w:szCs w:val="28"/>
              </w:rPr>
            </w:pPr>
            <w:r w:rsidRPr="00AC590D">
              <w:rPr>
                <w:sz w:val="28"/>
                <w:szCs w:val="28"/>
              </w:rPr>
              <w:t>60,0</w:t>
            </w:r>
          </w:p>
        </w:tc>
        <w:tc>
          <w:tcPr>
            <w:tcW w:w="933" w:type="dxa"/>
            <w:vAlign w:val="center"/>
          </w:tcPr>
          <w:p w:rsidR="00F63DD8" w:rsidRPr="00AC590D" w:rsidRDefault="00F63DD8" w:rsidP="002C12D1">
            <w:pPr>
              <w:jc w:val="center"/>
              <w:rPr>
                <w:sz w:val="28"/>
                <w:szCs w:val="28"/>
              </w:rPr>
            </w:pPr>
            <w:r w:rsidRPr="00AC590D">
              <w:rPr>
                <w:sz w:val="28"/>
                <w:szCs w:val="28"/>
              </w:rPr>
              <w:t>70,0</w:t>
            </w:r>
          </w:p>
        </w:tc>
        <w:tc>
          <w:tcPr>
            <w:tcW w:w="933" w:type="dxa"/>
            <w:vAlign w:val="center"/>
          </w:tcPr>
          <w:p w:rsidR="00F63DD8" w:rsidRPr="00AC590D" w:rsidRDefault="00F63DD8" w:rsidP="002C12D1">
            <w:pPr>
              <w:jc w:val="center"/>
              <w:rPr>
                <w:sz w:val="28"/>
                <w:szCs w:val="28"/>
              </w:rPr>
            </w:pPr>
            <w:r w:rsidRPr="00AC590D">
              <w:rPr>
                <w:sz w:val="28"/>
                <w:szCs w:val="28"/>
              </w:rPr>
              <w:t>80,0</w:t>
            </w:r>
          </w:p>
        </w:tc>
        <w:tc>
          <w:tcPr>
            <w:tcW w:w="810" w:type="dxa"/>
            <w:vAlign w:val="center"/>
          </w:tcPr>
          <w:p w:rsidR="00F63DD8" w:rsidRPr="006D1088" w:rsidRDefault="00F63DD8" w:rsidP="002C12D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34,0</w:t>
            </w:r>
          </w:p>
        </w:tc>
      </w:tr>
      <w:tr w:rsidR="003D6DAB" w:rsidRPr="00E76784">
        <w:trPr>
          <w:gridAfter w:val="1"/>
          <w:wAfter w:w="15" w:type="dxa"/>
          <w:trHeight w:val="585"/>
          <w:jc w:val="center"/>
        </w:trPr>
        <w:tc>
          <w:tcPr>
            <w:tcW w:w="4181" w:type="dxa"/>
          </w:tcPr>
          <w:p w:rsidR="003D6DAB" w:rsidRPr="00E76784" w:rsidRDefault="003D6DAB" w:rsidP="00073FC4">
            <w:pPr>
              <w:pStyle w:val="ConsPlusNormal"/>
              <w:ind w:firstLine="0"/>
              <w:jc w:val="both"/>
              <w:rPr>
                <w:rFonts w:ascii="Times New Roman" w:hAnsi="Times New Roman" w:cs="Times New Roman"/>
                <w:sz w:val="28"/>
                <w:szCs w:val="28"/>
              </w:rPr>
            </w:pPr>
            <w:r w:rsidRPr="00E76784">
              <w:rPr>
                <w:rFonts w:ascii="Times New Roman" w:hAnsi="Times New Roman" w:cs="Times New Roman"/>
                <w:sz w:val="28"/>
                <w:szCs w:val="28"/>
              </w:rPr>
              <w:t>Среднемесячная заработная пл</w:t>
            </w:r>
            <w:r w:rsidRPr="00E76784">
              <w:rPr>
                <w:rFonts w:ascii="Times New Roman" w:hAnsi="Times New Roman" w:cs="Times New Roman"/>
                <w:sz w:val="28"/>
                <w:szCs w:val="28"/>
              </w:rPr>
              <w:t>а</w:t>
            </w:r>
            <w:r w:rsidRPr="00E76784">
              <w:rPr>
                <w:rFonts w:ascii="Times New Roman" w:hAnsi="Times New Roman" w:cs="Times New Roman"/>
                <w:sz w:val="28"/>
                <w:szCs w:val="28"/>
              </w:rPr>
              <w:t>та работников муниципальных общеобразовательных учрежд</w:t>
            </w:r>
            <w:r w:rsidRPr="00E76784">
              <w:rPr>
                <w:rFonts w:ascii="Times New Roman" w:hAnsi="Times New Roman" w:cs="Times New Roman"/>
                <w:sz w:val="28"/>
                <w:szCs w:val="28"/>
              </w:rPr>
              <w:t>е</w:t>
            </w:r>
            <w:r w:rsidRPr="00E76784">
              <w:rPr>
                <w:rFonts w:ascii="Times New Roman" w:hAnsi="Times New Roman" w:cs="Times New Roman"/>
                <w:sz w:val="28"/>
                <w:szCs w:val="28"/>
              </w:rPr>
              <w:t>ний, рублей</w:t>
            </w:r>
          </w:p>
        </w:tc>
        <w:tc>
          <w:tcPr>
            <w:tcW w:w="932" w:type="dxa"/>
            <w:vAlign w:val="center"/>
          </w:tcPr>
          <w:p w:rsidR="003D6DAB" w:rsidRPr="00E76784" w:rsidRDefault="003D6DAB" w:rsidP="00073FC4">
            <w:pPr>
              <w:pStyle w:val="ConsPlusNormal"/>
              <w:ind w:left="-170" w:right="-170" w:firstLine="0"/>
              <w:jc w:val="center"/>
              <w:rPr>
                <w:rFonts w:ascii="Times New Roman" w:hAnsi="Times New Roman" w:cs="Times New Roman"/>
                <w:sz w:val="28"/>
                <w:szCs w:val="28"/>
              </w:rPr>
            </w:pPr>
            <w:r w:rsidRPr="00E76784">
              <w:rPr>
                <w:rFonts w:ascii="Times New Roman" w:hAnsi="Times New Roman" w:cs="Times New Roman"/>
                <w:sz w:val="28"/>
                <w:szCs w:val="28"/>
              </w:rPr>
              <w:t>9070</w:t>
            </w:r>
          </w:p>
        </w:tc>
        <w:tc>
          <w:tcPr>
            <w:tcW w:w="933" w:type="dxa"/>
            <w:vAlign w:val="center"/>
          </w:tcPr>
          <w:p w:rsidR="003D6DAB" w:rsidRPr="00E76784" w:rsidRDefault="000A53FB" w:rsidP="00073FC4">
            <w:pPr>
              <w:pStyle w:val="ConsPlusNormal"/>
              <w:ind w:left="-170" w:right="-170" w:firstLine="0"/>
              <w:jc w:val="center"/>
              <w:rPr>
                <w:rFonts w:ascii="Times New Roman" w:hAnsi="Times New Roman" w:cs="Times New Roman"/>
                <w:sz w:val="28"/>
                <w:szCs w:val="28"/>
              </w:rPr>
            </w:pPr>
            <w:r>
              <w:rPr>
                <w:rFonts w:ascii="Times New Roman" w:hAnsi="Times New Roman" w:cs="Times New Roman"/>
                <w:sz w:val="28"/>
                <w:szCs w:val="28"/>
              </w:rPr>
              <w:t>19566</w:t>
            </w:r>
          </w:p>
        </w:tc>
        <w:tc>
          <w:tcPr>
            <w:tcW w:w="933" w:type="dxa"/>
            <w:vAlign w:val="center"/>
          </w:tcPr>
          <w:p w:rsidR="003D6DAB" w:rsidRPr="00E76784" w:rsidRDefault="000A53FB" w:rsidP="00073FC4">
            <w:pPr>
              <w:ind w:left="-170" w:right="-170"/>
              <w:jc w:val="center"/>
              <w:rPr>
                <w:sz w:val="28"/>
                <w:szCs w:val="28"/>
              </w:rPr>
            </w:pPr>
            <w:r>
              <w:rPr>
                <w:sz w:val="28"/>
                <w:szCs w:val="28"/>
              </w:rPr>
              <w:t>25228</w:t>
            </w:r>
          </w:p>
        </w:tc>
        <w:tc>
          <w:tcPr>
            <w:tcW w:w="932" w:type="dxa"/>
            <w:vAlign w:val="center"/>
          </w:tcPr>
          <w:p w:rsidR="003D6DAB" w:rsidRPr="00E76784" w:rsidRDefault="000A53FB" w:rsidP="00073FC4">
            <w:pPr>
              <w:ind w:left="-170" w:right="-170"/>
              <w:jc w:val="center"/>
              <w:rPr>
                <w:sz w:val="28"/>
                <w:szCs w:val="28"/>
              </w:rPr>
            </w:pPr>
            <w:r>
              <w:rPr>
                <w:sz w:val="28"/>
                <w:szCs w:val="28"/>
              </w:rPr>
              <w:t>25345</w:t>
            </w:r>
          </w:p>
        </w:tc>
        <w:tc>
          <w:tcPr>
            <w:tcW w:w="933" w:type="dxa"/>
            <w:vAlign w:val="center"/>
          </w:tcPr>
          <w:p w:rsidR="003D6DAB" w:rsidRPr="00E76784" w:rsidRDefault="000A53FB" w:rsidP="00073FC4">
            <w:pPr>
              <w:ind w:left="-170" w:right="-170"/>
              <w:jc w:val="center"/>
              <w:rPr>
                <w:iCs/>
                <w:sz w:val="28"/>
                <w:szCs w:val="28"/>
              </w:rPr>
            </w:pPr>
            <w:r>
              <w:rPr>
                <w:iCs/>
                <w:sz w:val="28"/>
                <w:szCs w:val="28"/>
              </w:rPr>
              <w:t>26500</w:t>
            </w:r>
          </w:p>
        </w:tc>
        <w:tc>
          <w:tcPr>
            <w:tcW w:w="933" w:type="dxa"/>
            <w:vAlign w:val="center"/>
          </w:tcPr>
          <w:p w:rsidR="003D6DAB" w:rsidRPr="00E76784" w:rsidRDefault="000A53FB" w:rsidP="00073FC4">
            <w:pPr>
              <w:ind w:left="-170" w:right="-170"/>
              <w:jc w:val="center"/>
              <w:rPr>
                <w:iCs/>
                <w:sz w:val="28"/>
                <w:szCs w:val="28"/>
              </w:rPr>
            </w:pPr>
            <w:r>
              <w:rPr>
                <w:iCs/>
                <w:sz w:val="28"/>
                <w:szCs w:val="28"/>
              </w:rPr>
              <w:t>27600</w:t>
            </w:r>
          </w:p>
        </w:tc>
        <w:tc>
          <w:tcPr>
            <w:tcW w:w="810" w:type="dxa"/>
            <w:vAlign w:val="center"/>
          </w:tcPr>
          <w:p w:rsidR="003D6DAB" w:rsidRPr="00E76784" w:rsidRDefault="000A53FB" w:rsidP="00E3297F">
            <w:pPr>
              <w:ind w:left="-170" w:right="-170"/>
              <w:jc w:val="center"/>
              <w:rPr>
                <w:iCs/>
                <w:sz w:val="28"/>
                <w:szCs w:val="28"/>
              </w:rPr>
            </w:pPr>
            <w:r>
              <w:rPr>
                <w:iCs/>
                <w:sz w:val="28"/>
                <w:szCs w:val="28"/>
              </w:rPr>
              <w:t>28500</w:t>
            </w:r>
          </w:p>
        </w:tc>
      </w:tr>
    </w:tbl>
    <w:p w:rsidR="008B1D60" w:rsidRPr="00E76784" w:rsidRDefault="008B1D60" w:rsidP="008B1D60">
      <w:pPr>
        <w:ind w:firstLine="709"/>
        <w:jc w:val="both"/>
        <w:rPr>
          <w:sz w:val="28"/>
          <w:szCs w:val="28"/>
        </w:rPr>
      </w:pPr>
    </w:p>
    <w:p w:rsidR="008B1D60" w:rsidRPr="00E76784" w:rsidRDefault="008B1D60" w:rsidP="008B1D60">
      <w:pPr>
        <w:ind w:firstLine="709"/>
        <w:jc w:val="both"/>
        <w:rPr>
          <w:sz w:val="28"/>
          <w:szCs w:val="28"/>
        </w:rPr>
      </w:pPr>
      <w:r w:rsidRPr="00E76784">
        <w:rPr>
          <w:sz w:val="28"/>
          <w:szCs w:val="28"/>
        </w:rPr>
        <w:t>Для достижения поставленной цели и выполнения индикаторов определены о</w:t>
      </w:r>
      <w:r w:rsidRPr="00E76784">
        <w:rPr>
          <w:sz w:val="28"/>
          <w:szCs w:val="28"/>
        </w:rPr>
        <w:t>с</w:t>
      </w:r>
      <w:r w:rsidRPr="00E76784">
        <w:rPr>
          <w:sz w:val="28"/>
          <w:szCs w:val="28"/>
        </w:rPr>
        <w:t>новные задачи по развитию образования и науки:</w:t>
      </w:r>
    </w:p>
    <w:p w:rsidR="008B1D60" w:rsidRPr="00E76784" w:rsidRDefault="008B1D60" w:rsidP="008B1D60">
      <w:pPr>
        <w:ind w:firstLine="709"/>
        <w:jc w:val="both"/>
        <w:rPr>
          <w:sz w:val="28"/>
          <w:szCs w:val="28"/>
        </w:rPr>
      </w:pPr>
      <w:r w:rsidRPr="00E76784">
        <w:rPr>
          <w:sz w:val="28"/>
          <w:szCs w:val="28"/>
        </w:rPr>
        <w:t>обеспечение доступности и качества дошкольного образования;</w:t>
      </w:r>
    </w:p>
    <w:p w:rsidR="008B1D60" w:rsidRPr="00E76784" w:rsidRDefault="008B1D60" w:rsidP="008B1D60">
      <w:pPr>
        <w:autoSpaceDE w:val="0"/>
        <w:autoSpaceDN w:val="0"/>
        <w:adjustRightInd w:val="0"/>
        <w:ind w:firstLine="709"/>
        <w:jc w:val="both"/>
        <w:rPr>
          <w:sz w:val="28"/>
          <w:szCs w:val="28"/>
        </w:rPr>
      </w:pPr>
      <w:r w:rsidRPr="00E76784">
        <w:rPr>
          <w:sz w:val="28"/>
          <w:szCs w:val="28"/>
        </w:rPr>
        <w:t>развитие системы обеспечения качества образовательных услуг;</w:t>
      </w:r>
    </w:p>
    <w:p w:rsidR="008B1D60" w:rsidRPr="00E76784" w:rsidRDefault="008B1D60" w:rsidP="008B1D60">
      <w:pPr>
        <w:ind w:firstLine="709"/>
        <w:jc w:val="both"/>
        <w:rPr>
          <w:sz w:val="28"/>
          <w:szCs w:val="28"/>
        </w:rPr>
      </w:pPr>
      <w:r w:rsidRPr="00E76784">
        <w:rPr>
          <w:sz w:val="28"/>
          <w:szCs w:val="28"/>
        </w:rPr>
        <w:t>поддержка форм электронного мониторинга эффективности развития  системы образования, способствующих объективной оценке её развития и результатов, а та</w:t>
      </w:r>
      <w:r w:rsidRPr="00E76784">
        <w:rPr>
          <w:sz w:val="28"/>
          <w:szCs w:val="28"/>
        </w:rPr>
        <w:t>к</w:t>
      </w:r>
      <w:r w:rsidRPr="00E76784">
        <w:rPr>
          <w:sz w:val="28"/>
          <w:szCs w:val="28"/>
        </w:rPr>
        <w:t xml:space="preserve">же  повышению открытости общего образования; </w:t>
      </w:r>
    </w:p>
    <w:p w:rsidR="008B1D60" w:rsidRPr="00E76784" w:rsidRDefault="008B1D60" w:rsidP="008B1D60">
      <w:pPr>
        <w:ind w:firstLine="709"/>
        <w:jc w:val="both"/>
        <w:rPr>
          <w:sz w:val="28"/>
          <w:szCs w:val="28"/>
        </w:rPr>
      </w:pPr>
      <w:r w:rsidRPr="00E76784">
        <w:rPr>
          <w:sz w:val="28"/>
          <w:szCs w:val="28"/>
        </w:rPr>
        <w:t>стимулирование инновационной интеллектуальной активности участников обр</w:t>
      </w:r>
      <w:r w:rsidRPr="00E76784">
        <w:rPr>
          <w:sz w:val="28"/>
          <w:szCs w:val="28"/>
        </w:rPr>
        <w:t>а</w:t>
      </w:r>
      <w:r w:rsidRPr="00E76784">
        <w:rPr>
          <w:sz w:val="28"/>
          <w:szCs w:val="28"/>
        </w:rPr>
        <w:t>зовательного процесса (педагогов и школьников), а также инновационной образов</w:t>
      </w:r>
      <w:r w:rsidRPr="00E76784">
        <w:rPr>
          <w:sz w:val="28"/>
          <w:szCs w:val="28"/>
        </w:rPr>
        <w:t>а</w:t>
      </w:r>
      <w:r w:rsidRPr="00E76784">
        <w:rPr>
          <w:sz w:val="28"/>
          <w:szCs w:val="28"/>
        </w:rPr>
        <w:t>тельной деятел</w:t>
      </w:r>
      <w:r w:rsidR="00A9528C" w:rsidRPr="00E76784">
        <w:rPr>
          <w:sz w:val="28"/>
          <w:szCs w:val="28"/>
        </w:rPr>
        <w:t>ьности дневных муниципальных</w:t>
      </w:r>
      <w:r w:rsidRPr="00E76784">
        <w:rPr>
          <w:sz w:val="28"/>
          <w:szCs w:val="28"/>
        </w:rPr>
        <w:t xml:space="preserve"> общеобразовательных учрежден</w:t>
      </w:r>
      <w:r w:rsidRPr="00E76784">
        <w:rPr>
          <w:sz w:val="28"/>
          <w:szCs w:val="28"/>
        </w:rPr>
        <w:t>и</w:t>
      </w:r>
      <w:r w:rsidRPr="00E76784">
        <w:rPr>
          <w:sz w:val="28"/>
          <w:szCs w:val="28"/>
        </w:rPr>
        <w:t xml:space="preserve">ях; </w:t>
      </w:r>
    </w:p>
    <w:p w:rsidR="008B1D60" w:rsidRPr="00E76784" w:rsidRDefault="008B1D60" w:rsidP="008B1D60">
      <w:pPr>
        <w:pStyle w:val="HTML"/>
        <w:ind w:firstLine="709"/>
        <w:rPr>
          <w:rFonts w:ascii="Times New Roman" w:hAnsi="Times New Roman"/>
          <w:sz w:val="28"/>
          <w:szCs w:val="28"/>
        </w:rPr>
      </w:pPr>
      <w:r w:rsidRPr="00E76784">
        <w:rPr>
          <w:rFonts w:ascii="Times New Roman" w:hAnsi="Times New Roman"/>
          <w:sz w:val="28"/>
          <w:szCs w:val="28"/>
        </w:rPr>
        <w:t>организация отдыха и оздоровления детей.</w:t>
      </w:r>
    </w:p>
    <w:p w:rsidR="008B1D60" w:rsidRPr="00E76784" w:rsidRDefault="008B1D60" w:rsidP="008B1D60">
      <w:pPr>
        <w:ind w:firstLine="709"/>
        <w:jc w:val="both"/>
        <w:rPr>
          <w:sz w:val="28"/>
          <w:szCs w:val="28"/>
        </w:rPr>
      </w:pPr>
      <w:r w:rsidRPr="00E76784">
        <w:rPr>
          <w:sz w:val="28"/>
          <w:szCs w:val="28"/>
        </w:rPr>
        <w:t>Указанные задачи будут решаться посредством реализации комплекса меропри</w:t>
      </w:r>
      <w:r w:rsidRPr="00E76784">
        <w:rPr>
          <w:sz w:val="28"/>
          <w:szCs w:val="28"/>
        </w:rPr>
        <w:t>я</w:t>
      </w:r>
      <w:r w:rsidRPr="00E76784">
        <w:rPr>
          <w:sz w:val="28"/>
          <w:szCs w:val="28"/>
        </w:rPr>
        <w:t>тий по:</w:t>
      </w:r>
    </w:p>
    <w:p w:rsidR="008B1D60" w:rsidRPr="00E76784" w:rsidRDefault="008B1D60" w:rsidP="008B1D60">
      <w:pPr>
        <w:ind w:firstLine="709"/>
        <w:jc w:val="both"/>
        <w:rPr>
          <w:sz w:val="28"/>
          <w:szCs w:val="28"/>
        </w:rPr>
      </w:pPr>
      <w:r w:rsidRPr="00E76784">
        <w:rPr>
          <w:sz w:val="28"/>
          <w:szCs w:val="28"/>
        </w:rPr>
        <w:t>1. Обеспечению доступности и качества дошкольного образования:</w:t>
      </w:r>
    </w:p>
    <w:p w:rsidR="008B1D60" w:rsidRPr="00E76784" w:rsidRDefault="008B1D60" w:rsidP="008B1D60">
      <w:pPr>
        <w:ind w:firstLine="708"/>
        <w:jc w:val="both"/>
        <w:rPr>
          <w:sz w:val="28"/>
          <w:szCs w:val="28"/>
        </w:rPr>
      </w:pPr>
      <w:r w:rsidRPr="00E76784">
        <w:rPr>
          <w:sz w:val="28"/>
          <w:szCs w:val="28"/>
        </w:rPr>
        <w:t>передача детского сада № 228 ОАО «РЖД» в ведомство муниципального образ</w:t>
      </w:r>
      <w:r w:rsidRPr="00E76784">
        <w:rPr>
          <w:sz w:val="28"/>
          <w:szCs w:val="28"/>
        </w:rPr>
        <w:t>о</w:t>
      </w:r>
      <w:r w:rsidRPr="00E76784">
        <w:rPr>
          <w:sz w:val="28"/>
          <w:szCs w:val="28"/>
        </w:rPr>
        <w:t>вания.</w:t>
      </w:r>
    </w:p>
    <w:p w:rsidR="008B1D60" w:rsidRPr="00E76784" w:rsidRDefault="008B1D60" w:rsidP="008B1D60">
      <w:pPr>
        <w:autoSpaceDE w:val="0"/>
        <w:autoSpaceDN w:val="0"/>
        <w:adjustRightInd w:val="0"/>
        <w:ind w:firstLine="709"/>
        <w:jc w:val="both"/>
        <w:rPr>
          <w:sz w:val="28"/>
          <w:szCs w:val="28"/>
        </w:rPr>
      </w:pPr>
      <w:r w:rsidRPr="00E76784">
        <w:rPr>
          <w:sz w:val="28"/>
          <w:szCs w:val="28"/>
        </w:rPr>
        <w:t>2. Развитию системы обеспечения</w:t>
      </w:r>
      <w:r w:rsidR="00A9528C" w:rsidRPr="00E76784">
        <w:rPr>
          <w:sz w:val="28"/>
          <w:szCs w:val="28"/>
        </w:rPr>
        <w:t xml:space="preserve"> качества образовательных услуг:</w:t>
      </w:r>
    </w:p>
    <w:p w:rsidR="008B1D60" w:rsidRPr="00E76784" w:rsidRDefault="00A9528C" w:rsidP="008B1D60">
      <w:pPr>
        <w:autoSpaceDE w:val="0"/>
        <w:autoSpaceDN w:val="0"/>
        <w:adjustRightInd w:val="0"/>
        <w:ind w:firstLine="709"/>
        <w:jc w:val="both"/>
        <w:rPr>
          <w:sz w:val="28"/>
          <w:szCs w:val="28"/>
        </w:rPr>
      </w:pPr>
      <w:r w:rsidRPr="00E76784">
        <w:rPr>
          <w:sz w:val="28"/>
          <w:szCs w:val="28"/>
        </w:rPr>
        <w:t xml:space="preserve">реализация </w:t>
      </w:r>
      <w:r w:rsidR="008B1D60" w:rsidRPr="00E76784">
        <w:rPr>
          <w:sz w:val="28"/>
          <w:szCs w:val="28"/>
        </w:rPr>
        <w:t>программных мероприятий по следующим основным направлен</w:t>
      </w:r>
      <w:r w:rsidR="008B1D60" w:rsidRPr="00E76784">
        <w:rPr>
          <w:sz w:val="28"/>
          <w:szCs w:val="28"/>
        </w:rPr>
        <w:t>и</w:t>
      </w:r>
      <w:r w:rsidR="008B1D60" w:rsidRPr="00E76784">
        <w:rPr>
          <w:sz w:val="28"/>
          <w:szCs w:val="28"/>
        </w:rPr>
        <w:t>ям:</w:t>
      </w:r>
    </w:p>
    <w:p w:rsidR="008B1D60" w:rsidRPr="00E76784" w:rsidRDefault="008B1D60" w:rsidP="008B1D60">
      <w:pPr>
        <w:autoSpaceDE w:val="0"/>
        <w:autoSpaceDN w:val="0"/>
        <w:adjustRightInd w:val="0"/>
        <w:ind w:firstLine="709"/>
        <w:jc w:val="both"/>
        <w:rPr>
          <w:sz w:val="28"/>
          <w:szCs w:val="28"/>
        </w:rPr>
      </w:pPr>
      <w:r w:rsidRPr="00E76784">
        <w:rPr>
          <w:sz w:val="28"/>
          <w:szCs w:val="28"/>
        </w:rPr>
        <w:t>совершенствование государственной системы оценки деятельности образовател</w:t>
      </w:r>
      <w:r w:rsidRPr="00E76784">
        <w:rPr>
          <w:sz w:val="28"/>
          <w:szCs w:val="28"/>
        </w:rPr>
        <w:t>ь</w:t>
      </w:r>
      <w:r w:rsidRPr="00E76784">
        <w:rPr>
          <w:sz w:val="28"/>
          <w:szCs w:val="28"/>
        </w:rPr>
        <w:t>ных учреждений и организаций с целью обеспечения ее соответствия развива</w:t>
      </w:r>
      <w:r w:rsidRPr="00E76784">
        <w:rPr>
          <w:sz w:val="28"/>
          <w:szCs w:val="28"/>
        </w:rPr>
        <w:t>ю</w:t>
      </w:r>
      <w:r w:rsidRPr="00E76784">
        <w:rPr>
          <w:sz w:val="28"/>
          <w:szCs w:val="28"/>
        </w:rPr>
        <w:t>щейся системе образования;</w:t>
      </w:r>
    </w:p>
    <w:p w:rsidR="008B1D60" w:rsidRPr="00E76784" w:rsidRDefault="008B1D60" w:rsidP="008B1D60">
      <w:pPr>
        <w:autoSpaceDE w:val="0"/>
        <w:autoSpaceDN w:val="0"/>
        <w:adjustRightInd w:val="0"/>
        <w:ind w:firstLine="709"/>
        <w:jc w:val="both"/>
        <w:rPr>
          <w:sz w:val="28"/>
          <w:szCs w:val="28"/>
        </w:rPr>
      </w:pPr>
      <w:r w:rsidRPr="00E76784">
        <w:rPr>
          <w:sz w:val="28"/>
          <w:szCs w:val="28"/>
        </w:rPr>
        <w:t>осуществление государственного контроля и управления качеством образования на основе независимой оценки уровня подготовки выпускн</w:t>
      </w:r>
      <w:r w:rsidRPr="00E76784">
        <w:rPr>
          <w:sz w:val="28"/>
          <w:szCs w:val="28"/>
        </w:rPr>
        <w:t>и</w:t>
      </w:r>
      <w:r w:rsidRPr="00E76784">
        <w:rPr>
          <w:sz w:val="28"/>
          <w:szCs w:val="28"/>
        </w:rPr>
        <w:t>ков;</w:t>
      </w:r>
    </w:p>
    <w:p w:rsidR="00382E57" w:rsidRPr="00E76784" w:rsidRDefault="00382E57" w:rsidP="00382E57">
      <w:pPr>
        <w:ind w:firstLine="709"/>
        <w:jc w:val="both"/>
        <w:rPr>
          <w:bCs/>
          <w:sz w:val="28"/>
          <w:szCs w:val="28"/>
        </w:rPr>
      </w:pPr>
      <w:r w:rsidRPr="00E76784">
        <w:rPr>
          <w:sz w:val="28"/>
        </w:rPr>
        <w:t>Для реализации этого направления в системе образования</w:t>
      </w:r>
      <w:r w:rsidRPr="00E76784">
        <w:rPr>
          <w:bCs/>
          <w:sz w:val="28"/>
          <w:szCs w:val="28"/>
        </w:rPr>
        <w:t xml:space="preserve"> предстоит решение следующих з</w:t>
      </w:r>
      <w:r w:rsidRPr="00E76784">
        <w:rPr>
          <w:bCs/>
          <w:sz w:val="28"/>
          <w:szCs w:val="28"/>
        </w:rPr>
        <w:t>а</w:t>
      </w:r>
      <w:r w:rsidRPr="00E76784">
        <w:rPr>
          <w:bCs/>
          <w:sz w:val="28"/>
          <w:szCs w:val="28"/>
        </w:rPr>
        <w:t>дач:</w:t>
      </w:r>
    </w:p>
    <w:p w:rsidR="00382E57" w:rsidRPr="00E76784" w:rsidRDefault="00382E57" w:rsidP="00382E57">
      <w:pPr>
        <w:numPr>
          <w:ilvl w:val="1"/>
          <w:numId w:val="10"/>
        </w:numPr>
        <w:tabs>
          <w:tab w:val="clear" w:pos="2160"/>
          <w:tab w:val="num" w:pos="1200"/>
        </w:tabs>
        <w:ind w:left="1200" w:hanging="480"/>
        <w:jc w:val="both"/>
        <w:rPr>
          <w:sz w:val="28"/>
          <w:szCs w:val="28"/>
        </w:rPr>
      </w:pPr>
      <w:r w:rsidRPr="00E76784">
        <w:rPr>
          <w:sz w:val="28"/>
          <w:szCs w:val="28"/>
        </w:rPr>
        <w:t>внедрение системы «предшкольного образования» детей через испол</w:t>
      </w:r>
      <w:r w:rsidRPr="00E76784">
        <w:rPr>
          <w:sz w:val="28"/>
          <w:szCs w:val="28"/>
        </w:rPr>
        <w:t>ь</w:t>
      </w:r>
      <w:r w:rsidRPr="00E76784">
        <w:rPr>
          <w:sz w:val="28"/>
          <w:szCs w:val="28"/>
        </w:rPr>
        <w:t>зование разных форм его организации;</w:t>
      </w:r>
    </w:p>
    <w:p w:rsidR="00382E57" w:rsidRPr="00E76784" w:rsidRDefault="00382E57" w:rsidP="00382E57">
      <w:pPr>
        <w:numPr>
          <w:ilvl w:val="1"/>
          <w:numId w:val="10"/>
        </w:numPr>
        <w:tabs>
          <w:tab w:val="clear" w:pos="2160"/>
          <w:tab w:val="num" w:pos="1200"/>
        </w:tabs>
        <w:ind w:left="1200" w:hanging="480"/>
        <w:jc w:val="both"/>
        <w:rPr>
          <w:sz w:val="28"/>
          <w:szCs w:val="28"/>
        </w:rPr>
      </w:pPr>
      <w:r w:rsidRPr="00E76784">
        <w:rPr>
          <w:sz w:val="28"/>
          <w:szCs w:val="28"/>
        </w:rPr>
        <w:t>укрепление материально-технической базы учреждений образования, дал</w:t>
      </w:r>
      <w:r w:rsidRPr="00E76784">
        <w:rPr>
          <w:sz w:val="28"/>
          <w:szCs w:val="28"/>
        </w:rPr>
        <w:t>ь</w:t>
      </w:r>
      <w:r w:rsidRPr="00E76784">
        <w:rPr>
          <w:sz w:val="28"/>
          <w:szCs w:val="28"/>
        </w:rPr>
        <w:t>нейшее развитие компьютеризации;</w:t>
      </w:r>
    </w:p>
    <w:p w:rsidR="00382E57" w:rsidRPr="00E76784" w:rsidRDefault="00382E57" w:rsidP="00382E57">
      <w:pPr>
        <w:numPr>
          <w:ilvl w:val="1"/>
          <w:numId w:val="10"/>
        </w:numPr>
        <w:tabs>
          <w:tab w:val="clear" w:pos="2160"/>
          <w:tab w:val="num" w:pos="1200"/>
        </w:tabs>
        <w:ind w:left="1200" w:hanging="480"/>
        <w:jc w:val="both"/>
        <w:rPr>
          <w:sz w:val="28"/>
          <w:szCs w:val="28"/>
        </w:rPr>
      </w:pPr>
      <w:r w:rsidRPr="00E76784">
        <w:rPr>
          <w:sz w:val="28"/>
          <w:szCs w:val="28"/>
        </w:rPr>
        <w:t>комплексная модернизация системы образования, включающая введение н</w:t>
      </w:r>
      <w:r w:rsidRPr="00E76784">
        <w:rPr>
          <w:sz w:val="28"/>
          <w:szCs w:val="28"/>
        </w:rPr>
        <w:t>о</w:t>
      </w:r>
      <w:r w:rsidRPr="00E76784">
        <w:rPr>
          <w:sz w:val="28"/>
          <w:szCs w:val="28"/>
        </w:rPr>
        <w:t>вой системы оплаты труда работников общего образования, напра</w:t>
      </w:r>
      <w:r w:rsidRPr="00E76784">
        <w:rPr>
          <w:sz w:val="28"/>
          <w:szCs w:val="28"/>
        </w:rPr>
        <w:t>в</w:t>
      </w:r>
      <w:r w:rsidRPr="00E76784">
        <w:rPr>
          <w:sz w:val="28"/>
          <w:szCs w:val="28"/>
        </w:rPr>
        <w:t xml:space="preserve">ленной на повышение доходов учителей; </w:t>
      </w:r>
    </w:p>
    <w:p w:rsidR="00382E57" w:rsidRPr="00E76784" w:rsidRDefault="00382E57" w:rsidP="00382E57">
      <w:pPr>
        <w:numPr>
          <w:ilvl w:val="1"/>
          <w:numId w:val="10"/>
        </w:numPr>
        <w:tabs>
          <w:tab w:val="clear" w:pos="2160"/>
          <w:tab w:val="num" w:pos="1200"/>
        </w:tabs>
        <w:ind w:left="1200" w:hanging="480"/>
        <w:jc w:val="both"/>
        <w:rPr>
          <w:sz w:val="28"/>
          <w:szCs w:val="28"/>
        </w:rPr>
      </w:pPr>
      <w:r w:rsidRPr="00E76784">
        <w:rPr>
          <w:sz w:val="28"/>
          <w:szCs w:val="28"/>
        </w:rPr>
        <w:t xml:space="preserve">переход на нормативное подушевое финансирование общеобразовательных учреждений; </w:t>
      </w:r>
    </w:p>
    <w:p w:rsidR="00382E57" w:rsidRPr="00E76784" w:rsidRDefault="00382E57" w:rsidP="00382E57">
      <w:pPr>
        <w:numPr>
          <w:ilvl w:val="1"/>
          <w:numId w:val="10"/>
        </w:numPr>
        <w:tabs>
          <w:tab w:val="clear" w:pos="2160"/>
          <w:tab w:val="num" w:pos="1200"/>
        </w:tabs>
        <w:ind w:left="1200" w:right="-5" w:hanging="480"/>
        <w:jc w:val="both"/>
        <w:rPr>
          <w:sz w:val="28"/>
          <w:szCs w:val="28"/>
        </w:rPr>
      </w:pPr>
      <w:r w:rsidRPr="00E76784">
        <w:rPr>
          <w:sz w:val="28"/>
          <w:szCs w:val="28"/>
        </w:rPr>
        <w:t>развитие сети общеобразовательных учреждений, обеспечивающего соотве</w:t>
      </w:r>
      <w:r w:rsidRPr="00E76784">
        <w:rPr>
          <w:sz w:val="28"/>
          <w:szCs w:val="28"/>
        </w:rPr>
        <w:t>т</w:t>
      </w:r>
      <w:r w:rsidRPr="00E76784">
        <w:rPr>
          <w:sz w:val="28"/>
          <w:szCs w:val="28"/>
        </w:rPr>
        <w:t xml:space="preserve">ствие условий обучения современным требованиям, </w:t>
      </w:r>
      <w:r w:rsidRPr="00E76784">
        <w:rPr>
          <w:sz w:val="28"/>
        </w:rPr>
        <w:t>совершенствование пр</w:t>
      </w:r>
      <w:r w:rsidRPr="00E76784">
        <w:rPr>
          <w:sz w:val="28"/>
        </w:rPr>
        <w:t>о</w:t>
      </w:r>
      <w:r w:rsidRPr="00E76784">
        <w:rPr>
          <w:sz w:val="28"/>
        </w:rPr>
        <w:t>цедуры проведения государственной (итоговой) аттест</w:t>
      </w:r>
      <w:r w:rsidRPr="00E76784">
        <w:rPr>
          <w:sz w:val="28"/>
        </w:rPr>
        <w:t>а</w:t>
      </w:r>
      <w:r w:rsidRPr="00E76784">
        <w:rPr>
          <w:sz w:val="28"/>
        </w:rPr>
        <w:t>ции в форме ЕГЭ.</w:t>
      </w:r>
    </w:p>
    <w:p w:rsidR="00382E57" w:rsidRPr="00E76784" w:rsidRDefault="00382E57" w:rsidP="00382E57">
      <w:pPr>
        <w:widowControl w:val="0"/>
        <w:ind w:firstLine="709"/>
        <w:jc w:val="both"/>
        <w:rPr>
          <w:spacing w:val="-2"/>
          <w:sz w:val="28"/>
          <w:szCs w:val="28"/>
        </w:rPr>
      </w:pPr>
      <w:r w:rsidRPr="00E76784">
        <w:rPr>
          <w:spacing w:val="-2"/>
          <w:sz w:val="28"/>
          <w:szCs w:val="28"/>
        </w:rPr>
        <w:t>Решение задач будет проходить через реализацию районных мероприятий целевых программ в сфере образования в рамках федеральных и республиканских программ, а также мероприятий по развитию образования, что позволит улучшить пр</w:t>
      </w:r>
      <w:r w:rsidRPr="00E76784">
        <w:rPr>
          <w:spacing w:val="-2"/>
          <w:sz w:val="28"/>
          <w:szCs w:val="28"/>
        </w:rPr>
        <w:t>о</w:t>
      </w:r>
      <w:r w:rsidRPr="00E76784">
        <w:rPr>
          <w:spacing w:val="-2"/>
          <w:sz w:val="28"/>
          <w:szCs w:val="28"/>
        </w:rPr>
        <w:t>цесс обучения, повысить качество образования.</w:t>
      </w:r>
    </w:p>
    <w:p w:rsidR="00660D35" w:rsidRPr="00E76784" w:rsidRDefault="00D84B3E" w:rsidP="00D84B3E">
      <w:pPr>
        <w:autoSpaceDE w:val="0"/>
        <w:autoSpaceDN w:val="0"/>
        <w:adjustRightInd w:val="0"/>
        <w:ind w:firstLine="709"/>
        <w:jc w:val="both"/>
        <w:rPr>
          <w:sz w:val="28"/>
          <w:szCs w:val="28"/>
        </w:rPr>
      </w:pPr>
      <w:r w:rsidRPr="00E76784">
        <w:rPr>
          <w:rFonts w:eastAsia="Calibri"/>
          <w:sz w:val="28"/>
          <w:szCs w:val="28"/>
          <w:lang w:eastAsia="en-US"/>
        </w:rPr>
        <w:t>Реализация проектов и мероприятий развития образования и науки представл</w:t>
      </w:r>
      <w:r w:rsidRPr="00E76784">
        <w:rPr>
          <w:rFonts w:eastAsia="Calibri"/>
          <w:sz w:val="28"/>
          <w:szCs w:val="28"/>
          <w:lang w:eastAsia="en-US"/>
        </w:rPr>
        <w:t>е</w:t>
      </w:r>
      <w:r w:rsidRPr="00E76784">
        <w:rPr>
          <w:rFonts w:eastAsia="Calibri"/>
          <w:sz w:val="28"/>
          <w:szCs w:val="28"/>
          <w:lang w:eastAsia="en-US"/>
        </w:rPr>
        <w:t>на в таблице.</w:t>
      </w:r>
    </w:p>
    <w:p w:rsidR="00EC6DAA" w:rsidRPr="00E76784" w:rsidRDefault="00EC6DAA" w:rsidP="00EC6DAA">
      <w:pPr>
        <w:autoSpaceDE w:val="0"/>
        <w:autoSpaceDN w:val="0"/>
        <w:adjustRightInd w:val="0"/>
        <w:ind w:firstLine="709"/>
        <w:jc w:val="right"/>
        <w:rPr>
          <w:sz w:val="28"/>
          <w:szCs w:val="28"/>
        </w:rPr>
      </w:pPr>
      <w:r w:rsidRPr="00E76784">
        <w:rPr>
          <w:sz w:val="28"/>
          <w:szCs w:val="28"/>
        </w:rPr>
        <w:t xml:space="preserve">Таблица </w:t>
      </w:r>
      <w:r w:rsidR="006227B2" w:rsidRPr="00E76784">
        <w:rPr>
          <w:sz w:val="28"/>
          <w:szCs w:val="28"/>
        </w:rPr>
        <w:t>32</w:t>
      </w:r>
    </w:p>
    <w:p w:rsidR="00EC6DAA" w:rsidRPr="00E76784" w:rsidRDefault="00EC6DAA" w:rsidP="00EC6DAA">
      <w:pPr>
        <w:autoSpaceDE w:val="0"/>
        <w:autoSpaceDN w:val="0"/>
        <w:adjustRightInd w:val="0"/>
        <w:ind w:firstLine="709"/>
        <w:jc w:val="center"/>
        <w:rPr>
          <w:rFonts w:eastAsia="Calibri"/>
          <w:b/>
          <w:sz w:val="28"/>
          <w:szCs w:val="28"/>
          <w:lang w:eastAsia="en-US"/>
        </w:rPr>
      </w:pPr>
      <w:r w:rsidRPr="00E76784">
        <w:rPr>
          <w:rFonts w:eastAsia="Calibri"/>
          <w:b/>
          <w:sz w:val="28"/>
          <w:szCs w:val="28"/>
          <w:lang w:eastAsia="en-US"/>
        </w:rPr>
        <w:t xml:space="preserve">Реализация </w:t>
      </w:r>
      <w:r w:rsidR="00D84B3E" w:rsidRPr="00E76784">
        <w:rPr>
          <w:rFonts w:eastAsia="Calibri"/>
          <w:b/>
          <w:sz w:val="28"/>
          <w:szCs w:val="28"/>
          <w:lang w:eastAsia="en-US"/>
        </w:rPr>
        <w:t>проектов и мероприятий развития</w:t>
      </w:r>
      <w:r w:rsidRPr="00E76784">
        <w:rPr>
          <w:rFonts w:eastAsia="Calibri"/>
          <w:b/>
          <w:sz w:val="28"/>
          <w:szCs w:val="28"/>
          <w:lang w:eastAsia="en-US"/>
        </w:rPr>
        <w:t xml:space="preserve"> образования и науки</w:t>
      </w:r>
    </w:p>
    <w:p w:rsidR="00F60BD8" w:rsidRPr="00E76784" w:rsidRDefault="00F60BD8" w:rsidP="00EC6DAA">
      <w:pPr>
        <w:autoSpaceDE w:val="0"/>
        <w:autoSpaceDN w:val="0"/>
        <w:adjustRightInd w:val="0"/>
        <w:ind w:firstLine="709"/>
        <w:jc w:val="center"/>
        <w:rPr>
          <w:b/>
          <w:sz w:val="28"/>
          <w:szCs w:val="28"/>
        </w:rPr>
      </w:pPr>
    </w:p>
    <w:tbl>
      <w:tblPr>
        <w:tblW w:w="10226" w:type="dxa"/>
        <w:tblInd w:w="88" w:type="dxa"/>
        <w:tblLayout w:type="fixed"/>
        <w:tblLook w:val="04A0" w:firstRow="1" w:lastRow="0" w:firstColumn="1" w:lastColumn="0" w:noHBand="0" w:noVBand="1"/>
      </w:tblPr>
      <w:tblGrid>
        <w:gridCol w:w="479"/>
        <w:gridCol w:w="2518"/>
        <w:gridCol w:w="1134"/>
        <w:gridCol w:w="1134"/>
        <w:gridCol w:w="992"/>
        <w:gridCol w:w="993"/>
        <w:gridCol w:w="992"/>
        <w:gridCol w:w="850"/>
        <w:gridCol w:w="1134"/>
      </w:tblGrid>
      <w:tr w:rsidR="00EC6DAA" w:rsidRPr="00E76784">
        <w:trPr>
          <w:trHeight w:val="401"/>
        </w:trPr>
        <w:tc>
          <w:tcPr>
            <w:tcW w:w="4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6DAA" w:rsidRPr="00E76784" w:rsidRDefault="00EC6DAA" w:rsidP="00BF6362">
            <w:pPr>
              <w:jc w:val="center"/>
            </w:pPr>
            <w:r w:rsidRPr="00E76784">
              <w:t>№№ п/п</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6DAA" w:rsidRPr="00E76784" w:rsidRDefault="00EC6DAA" w:rsidP="00BF6362">
            <w:pPr>
              <w:jc w:val="center"/>
            </w:pPr>
            <w:r w:rsidRPr="00E76784">
              <w:t>Наименование прое</w:t>
            </w:r>
            <w:r w:rsidRPr="00E76784">
              <w:t>к</w:t>
            </w:r>
            <w:r w:rsidRPr="00E76784">
              <w:t>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6DAA" w:rsidRPr="00E76784" w:rsidRDefault="00EC6DAA" w:rsidP="00BF6362">
            <w:pPr>
              <w:jc w:val="center"/>
            </w:pPr>
            <w:r w:rsidRPr="00E76784">
              <w:t>Срок реал</w:t>
            </w:r>
            <w:r w:rsidRPr="00E76784">
              <w:t>и</w:t>
            </w:r>
            <w:r w:rsidRPr="00E76784">
              <w:t>з</w:t>
            </w:r>
            <w:r w:rsidRPr="00E76784">
              <w:t>а</w:t>
            </w:r>
            <w:r w:rsidRPr="00E76784">
              <w:t>ции</w:t>
            </w:r>
          </w:p>
        </w:tc>
        <w:tc>
          <w:tcPr>
            <w:tcW w:w="6095" w:type="dxa"/>
            <w:gridSpan w:val="6"/>
            <w:tcBorders>
              <w:top w:val="single" w:sz="4" w:space="0" w:color="auto"/>
              <w:left w:val="nil"/>
              <w:bottom w:val="single" w:sz="4" w:space="0" w:color="auto"/>
              <w:right w:val="single" w:sz="4" w:space="0" w:color="auto"/>
            </w:tcBorders>
            <w:shd w:val="clear" w:color="auto" w:fill="auto"/>
            <w:vAlign w:val="center"/>
          </w:tcPr>
          <w:p w:rsidR="00EC6DAA" w:rsidRPr="00E76784" w:rsidRDefault="00EC6DAA" w:rsidP="00BF6362">
            <w:pPr>
              <w:jc w:val="center"/>
            </w:pPr>
            <w:r w:rsidRPr="00E76784">
              <w:t xml:space="preserve">Объем финансирования, млн. руб. </w:t>
            </w:r>
          </w:p>
        </w:tc>
      </w:tr>
      <w:tr w:rsidR="00EC6DAA" w:rsidRPr="00E76784">
        <w:trPr>
          <w:trHeight w:val="1710"/>
        </w:trPr>
        <w:tc>
          <w:tcPr>
            <w:tcW w:w="479" w:type="dxa"/>
            <w:vMerge/>
            <w:tcBorders>
              <w:top w:val="single" w:sz="4" w:space="0" w:color="auto"/>
              <w:left w:val="single" w:sz="4" w:space="0" w:color="auto"/>
              <w:bottom w:val="single" w:sz="4" w:space="0" w:color="auto"/>
              <w:right w:val="single" w:sz="4" w:space="0" w:color="auto"/>
            </w:tcBorders>
            <w:vAlign w:val="center"/>
          </w:tcPr>
          <w:p w:rsidR="00EC6DAA" w:rsidRPr="00E76784" w:rsidRDefault="00EC6DAA" w:rsidP="00BF6362"/>
        </w:tc>
        <w:tc>
          <w:tcPr>
            <w:tcW w:w="2518" w:type="dxa"/>
            <w:vMerge/>
            <w:tcBorders>
              <w:top w:val="single" w:sz="4" w:space="0" w:color="auto"/>
              <w:left w:val="single" w:sz="4" w:space="0" w:color="auto"/>
              <w:bottom w:val="single" w:sz="4" w:space="0" w:color="auto"/>
              <w:right w:val="single" w:sz="4" w:space="0" w:color="auto"/>
            </w:tcBorders>
            <w:vAlign w:val="center"/>
          </w:tcPr>
          <w:p w:rsidR="00EC6DAA" w:rsidRPr="00E76784" w:rsidRDefault="00EC6DAA" w:rsidP="00BF6362"/>
        </w:tc>
        <w:tc>
          <w:tcPr>
            <w:tcW w:w="1134" w:type="dxa"/>
            <w:vMerge/>
            <w:tcBorders>
              <w:top w:val="single" w:sz="4" w:space="0" w:color="auto"/>
              <w:left w:val="single" w:sz="4" w:space="0" w:color="auto"/>
              <w:bottom w:val="single" w:sz="4" w:space="0" w:color="auto"/>
              <w:right w:val="single" w:sz="4" w:space="0" w:color="auto"/>
            </w:tcBorders>
            <w:vAlign w:val="center"/>
          </w:tcPr>
          <w:p w:rsidR="00EC6DAA" w:rsidRPr="00E76784" w:rsidRDefault="00EC6DAA" w:rsidP="00BF6362"/>
        </w:tc>
        <w:tc>
          <w:tcPr>
            <w:tcW w:w="1134" w:type="dxa"/>
            <w:tcBorders>
              <w:top w:val="nil"/>
              <w:left w:val="nil"/>
              <w:bottom w:val="single" w:sz="4" w:space="0" w:color="auto"/>
              <w:right w:val="single" w:sz="4" w:space="0" w:color="auto"/>
            </w:tcBorders>
            <w:shd w:val="clear" w:color="auto" w:fill="auto"/>
            <w:vAlign w:val="center"/>
          </w:tcPr>
          <w:p w:rsidR="00EC6DAA" w:rsidRPr="00E76784" w:rsidRDefault="00EC6DAA" w:rsidP="00BF6362">
            <w:pPr>
              <w:jc w:val="center"/>
            </w:pPr>
            <w:r w:rsidRPr="00E76784">
              <w:t>Всего</w:t>
            </w:r>
          </w:p>
        </w:tc>
        <w:tc>
          <w:tcPr>
            <w:tcW w:w="992" w:type="dxa"/>
            <w:tcBorders>
              <w:top w:val="nil"/>
              <w:left w:val="nil"/>
              <w:bottom w:val="single" w:sz="4" w:space="0" w:color="auto"/>
              <w:right w:val="single" w:sz="4" w:space="0" w:color="auto"/>
            </w:tcBorders>
            <w:shd w:val="clear" w:color="auto" w:fill="auto"/>
            <w:textDirection w:val="btLr"/>
            <w:vAlign w:val="center"/>
          </w:tcPr>
          <w:p w:rsidR="00EC6DAA" w:rsidRPr="00E76784" w:rsidRDefault="00EC6DAA" w:rsidP="00BF6362">
            <w:pPr>
              <w:jc w:val="center"/>
            </w:pPr>
            <w:r w:rsidRPr="00E76784">
              <w:t>Федеральный бю</w:t>
            </w:r>
            <w:r w:rsidRPr="00E76784">
              <w:t>д</w:t>
            </w:r>
            <w:r w:rsidRPr="00E76784">
              <w:t>жет</w:t>
            </w:r>
          </w:p>
        </w:tc>
        <w:tc>
          <w:tcPr>
            <w:tcW w:w="993" w:type="dxa"/>
            <w:tcBorders>
              <w:top w:val="nil"/>
              <w:left w:val="nil"/>
              <w:bottom w:val="single" w:sz="4" w:space="0" w:color="auto"/>
              <w:right w:val="single" w:sz="4" w:space="0" w:color="auto"/>
            </w:tcBorders>
            <w:shd w:val="clear" w:color="auto" w:fill="auto"/>
            <w:textDirection w:val="btLr"/>
            <w:vAlign w:val="center"/>
          </w:tcPr>
          <w:p w:rsidR="00EC6DAA" w:rsidRPr="00E76784" w:rsidRDefault="00EC6DAA" w:rsidP="00BF6362">
            <w:pPr>
              <w:jc w:val="center"/>
            </w:pPr>
            <w:r w:rsidRPr="00E76784">
              <w:t>Республика</w:t>
            </w:r>
            <w:r w:rsidRPr="00E76784">
              <w:t>н</w:t>
            </w:r>
            <w:r w:rsidRPr="00E76784">
              <w:t>ский бю</w:t>
            </w:r>
            <w:r w:rsidRPr="00E76784">
              <w:t>д</w:t>
            </w:r>
            <w:r w:rsidRPr="00E76784">
              <w:t>жет</w:t>
            </w:r>
          </w:p>
        </w:tc>
        <w:tc>
          <w:tcPr>
            <w:tcW w:w="992" w:type="dxa"/>
            <w:tcBorders>
              <w:top w:val="nil"/>
              <w:left w:val="nil"/>
              <w:bottom w:val="single" w:sz="4" w:space="0" w:color="auto"/>
              <w:right w:val="single" w:sz="4" w:space="0" w:color="auto"/>
            </w:tcBorders>
            <w:shd w:val="clear" w:color="auto" w:fill="auto"/>
            <w:textDirection w:val="btLr"/>
            <w:vAlign w:val="center"/>
          </w:tcPr>
          <w:p w:rsidR="00EC6DAA" w:rsidRPr="00E76784" w:rsidRDefault="00EC6DAA" w:rsidP="00BF6362">
            <w:pPr>
              <w:jc w:val="center"/>
            </w:pPr>
            <w:r w:rsidRPr="00E76784">
              <w:t>Бюджет мун</w:t>
            </w:r>
            <w:r w:rsidRPr="00E76784">
              <w:t>и</w:t>
            </w:r>
            <w:r w:rsidRPr="00E76784">
              <w:t>ципального района</w:t>
            </w:r>
          </w:p>
        </w:tc>
        <w:tc>
          <w:tcPr>
            <w:tcW w:w="850" w:type="dxa"/>
            <w:tcBorders>
              <w:top w:val="nil"/>
              <w:left w:val="nil"/>
              <w:bottom w:val="single" w:sz="4" w:space="0" w:color="auto"/>
              <w:right w:val="single" w:sz="4" w:space="0" w:color="auto"/>
            </w:tcBorders>
            <w:shd w:val="clear" w:color="auto" w:fill="auto"/>
            <w:textDirection w:val="btLr"/>
            <w:vAlign w:val="center"/>
          </w:tcPr>
          <w:p w:rsidR="00EC6DAA" w:rsidRPr="00E76784" w:rsidRDefault="00EC6DAA" w:rsidP="00BF6362">
            <w:pPr>
              <w:jc w:val="center"/>
              <w:rPr>
                <w:sz w:val="22"/>
                <w:szCs w:val="22"/>
              </w:rPr>
            </w:pPr>
            <w:r w:rsidRPr="00E76784">
              <w:rPr>
                <w:sz w:val="22"/>
                <w:szCs w:val="22"/>
              </w:rPr>
              <w:t>Бюджет сельск</w:t>
            </w:r>
            <w:r w:rsidRPr="00E76784">
              <w:rPr>
                <w:sz w:val="22"/>
                <w:szCs w:val="22"/>
              </w:rPr>
              <w:t>о</w:t>
            </w:r>
            <w:r w:rsidRPr="00E76784">
              <w:rPr>
                <w:sz w:val="22"/>
                <w:szCs w:val="22"/>
              </w:rPr>
              <w:t>го(городского) пос</w:t>
            </w:r>
            <w:r w:rsidRPr="00E76784">
              <w:rPr>
                <w:sz w:val="22"/>
                <w:szCs w:val="22"/>
              </w:rPr>
              <w:t>е</w:t>
            </w:r>
            <w:r w:rsidRPr="00E76784">
              <w:rPr>
                <w:sz w:val="22"/>
                <w:szCs w:val="22"/>
              </w:rPr>
              <w:t>ления</w:t>
            </w:r>
          </w:p>
        </w:tc>
        <w:tc>
          <w:tcPr>
            <w:tcW w:w="1134" w:type="dxa"/>
            <w:tcBorders>
              <w:top w:val="nil"/>
              <w:left w:val="nil"/>
              <w:bottom w:val="single" w:sz="4" w:space="0" w:color="auto"/>
              <w:right w:val="single" w:sz="4" w:space="0" w:color="auto"/>
            </w:tcBorders>
            <w:shd w:val="clear" w:color="auto" w:fill="auto"/>
            <w:textDirection w:val="btLr"/>
            <w:vAlign w:val="center"/>
          </w:tcPr>
          <w:p w:rsidR="00EC6DAA" w:rsidRPr="00E76784" w:rsidRDefault="00EC6DAA" w:rsidP="00BF6362">
            <w:pPr>
              <w:jc w:val="center"/>
              <w:rPr>
                <w:sz w:val="22"/>
                <w:szCs w:val="22"/>
              </w:rPr>
            </w:pPr>
            <w:r w:rsidRPr="00E76784">
              <w:rPr>
                <w:sz w:val="22"/>
                <w:szCs w:val="22"/>
              </w:rPr>
              <w:t>Собственные и привлеченные средства пре</w:t>
            </w:r>
            <w:r w:rsidRPr="00E76784">
              <w:rPr>
                <w:sz w:val="22"/>
                <w:szCs w:val="22"/>
              </w:rPr>
              <w:t>д</w:t>
            </w:r>
            <w:r w:rsidRPr="00E76784">
              <w:rPr>
                <w:sz w:val="22"/>
                <w:szCs w:val="22"/>
              </w:rPr>
              <w:t>приятий</w:t>
            </w:r>
          </w:p>
        </w:tc>
      </w:tr>
      <w:tr w:rsidR="001A7F70" w:rsidRPr="00E76784">
        <w:trPr>
          <w:trHeight w:val="349"/>
        </w:trPr>
        <w:tc>
          <w:tcPr>
            <w:tcW w:w="479" w:type="dxa"/>
            <w:tcBorders>
              <w:top w:val="single" w:sz="4" w:space="0" w:color="auto"/>
              <w:left w:val="single" w:sz="4" w:space="0" w:color="auto"/>
              <w:bottom w:val="single" w:sz="4" w:space="0" w:color="auto"/>
              <w:right w:val="single" w:sz="4" w:space="0" w:color="auto"/>
            </w:tcBorders>
            <w:vAlign w:val="center"/>
          </w:tcPr>
          <w:p w:rsidR="001A7F70" w:rsidRPr="00E76784" w:rsidRDefault="001A7F70" w:rsidP="000E7D7E">
            <w:pPr>
              <w:jc w:val="center"/>
            </w:pPr>
            <w:r w:rsidRPr="00E76784">
              <w:t>1</w:t>
            </w:r>
          </w:p>
        </w:tc>
        <w:tc>
          <w:tcPr>
            <w:tcW w:w="2518" w:type="dxa"/>
            <w:tcBorders>
              <w:top w:val="single" w:sz="4" w:space="0" w:color="auto"/>
              <w:left w:val="single" w:sz="4" w:space="0" w:color="auto"/>
              <w:bottom w:val="single" w:sz="4" w:space="0" w:color="auto"/>
              <w:right w:val="single" w:sz="4" w:space="0" w:color="auto"/>
            </w:tcBorders>
            <w:vAlign w:val="center"/>
          </w:tcPr>
          <w:p w:rsidR="001A7F70" w:rsidRPr="00E76784" w:rsidRDefault="001A7F70" w:rsidP="000E7D7E">
            <w:pPr>
              <w:jc w:val="center"/>
            </w:pPr>
            <w:r w:rsidRPr="00E76784">
              <w:t>2</w:t>
            </w:r>
          </w:p>
        </w:tc>
        <w:tc>
          <w:tcPr>
            <w:tcW w:w="1134" w:type="dxa"/>
            <w:tcBorders>
              <w:top w:val="single" w:sz="4" w:space="0" w:color="auto"/>
              <w:left w:val="single" w:sz="4" w:space="0" w:color="auto"/>
              <w:bottom w:val="single" w:sz="4" w:space="0" w:color="auto"/>
              <w:right w:val="single" w:sz="4" w:space="0" w:color="auto"/>
            </w:tcBorders>
            <w:vAlign w:val="center"/>
          </w:tcPr>
          <w:p w:rsidR="001A7F70" w:rsidRPr="00E76784" w:rsidRDefault="001A7F70" w:rsidP="00BF6362">
            <w:r w:rsidRPr="00E76784">
              <w:t>3</w:t>
            </w:r>
          </w:p>
        </w:tc>
        <w:tc>
          <w:tcPr>
            <w:tcW w:w="1134" w:type="dxa"/>
            <w:tcBorders>
              <w:top w:val="nil"/>
              <w:left w:val="nil"/>
              <w:bottom w:val="single" w:sz="4" w:space="0" w:color="auto"/>
              <w:right w:val="single" w:sz="4" w:space="0" w:color="auto"/>
            </w:tcBorders>
            <w:shd w:val="clear" w:color="auto" w:fill="auto"/>
            <w:vAlign w:val="center"/>
          </w:tcPr>
          <w:p w:rsidR="001A7F70" w:rsidRPr="00E76784" w:rsidRDefault="001A7F70" w:rsidP="00BF6362">
            <w:pPr>
              <w:jc w:val="center"/>
            </w:pPr>
            <w:r w:rsidRPr="00E76784">
              <w:t>4</w:t>
            </w:r>
          </w:p>
        </w:tc>
        <w:tc>
          <w:tcPr>
            <w:tcW w:w="992" w:type="dxa"/>
            <w:tcBorders>
              <w:top w:val="nil"/>
              <w:left w:val="nil"/>
              <w:bottom w:val="single" w:sz="4" w:space="0" w:color="auto"/>
              <w:right w:val="single" w:sz="4" w:space="0" w:color="auto"/>
            </w:tcBorders>
            <w:shd w:val="clear" w:color="auto" w:fill="auto"/>
            <w:vAlign w:val="center"/>
          </w:tcPr>
          <w:p w:rsidR="001A7F70" w:rsidRPr="00E76784" w:rsidRDefault="001A7F70" w:rsidP="00BF6362">
            <w:pPr>
              <w:jc w:val="center"/>
            </w:pPr>
            <w:r w:rsidRPr="00E76784">
              <w:t>5</w:t>
            </w:r>
          </w:p>
        </w:tc>
        <w:tc>
          <w:tcPr>
            <w:tcW w:w="993" w:type="dxa"/>
            <w:tcBorders>
              <w:top w:val="nil"/>
              <w:left w:val="nil"/>
              <w:bottom w:val="single" w:sz="4" w:space="0" w:color="auto"/>
              <w:right w:val="single" w:sz="4" w:space="0" w:color="auto"/>
            </w:tcBorders>
            <w:shd w:val="clear" w:color="auto" w:fill="auto"/>
            <w:vAlign w:val="center"/>
          </w:tcPr>
          <w:p w:rsidR="001A7F70" w:rsidRPr="00E76784" w:rsidRDefault="001A7F70" w:rsidP="00BF6362">
            <w:pPr>
              <w:jc w:val="center"/>
            </w:pPr>
            <w:r w:rsidRPr="00E76784">
              <w:t>6</w:t>
            </w:r>
          </w:p>
        </w:tc>
        <w:tc>
          <w:tcPr>
            <w:tcW w:w="992" w:type="dxa"/>
            <w:tcBorders>
              <w:top w:val="nil"/>
              <w:left w:val="nil"/>
              <w:bottom w:val="single" w:sz="4" w:space="0" w:color="auto"/>
              <w:right w:val="single" w:sz="4" w:space="0" w:color="auto"/>
            </w:tcBorders>
            <w:shd w:val="clear" w:color="auto" w:fill="auto"/>
            <w:vAlign w:val="center"/>
          </w:tcPr>
          <w:p w:rsidR="001A7F70" w:rsidRPr="00E76784" w:rsidRDefault="001A7F70" w:rsidP="00BF6362">
            <w:pPr>
              <w:jc w:val="center"/>
            </w:pPr>
            <w:r w:rsidRPr="00E76784">
              <w:t>7</w:t>
            </w:r>
          </w:p>
        </w:tc>
        <w:tc>
          <w:tcPr>
            <w:tcW w:w="850" w:type="dxa"/>
            <w:tcBorders>
              <w:top w:val="nil"/>
              <w:left w:val="nil"/>
              <w:bottom w:val="single" w:sz="4" w:space="0" w:color="auto"/>
              <w:right w:val="single" w:sz="4" w:space="0" w:color="auto"/>
            </w:tcBorders>
            <w:shd w:val="clear" w:color="auto" w:fill="auto"/>
            <w:vAlign w:val="center"/>
          </w:tcPr>
          <w:p w:rsidR="001A7F70" w:rsidRPr="00E76784" w:rsidRDefault="001A7F70" w:rsidP="00BF6362">
            <w:pPr>
              <w:jc w:val="center"/>
              <w:rPr>
                <w:sz w:val="22"/>
                <w:szCs w:val="22"/>
              </w:rPr>
            </w:pPr>
            <w:r w:rsidRPr="00E76784">
              <w:rPr>
                <w:sz w:val="22"/>
                <w:szCs w:val="22"/>
              </w:rPr>
              <w:t>8</w:t>
            </w:r>
          </w:p>
        </w:tc>
        <w:tc>
          <w:tcPr>
            <w:tcW w:w="1134" w:type="dxa"/>
            <w:tcBorders>
              <w:top w:val="nil"/>
              <w:left w:val="nil"/>
              <w:bottom w:val="single" w:sz="4" w:space="0" w:color="auto"/>
              <w:right w:val="single" w:sz="4" w:space="0" w:color="auto"/>
            </w:tcBorders>
            <w:shd w:val="clear" w:color="auto" w:fill="auto"/>
            <w:vAlign w:val="center"/>
          </w:tcPr>
          <w:p w:rsidR="001A7F70" w:rsidRPr="00E76784" w:rsidRDefault="001A7F70" w:rsidP="00BF6362">
            <w:pPr>
              <w:jc w:val="center"/>
              <w:rPr>
                <w:sz w:val="22"/>
                <w:szCs w:val="22"/>
              </w:rPr>
            </w:pPr>
            <w:r w:rsidRPr="00E76784">
              <w:rPr>
                <w:sz w:val="22"/>
                <w:szCs w:val="22"/>
              </w:rPr>
              <w:t>9</w:t>
            </w:r>
          </w:p>
        </w:tc>
      </w:tr>
      <w:tr w:rsidR="004E3188" w:rsidRPr="00E76784">
        <w:trPr>
          <w:trHeight w:val="255"/>
        </w:trPr>
        <w:tc>
          <w:tcPr>
            <w:tcW w:w="479" w:type="dxa"/>
            <w:vMerge w:val="restart"/>
            <w:tcBorders>
              <w:top w:val="single" w:sz="4" w:space="0" w:color="auto"/>
              <w:left w:val="single" w:sz="4" w:space="0" w:color="auto"/>
              <w:right w:val="single" w:sz="4" w:space="0" w:color="auto"/>
            </w:tcBorders>
            <w:shd w:val="clear" w:color="auto" w:fill="auto"/>
            <w:vAlign w:val="center"/>
          </w:tcPr>
          <w:p w:rsidR="004E3188" w:rsidRPr="00E76784" w:rsidRDefault="004E3188" w:rsidP="00D932E1">
            <w:pPr>
              <w:jc w:val="center"/>
              <w:outlineLvl w:val="1"/>
            </w:pPr>
            <w:r w:rsidRPr="00E76784">
              <w:t> </w:t>
            </w:r>
          </w:p>
        </w:tc>
        <w:tc>
          <w:tcPr>
            <w:tcW w:w="2518" w:type="dxa"/>
            <w:vMerge w:val="restart"/>
            <w:tcBorders>
              <w:top w:val="single" w:sz="4" w:space="0" w:color="auto"/>
              <w:left w:val="single" w:sz="4" w:space="0" w:color="auto"/>
              <w:right w:val="single" w:sz="4" w:space="0" w:color="auto"/>
            </w:tcBorders>
            <w:shd w:val="clear" w:color="auto" w:fill="auto"/>
            <w:vAlign w:val="center"/>
          </w:tcPr>
          <w:p w:rsidR="004E3188" w:rsidRPr="00E76784" w:rsidRDefault="004E3188" w:rsidP="00D932E1">
            <w:pPr>
              <w:jc w:val="center"/>
              <w:outlineLvl w:val="1"/>
              <w:rPr>
                <w:b/>
                <w:bCs/>
              </w:rPr>
            </w:pPr>
            <w:r w:rsidRPr="00E76784">
              <w:rPr>
                <w:b/>
                <w:bCs/>
              </w:rPr>
              <w:t>Всего по направл</w:t>
            </w:r>
            <w:r w:rsidRPr="00E76784">
              <w:rPr>
                <w:b/>
                <w:bCs/>
              </w:rPr>
              <w:t>е</w:t>
            </w:r>
            <w:r w:rsidRPr="00E76784">
              <w:rPr>
                <w:b/>
                <w:bCs/>
              </w:rPr>
              <w:t>нию "Развитие обр</w:t>
            </w:r>
            <w:r w:rsidRPr="00E76784">
              <w:rPr>
                <w:b/>
                <w:bCs/>
              </w:rPr>
              <w:t>а</w:t>
            </w:r>
            <w:r w:rsidRPr="00E76784">
              <w:rPr>
                <w:b/>
                <w:bCs/>
              </w:rPr>
              <w:t>зования и на</w:t>
            </w:r>
            <w:r w:rsidRPr="00E76784">
              <w:rPr>
                <w:b/>
                <w:bCs/>
              </w:rPr>
              <w:t>у</w:t>
            </w:r>
            <w:r w:rsidRPr="00E76784">
              <w:rPr>
                <w:b/>
                <w:bCs/>
              </w:rPr>
              <w:t>ки"</w:t>
            </w:r>
          </w:p>
        </w:tc>
        <w:tc>
          <w:tcPr>
            <w:tcW w:w="1134" w:type="dxa"/>
            <w:tcBorders>
              <w:top w:val="single" w:sz="4" w:space="0" w:color="auto"/>
              <w:left w:val="nil"/>
              <w:bottom w:val="single" w:sz="4" w:space="0" w:color="auto"/>
              <w:right w:val="single" w:sz="4" w:space="0" w:color="auto"/>
            </w:tcBorders>
            <w:shd w:val="clear" w:color="auto" w:fill="auto"/>
            <w:vAlign w:val="center"/>
          </w:tcPr>
          <w:p w:rsidR="004E3188" w:rsidRPr="00E76784" w:rsidRDefault="004E3188" w:rsidP="00D932E1">
            <w:pPr>
              <w:jc w:val="center"/>
              <w:outlineLvl w:val="1"/>
              <w:rPr>
                <w:b/>
                <w:sz w:val="20"/>
              </w:rPr>
            </w:pPr>
            <w:r w:rsidRPr="00E76784">
              <w:rPr>
                <w:b/>
                <w:sz w:val="20"/>
              </w:rPr>
              <w:t>Вс</w:t>
            </w:r>
            <w:r w:rsidRPr="00E76784">
              <w:rPr>
                <w:b/>
                <w:sz w:val="20"/>
              </w:rPr>
              <w:t>е</w:t>
            </w:r>
            <w:r w:rsidRPr="00E76784">
              <w:rPr>
                <w:b/>
                <w:sz w:val="20"/>
              </w:rPr>
              <w:t>го</w:t>
            </w:r>
          </w:p>
        </w:tc>
        <w:tc>
          <w:tcPr>
            <w:tcW w:w="1134" w:type="dxa"/>
            <w:tcBorders>
              <w:top w:val="single" w:sz="4" w:space="0" w:color="auto"/>
              <w:left w:val="nil"/>
              <w:bottom w:val="single" w:sz="4" w:space="0" w:color="auto"/>
              <w:right w:val="single" w:sz="4" w:space="0" w:color="auto"/>
            </w:tcBorders>
            <w:shd w:val="clear" w:color="auto" w:fill="auto"/>
            <w:vAlign w:val="center"/>
          </w:tcPr>
          <w:p w:rsidR="004E3188" w:rsidRPr="00E76784" w:rsidRDefault="000C7E0C" w:rsidP="004E3188">
            <w:pPr>
              <w:jc w:val="right"/>
              <w:rPr>
                <w:rFonts w:eastAsia="Arial Unicode MS"/>
                <w:b/>
                <w:bCs/>
                <w:sz w:val="22"/>
              </w:rPr>
            </w:pPr>
            <w:r>
              <w:rPr>
                <w:b/>
                <w:bCs/>
                <w:sz w:val="22"/>
              </w:rPr>
              <w:t>206,080</w:t>
            </w:r>
          </w:p>
        </w:tc>
        <w:tc>
          <w:tcPr>
            <w:tcW w:w="992" w:type="dxa"/>
            <w:tcBorders>
              <w:top w:val="single" w:sz="4" w:space="0" w:color="auto"/>
              <w:left w:val="nil"/>
              <w:bottom w:val="single" w:sz="4" w:space="0" w:color="auto"/>
              <w:right w:val="single" w:sz="4" w:space="0" w:color="auto"/>
            </w:tcBorders>
            <w:shd w:val="clear" w:color="auto" w:fill="auto"/>
            <w:vAlign w:val="bottom"/>
          </w:tcPr>
          <w:p w:rsidR="004E3188" w:rsidRPr="00E76784" w:rsidRDefault="004E3188" w:rsidP="00E3297F">
            <w:pPr>
              <w:jc w:val="right"/>
              <w:rPr>
                <w:rFonts w:eastAsia="Arial Unicode MS"/>
                <w:b/>
                <w:bCs/>
                <w:sz w:val="22"/>
              </w:rPr>
            </w:pPr>
            <w:r w:rsidRPr="00E76784">
              <w:rPr>
                <w:b/>
                <w:bCs/>
                <w:sz w:val="22"/>
              </w:rPr>
              <w:t>0.000</w:t>
            </w:r>
          </w:p>
        </w:tc>
        <w:tc>
          <w:tcPr>
            <w:tcW w:w="993" w:type="dxa"/>
            <w:tcBorders>
              <w:top w:val="single" w:sz="4" w:space="0" w:color="auto"/>
              <w:left w:val="nil"/>
              <w:bottom w:val="single" w:sz="4" w:space="0" w:color="auto"/>
              <w:right w:val="single" w:sz="4" w:space="0" w:color="auto"/>
            </w:tcBorders>
            <w:shd w:val="clear" w:color="auto" w:fill="auto"/>
            <w:vAlign w:val="bottom"/>
          </w:tcPr>
          <w:p w:rsidR="004E3188" w:rsidRPr="00E76784" w:rsidRDefault="000C7E0C" w:rsidP="00E3297F">
            <w:pPr>
              <w:jc w:val="right"/>
              <w:rPr>
                <w:rFonts w:eastAsia="Arial Unicode MS"/>
                <w:b/>
                <w:bCs/>
                <w:sz w:val="22"/>
              </w:rPr>
            </w:pPr>
            <w:r>
              <w:rPr>
                <w:b/>
                <w:bCs/>
                <w:sz w:val="22"/>
              </w:rPr>
              <w:t>2,740</w:t>
            </w:r>
          </w:p>
        </w:tc>
        <w:tc>
          <w:tcPr>
            <w:tcW w:w="992" w:type="dxa"/>
            <w:tcBorders>
              <w:top w:val="single" w:sz="4" w:space="0" w:color="auto"/>
              <w:left w:val="nil"/>
              <w:bottom w:val="single" w:sz="4" w:space="0" w:color="auto"/>
              <w:right w:val="single" w:sz="4" w:space="0" w:color="auto"/>
            </w:tcBorders>
            <w:shd w:val="clear" w:color="auto" w:fill="auto"/>
            <w:vAlign w:val="bottom"/>
          </w:tcPr>
          <w:p w:rsidR="004E3188" w:rsidRPr="00E76784" w:rsidRDefault="000C7E0C" w:rsidP="00E3297F">
            <w:pPr>
              <w:jc w:val="right"/>
              <w:rPr>
                <w:rFonts w:eastAsia="Arial Unicode MS"/>
                <w:b/>
                <w:bCs/>
                <w:sz w:val="22"/>
              </w:rPr>
            </w:pPr>
            <w:r>
              <w:rPr>
                <w:b/>
                <w:bCs/>
                <w:sz w:val="22"/>
              </w:rPr>
              <w:t>3,340</w:t>
            </w:r>
          </w:p>
        </w:tc>
        <w:tc>
          <w:tcPr>
            <w:tcW w:w="850" w:type="dxa"/>
            <w:tcBorders>
              <w:top w:val="single" w:sz="4" w:space="0" w:color="auto"/>
              <w:left w:val="nil"/>
              <w:bottom w:val="single" w:sz="4" w:space="0" w:color="auto"/>
              <w:right w:val="single" w:sz="4" w:space="0" w:color="auto"/>
            </w:tcBorders>
            <w:shd w:val="clear" w:color="auto" w:fill="auto"/>
            <w:vAlign w:val="bottom"/>
          </w:tcPr>
          <w:p w:rsidR="004E3188" w:rsidRPr="00E76784" w:rsidRDefault="004E3188" w:rsidP="00E3297F">
            <w:pPr>
              <w:jc w:val="right"/>
              <w:rPr>
                <w:rFonts w:eastAsia="Arial Unicode MS"/>
                <w:b/>
                <w:bCs/>
                <w:sz w:val="22"/>
              </w:rPr>
            </w:pPr>
            <w:r w:rsidRPr="00E76784">
              <w:rPr>
                <w:b/>
                <w:bCs/>
                <w:sz w:val="22"/>
              </w:rPr>
              <w:t>0.000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4E3188" w:rsidRPr="00E76784" w:rsidRDefault="000C7E0C" w:rsidP="00E3297F">
            <w:pPr>
              <w:jc w:val="right"/>
              <w:rPr>
                <w:rFonts w:eastAsia="Arial Unicode MS"/>
                <w:b/>
                <w:bCs/>
                <w:sz w:val="22"/>
              </w:rPr>
            </w:pPr>
            <w:r>
              <w:rPr>
                <w:b/>
                <w:bCs/>
                <w:sz w:val="22"/>
              </w:rPr>
              <w:t>200,00</w:t>
            </w:r>
          </w:p>
        </w:tc>
      </w:tr>
      <w:tr w:rsidR="004E3188" w:rsidRPr="00E76784">
        <w:trPr>
          <w:trHeight w:val="255"/>
        </w:trPr>
        <w:tc>
          <w:tcPr>
            <w:tcW w:w="479" w:type="dxa"/>
            <w:vMerge/>
            <w:tcBorders>
              <w:left w:val="single" w:sz="4" w:space="0" w:color="auto"/>
              <w:right w:val="single" w:sz="4" w:space="0" w:color="auto"/>
            </w:tcBorders>
            <w:vAlign w:val="center"/>
          </w:tcPr>
          <w:p w:rsidR="004E3188" w:rsidRPr="00E76784" w:rsidRDefault="004E3188" w:rsidP="00D932E1"/>
        </w:tc>
        <w:tc>
          <w:tcPr>
            <w:tcW w:w="2518" w:type="dxa"/>
            <w:vMerge/>
            <w:tcBorders>
              <w:left w:val="single" w:sz="4" w:space="0" w:color="auto"/>
              <w:right w:val="single" w:sz="4" w:space="0" w:color="auto"/>
            </w:tcBorders>
            <w:vAlign w:val="center"/>
          </w:tcPr>
          <w:p w:rsidR="004E3188" w:rsidRPr="00E76784" w:rsidRDefault="004E3188" w:rsidP="00D932E1">
            <w:pPr>
              <w:rPr>
                <w:b/>
                <w:bCs/>
              </w:rPr>
            </w:pPr>
          </w:p>
        </w:tc>
        <w:tc>
          <w:tcPr>
            <w:tcW w:w="1134" w:type="dxa"/>
            <w:tcBorders>
              <w:top w:val="nil"/>
              <w:left w:val="nil"/>
              <w:bottom w:val="single" w:sz="4" w:space="0" w:color="auto"/>
              <w:right w:val="single" w:sz="4" w:space="0" w:color="auto"/>
            </w:tcBorders>
            <w:shd w:val="clear" w:color="auto" w:fill="auto"/>
            <w:vAlign w:val="bottom"/>
          </w:tcPr>
          <w:p w:rsidR="004E3188" w:rsidRPr="00E76784" w:rsidRDefault="004E3188" w:rsidP="00D932E1">
            <w:pPr>
              <w:jc w:val="center"/>
              <w:outlineLvl w:val="1"/>
              <w:rPr>
                <w:b/>
                <w:sz w:val="20"/>
              </w:rPr>
            </w:pPr>
            <w:r w:rsidRPr="00E76784">
              <w:rPr>
                <w:b/>
                <w:sz w:val="20"/>
              </w:rPr>
              <w:t>2011</w:t>
            </w:r>
          </w:p>
        </w:tc>
        <w:tc>
          <w:tcPr>
            <w:tcW w:w="1134" w:type="dxa"/>
            <w:tcBorders>
              <w:top w:val="nil"/>
              <w:left w:val="nil"/>
              <w:bottom w:val="single" w:sz="4" w:space="0" w:color="auto"/>
              <w:right w:val="single" w:sz="4" w:space="0" w:color="auto"/>
            </w:tcBorders>
            <w:shd w:val="clear" w:color="auto" w:fill="auto"/>
            <w:vAlign w:val="center"/>
          </w:tcPr>
          <w:p w:rsidR="004E3188" w:rsidRPr="00E76784" w:rsidRDefault="000C7E0C" w:rsidP="00E3297F">
            <w:pPr>
              <w:jc w:val="right"/>
              <w:rPr>
                <w:rFonts w:eastAsia="Arial Unicode MS"/>
                <w:b/>
                <w:bCs/>
                <w:sz w:val="22"/>
              </w:rPr>
            </w:pPr>
            <w:r>
              <w:rPr>
                <w:b/>
                <w:bCs/>
                <w:sz w:val="22"/>
              </w:rPr>
              <w:t>0,486</w:t>
            </w:r>
          </w:p>
        </w:tc>
        <w:tc>
          <w:tcPr>
            <w:tcW w:w="992"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rFonts w:eastAsia="Arial Unicode MS"/>
                <w:b/>
                <w:bCs/>
                <w:sz w:val="22"/>
                <w:szCs w:val="28"/>
              </w:rPr>
            </w:pPr>
            <w:r w:rsidRPr="00E76784">
              <w:rPr>
                <w:b/>
                <w:bCs/>
                <w:sz w:val="22"/>
                <w:szCs w:val="28"/>
              </w:rPr>
              <w:t>0.000</w:t>
            </w:r>
          </w:p>
        </w:tc>
        <w:tc>
          <w:tcPr>
            <w:tcW w:w="993" w:type="dxa"/>
            <w:tcBorders>
              <w:top w:val="nil"/>
              <w:left w:val="nil"/>
              <w:bottom w:val="single" w:sz="4" w:space="0" w:color="auto"/>
              <w:right w:val="single" w:sz="4" w:space="0" w:color="auto"/>
            </w:tcBorders>
            <w:shd w:val="clear" w:color="auto" w:fill="auto"/>
            <w:noWrap/>
            <w:vAlign w:val="center"/>
          </w:tcPr>
          <w:p w:rsidR="004E3188" w:rsidRPr="00E76784" w:rsidRDefault="000C7E0C" w:rsidP="00E3297F">
            <w:pPr>
              <w:jc w:val="right"/>
              <w:rPr>
                <w:rFonts w:eastAsia="Arial Unicode MS"/>
                <w:b/>
                <w:bCs/>
                <w:sz w:val="22"/>
                <w:szCs w:val="28"/>
              </w:rPr>
            </w:pPr>
            <w:r>
              <w:rPr>
                <w:b/>
                <w:bCs/>
                <w:sz w:val="22"/>
                <w:szCs w:val="28"/>
              </w:rPr>
              <w:t>0,243</w:t>
            </w:r>
          </w:p>
        </w:tc>
        <w:tc>
          <w:tcPr>
            <w:tcW w:w="992" w:type="dxa"/>
            <w:tcBorders>
              <w:top w:val="nil"/>
              <w:left w:val="nil"/>
              <w:bottom w:val="single" w:sz="4" w:space="0" w:color="auto"/>
              <w:right w:val="single" w:sz="4" w:space="0" w:color="auto"/>
            </w:tcBorders>
            <w:shd w:val="clear" w:color="auto" w:fill="auto"/>
            <w:noWrap/>
            <w:vAlign w:val="center"/>
          </w:tcPr>
          <w:p w:rsidR="004E3188" w:rsidRPr="00E76784" w:rsidRDefault="000C7E0C" w:rsidP="00E3297F">
            <w:pPr>
              <w:jc w:val="right"/>
              <w:rPr>
                <w:rFonts w:eastAsia="Arial Unicode MS"/>
                <w:b/>
                <w:bCs/>
                <w:sz w:val="22"/>
                <w:szCs w:val="28"/>
              </w:rPr>
            </w:pPr>
            <w:r>
              <w:rPr>
                <w:b/>
                <w:bCs/>
                <w:sz w:val="22"/>
                <w:szCs w:val="28"/>
              </w:rPr>
              <w:t>0,243</w:t>
            </w:r>
          </w:p>
        </w:tc>
        <w:tc>
          <w:tcPr>
            <w:tcW w:w="850"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rFonts w:eastAsia="Arial Unicode MS"/>
                <w:b/>
                <w:bCs/>
                <w:sz w:val="22"/>
                <w:szCs w:val="28"/>
              </w:rPr>
            </w:pPr>
            <w:r w:rsidRPr="00E76784">
              <w:rPr>
                <w:b/>
                <w:bCs/>
                <w:sz w:val="22"/>
                <w:szCs w:val="28"/>
              </w:rPr>
              <w:t>0.000</w:t>
            </w:r>
          </w:p>
        </w:tc>
        <w:tc>
          <w:tcPr>
            <w:tcW w:w="1134"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rFonts w:eastAsia="Arial Unicode MS"/>
                <w:b/>
                <w:bCs/>
                <w:sz w:val="22"/>
                <w:szCs w:val="28"/>
              </w:rPr>
            </w:pPr>
            <w:r w:rsidRPr="00E76784">
              <w:rPr>
                <w:b/>
                <w:bCs/>
                <w:sz w:val="22"/>
                <w:szCs w:val="28"/>
              </w:rPr>
              <w:t>0,00</w:t>
            </w:r>
            <w:r w:rsidR="000C7E0C">
              <w:rPr>
                <w:b/>
                <w:bCs/>
                <w:sz w:val="22"/>
                <w:szCs w:val="28"/>
              </w:rPr>
              <w:t>0</w:t>
            </w:r>
          </w:p>
        </w:tc>
      </w:tr>
      <w:tr w:rsidR="004E3188" w:rsidRPr="00E76784">
        <w:trPr>
          <w:trHeight w:val="255"/>
        </w:trPr>
        <w:tc>
          <w:tcPr>
            <w:tcW w:w="479" w:type="dxa"/>
            <w:vMerge/>
            <w:tcBorders>
              <w:left w:val="single" w:sz="4" w:space="0" w:color="auto"/>
              <w:right w:val="single" w:sz="4" w:space="0" w:color="auto"/>
            </w:tcBorders>
            <w:vAlign w:val="center"/>
          </w:tcPr>
          <w:p w:rsidR="004E3188" w:rsidRPr="00E76784" w:rsidRDefault="004E3188" w:rsidP="00D932E1"/>
        </w:tc>
        <w:tc>
          <w:tcPr>
            <w:tcW w:w="2518" w:type="dxa"/>
            <w:vMerge/>
            <w:tcBorders>
              <w:left w:val="single" w:sz="4" w:space="0" w:color="auto"/>
              <w:right w:val="single" w:sz="4" w:space="0" w:color="auto"/>
            </w:tcBorders>
            <w:vAlign w:val="center"/>
          </w:tcPr>
          <w:p w:rsidR="004E3188" w:rsidRPr="00E76784" w:rsidRDefault="004E3188" w:rsidP="00D932E1">
            <w:pPr>
              <w:rPr>
                <w:b/>
                <w:bCs/>
              </w:rPr>
            </w:pPr>
          </w:p>
        </w:tc>
        <w:tc>
          <w:tcPr>
            <w:tcW w:w="1134" w:type="dxa"/>
            <w:tcBorders>
              <w:top w:val="nil"/>
              <w:left w:val="nil"/>
              <w:bottom w:val="single" w:sz="4" w:space="0" w:color="auto"/>
              <w:right w:val="single" w:sz="4" w:space="0" w:color="auto"/>
            </w:tcBorders>
            <w:shd w:val="clear" w:color="auto" w:fill="auto"/>
            <w:vAlign w:val="bottom"/>
          </w:tcPr>
          <w:p w:rsidR="004E3188" w:rsidRPr="00E76784" w:rsidRDefault="004E3188" w:rsidP="00D932E1">
            <w:pPr>
              <w:jc w:val="center"/>
              <w:outlineLvl w:val="1"/>
              <w:rPr>
                <w:b/>
                <w:sz w:val="20"/>
              </w:rPr>
            </w:pPr>
            <w:r w:rsidRPr="00E76784">
              <w:rPr>
                <w:b/>
                <w:sz w:val="20"/>
              </w:rPr>
              <w:t>2012</w:t>
            </w:r>
          </w:p>
        </w:tc>
        <w:tc>
          <w:tcPr>
            <w:tcW w:w="1134" w:type="dxa"/>
            <w:tcBorders>
              <w:top w:val="nil"/>
              <w:left w:val="nil"/>
              <w:bottom w:val="single" w:sz="4" w:space="0" w:color="auto"/>
              <w:right w:val="single" w:sz="4" w:space="0" w:color="auto"/>
            </w:tcBorders>
            <w:shd w:val="clear" w:color="auto" w:fill="auto"/>
            <w:vAlign w:val="center"/>
          </w:tcPr>
          <w:p w:rsidR="004E3188" w:rsidRPr="00E76784" w:rsidRDefault="000C7E0C" w:rsidP="00E3297F">
            <w:pPr>
              <w:jc w:val="right"/>
              <w:rPr>
                <w:rFonts w:eastAsia="Arial Unicode MS"/>
                <w:b/>
                <w:bCs/>
                <w:sz w:val="22"/>
              </w:rPr>
            </w:pPr>
            <w:r>
              <w:rPr>
                <w:b/>
                <w:bCs/>
                <w:sz w:val="22"/>
              </w:rPr>
              <w:t>0,508</w:t>
            </w:r>
          </w:p>
        </w:tc>
        <w:tc>
          <w:tcPr>
            <w:tcW w:w="992"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rFonts w:eastAsia="Arial Unicode MS"/>
                <w:b/>
                <w:bCs/>
                <w:sz w:val="22"/>
                <w:szCs w:val="28"/>
              </w:rPr>
            </w:pPr>
            <w:r w:rsidRPr="00E76784">
              <w:rPr>
                <w:b/>
                <w:bCs/>
                <w:sz w:val="22"/>
                <w:szCs w:val="28"/>
              </w:rPr>
              <w:t>0.000</w:t>
            </w:r>
          </w:p>
        </w:tc>
        <w:tc>
          <w:tcPr>
            <w:tcW w:w="993" w:type="dxa"/>
            <w:tcBorders>
              <w:top w:val="nil"/>
              <w:left w:val="nil"/>
              <w:bottom w:val="single" w:sz="4" w:space="0" w:color="auto"/>
              <w:right w:val="single" w:sz="4" w:space="0" w:color="auto"/>
            </w:tcBorders>
            <w:shd w:val="clear" w:color="auto" w:fill="auto"/>
            <w:noWrap/>
            <w:vAlign w:val="center"/>
          </w:tcPr>
          <w:p w:rsidR="004E3188" w:rsidRPr="00E76784" w:rsidRDefault="000C7E0C" w:rsidP="00E3297F">
            <w:pPr>
              <w:jc w:val="right"/>
              <w:rPr>
                <w:rFonts w:eastAsia="Arial Unicode MS"/>
                <w:b/>
                <w:bCs/>
                <w:sz w:val="22"/>
                <w:szCs w:val="28"/>
              </w:rPr>
            </w:pPr>
            <w:r>
              <w:rPr>
                <w:b/>
                <w:bCs/>
                <w:sz w:val="22"/>
                <w:szCs w:val="28"/>
              </w:rPr>
              <w:t>0,254</w:t>
            </w:r>
          </w:p>
        </w:tc>
        <w:tc>
          <w:tcPr>
            <w:tcW w:w="992" w:type="dxa"/>
            <w:tcBorders>
              <w:top w:val="nil"/>
              <w:left w:val="nil"/>
              <w:bottom w:val="single" w:sz="4" w:space="0" w:color="auto"/>
              <w:right w:val="single" w:sz="4" w:space="0" w:color="auto"/>
            </w:tcBorders>
            <w:shd w:val="clear" w:color="auto" w:fill="auto"/>
            <w:noWrap/>
            <w:vAlign w:val="center"/>
          </w:tcPr>
          <w:p w:rsidR="004E3188" w:rsidRPr="00E76784" w:rsidRDefault="000C7E0C" w:rsidP="00E3297F">
            <w:pPr>
              <w:jc w:val="right"/>
              <w:rPr>
                <w:rFonts w:eastAsia="Arial Unicode MS"/>
                <w:b/>
                <w:bCs/>
                <w:sz w:val="22"/>
                <w:szCs w:val="28"/>
              </w:rPr>
            </w:pPr>
            <w:r>
              <w:rPr>
                <w:b/>
                <w:bCs/>
                <w:sz w:val="22"/>
                <w:szCs w:val="28"/>
              </w:rPr>
              <w:t>0,254</w:t>
            </w:r>
          </w:p>
        </w:tc>
        <w:tc>
          <w:tcPr>
            <w:tcW w:w="850"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rFonts w:eastAsia="Arial Unicode MS"/>
                <w:b/>
                <w:bCs/>
                <w:sz w:val="22"/>
                <w:szCs w:val="28"/>
              </w:rPr>
            </w:pPr>
            <w:r w:rsidRPr="00E76784">
              <w:rPr>
                <w:b/>
                <w:bCs/>
                <w:sz w:val="22"/>
                <w:szCs w:val="28"/>
              </w:rPr>
              <w:t>0.000</w:t>
            </w:r>
          </w:p>
        </w:tc>
        <w:tc>
          <w:tcPr>
            <w:tcW w:w="1134" w:type="dxa"/>
            <w:tcBorders>
              <w:top w:val="nil"/>
              <w:left w:val="nil"/>
              <w:bottom w:val="single" w:sz="4" w:space="0" w:color="auto"/>
              <w:right w:val="single" w:sz="4" w:space="0" w:color="auto"/>
            </w:tcBorders>
            <w:shd w:val="clear" w:color="auto" w:fill="auto"/>
            <w:noWrap/>
            <w:vAlign w:val="center"/>
          </w:tcPr>
          <w:p w:rsidR="004E3188" w:rsidRPr="00E76784" w:rsidRDefault="000C7E0C" w:rsidP="00E3297F">
            <w:pPr>
              <w:jc w:val="right"/>
              <w:rPr>
                <w:rFonts w:eastAsia="Arial Unicode MS"/>
                <w:b/>
                <w:bCs/>
                <w:sz w:val="22"/>
                <w:szCs w:val="28"/>
              </w:rPr>
            </w:pPr>
            <w:r>
              <w:rPr>
                <w:b/>
                <w:bCs/>
                <w:sz w:val="22"/>
                <w:szCs w:val="28"/>
              </w:rPr>
              <w:t>0,000</w:t>
            </w:r>
          </w:p>
        </w:tc>
      </w:tr>
      <w:tr w:rsidR="004E3188" w:rsidRPr="00E76784">
        <w:trPr>
          <w:trHeight w:val="255"/>
        </w:trPr>
        <w:tc>
          <w:tcPr>
            <w:tcW w:w="479" w:type="dxa"/>
            <w:vMerge/>
            <w:tcBorders>
              <w:left w:val="single" w:sz="4" w:space="0" w:color="auto"/>
              <w:right w:val="single" w:sz="4" w:space="0" w:color="auto"/>
            </w:tcBorders>
            <w:vAlign w:val="center"/>
          </w:tcPr>
          <w:p w:rsidR="004E3188" w:rsidRPr="00E76784" w:rsidRDefault="004E3188" w:rsidP="00D932E1"/>
        </w:tc>
        <w:tc>
          <w:tcPr>
            <w:tcW w:w="2518" w:type="dxa"/>
            <w:vMerge/>
            <w:tcBorders>
              <w:left w:val="single" w:sz="4" w:space="0" w:color="auto"/>
              <w:right w:val="single" w:sz="4" w:space="0" w:color="auto"/>
            </w:tcBorders>
            <w:vAlign w:val="center"/>
          </w:tcPr>
          <w:p w:rsidR="004E3188" w:rsidRPr="00E76784" w:rsidRDefault="004E3188" w:rsidP="00D932E1">
            <w:pPr>
              <w:rPr>
                <w:b/>
                <w:bCs/>
              </w:rPr>
            </w:pPr>
          </w:p>
        </w:tc>
        <w:tc>
          <w:tcPr>
            <w:tcW w:w="1134" w:type="dxa"/>
            <w:tcBorders>
              <w:top w:val="nil"/>
              <w:left w:val="nil"/>
              <w:bottom w:val="single" w:sz="4" w:space="0" w:color="auto"/>
              <w:right w:val="single" w:sz="4" w:space="0" w:color="auto"/>
            </w:tcBorders>
            <w:shd w:val="clear" w:color="auto" w:fill="auto"/>
            <w:vAlign w:val="bottom"/>
          </w:tcPr>
          <w:p w:rsidR="004E3188" w:rsidRPr="00E76784" w:rsidRDefault="004E3188" w:rsidP="00D932E1">
            <w:pPr>
              <w:jc w:val="center"/>
              <w:outlineLvl w:val="1"/>
              <w:rPr>
                <w:b/>
                <w:sz w:val="20"/>
              </w:rPr>
            </w:pPr>
            <w:r w:rsidRPr="00E76784">
              <w:rPr>
                <w:b/>
                <w:sz w:val="20"/>
              </w:rPr>
              <w:t>2013</w:t>
            </w:r>
          </w:p>
        </w:tc>
        <w:tc>
          <w:tcPr>
            <w:tcW w:w="1134" w:type="dxa"/>
            <w:tcBorders>
              <w:top w:val="nil"/>
              <w:left w:val="nil"/>
              <w:bottom w:val="single" w:sz="4" w:space="0" w:color="auto"/>
              <w:right w:val="single" w:sz="4" w:space="0" w:color="auto"/>
            </w:tcBorders>
            <w:shd w:val="clear" w:color="auto" w:fill="auto"/>
            <w:vAlign w:val="center"/>
          </w:tcPr>
          <w:p w:rsidR="004E3188" w:rsidRPr="00E76784" w:rsidRDefault="000C7E0C" w:rsidP="00E3297F">
            <w:pPr>
              <w:jc w:val="right"/>
              <w:rPr>
                <w:rFonts w:eastAsia="Arial Unicode MS"/>
                <w:b/>
                <w:bCs/>
                <w:sz w:val="22"/>
              </w:rPr>
            </w:pPr>
            <w:r>
              <w:rPr>
                <w:b/>
                <w:bCs/>
                <w:sz w:val="22"/>
              </w:rPr>
              <w:t>0,486</w:t>
            </w:r>
          </w:p>
        </w:tc>
        <w:tc>
          <w:tcPr>
            <w:tcW w:w="992"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rFonts w:eastAsia="Arial Unicode MS"/>
                <w:b/>
                <w:bCs/>
                <w:sz w:val="22"/>
                <w:szCs w:val="28"/>
              </w:rPr>
            </w:pPr>
            <w:r w:rsidRPr="00E76784">
              <w:rPr>
                <w:b/>
                <w:bCs/>
                <w:sz w:val="22"/>
                <w:szCs w:val="28"/>
              </w:rPr>
              <w:t>0.000</w:t>
            </w:r>
          </w:p>
        </w:tc>
        <w:tc>
          <w:tcPr>
            <w:tcW w:w="993" w:type="dxa"/>
            <w:tcBorders>
              <w:top w:val="nil"/>
              <w:left w:val="nil"/>
              <w:bottom w:val="single" w:sz="4" w:space="0" w:color="auto"/>
              <w:right w:val="single" w:sz="4" w:space="0" w:color="auto"/>
            </w:tcBorders>
            <w:shd w:val="clear" w:color="auto" w:fill="auto"/>
            <w:noWrap/>
            <w:vAlign w:val="center"/>
          </w:tcPr>
          <w:p w:rsidR="004E3188" w:rsidRPr="00E76784" w:rsidRDefault="000C7E0C" w:rsidP="00E3297F">
            <w:pPr>
              <w:jc w:val="right"/>
              <w:rPr>
                <w:rFonts w:eastAsia="Arial Unicode MS"/>
                <w:b/>
                <w:bCs/>
                <w:sz w:val="22"/>
                <w:szCs w:val="28"/>
              </w:rPr>
            </w:pPr>
            <w:r>
              <w:rPr>
                <w:b/>
                <w:bCs/>
                <w:sz w:val="22"/>
                <w:szCs w:val="28"/>
              </w:rPr>
              <w:t>0,243</w:t>
            </w:r>
          </w:p>
        </w:tc>
        <w:tc>
          <w:tcPr>
            <w:tcW w:w="992" w:type="dxa"/>
            <w:tcBorders>
              <w:top w:val="nil"/>
              <w:left w:val="nil"/>
              <w:bottom w:val="single" w:sz="4" w:space="0" w:color="auto"/>
              <w:right w:val="single" w:sz="4" w:space="0" w:color="auto"/>
            </w:tcBorders>
            <w:shd w:val="clear" w:color="auto" w:fill="auto"/>
            <w:noWrap/>
            <w:vAlign w:val="center"/>
          </w:tcPr>
          <w:p w:rsidR="004E3188" w:rsidRPr="00E76784" w:rsidRDefault="000C7E0C" w:rsidP="00E3297F">
            <w:pPr>
              <w:jc w:val="right"/>
              <w:rPr>
                <w:rFonts w:eastAsia="Arial Unicode MS"/>
                <w:b/>
                <w:bCs/>
                <w:sz w:val="22"/>
                <w:szCs w:val="28"/>
              </w:rPr>
            </w:pPr>
            <w:r>
              <w:rPr>
                <w:b/>
                <w:bCs/>
                <w:sz w:val="22"/>
                <w:szCs w:val="28"/>
              </w:rPr>
              <w:t>0,243</w:t>
            </w:r>
          </w:p>
        </w:tc>
        <w:tc>
          <w:tcPr>
            <w:tcW w:w="850"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rFonts w:eastAsia="Arial Unicode MS"/>
                <w:b/>
                <w:bCs/>
                <w:sz w:val="22"/>
                <w:szCs w:val="28"/>
              </w:rPr>
            </w:pPr>
            <w:r w:rsidRPr="00E76784">
              <w:rPr>
                <w:b/>
                <w:bCs/>
                <w:sz w:val="22"/>
                <w:szCs w:val="28"/>
              </w:rPr>
              <w:t>0.000</w:t>
            </w:r>
          </w:p>
        </w:tc>
        <w:tc>
          <w:tcPr>
            <w:tcW w:w="1134" w:type="dxa"/>
            <w:tcBorders>
              <w:top w:val="nil"/>
              <w:left w:val="nil"/>
              <w:bottom w:val="single" w:sz="4" w:space="0" w:color="auto"/>
              <w:right w:val="single" w:sz="4" w:space="0" w:color="auto"/>
            </w:tcBorders>
            <w:shd w:val="clear" w:color="auto" w:fill="auto"/>
            <w:noWrap/>
            <w:vAlign w:val="center"/>
          </w:tcPr>
          <w:p w:rsidR="004E3188" w:rsidRPr="00E76784" w:rsidRDefault="000C7E0C" w:rsidP="000C7E0C">
            <w:pPr>
              <w:jc w:val="right"/>
              <w:rPr>
                <w:rFonts w:eastAsia="Arial Unicode MS"/>
                <w:b/>
                <w:bCs/>
                <w:sz w:val="22"/>
                <w:szCs w:val="28"/>
              </w:rPr>
            </w:pPr>
            <w:r>
              <w:rPr>
                <w:b/>
                <w:bCs/>
                <w:sz w:val="22"/>
                <w:szCs w:val="28"/>
              </w:rPr>
              <w:t>0,00</w:t>
            </w:r>
            <w:r w:rsidR="004E3188" w:rsidRPr="00E76784">
              <w:rPr>
                <w:b/>
                <w:bCs/>
                <w:sz w:val="22"/>
                <w:szCs w:val="28"/>
              </w:rPr>
              <w:t>0</w:t>
            </w:r>
          </w:p>
        </w:tc>
      </w:tr>
      <w:tr w:rsidR="004E3188" w:rsidRPr="00E76784">
        <w:trPr>
          <w:trHeight w:val="255"/>
        </w:trPr>
        <w:tc>
          <w:tcPr>
            <w:tcW w:w="479" w:type="dxa"/>
            <w:vMerge/>
            <w:tcBorders>
              <w:left w:val="single" w:sz="4" w:space="0" w:color="auto"/>
              <w:right w:val="single" w:sz="4" w:space="0" w:color="auto"/>
            </w:tcBorders>
            <w:vAlign w:val="center"/>
          </w:tcPr>
          <w:p w:rsidR="004E3188" w:rsidRPr="00E76784" w:rsidRDefault="004E3188" w:rsidP="00D932E1"/>
        </w:tc>
        <w:tc>
          <w:tcPr>
            <w:tcW w:w="2518" w:type="dxa"/>
            <w:vMerge/>
            <w:tcBorders>
              <w:left w:val="single" w:sz="4" w:space="0" w:color="auto"/>
              <w:right w:val="single" w:sz="4" w:space="0" w:color="auto"/>
            </w:tcBorders>
            <w:vAlign w:val="center"/>
          </w:tcPr>
          <w:p w:rsidR="004E3188" w:rsidRPr="00E76784" w:rsidRDefault="004E3188" w:rsidP="00D932E1">
            <w:pPr>
              <w:rPr>
                <w:b/>
                <w:bCs/>
              </w:rPr>
            </w:pPr>
          </w:p>
        </w:tc>
        <w:tc>
          <w:tcPr>
            <w:tcW w:w="1134" w:type="dxa"/>
            <w:tcBorders>
              <w:top w:val="nil"/>
              <w:left w:val="nil"/>
              <w:bottom w:val="single" w:sz="4" w:space="0" w:color="auto"/>
              <w:right w:val="single" w:sz="4" w:space="0" w:color="auto"/>
            </w:tcBorders>
            <w:shd w:val="clear" w:color="auto" w:fill="auto"/>
            <w:vAlign w:val="bottom"/>
          </w:tcPr>
          <w:p w:rsidR="004E3188" w:rsidRPr="00E76784" w:rsidRDefault="004E3188" w:rsidP="00D932E1">
            <w:pPr>
              <w:jc w:val="center"/>
              <w:outlineLvl w:val="1"/>
              <w:rPr>
                <w:b/>
                <w:sz w:val="20"/>
              </w:rPr>
            </w:pPr>
            <w:r w:rsidRPr="00E76784">
              <w:rPr>
                <w:b/>
                <w:sz w:val="20"/>
              </w:rPr>
              <w:t>2014</w:t>
            </w:r>
          </w:p>
        </w:tc>
        <w:tc>
          <w:tcPr>
            <w:tcW w:w="1134" w:type="dxa"/>
            <w:tcBorders>
              <w:top w:val="nil"/>
              <w:left w:val="nil"/>
              <w:bottom w:val="single" w:sz="4" w:space="0" w:color="auto"/>
              <w:right w:val="single" w:sz="4" w:space="0" w:color="auto"/>
            </w:tcBorders>
            <w:shd w:val="clear" w:color="auto" w:fill="auto"/>
            <w:vAlign w:val="center"/>
          </w:tcPr>
          <w:p w:rsidR="004E3188" w:rsidRPr="00E76784" w:rsidRDefault="000C7E0C" w:rsidP="00E3297F">
            <w:pPr>
              <w:jc w:val="right"/>
              <w:rPr>
                <w:rFonts w:eastAsia="Arial Unicode MS"/>
                <w:b/>
                <w:bCs/>
                <w:sz w:val="22"/>
              </w:rPr>
            </w:pPr>
            <w:r>
              <w:rPr>
                <w:b/>
                <w:bCs/>
                <w:sz w:val="22"/>
              </w:rPr>
              <w:t>0,500</w:t>
            </w:r>
          </w:p>
        </w:tc>
        <w:tc>
          <w:tcPr>
            <w:tcW w:w="992"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rFonts w:eastAsia="Arial Unicode MS"/>
                <w:b/>
                <w:bCs/>
                <w:sz w:val="22"/>
                <w:szCs w:val="28"/>
              </w:rPr>
            </w:pPr>
            <w:r w:rsidRPr="00E76784">
              <w:rPr>
                <w:b/>
                <w:bCs/>
                <w:sz w:val="22"/>
                <w:szCs w:val="28"/>
              </w:rPr>
              <w:t>0.000</w:t>
            </w:r>
          </w:p>
        </w:tc>
        <w:tc>
          <w:tcPr>
            <w:tcW w:w="993" w:type="dxa"/>
            <w:tcBorders>
              <w:top w:val="nil"/>
              <w:left w:val="nil"/>
              <w:bottom w:val="single" w:sz="4" w:space="0" w:color="auto"/>
              <w:right w:val="single" w:sz="4" w:space="0" w:color="auto"/>
            </w:tcBorders>
            <w:shd w:val="clear" w:color="auto" w:fill="auto"/>
            <w:noWrap/>
            <w:vAlign w:val="center"/>
          </w:tcPr>
          <w:p w:rsidR="004E3188" w:rsidRPr="00E76784" w:rsidRDefault="000C7E0C" w:rsidP="00E3297F">
            <w:pPr>
              <w:jc w:val="right"/>
              <w:rPr>
                <w:rFonts w:eastAsia="Arial Unicode MS"/>
                <w:b/>
                <w:bCs/>
                <w:sz w:val="22"/>
                <w:szCs w:val="28"/>
              </w:rPr>
            </w:pPr>
            <w:r>
              <w:rPr>
                <w:b/>
                <w:bCs/>
                <w:sz w:val="22"/>
                <w:szCs w:val="28"/>
              </w:rPr>
              <w:t>0,250</w:t>
            </w:r>
          </w:p>
        </w:tc>
        <w:tc>
          <w:tcPr>
            <w:tcW w:w="992" w:type="dxa"/>
            <w:tcBorders>
              <w:top w:val="nil"/>
              <w:left w:val="nil"/>
              <w:bottom w:val="single" w:sz="4" w:space="0" w:color="auto"/>
              <w:right w:val="single" w:sz="4" w:space="0" w:color="auto"/>
            </w:tcBorders>
            <w:shd w:val="clear" w:color="auto" w:fill="auto"/>
            <w:noWrap/>
            <w:vAlign w:val="center"/>
          </w:tcPr>
          <w:p w:rsidR="004E3188" w:rsidRPr="00E76784" w:rsidRDefault="000C7E0C" w:rsidP="00E3297F">
            <w:pPr>
              <w:jc w:val="right"/>
              <w:rPr>
                <w:rFonts w:eastAsia="Arial Unicode MS"/>
                <w:b/>
                <w:bCs/>
                <w:sz w:val="22"/>
                <w:szCs w:val="28"/>
              </w:rPr>
            </w:pPr>
            <w:r>
              <w:rPr>
                <w:b/>
                <w:bCs/>
                <w:sz w:val="22"/>
                <w:szCs w:val="28"/>
              </w:rPr>
              <w:t>0,250</w:t>
            </w:r>
          </w:p>
        </w:tc>
        <w:tc>
          <w:tcPr>
            <w:tcW w:w="850"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rFonts w:eastAsia="Arial Unicode MS"/>
                <w:b/>
                <w:bCs/>
                <w:sz w:val="22"/>
                <w:szCs w:val="28"/>
              </w:rPr>
            </w:pPr>
            <w:r w:rsidRPr="00E76784">
              <w:rPr>
                <w:b/>
                <w:bCs/>
                <w:sz w:val="22"/>
                <w:szCs w:val="28"/>
              </w:rPr>
              <w:t>0.000</w:t>
            </w:r>
          </w:p>
        </w:tc>
        <w:tc>
          <w:tcPr>
            <w:tcW w:w="1134" w:type="dxa"/>
            <w:tcBorders>
              <w:top w:val="nil"/>
              <w:left w:val="nil"/>
              <w:bottom w:val="single" w:sz="4" w:space="0" w:color="auto"/>
              <w:right w:val="single" w:sz="4" w:space="0" w:color="auto"/>
            </w:tcBorders>
            <w:shd w:val="clear" w:color="auto" w:fill="auto"/>
            <w:noWrap/>
            <w:vAlign w:val="center"/>
          </w:tcPr>
          <w:p w:rsidR="004E3188" w:rsidRPr="00E76784" w:rsidRDefault="000C7E0C" w:rsidP="00E3297F">
            <w:pPr>
              <w:jc w:val="right"/>
              <w:rPr>
                <w:rFonts w:eastAsia="Arial Unicode MS"/>
                <w:b/>
                <w:bCs/>
                <w:sz w:val="22"/>
                <w:szCs w:val="28"/>
              </w:rPr>
            </w:pPr>
            <w:r>
              <w:rPr>
                <w:b/>
                <w:bCs/>
                <w:sz w:val="22"/>
                <w:szCs w:val="28"/>
              </w:rPr>
              <w:t>0,000</w:t>
            </w:r>
          </w:p>
        </w:tc>
      </w:tr>
      <w:tr w:rsidR="004E3188" w:rsidRPr="00E76784">
        <w:trPr>
          <w:trHeight w:val="205"/>
        </w:trPr>
        <w:tc>
          <w:tcPr>
            <w:tcW w:w="479" w:type="dxa"/>
            <w:vMerge/>
            <w:tcBorders>
              <w:left w:val="single" w:sz="4" w:space="0" w:color="auto"/>
              <w:right w:val="single" w:sz="4" w:space="0" w:color="auto"/>
            </w:tcBorders>
            <w:vAlign w:val="center"/>
          </w:tcPr>
          <w:p w:rsidR="004E3188" w:rsidRPr="00E76784" w:rsidRDefault="004E3188" w:rsidP="00D932E1"/>
        </w:tc>
        <w:tc>
          <w:tcPr>
            <w:tcW w:w="2518" w:type="dxa"/>
            <w:vMerge/>
            <w:tcBorders>
              <w:left w:val="single" w:sz="4" w:space="0" w:color="auto"/>
              <w:right w:val="single" w:sz="4" w:space="0" w:color="auto"/>
            </w:tcBorders>
            <w:vAlign w:val="center"/>
          </w:tcPr>
          <w:p w:rsidR="004E3188" w:rsidRPr="00E76784" w:rsidRDefault="004E3188" w:rsidP="00D932E1">
            <w:pPr>
              <w:rPr>
                <w:b/>
                <w:bCs/>
              </w:rPr>
            </w:pPr>
          </w:p>
        </w:tc>
        <w:tc>
          <w:tcPr>
            <w:tcW w:w="1134" w:type="dxa"/>
            <w:tcBorders>
              <w:top w:val="nil"/>
              <w:left w:val="nil"/>
              <w:bottom w:val="single" w:sz="4" w:space="0" w:color="auto"/>
              <w:right w:val="single" w:sz="4" w:space="0" w:color="auto"/>
            </w:tcBorders>
            <w:shd w:val="clear" w:color="auto" w:fill="auto"/>
            <w:vAlign w:val="bottom"/>
          </w:tcPr>
          <w:p w:rsidR="004E3188" w:rsidRPr="00E76784" w:rsidRDefault="004E3188" w:rsidP="00D932E1">
            <w:pPr>
              <w:jc w:val="center"/>
              <w:outlineLvl w:val="1"/>
              <w:rPr>
                <w:b/>
                <w:sz w:val="20"/>
              </w:rPr>
            </w:pPr>
            <w:r w:rsidRPr="00E76784">
              <w:rPr>
                <w:b/>
                <w:sz w:val="20"/>
              </w:rPr>
              <w:t>2015</w:t>
            </w:r>
          </w:p>
        </w:tc>
        <w:tc>
          <w:tcPr>
            <w:tcW w:w="1134" w:type="dxa"/>
            <w:tcBorders>
              <w:top w:val="nil"/>
              <w:left w:val="nil"/>
              <w:bottom w:val="single" w:sz="4" w:space="0" w:color="auto"/>
              <w:right w:val="single" w:sz="4" w:space="0" w:color="auto"/>
            </w:tcBorders>
            <w:shd w:val="clear" w:color="auto" w:fill="auto"/>
            <w:vAlign w:val="center"/>
          </w:tcPr>
          <w:p w:rsidR="004E3188" w:rsidRPr="00E76784" w:rsidRDefault="000C7E0C" w:rsidP="00E3297F">
            <w:pPr>
              <w:jc w:val="right"/>
              <w:rPr>
                <w:rFonts w:eastAsia="Arial Unicode MS"/>
                <w:b/>
                <w:bCs/>
                <w:sz w:val="22"/>
              </w:rPr>
            </w:pPr>
            <w:r>
              <w:rPr>
                <w:b/>
                <w:bCs/>
                <w:sz w:val="22"/>
              </w:rPr>
              <w:t>0,600</w:t>
            </w:r>
          </w:p>
        </w:tc>
        <w:tc>
          <w:tcPr>
            <w:tcW w:w="992"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rFonts w:eastAsia="Arial Unicode MS"/>
                <w:b/>
                <w:bCs/>
                <w:sz w:val="22"/>
                <w:szCs w:val="28"/>
              </w:rPr>
            </w:pPr>
            <w:r w:rsidRPr="00E76784">
              <w:rPr>
                <w:b/>
                <w:bCs/>
                <w:sz w:val="22"/>
                <w:szCs w:val="28"/>
              </w:rPr>
              <w:t>0.000</w:t>
            </w:r>
          </w:p>
        </w:tc>
        <w:tc>
          <w:tcPr>
            <w:tcW w:w="993" w:type="dxa"/>
            <w:tcBorders>
              <w:top w:val="nil"/>
              <w:left w:val="nil"/>
              <w:bottom w:val="single" w:sz="4" w:space="0" w:color="auto"/>
              <w:right w:val="single" w:sz="4" w:space="0" w:color="auto"/>
            </w:tcBorders>
            <w:shd w:val="clear" w:color="auto" w:fill="auto"/>
            <w:noWrap/>
            <w:vAlign w:val="center"/>
          </w:tcPr>
          <w:p w:rsidR="004E3188" w:rsidRPr="00E76784" w:rsidRDefault="004E3188" w:rsidP="000C7E0C">
            <w:pPr>
              <w:jc w:val="right"/>
              <w:rPr>
                <w:rFonts w:eastAsia="Arial Unicode MS"/>
                <w:b/>
                <w:bCs/>
                <w:sz w:val="22"/>
                <w:szCs w:val="28"/>
              </w:rPr>
            </w:pPr>
            <w:r w:rsidRPr="00E76784">
              <w:rPr>
                <w:b/>
                <w:bCs/>
                <w:sz w:val="22"/>
                <w:szCs w:val="28"/>
              </w:rPr>
              <w:t>0,</w:t>
            </w:r>
            <w:r w:rsidR="000C7E0C">
              <w:rPr>
                <w:b/>
                <w:bCs/>
                <w:sz w:val="22"/>
                <w:szCs w:val="28"/>
              </w:rPr>
              <w:t>250</w:t>
            </w:r>
          </w:p>
        </w:tc>
        <w:tc>
          <w:tcPr>
            <w:tcW w:w="992" w:type="dxa"/>
            <w:tcBorders>
              <w:top w:val="nil"/>
              <w:left w:val="nil"/>
              <w:bottom w:val="single" w:sz="4" w:space="0" w:color="auto"/>
              <w:right w:val="single" w:sz="4" w:space="0" w:color="auto"/>
            </w:tcBorders>
            <w:shd w:val="clear" w:color="auto" w:fill="auto"/>
            <w:noWrap/>
            <w:vAlign w:val="center"/>
          </w:tcPr>
          <w:p w:rsidR="004E3188" w:rsidRPr="00E76784" w:rsidRDefault="000C7E0C" w:rsidP="00E3297F">
            <w:pPr>
              <w:jc w:val="right"/>
              <w:rPr>
                <w:rFonts w:eastAsia="Arial Unicode MS"/>
                <w:b/>
                <w:bCs/>
                <w:sz w:val="22"/>
                <w:szCs w:val="28"/>
              </w:rPr>
            </w:pPr>
            <w:r>
              <w:rPr>
                <w:b/>
                <w:bCs/>
                <w:sz w:val="22"/>
                <w:szCs w:val="28"/>
              </w:rPr>
              <w:t>0,350</w:t>
            </w:r>
          </w:p>
        </w:tc>
        <w:tc>
          <w:tcPr>
            <w:tcW w:w="850"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rFonts w:eastAsia="Arial Unicode MS"/>
                <w:b/>
                <w:bCs/>
                <w:sz w:val="22"/>
                <w:szCs w:val="28"/>
              </w:rPr>
            </w:pPr>
            <w:r w:rsidRPr="00E76784">
              <w:rPr>
                <w:b/>
                <w:bCs/>
                <w:sz w:val="22"/>
                <w:szCs w:val="28"/>
              </w:rPr>
              <w:t>0.000</w:t>
            </w:r>
          </w:p>
        </w:tc>
        <w:tc>
          <w:tcPr>
            <w:tcW w:w="1134" w:type="dxa"/>
            <w:tcBorders>
              <w:top w:val="nil"/>
              <w:left w:val="nil"/>
              <w:bottom w:val="single" w:sz="4" w:space="0" w:color="auto"/>
              <w:right w:val="single" w:sz="4" w:space="0" w:color="auto"/>
            </w:tcBorders>
            <w:shd w:val="clear" w:color="auto" w:fill="auto"/>
            <w:noWrap/>
            <w:vAlign w:val="center"/>
          </w:tcPr>
          <w:p w:rsidR="004E3188" w:rsidRPr="00E76784" w:rsidRDefault="000C7E0C" w:rsidP="000C7E0C">
            <w:pPr>
              <w:jc w:val="center"/>
              <w:rPr>
                <w:rFonts w:eastAsia="Arial Unicode MS"/>
                <w:b/>
                <w:bCs/>
                <w:sz w:val="22"/>
                <w:szCs w:val="28"/>
              </w:rPr>
            </w:pPr>
            <w:r>
              <w:rPr>
                <w:b/>
                <w:bCs/>
                <w:sz w:val="22"/>
                <w:szCs w:val="28"/>
              </w:rPr>
              <w:t xml:space="preserve">       0,000</w:t>
            </w:r>
          </w:p>
        </w:tc>
      </w:tr>
      <w:tr w:rsidR="004E3188" w:rsidRPr="00E76784">
        <w:trPr>
          <w:trHeight w:val="240"/>
        </w:trPr>
        <w:tc>
          <w:tcPr>
            <w:tcW w:w="479" w:type="dxa"/>
            <w:vMerge/>
            <w:tcBorders>
              <w:left w:val="single" w:sz="4" w:space="0" w:color="auto"/>
              <w:bottom w:val="single" w:sz="4" w:space="0" w:color="000000"/>
              <w:right w:val="single" w:sz="4" w:space="0" w:color="auto"/>
            </w:tcBorders>
            <w:vAlign w:val="center"/>
          </w:tcPr>
          <w:p w:rsidR="004E3188" w:rsidRPr="00E76784" w:rsidRDefault="004E3188" w:rsidP="00D932E1"/>
        </w:tc>
        <w:tc>
          <w:tcPr>
            <w:tcW w:w="2518" w:type="dxa"/>
            <w:vMerge/>
            <w:tcBorders>
              <w:left w:val="single" w:sz="4" w:space="0" w:color="auto"/>
              <w:bottom w:val="single" w:sz="4" w:space="0" w:color="000000"/>
              <w:right w:val="single" w:sz="4" w:space="0" w:color="auto"/>
            </w:tcBorders>
            <w:vAlign w:val="center"/>
          </w:tcPr>
          <w:p w:rsidR="004E3188" w:rsidRPr="00E76784" w:rsidRDefault="004E3188" w:rsidP="00D932E1">
            <w:pPr>
              <w:rPr>
                <w:b/>
                <w:b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4E3188" w:rsidRPr="00E76784" w:rsidRDefault="004E3188" w:rsidP="00D932E1">
            <w:pPr>
              <w:jc w:val="center"/>
              <w:outlineLvl w:val="1"/>
              <w:rPr>
                <w:b/>
                <w:sz w:val="20"/>
              </w:rPr>
            </w:pPr>
            <w:r w:rsidRPr="00E76784">
              <w:rPr>
                <w:b/>
                <w:sz w:val="20"/>
              </w:rPr>
              <w:t>2016-2020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4E3188" w:rsidRPr="00E76784" w:rsidRDefault="000C7E0C" w:rsidP="00E3297F">
            <w:pPr>
              <w:jc w:val="right"/>
              <w:rPr>
                <w:b/>
                <w:bCs/>
                <w:sz w:val="22"/>
              </w:rPr>
            </w:pPr>
            <w:r>
              <w:rPr>
                <w:b/>
                <w:bCs/>
                <w:sz w:val="22"/>
              </w:rPr>
              <w:t>203,500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3188" w:rsidRPr="00E76784" w:rsidRDefault="004E3188" w:rsidP="00E3297F">
            <w:pPr>
              <w:jc w:val="right"/>
              <w:rPr>
                <w:b/>
                <w:bCs/>
                <w:sz w:val="22"/>
                <w:szCs w:val="28"/>
              </w:rPr>
            </w:pPr>
            <w:r w:rsidRPr="00E76784">
              <w:rPr>
                <w:b/>
                <w:bCs/>
                <w:sz w:val="22"/>
                <w:szCs w:val="28"/>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E3188" w:rsidRPr="00E76784" w:rsidRDefault="000C7E0C" w:rsidP="00E3297F">
            <w:pPr>
              <w:jc w:val="right"/>
              <w:rPr>
                <w:b/>
                <w:bCs/>
                <w:sz w:val="22"/>
                <w:szCs w:val="28"/>
              </w:rPr>
            </w:pPr>
            <w:r>
              <w:rPr>
                <w:b/>
                <w:bCs/>
                <w:sz w:val="22"/>
                <w:szCs w:val="28"/>
              </w:rPr>
              <w:t>1,500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3188" w:rsidRPr="00E76784" w:rsidRDefault="000C7E0C" w:rsidP="00E3297F">
            <w:pPr>
              <w:jc w:val="right"/>
              <w:rPr>
                <w:b/>
                <w:bCs/>
                <w:sz w:val="22"/>
                <w:szCs w:val="28"/>
              </w:rPr>
            </w:pPr>
            <w:r>
              <w:rPr>
                <w:b/>
                <w:bCs/>
                <w:sz w:val="22"/>
                <w:szCs w:val="28"/>
              </w:rPr>
              <w:t>2,000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E3188" w:rsidRPr="00E76784" w:rsidRDefault="004E3188" w:rsidP="00E3297F">
            <w:pPr>
              <w:jc w:val="right"/>
              <w:rPr>
                <w:b/>
                <w:bCs/>
                <w:sz w:val="22"/>
                <w:szCs w:val="28"/>
              </w:rPr>
            </w:pPr>
            <w:r w:rsidRPr="00E76784">
              <w:rPr>
                <w:b/>
                <w:bCs/>
                <w:sz w:val="22"/>
                <w:szCs w:val="2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3188" w:rsidRPr="00E76784" w:rsidRDefault="000C7E0C" w:rsidP="00E3297F">
            <w:pPr>
              <w:jc w:val="right"/>
              <w:rPr>
                <w:b/>
                <w:bCs/>
                <w:sz w:val="22"/>
                <w:szCs w:val="28"/>
              </w:rPr>
            </w:pPr>
            <w:r>
              <w:rPr>
                <w:b/>
                <w:bCs/>
                <w:sz w:val="22"/>
                <w:szCs w:val="28"/>
              </w:rPr>
              <w:t>200,000</w:t>
            </w:r>
          </w:p>
        </w:tc>
      </w:tr>
      <w:tr w:rsidR="004E3188" w:rsidRPr="00E76784">
        <w:trPr>
          <w:trHeight w:val="255"/>
        </w:trPr>
        <w:tc>
          <w:tcPr>
            <w:tcW w:w="479" w:type="dxa"/>
            <w:vMerge w:val="restart"/>
            <w:tcBorders>
              <w:top w:val="single" w:sz="4" w:space="0" w:color="auto"/>
              <w:left w:val="single" w:sz="4" w:space="0" w:color="auto"/>
              <w:right w:val="single" w:sz="4" w:space="0" w:color="auto"/>
            </w:tcBorders>
            <w:vAlign w:val="center"/>
          </w:tcPr>
          <w:p w:rsidR="004E3188" w:rsidRPr="00E76784" w:rsidRDefault="004E3188" w:rsidP="00D932E1">
            <w:r w:rsidRPr="00E76784">
              <w:t>1</w:t>
            </w:r>
          </w:p>
        </w:tc>
        <w:tc>
          <w:tcPr>
            <w:tcW w:w="2518" w:type="dxa"/>
            <w:vMerge w:val="restart"/>
            <w:tcBorders>
              <w:top w:val="single" w:sz="4" w:space="0" w:color="auto"/>
              <w:left w:val="single" w:sz="4" w:space="0" w:color="auto"/>
              <w:right w:val="single" w:sz="4" w:space="0" w:color="auto"/>
            </w:tcBorders>
            <w:vAlign w:val="center"/>
          </w:tcPr>
          <w:p w:rsidR="004E3188" w:rsidRPr="00E76784" w:rsidRDefault="004E3188" w:rsidP="00382E57">
            <w:pPr>
              <w:jc w:val="center"/>
              <w:rPr>
                <w:szCs w:val="20"/>
              </w:rPr>
            </w:pPr>
            <w:r w:rsidRPr="00E76784">
              <w:rPr>
                <w:szCs w:val="20"/>
              </w:rPr>
              <w:t>Строительство</w:t>
            </w:r>
          </w:p>
          <w:p w:rsidR="004E3188" w:rsidRPr="00E76784" w:rsidRDefault="004E3188" w:rsidP="00382E57">
            <w:pPr>
              <w:jc w:val="center"/>
              <w:rPr>
                <w:szCs w:val="20"/>
              </w:rPr>
            </w:pPr>
            <w:r w:rsidRPr="00E76784">
              <w:rPr>
                <w:szCs w:val="20"/>
              </w:rPr>
              <w:t>де</w:t>
            </w:r>
            <w:r w:rsidRPr="00E76784">
              <w:rPr>
                <w:szCs w:val="20"/>
              </w:rPr>
              <w:t>т</w:t>
            </w:r>
            <w:r w:rsidRPr="00E76784">
              <w:rPr>
                <w:szCs w:val="20"/>
              </w:rPr>
              <w:t>ского сада</w:t>
            </w:r>
          </w:p>
          <w:p w:rsidR="004E3188" w:rsidRPr="00E76784" w:rsidRDefault="004E3188" w:rsidP="00382E57">
            <w:pPr>
              <w:jc w:val="center"/>
              <w:rPr>
                <w:b/>
                <w:bCs/>
              </w:rPr>
            </w:pPr>
            <w:r w:rsidRPr="00E76784">
              <w:rPr>
                <w:szCs w:val="20"/>
              </w:rPr>
              <w:t>в п. Новый Уоян</w:t>
            </w:r>
          </w:p>
        </w:tc>
        <w:tc>
          <w:tcPr>
            <w:tcW w:w="1134" w:type="dxa"/>
            <w:tcBorders>
              <w:top w:val="nil"/>
              <w:left w:val="nil"/>
              <w:bottom w:val="single" w:sz="4" w:space="0" w:color="auto"/>
              <w:right w:val="single" w:sz="4" w:space="0" w:color="auto"/>
            </w:tcBorders>
            <w:shd w:val="clear" w:color="auto" w:fill="auto"/>
            <w:vAlign w:val="center"/>
          </w:tcPr>
          <w:p w:rsidR="004E3188" w:rsidRPr="00E76784" w:rsidRDefault="004E3188" w:rsidP="00884BD1">
            <w:pPr>
              <w:jc w:val="center"/>
              <w:outlineLvl w:val="1"/>
              <w:rPr>
                <w:sz w:val="20"/>
              </w:rPr>
            </w:pPr>
            <w:r w:rsidRPr="00E76784">
              <w:rPr>
                <w:sz w:val="20"/>
              </w:rPr>
              <w:t>Вс</w:t>
            </w:r>
            <w:r w:rsidRPr="00E76784">
              <w:rPr>
                <w:sz w:val="20"/>
              </w:rPr>
              <w:t>е</w:t>
            </w:r>
            <w:r w:rsidRPr="00E76784">
              <w:rPr>
                <w:sz w:val="20"/>
              </w:rPr>
              <w:t>го</w:t>
            </w:r>
          </w:p>
        </w:tc>
        <w:tc>
          <w:tcPr>
            <w:tcW w:w="1134" w:type="dxa"/>
            <w:tcBorders>
              <w:top w:val="nil"/>
              <w:left w:val="nil"/>
              <w:bottom w:val="single" w:sz="4" w:space="0" w:color="auto"/>
              <w:right w:val="single" w:sz="4" w:space="0" w:color="auto"/>
            </w:tcBorders>
            <w:shd w:val="clear" w:color="auto" w:fill="auto"/>
            <w:vAlign w:val="center"/>
          </w:tcPr>
          <w:p w:rsidR="004E3188" w:rsidRPr="00E76784" w:rsidRDefault="004E3188" w:rsidP="00E3297F">
            <w:pPr>
              <w:jc w:val="right"/>
              <w:rPr>
                <w:sz w:val="22"/>
                <w:szCs w:val="20"/>
              </w:rPr>
            </w:pPr>
            <w:r w:rsidRPr="00E76784">
              <w:rPr>
                <w:sz w:val="22"/>
                <w:szCs w:val="20"/>
              </w:rPr>
              <w:t>200,000</w:t>
            </w:r>
          </w:p>
        </w:tc>
        <w:tc>
          <w:tcPr>
            <w:tcW w:w="992"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200,000</w:t>
            </w:r>
          </w:p>
        </w:tc>
      </w:tr>
      <w:tr w:rsidR="004E3188" w:rsidRPr="00E76784">
        <w:trPr>
          <w:trHeight w:val="255"/>
        </w:trPr>
        <w:tc>
          <w:tcPr>
            <w:tcW w:w="479" w:type="dxa"/>
            <w:vMerge/>
            <w:tcBorders>
              <w:left w:val="single" w:sz="4" w:space="0" w:color="auto"/>
              <w:right w:val="single" w:sz="4" w:space="0" w:color="auto"/>
            </w:tcBorders>
            <w:vAlign w:val="center"/>
          </w:tcPr>
          <w:p w:rsidR="004E3188" w:rsidRPr="00E76784" w:rsidRDefault="004E3188" w:rsidP="00D932E1"/>
        </w:tc>
        <w:tc>
          <w:tcPr>
            <w:tcW w:w="2518" w:type="dxa"/>
            <w:vMerge/>
            <w:tcBorders>
              <w:left w:val="single" w:sz="4" w:space="0" w:color="auto"/>
              <w:right w:val="single" w:sz="4" w:space="0" w:color="auto"/>
            </w:tcBorders>
            <w:vAlign w:val="center"/>
          </w:tcPr>
          <w:p w:rsidR="004E3188" w:rsidRPr="00E76784" w:rsidRDefault="004E3188" w:rsidP="00D932E1">
            <w:pPr>
              <w:rPr>
                <w:b/>
                <w:bCs/>
              </w:rPr>
            </w:pPr>
          </w:p>
        </w:tc>
        <w:tc>
          <w:tcPr>
            <w:tcW w:w="1134" w:type="dxa"/>
            <w:tcBorders>
              <w:top w:val="nil"/>
              <w:left w:val="nil"/>
              <w:bottom w:val="single" w:sz="4" w:space="0" w:color="auto"/>
              <w:right w:val="single" w:sz="4" w:space="0" w:color="auto"/>
            </w:tcBorders>
            <w:shd w:val="clear" w:color="auto" w:fill="auto"/>
            <w:vAlign w:val="bottom"/>
          </w:tcPr>
          <w:p w:rsidR="004E3188" w:rsidRPr="00E76784" w:rsidRDefault="004E3188" w:rsidP="00884BD1">
            <w:pPr>
              <w:jc w:val="center"/>
              <w:outlineLvl w:val="1"/>
              <w:rPr>
                <w:sz w:val="20"/>
              </w:rPr>
            </w:pPr>
            <w:r w:rsidRPr="00E76784">
              <w:rPr>
                <w:sz w:val="20"/>
              </w:rPr>
              <w:t>2011</w:t>
            </w:r>
          </w:p>
        </w:tc>
        <w:tc>
          <w:tcPr>
            <w:tcW w:w="1134" w:type="dxa"/>
            <w:tcBorders>
              <w:top w:val="nil"/>
              <w:left w:val="nil"/>
              <w:bottom w:val="single" w:sz="4" w:space="0" w:color="auto"/>
              <w:right w:val="single" w:sz="4" w:space="0" w:color="auto"/>
            </w:tcBorders>
            <w:shd w:val="clear" w:color="auto" w:fill="auto"/>
            <w:vAlign w:val="center"/>
          </w:tcPr>
          <w:p w:rsidR="004E3188" w:rsidRPr="00E76784" w:rsidRDefault="004E3188" w:rsidP="00E3297F">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r>
      <w:tr w:rsidR="004E3188" w:rsidRPr="00E76784">
        <w:trPr>
          <w:trHeight w:val="255"/>
        </w:trPr>
        <w:tc>
          <w:tcPr>
            <w:tcW w:w="479" w:type="dxa"/>
            <w:vMerge/>
            <w:tcBorders>
              <w:left w:val="single" w:sz="4" w:space="0" w:color="auto"/>
              <w:right w:val="single" w:sz="4" w:space="0" w:color="auto"/>
            </w:tcBorders>
            <w:vAlign w:val="center"/>
          </w:tcPr>
          <w:p w:rsidR="004E3188" w:rsidRPr="00E76784" w:rsidRDefault="004E3188" w:rsidP="00D932E1"/>
        </w:tc>
        <w:tc>
          <w:tcPr>
            <w:tcW w:w="2518" w:type="dxa"/>
            <w:vMerge/>
            <w:tcBorders>
              <w:left w:val="single" w:sz="4" w:space="0" w:color="auto"/>
              <w:right w:val="single" w:sz="4" w:space="0" w:color="auto"/>
            </w:tcBorders>
            <w:vAlign w:val="center"/>
          </w:tcPr>
          <w:p w:rsidR="004E3188" w:rsidRPr="00E76784" w:rsidRDefault="004E3188" w:rsidP="00D932E1">
            <w:pPr>
              <w:rPr>
                <w:b/>
                <w:bCs/>
              </w:rPr>
            </w:pPr>
          </w:p>
        </w:tc>
        <w:tc>
          <w:tcPr>
            <w:tcW w:w="1134" w:type="dxa"/>
            <w:tcBorders>
              <w:top w:val="nil"/>
              <w:left w:val="nil"/>
              <w:bottom w:val="single" w:sz="4" w:space="0" w:color="auto"/>
              <w:right w:val="single" w:sz="4" w:space="0" w:color="auto"/>
            </w:tcBorders>
            <w:shd w:val="clear" w:color="auto" w:fill="auto"/>
            <w:vAlign w:val="bottom"/>
          </w:tcPr>
          <w:p w:rsidR="004E3188" w:rsidRPr="00E76784" w:rsidRDefault="004E3188" w:rsidP="00884BD1">
            <w:pPr>
              <w:jc w:val="center"/>
              <w:outlineLvl w:val="1"/>
              <w:rPr>
                <w:sz w:val="20"/>
              </w:rPr>
            </w:pPr>
            <w:r w:rsidRPr="00E76784">
              <w:rPr>
                <w:sz w:val="20"/>
              </w:rPr>
              <w:t>2012</w:t>
            </w:r>
          </w:p>
        </w:tc>
        <w:tc>
          <w:tcPr>
            <w:tcW w:w="1134" w:type="dxa"/>
            <w:tcBorders>
              <w:top w:val="nil"/>
              <w:left w:val="nil"/>
              <w:bottom w:val="single" w:sz="4" w:space="0" w:color="auto"/>
              <w:right w:val="single" w:sz="4" w:space="0" w:color="auto"/>
            </w:tcBorders>
            <w:shd w:val="clear" w:color="auto" w:fill="auto"/>
            <w:vAlign w:val="center"/>
          </w:tcPr>
          <w:p w:rsidR="004E3188" w:rsidRPr="00E76784" w:rsidRDefault="004E3188" w:rsidP="00E3297F">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r>
      <w:tr w:rsidR="004E3188" w:rsidRPr="00E76784">
        <w:trPr>
          <w:trHeight w:val="255"/>
        </w:trPr>
        <w:tc>
          <w:tcPr>
            <w:tcW w:w="479" w:type="dxa"/>
            <w:vMerge/>
            <w:tcBorders>
              <w:left w:val="single" w:sz="4" w:space="0" w:color="auto"/>
              <w:right w:val="single" w:sz="4" w:space="0" w:color="auto"/>
            </w:tcBorders>
            <w:vAlign w:val="center"/>
          </w:tcPr>
          <w:p w:rsidR="004E3188" w:rsidRPr="00E76784" w:rsidRDefault="004E3188" w:rsidP="00D932E1"/>
        </w:tc>
        <w:tc>
          <w:tcPr>
            <w:tcW w:w="2518" w:type="dxa"/>
            <w:vMerge/>
            <w:tcBorders>
              <w:left w:val="single" w:sz="4" w:space="0" w:color="auto"/>
              <w:right w:val="single" w:sz="4" w:space="0" w:color="auto"/>
            </w:tcBorders>
            <w:vAlign w:val="center"/>
          </w:tcPr>
          <w:p w:rsidR="004E3188" w:rsidRPr="00E76784" w:rsidRDefault="004E3188" w:rsidP="00D932E1">
            <w:pPr>
              <w:rPr>
                <w:b/>
                <w:bCs/>
              </w:rPr>
            </w:pPr>
          </w:p>
        </w:tc>
        <w:tc>
          <w:tcPr>
            <w:tcW w:w="1134" w:type="dxa"/>
            <w:tcBorders>
              <w:top w:val="nil"/>
              <w:left w:val="nil"/>
              <w:bottom w:val="single" w:sz="4" w:space="0" w:color="auto"/>
              <w:right w:val="single" w:sz="4" w:space="0" w:color="auto"/>
            </w:tcBorders>
            <w:shd w:val="clear" w:color="auto" w:fill="auto"/>
            <w:vAlign w:val="bottom"/>
          </w:tcPr>
          <w:p w:rsidR="004E3188" w:rsidRPr="00E76784" w:rsidRDefault="004E3188" w:rsidP="00884BD1">
            <w:pPr>
              <w:jc w:val="center"/>
              <w:outlineLvl w:val="1"/>
              <w:rPr>
                <w:sz w:val="20"/>
              </w:rPr>
            </w:pPr>
            <w:r w:rsidRPr="00E76784">
              <w:rPr>
                <w:sz w:val="20"/>
              </w:rPr>
              <w:t>2013</w:t>
            </w:r>
          </w:p>
        </w:tc>
        <w:tc>
          <w:tcPr>
            <w:tcW w:w="1134" w:type="dxa"/>
            <w:tcBorders>
              <w:top w:val="nil"/>
              <w:left w:val="nil"/>
              <w:bottom w:val="single" w:sz="4" w:space="0" w:color="auto"/>
              <w:right w:val="single" w:sz="4" w:space="0" w:color="auto"/>
            </w:tcBorders>
            <w:shd w:val="clear" w:color="auto" w:fill="auto"/>
            <w:vAlign w:val="center"/>
          </w:tcPr>
          <w:p w:rsidR="004E3188" w:rsidRPr="00E76784" w:rsidRDefault="004E3188" w:rsidP="00E3297F">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r>
      <w:tr w:rsidR="004E3188" w:rsidRPr="00E76784">
        <w:trPr>
          <w:trHeight w:val="255"/>
        </w:trPr>
        <w:tc>
          <w:tcPr>
            <w:tcW w:w="479" w:type="dxa"/>
            <w:vMerge/>
            <w:tcBorders>
              <w:left w:val="single" w:sz="4" w:space="0" w:color="auto"/>
              <w:right w:val="single" w:sz="4" w:space="0" w:color="auto"/>
            </w:tcBorders>
            <w:vAlign w:val="center"/>
          </w:tcPr>
          <w:p w:rsidR="004E3188" w:rsidRPr="00E76784" w:rsidRDefault="004E3188" w:rsidP="00D932E1"/>
        </w:tc>
        <w:tc>
          <w:tcPr>
            <w:tcW w:w="2518" w:type="dxa"/>
            <w:vMerge/>
            <w:tcBorders>
              <w:left w:val="single" w:sz="4" w:space="0" w:color="auto"/>
              <w:right w:val="single" w:sz="4" w:space="0" w:color="auto"/>
            </w:tcBorders>
            <w:vAlign w:val="center"/>
          </w:tcPr>
          <w:p w:rsidR="004E3188" w:rsidRPr="00E76784" w:rsidRDefault="004E3188" w:rsidP="00D932E1">
            <w:pPr>
              <w:rPr>
                <w:b/>
                <w:bCs/>
              </w:rPr>
            </w:pPr>
          </w:p>
        </w:tc>
        <w:tc>
          <w:tcPr>
            <w:tcW w:w="1134" w:type="dxa"/>
            <w:tcBorders>
              <w:top w:val="nil"/>
              <w:left w:val="nil"/>
              <w:bottom w:val="single" w:sz="4" w:space="0" w:color="auto"/>
              <w:right w:val="single" w:sz="4" w:space="0" w:color="auto"/>
            </w:tcBorders>
            <w:shd w:val="clear" w:color="auto" w:fill="auto"/>
            <w:vAlign w:val="bottom"/>
          </w:tcPr>
          <w:p w:rsidR="004E3188" w:rsidRPr="00E76784" w:rsidRDefault="004E3188" w:rsidP="00884BD1">
            <w:pPr>
              <w:jc w:val="center"/>
              <w:outlineLvl w:val="1"/>
              <w:rPr>
                <w:sz w:val="20"/>
              </w:rPr>
            </w:pPr>
            <w:r w:rsidRPr="00E76784">
              <w:rPr>
                <w:sz w:val="20"/>
              </w:rPr>
              <w:t>2014</w:t>
            </w:r>
          </w:p>
        </w:tc>
        <w:tc>
          <w:tcPr>
            <w:tcW w:w="1134" w:type="dxa"/>
            <w:tcBorders>
              <w:top w:val="nil"/>
              <w:left w:val="nil"/>
              <w:bottom w:val="single" w:sz="4" w:space="0" w:color="auto"/>
              <w:right w:val="single" w:sz="4" w:space="0" w:color="auto"/>
            </w:tcBorders>
            <w:shd w:val="clear" w:color="auto" w:fill="auto"/>
            <w:vAlign w:val="center"/>
          </w:tcPr>
          <w:p w:rsidR="004E3188" w:rsidRPr="00E76784" w:rsidRDefault="004E3188" w:rsidP="00E3297F">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r>
      <w:tr w:rsidR="004E3188" w:rsidRPr="00E76784">
        <w:trPr>
          <w:trHeight w:val="195"/>
        </w:trPr>
        <w:tc>
          <w:tcPr>
            <w:tcW w:w="479" w:type="dxa"/>
            <w:vMerge/>
            <w:tcBorders>
              <w:left w:val="single" w:sz="4" w:space="0" w:color="auto"/>
              <w:right w:val="single" w:sz="4" w:space="0" w:color="auto"/>
            </w:tcBorders>
            <w:vAlign w:val="center"/>
          </w:tcPr>
          <w:p w:rsidR="004E3188" w:rsidRPr="00E76784" w:rsidRDefault="004E3188" w:rsidP="00D932E1"/>
        </w:tc>
        <w:tc>
          <w:tcPr>
            <w:tcW w:w="2518" w:type="dxa"/>
            <w:vMerge/>
            <w:tcBorders>
              <w:left w:val="single" w:sz="4" w:space="0" w:color="auto"/>
              <w:right w:val="single" w:sz="4" w:space="0" w:color="auto"/>
            </w:tcBorders>
            <w:vAlign w:val="center"/>
          </w:tcPr>
          <w:p w:rsidR="004E3188" w:rsidRPr="00E76784" w:rsidRDefault="004E3188" w:rsidP="00D932E1">
            <w:pPr>
              <w:rPr>
                <w:b/>
                <w:bCs/>
              </w:rPr>
            </w:pPr>
          </w:p>
        </w:tc>
        <w:tc>
          <w:tcPr>
            <w:tcW w:w="1134" w:type="dxa"/>
            <w:tcBorders>
              <w:top w:val="nil"/>
              <w:left w:val="nil"/>
              <w:bottom w:val="single" w:sz="4" w:space="0" w:color="auto"/>
              <w:right w:val="single" w:sz="4" w:space="0" w:color="auto"/>
            </w:tcBorders>
            <w:shd w:val="clear" w:color="auto" w:fill="auto"/>
            <w:vAlign w:val="bottom"/>
          </w:tcPr>
          <w:p w:rsidR="004E3188" w:rsidRPr="00E76784" w:rsidRDefault="004E3188" w:rsidP="00884BD1">
            <w:pPr>
              <w:jc w:val="center"/>
              <w:outlineLvl w:val="1"/>
              <w:rPr>
                <w:sz w:val="20"/>
              </w:rPr>
            </w:pPr>
            <w:r w:rsidRPr="00E76784">
              <w:rPr>
                <w:sz w:val="20"/>
              </w:rPr>
              <w:t>2015</w:t>
            </w:r>
          </w:p>
        </w:tc>
        <w:tc>
          <w:tcPr>
            <w:tcW w:w="1134" w:type="dxa"/>
            <w:tcBorders>
              <w:top w:val="nil"/>
              <w:left w:val="nil"/>
              <w:bottom w:val="single" w:sz="4" w:space="0" w:color="auto"/>
              <w:right w:val="single" w:sz="4" w:space="0" w:color="auto"/>
            </w:tcBorders>
            <w:shd w:val="clear" w:color="auto" w:fill="auto"/>
            <w:vAlign w:val="center"/>
          </w:tcPr>
          <w:p w:rsidR="004E3188" w:rsidRPr="00A70E4A" w:rsidRDefault="00A70E4A" w:rsidP="00E3297F">
            <w:pPr>
              <w:jc w:val="right"/>
              <w:rPr>
                <w:sz w:val="22"/>
                <w:szCs w:val="20"/>
              </w:rPr>
            </w:pPr>
            <w:r w:rsidRPr="00A70E4A">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E3188" w:rsidRPr="00A70E4A" w:rsidRDefault="004E3188" w:rsidP="00E3297F">
            <w:pPr>
              <w:jc w:val="right"/>
              <w:rPr>
                <w:sz w:val="22"/>
                <w:szCs w:val="20"/>
              </w:rPr>
            </w:pPr>
            <w:r w:rsidRPr="00A70E4A">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4E3188" w:rsidRPr="00A70E4A" w:rsidRDefault="004E3188" w:rsidP="00E3297F">
            <w:pPr>
              <w:jc w:val="right"/>
              <w:rPr>
                <w:sz w:val="22"/>
                <w:szCs w:val="20"/>
              </w:rPr>
            </w:pPr>
            <w:r w:rsidRPr="00A70E4A">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E3188" w:rsidRPr="00A70E4A" w:rsidRDefault="004E3188" w:rsidP="00E3297F">
            <w:pPr>
              <w:jc w:val="right"/>
              <w:rPr>
                <w:sz w:val="22"/>
                <w:szCs w:val="20"/>
              </w:rPr>
            </w:pPr>
            <w:r w:rsidRPr="00A70E4A">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4E3188" w:rsidRPr="00A70E4A" w:rsidRDefault="004E3188" w:rsidP="00E3297F">
            <w:pPr>
              <w:jc w:val="right"/>
              <w:rPr>
                <w:sz w:val="22"/>
                <w:szCs w:val="20"/>
              </w:rPr>
            </w:pPr>
            <w:r w:rsidRPr="00A70E4A">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4E3188" w:rsidRPr="00A70E4A" w:rsidRDefault="00A70E4A" w:rsidP="00E3297F">
            <w:pPr>
              <w:jc w:val="right"/>
              <w:rPr>
                <w:sz w:val="22"/>
                <w:szCs w:val="20"/>
              </w:rPr>
            </w:pPr>
            <w:r w:rsidRPr="00A70E4A">
              <w:rPr>
                <w:sz w:val="22"/>
                <w:szCs w:val="20"/>
              </w:rPr>
              <w:t>0,000</w:t>
            </w:r>
          </w:p>
        </w:tc>
      </w:tr>
      <w:tr w:rsidR="004E3188" w:rsidRPr="00E76784">
        <w:trPr>
          <w:trHeight w:val="255"/>
        </w:trPr>
        <w:tc>
          <w:tcPr>
            <w:tcW w:w="479" w:type="dxa"/>
            <w:vMerge/>
            <w:tcBorders>
              <w:left w:val="single" w:sz="4" w:space="0" w:color="auto"/>
              <w:bottom w:val="single" w:sz="4" w:space="0" w:color="000000"/>
              <w:right w:val="single" w:sz="4" w:space="0" w:color="auto"/>
            </w:tcBorders>
            <w:vAlign w:val="center"/>
          </w:tcPr>
          <w:p w:rsidR="004E3188" w:rsidRPr="00E76784" w:rsidRDefault="004E3188" w:rsidP="00D932E1"/>
        </w:tc>
        <w:tc>
          <w:tcPr>
            <w:tcW w:w="2518" w:type="dxa"/>
            <w:vMerge/>
            <w:tcBorders>
              <w:left w:val="single" w:sz="4" w:space="0" w:color="auto"/>
              <w:bottom w:val="single" w:sz="4" w:space="0" w:color="000000"/>
              <w:right w:val="single" w:sz="4" w:space="0" w:color="auto"/>
            </w:tcBorders>
            <w:vAlign w:val="center"/>
          </w:tcPr>
          <w:p w:rsidR="004E3188" w:rsidRPr="00E76784" w:rsidRDefault="004E3188" w:rsidP="00D932E1">
            <w:pPr>
              <w:rPr>
                <w:b/>
                <w:b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4E3188" w:rsidRPr="00E76784" w:rsidRDefault="004E3188" w:rsidP="00884BD1">
            <w:pPr>
              <w:jc w:val="center"/>
              <w:outlineLvl w:val="1"/>
              <w:rPr>
                <w:sz w:val="20"/>
              </w:rPr>
            </w:pPr>
            <w:r w:rsidRPr="00E76784">
              <w:rPr>
                <w:sz w:val="20"/>
              </w:rPr>
              <w:t>2016-2020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4E3188" w:rsidRPr="00A70E4A" w:rsidRDefault="000C7E0C" w:rsidP="00E3297F">
            <w:pPr>
              <w:jc w:val="right"/>
              <w:rPr>
                <w:sz w:val="22"/>
                <w:szCs w:val="20"/>
              </w:rPr>
            </w:pPr>
            <w:r>
              <w:rPr>
                <w:sz w:val="22"/>
                <w:szCs w:val="20"/>
              </w:rPr>
              <w:t>200,000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3188" w:rsidRPr="00A70E4A" w:rsidRDefault="004E3188" w:rsidP="00E3297F">
            <w:pPr>
              <w:jc w:val="right"/>
              <w:rPr>
                <w:sz w:val="22"/>
                <w:szCs w:val="20"/>
              </w:rPr>
            </w:pPr>
            <w:r w:rsidRPr="00A70E4A">
              <w:rPr>
                <w:sz w:val="22"/>
                <w:szCs w:val="20"/>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E3188" w:rsidRPr="00A70E4A" w:rsidRDefault="004E3188" w:rsidP="00E3297F">
            <w:pPr>
              <w:jc w:val="right"/>
              <w:rPr>
                <w:sz w:val="22"/>
                <w:szCs w:val="20"/>
              </w:rPr>
            </w:pPr>
            <w:r w:rsidRPr="00A70E4A">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3188" w:rsidRPr="00A70E4A" w:rsidRDefault="004E3188" w:rsidP="00E3297F">
            <w:pPr>
              <w:jc w:val="right"/>
              <w:rPr>
                <w:sz w:val="22"/>
                <w:szCs w:val="20"/>
              </w:rPr>
            </w:pPr>
            <w:r w:rsidRPr="00A70E4A">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E3188" w:rsidRPr="00A70E4A" w:rsidRDefault="004E3188" w:rsidP="00E3297F">
            <w:pPr>
              <w:jc w:val="right"/>
              <w:rPr>
                <w:sz w:val="22"/>
                <w:szCs w:val="20"/>
              </w:rPr>
            </w:pPr>
            <w:r w:rsidRPr="00A70E4A">
              <w:rPr>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3188" w:rsidRPr="00A70E4A" w:rsidRDefault="000A4E5F" w:rsidP="00E3297F">
            <w:pPr>
              <w:jc w:val="right"/>
              <w:rPr>
                <w:sz w:val="22"/>
                <w:szCs w:val="20"/>
              </w:rPr>
            </w:pPr>
            <w:r w:rsidRPr="00A70E4A">
              <w:rPr>
                <w:sz w:val="22"/>
                <w:szCs w:val="20"/>
              </w:rPr>
              <w:t>20</w:t>
            </w:r>
            <w:r w:rsidR="004E3188" w:rsidRPr="00A70E4A">
              <w:rPr>
                <w:sz w:val="22"/>
                <w:szCs w:val="20"/>
              </w:rPr>
              <w:t>0,000</w:t>
            </w:r>
          </w:p>
        </w:tc>
      </w:tr>
      <w:tr w:rsidR="004E3188" w:rsidRPr="00E76784">
        <w:trPr>
          <w:trHeight w:val="255"/>
        </w:trPr>
        <w:tc>
          <w:tcPr>
            <w:tcW w:w="479" w:type="dxa"/>
            <w:vMerge w:val="restart"/>
            <w:tcBorders>
              <w:top w:val="nil"/>
              <w:left w:val="single" w:sz="4" w:space="0" w:color="auto"/>
              <w:right w:val="single" w:sz="4" w:space="0" w:color="auto"/>
            </w:tcBorders>
            <w:shd w:val="clear" w:color="auto" w:fill="auto"/>
            <w:vAlign w:val="center"/>
          </w:tcPr>
          <w:p w:rsidR="004E3188" w:rsidRPr="00E76784" w:rsidRDefault="004E3188" w:rsidP="00D932E1">
            <w:pPr>
              <w:jc w:val="center"/>
              <w:outlineLvl w:val="2"/>
            </w:pPr>
            <w:r w:rsidRPr="00E76784">
              <w:t>2</w:t>
            </w:r>
          </w:p>
        </w:tc>
        <w:tc>
          <w:tcPr>
            <w:tcW w:w="2518" w:type="dxa"/>
            <w:vMerge w:val="restart"/>
            <w:tcBorders>
              <w:top w:val="nil"/>
              <w:left w:val="single" w:sz="4" w:space="0" w:color="auto"/>
              <w:right w:val="single" w:sz="4" w:space="0" w:color="auto"/>
            </w:tcBorders>
            <w:shd w:val="clear" w:color="auto" w:fill="auto"/>
            <w:vAlign w:val="center"/>
          </w:tcPr>
          <w:p w:rsidR="004E3188" w:rsidRPr="00E76784" w:rsidRDefault="004E3188" w:rsidP="00382E57">
            <w:pPr>
              <w:jc w:val="center"/>
              <w:rPr>
                <w:szCs w:val="20"/>
              </w:rPr>
            </w:pPr>
            <w:r w:rsidRPr="00E76784">
              <w:rPr>
                <w:szCs w:val="20"/>
              </w:rPr>
              <w:t>Приобретение обор</w:t>
            </w:r>
            <w:r w:rsidRPr="00E76784">
              <w:rPr>
                <w:szCs w:val="20"/>
              </w:rPr>
              <w:t>у</w:t>
            </w:r>
            <w:r w:rsidRPr="00E76784">
              <w:rPr>
                <w:szCs w:val="20"/>
              </w:rPr>
              <w:t>дования в учр</w:t>
            </w:r>
            <w:r w:rsidRPr="00E76784">
              <w:rPr>
                <w:szCs w:val="20"/>
              </w:rPr>
              <w:t>е</w:t>
            </w:r>
            <w:r w:rsidRPr="00E76784">
              <w:rPr>
                <w:szCs w:val="20"/>
              </w:rPr>
              <w:t>ждения образования, ст</w:t>
            </w:r>
            <w:r w:rsidRPr="00E76784">
              <w:rPr>
                <w:szCs w:val="20"/>
              </w:rPr>
              <w:t>а</w:t>
            </w:r>
            <w:r w:rsidRPr="00E76784">
              <w:rPr>
                <w:szCs w:val="20"/>
              </w:rPr>
              <w:t xml:space="preserve">новка </w:t>
            </w:r>
          </w:p>
          <w:p w:rsidR="004E3188" w:rsidRPr="00E76784" w:rsidRDefault="004E3188" w:rsidP="00382E57">
            <w:pPr>
              <w:jc w:val="center"/>
            </w:pPr>
            <w:r w:rsidRPr="00E76784">
              <w:rPr>
                <w:szCs w:val="20"/>
              </w:rPr>
              <w:t>пожарной сигнализ</w:t>
            </w:r>
            <w:r w:rsidRPr="00E76784">
              <w:rPr>
                <w:szCs w:val="20"/>
              </w:rPr>
              <w:t>а</w:t>
            </w:r>
            <w:r w:rsidRPr="00E76784">
              <w:rPr>
                <w:szCs w:val="20"/>
              </w:rPr>
              <w:t>ции</w:t>
            </w:r>
          </w:p>
        </w:tc>
        <w:tc>
          <w:tcPr>
            <w:tcW w:w="1134" w:type="dxa"/>
            <w:tcBorders>
              <w:top w:val="nil"/>
              <w:left w:val="nil"/>
              <w:bottom w:val="single" w:sz="4" w:space="0" w:color="auto"/>
              <w:right w:val="single" w:sz="4" w:space="0" w:color="auto"/>
            </w:tcBorders>
            <w:shd w:val="clear" w:color="auto" w:fill="auto"/>
            <w:vAlign w:val="center"/>
          </w:tcPr>
          <w:p w:rsidR="004E3188" w:rsidRPr="00E76784" w:rsidRDefault="004E3188" w:rsidP="00D932E1">
            <w:pPr>
              <w:jc w:val="center"/>
              <w:outlineLvl w:val="2"/>
              <w:rPr>
                <w:sz w:val="20"/>
              </w:rPr>
            </w:pPr>
            <w:r w:rsidRPr="00E76784">
              <w:rPr>
                <w:sz w:val="20"/>
              </w:rPr>
              <w:t>Вс</w:t>
            </w:r>
            <w:r w:rsidRPr="00E76784">
              <w:rPr>
                <w:sz w:val="20"/>
              </w:rPr>
              <w:t>е</w:t>
            </w:r>
            <w:r w:rsidRPr="00E76784">
              <w:rPr>
                <w:sz w:val="20"/>
              </w:rPr>
              <w:t>го</w:t>
            </w:r>
          </w:p>
        </w:tc>
        <w:tc>
          <w:tcPr>
            <w:tcW w:w="1134" w:type="dxa"/>
            <w:tcBorders>
              <w:top w:val="nil"/>
              <w:left w:val="nil"/>
              <w:bottom w:val="single" w:sz="4" w:space="0" w:color="auto"/>
              <w:right w:val="single" w:sz="4" w:space="0" w:color="auto"/>
            </w:tcBorders>
            <w:shd w:val="clear" w:color="auto" w:fill="auto"/>
            <w:vAlign w:val="center"/>
          </w:tcPr>
          <w:p w:rsidR="004E3188" w:rsidRPr="00A70E4A" w:rsidRDefault="000C7E0C">
            <w:pPr>
              <w:jc w:val="right"/>
              <w:rPr>
                <w:sz w:val="22"/>
                <w:szCs w:val="20"/>
              </w:rPr>
            </w:pPr>
            <w:r>
              <w:rPr>
                <w:sz w:val="22"/>
                <w:szCs w:val="20"/>
              </w:rPr>
              <w:t>0,600</w:t>
            </w:r>
          </w:p>
        </w:tc>
        <w:tc>
          <w:tcPr>
            <w:tcW w:w="992" w:type="dxa"/>
            <w:tcBorders>
              <w:top w:val="nil"/>
              <w:left w:val="nil"/>
              <w:bottom w:val="single" w:sz="4" w:space="0" w:color="auto"/>
              <w:right w:val="single" w:sz="4" w:space="0" w:color="auto"/>
            </w:tcBorders>
            <w:shd w:val="clear" w:color="auto" w:fill="auto"/>
            <w:vAlign w:val="center"/>
          </w:tcPr>
          <w:p w:rsidR="004E3188" w:rsidRPr="00A70E4A" w:rsidRDefault="004E3188">
            <w:pPr>
              <w:jc w:val="right"/>
              <w:rPr>
                <w:sz w:val="22"/>
                <w:szCs w:val="20"/>
              </w:rPr>
            </w:pPr>
            <w:r w:rsidRPr="00A70E4A">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4E3188" w:rsidRPr="00A70E4A" w:rsidRDefault="00A70E4A">
            <w:pPr>
              <w:jc w:val="right"/>
              <w:rPr>
                <w:sz w:val="22"/>
                <w:szCs w:val="20"/>
              </w:rPr>
            </w:pPr>
            <w:r w:rsidRPr="00A70E4A">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4E3188" w:rsidRPr="00A70E4A" w:rsidRDefault="000C7E0C" w:rsidP="00A70E4A">
            <w:pPr>
              <w:jc w:val="right"/>
              <w:rPr>
                <w:sz w:val="22"/>
                <w:szCs w:val="20"/>
              </w:rPr>
            </w:pPr>
            <w:r>
              <w:rPr>
                <w:sz w:val="22"/>
                <w:szCs w:val="20"/>
              </w:rPr>
              <w:t>0,6</w:t>
            </w:r>
            <w:r w:rsidR="00A70E4A" w:rsidRPr="00A70E4A">
              <w:rPr>
                <w:sz w:val="22"/>
                <w:szCs w:val="20"/>
              </w:rPr>
              <w:t>00</w:t>
            </w:r>
          </w:p>
        </w:tc>
        <w:tc>
          <w:tcPr>
            <w:tcW w:w="850" w:type="dxa"/>
            <w:tcBorders>
              <w:top w:val="nil"/>
              <w:left w:val="nil"/>
              <w:bottom w:val="single" w:sz="4" w:space="0" w:color="auto"/>
              <w:right w:val="single" w:sz="4" w:space="0" w:color="auto"/>
            </w:tcBorders>
            <w:shd w:val="clear" w:color="auto" w:fill="auto"/>
            <w:vAlign w:val="center"/>
          </w:tcPr>
          <w:p w:rsidR="004E3188" w:rsidRPr="00A70E4A" w:rsidRDefault="004E3188">
            <w:pPr>
              <w:jc w:val="right"/>
              <w:rPr>
                <w:sz w:val="22"/>
                <w:szCs w:val="20"/>
              </w:rPr>
            </w:pPr>
            <w:r w:rsidRPr="00A70E4A">
              <w:rPr>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4E3188" w:rsidRPr="00A70E4A" w:rsidRDefault="00A70E4A">
            <w:pPr>
              <w:jc w:val="right"/>
              <w:rPr>
                <w:sz w:val="22"/>
                <w:szCs w:val="20"/>
              </w:rPr>
            </w:pPr>
            <w:r w:rsidRPr="00A70E4A">
              <w:rPr>
                <w:sz w:val="22"/>
                <w:szCs w:val="20"/>
              </w:rPr>
              <w:t>0,000</w:t>
            </w:r>
          </w:p>
        </w:tc>
      </w:tr>
      <w:tr w:rsidR="004E3188" w:rsidRPr="00E76784">
        <w:trPr>
          <w:trHeight w:val="255"/>
        </w:trPr>
        <w:tc>
          <w:tcPr>
            <w:tcW w:w="479" w:type="dxa"/>
            <w:vMerge/>
            <w:tcBorders>
              <w:left w:val="single" w:sz="4" w:space="0" w:color="auto"/>
              <w:right w:val="single" w:sz="4" w:space="0" w:color="auto"/>
            </w:tcBorders>
            <w:vAlign w:val="center"/>
          </w:tcPr>
          <w:p w:rsidR="004E3188" w:rsidRPr="00E76784" w:rsidRDefault="004E3188" w:rsidP="00D932E1"/>
        </w:tc>
        <w:tc>
          <w:tcPr>
            <w:tcW w:w="2518" w:type="dxa"/>
            <w:vMerge/>
            <w:tcBorders>
              <w:left w:val="single" w:sz="4" w:space="0" w:color="auto"/>
              <w:right w:val="single" w:sz="4" w:space="0" w:color="auto"/>
            </w:tcBorders>
            <w:vAlign w:val="center"/>
          </w:tcPr>
          <w:p w:rsidR="004E3188" w:rsidRPr="00E76784" w:rsidRDefault="004E3188" w:rsidP="00D932E1"/>
        </w:tc>
        <w:tc>
          <w:tcPr>
            <w:tcW w:w="1134" w:type="dxa"/>
            <w:tcBorders>
              <w:top w:val="nil"/>
              <w:left w:val="nil"/>
              <w:bottom w:val="single" w:sz="4" w:space="0" w:color="auto"/>
              <w:right w:val="single" w:sz="4" w:space="0" w:color="auto"/>
            </w:tcBorders>
            <w:shd w:val="clear" w:color="auto" w:fill="auto"/>
            <w:vAlign w:val="bottom"/>
          </w:tcPr>
          <w:p w:rsidR="004E3188" w:rsidRPr="00E76784" w:rsidRDefault="004E3188" w:rsidP="00D932E1">
            <w:pPr>
              <w:jc w:val="center"/>
              <w:outlineLvl w:val="2"/>
              <w:rPr>
                <w:sz w:val="20"/>
              </w:rPr>
            </w:pPr>
            <w:r w:rsidRPr="00E76784">
              <w:rPr>
                <w:sz w:val="20"/>
              </w:rPr>
              <w:t>2011</w:t>
            </w:r>
          </w:p>
        </w:tc>
        <w:tc>
          <w:tcPr>
            <w:tcW w:w="1134" w:type="dxa"/>
            <w:tcBorders>
              <w:top w:val="nil"/>
              <w:left w:val="nil"/>
              <w:bottom w:val="single" w:sz="4" w:space="0" w:color="auto"/>
              <w:right w:val="single" w:sz="4" w:space="0" w:color="auto"/>
            </w:tcBorders>
            <w:shd w:val="clear" w:color="auto" w:fill="auto"/>
            <w:vAlign w:val="center"/>
          </w:tcPr>
          <w:p w:rsidR="004E3188" w:rsidRPr="00A70E4A" w:rsidRDefault="004E3188" w:rsidP="000C7E0C">
            <w:pPr>
              <w:jc w:val="right"/>
              <w:rPr>
                <w:sz w:val="22"/>
                <w:szCs w:val="20"/>
              </w:rPr>
            </w:pPr>
            <w:r w:rsidRPr="00A70E4A">
              <w:rPr>
                <w:sz w:val="22"/>
                <w:szCs w:val="20"/>
              </w:rPr>
              <w:t>0,</w:t>
            </w:r>
            <w:r w:rsidR="000C7E0C">
              <w:rPr>
                <w:sz w:val="22"/>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4E3188" w:rsidRPr="00A70E4A" w:rsidRDefault="004E3188" w:rsidP="00E3297F">
            <w:pPr>
              <w:jc w:val="right"/>
              <w:rPr>
                <w:sz w:val="22"/>
                <w:szCs w:val="20"/>
              </w:rPr>
            </w:pPr>
            <w:r w:rsidRPr="00A70E4A">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6B2753" w:rsidRPr="00A70E4A" w:rsidRDefault="002535EB" w:rsidP="00E3297F">
            <w:pPr>
              <w:jc w:val="right"/>
              <w:rPr>
                <w:sz w:val="22"/>
                <w:szCs w:val="20"/>
              </w:rPr>
            </w:pPr>
            <w:r w:rsidRPr="00A70E4A">
              <w:rPr>
                <w:sz w:val="22"/>
                <w:szCs w:val="20"/>
              </w:rPr>
              <w:t>0,00</w:t>
            </w:r>
            <w:r w:rsidR="006B2753" w:rsidRPr="00A70E4A">
              <w:rPr>
                <w:sz w:val="22"/>
                <w:szCs w:val="20"/>
              </w:rPr>
              <w:t>0</w:t>
            </w:r>
          </w:p>
        </w:tc>
        <w:tc>
          <w:tcPr>
            <w:tcW w:w="992" w:type="dxa"/>
            <w:tcBorders>
              <w:top w:val="nil"/>
              <w:left w:val="nil"/>
              <w:bottom w:val="single" w:sz="4" w:space="0" w:color="auto"/>
              <w:right w:val="single" w:sz="4" w:space="0" w:color="auto"/>
            </w:tcBorders>
            <w:shd w:val="clear" w:color="auto" w:fill="auto"/>
            <w:noWrap/>
            <w:vAlign w:val="center"/>
          </w:tcPr>
          <w:p w:rsidR="006B2753" w:rsidRPr="00A70E4A" w:rsidRDefault="002535EB" w:rsidP="00E3297F">
            <w:pPr>
              <w:jc w:val="right"/>
              <w:rPr>
                <w:sz w:val="22"/>
                <w:szCs w:val="20"/>
              </w:rPr>
            </w:pPr>
            <w:r w:rsidRPr="00A70E4A">
              <w:rPr>
                <w:sz w:val="22"/>
                <w:szCs w:val="20"/>
              </w:rPr>
              <w:t>0,00</w:t>
            </w:r>
            <w:r w:rsidR="006B2753" w:rsidRPr="00A70E4A">
              <w:rPr>
                <w:sz w:val="22"/>
                <w:szCs w:val="20"/>
              </w:rPr>
              <w:t>0</w:t>
            </w:r>
          </w:p>
        </w:tc>
        <w:tc>
          <w:tcPr>
            <w:tcW w:w="850" w:type="dxa"/>
            <w:tcBorders>
              <w:top w:val="nil"/>
              <w:left w:val="nil"/>
              <w:bottom w:val="single" w:sz="4" w:space="0" w:color="auto"/>
              <w:right w:val="single" w:sz="4" w:space="0" w:color="auto"/>
            </w:tcBorders>
            <w:shd w:val="clear" w:color="auto" w:fill="auto"/>
            <w:noWrap/>
            <w:vAlign w:val="center"/>
          </w:tcPr>
          <w:p w:rsidR="004E3188" w:rsidRPr="00A70E4A" w:rsidRDefault="004E3188" w:rsidP="00E3297F">
            <w:pPr>
              <w:jc w:val="right"/>
              <w:rPr>
                <w:sz w:val="22"/>
                <w:szCs w:val="20"/>
              </w:rPr>
            </w:pPr>
            <w:r w:rsidRPr="00A70E4A">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4E3188" w:rsidRPr="00A70E4A" w:rsidRDefault="002535EB" w:rsidP="00E3297F">
            <w:pPr>
              <w:jc w:val="right"/>
              <w:rPr>
                <w:sz w:val="22"/>
                <w:szCs w:val="20"/>
              </w:rPr>
            </w:pPr>
            <w:r w:rsidRPr="00A70E4A">
              <w:rPr>
                <w:sz w:val="22"/>
                <w:szCs w:val="20"/>
              </w:rPr>
              <w:t>0,00</w:t>
            </w:r>
            <w:r w:rsidR="006B2753" w:rsidRPr="00A70E4A">
              <w:rPr>
                <w:sz w:val="22"/>
                <w:szCs w:val="20"/>
              </w:rPr>
              <w:t>0</w:t>
            </w:r>
          </w:p>
        </w:tc>
      </w:tr>
      <w:tr w:rsidR="004E3188" w:rsidRPr="00E76784">
        <w:trPr>
          <w:trHeight w:val="255"/>
        </w:trPr>
        <w:tc>
          <w:tcPr>
            <w:tcW w:w="479" w:type="dxa"/>
            <w:vMerge/>
            <w:tcBorders>
              <w:left w:val="single" w:sz="4" w:space="0" w:color="auto"/>
              <w:right w:val="single" w:sz="4" w:space="0" w:color="auto"/>
            </w:tcBorders>
            <w:vAlign w:val="center"/>
          </w:tcPr>
          <w:p w:rsidR="004E3188" w:rsidRPr="00E76784" w:rsidRDefault="004E3188" w:rsidP="00D932E1"/>
        </w:tc>
        <w:tc>
          <w:tcPr>
            <w:tcW w:w="2518" w:type="dxa"/>
            <w:vMerge/>
            <w:tcBorders>
              <w:left w:val="single" w:sz="4" w:space="0" w:color="auto"/>
              <w:right w:val="single" w:sz="4" w:space="0" w:color="auto"/>
            </w:tcBorders>
            <w:vAlign w:val="center"/>
          </w:tcPr>
          <w:p w:rsidR="004E3188" w:rsidRPr="00E76784" w:rsidRDefault="004E3188" w:rsidP="00D932E1"/>
        </w:tc>
        <w:tc>
          <w:tcPr>
            <w:tcW w:w="1134" w:type="dxa"/>
            <w:tcBorders>
              <w:top w:val="nil"/>
              <w:left w:val="nil"/>
              <w:bottom w:val="single" w:sz="4" w:space="0" w:color="auto"/>
              <w:right w:val="single" w:sz="4" w:space="0" w:color="auto"/>
            </w:tcBorders>
            <w:shd w:val="clear" w:color="auto" w:fill="auto"/>
            <w:vAlign w:val="bottom"/>
          </w:tcPr>
          <w:p w:rsidR="004E3188" w:rsidRPr="00E76784" w:rsidRDefault="004E3188" w:rsidP="00D932E1">
            <w:pPr>
              <w:jc w:val="center"/>
              <w:outlineLvl w:val="2"/>
              <w:rPr>
                <w:sz w:val="20"/>
              </w:rPr>
            </w:pPr>
            <w:r w:rsidRPr="00E76784">
              <w:rPr>
                <w:sz w:val="20"/>
              </w:rPr>
              <w:t>2012</w:t>
            </w:r>
          </w:p>
        </w:tc>
        <w:tc>
          <w:tcPr>
            <w:tcW w:w="1134" w:type="dxa"/>
            <w:tcBorders>
              <w:top w:val="nil"/>
              <w:left w:val="nil"/>
              <w:bottom w:val="single" w:sz="4" w:space="0" w:color="auto"/>
              <w:right w:val="single" w:sz="4" w:space="0" w:color="auto"/>
            </w:tcBorders>
            <w:shd w:val="clear" w:color="auto" w:fill="auto"/>
            <w:vAlign w:val="center"/>
          </w:tcPr>
          <w:p w:rsidR="004E3188" w:rsidRPr="00A70E4A" w:rsidRDefault="004E3188" w:rsidP="000C7E0C">
            <w:pPr>
              <w:jc w:val="right"/>
              <w:rPr>
                <w:sz w:val="22"/>
                <w:szCs w:val="20"/>
              </w:rPr>
            </w:pPr>
            <w:r w:rsidRPr="00A70E4A">
              <w:rPr>
                <w:sz w:val="22"/>
                <w:szCs w:val="20"/>
              </w:rPr>
              <w:t>0,</w:t>
            </w:r>
            <w:r w:rsidR="000C7E0C">
              <w:rPr>
                <w:sz w:val="22"/>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4E3188" w:rsidRPr="00A70E4A" w:rsidRDefault="004E3188" w:rsidP="00E3297F">
            <w:pPr>
              <w:jc w:val="right"/>
              <w:rPr>
                <w:sz w:val="22"/>
                <w:szCs w:val="20"/>
              </w:rPr>
            </w:pPr>
            <w:r w:rsidRPr="00A70E4A">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6B2753" w:rsidRPr="00A70E4A" w:rsidRDefault="002535EB" w:rsidP="00E3297F">
            <w:pPr>
              <w:jc w:val="right"/>
              <w:rPr>
                <w:sz w:val="22"/>
                <w:szCs w:val="20"/>
              </w:rPr>
            </w:pPr>
            <w:r w:rsidRPr="00A70E4A">
              <w:rPr>
                <w:sz w:val="22"/>
                <w:szCs w:val="20"/>
              </w:rPr>
              <w:t>0,00</w:t>
            </w:r>
            <w:r w:rsidR="006B2753" w:rsidRPr="00A70E4A">
              <w:rPr>
                <w:sz w:val="22"/>
                <w:szCs w:val="20"/>
              </w:rPr>
              <w:t>0</w:t>
            </w:r>
          </w:p>
        </w:tc>
        <w:tc>
          <w:tcPr>
            <w:tcW w:w="992" w:type="dxa"/>
            <w:tcBorders>
              <w:top w:val="nil"/>
              <w:left w:val="nil"/>
              <w:bottom w:val="single" w:sz="4" w:space="0" w:color="auto"/>
              <w:right w:val="single" w:sz="4" w:space="0" w:color="auto"/>
            </w:tcBorders>
            <w:shd w:val="clear" w:color="auto" w:fill="auto"/>
            <w:noWrap/>
            <w:vAlign w:val="center"/>
          </w:tcPr>
          <w:p w:rsidR="006B2753" w:rsidRPr="00A70E4A" w:rsidRDefault="002535EB" w:rsidP="00E3297F">
            <w:pPr>
              <w:jc w:val="right"/>
              <w:rPr>
                <w:sz w:val="22"/>
                <w:szCs w:val="20"/>
              </w:rPr>
            </w:pPr>
            <w:r w:rsidRPr="00A70E4A">
              <w:rPr>
                <w:sz w:val="22"/>
                <w:szCs w:val="20"/>
              </w:rPr>
              <w:t>0,00</w:t>
            </w:r>
            <w:r w:rsidR="006B2753" w:rsidRPr="00A70E4A">
              <w:rPr>
                <w:sz w:val="22"/>
                <w:szCs w:val="20"/>
              </w:rPr>
              <w:t>0</w:t>
            </w:r>
          </w:p>
        </w:tc>
        <w:tc>
          <w:tcPr>
            <w:tcW w:w="850" w:type="dxa"/>
            <w:tcBorders>
              <w:top w:val="nil"/>
              <w:left w:val="nil"/>
              <w:bottom w:val="single" w:sz="4" w:space="0" w:color="auto"/>
              <w:right w:val="single" w:sz="4" w:space="0" w:color="auto"/>
            </w:tcBorders>
            <w:shd w:val="clear" w:color="auto" w:fill="auto"/>
            <w:noWrap/>
            <w:vAlign w:val="center"/>
          </w:tcPr>
          <w:p w:rsidR="004E3188" w:rsidRPr="00A70E4A" w:rsidRDefault="004E3188" w:rsidP="00E3297F">
            <w:pPr>
              <w:jc w:val="right"/>
              <w:rPr>
                <w:sz w:val="22"/>
                <w:szCs w:val="20"/>
              </w:rPr>
            </w:pPr>
            <w:r w:rsidRPr="00A70E4A">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4E3188" w:rsidRPr="00A70E4A" w:rsidRDefault="006B2753" w:rsidP="00E3297F">
            <w:pPr>
              <w:jc w:val="right"/>
              <w:rPr>
                <w:sz w:val="22"/>
                <w:szCs w:val="20"/>
              </w:rPr>
            </w:pPr>
            <w:r w:rsidRPr="00A70E4A">
              <w:rPr>
                <w:sz w:val="22"/>
                <w:szCs w:val="20"/>
              </w:rPr>
              <w:t xml:space="preserve"> </w:t>
            </w:r>
            <w:r w:rsidR="002535EB" w:rsidRPr="00A70E4A">
              <w:rPr>
                <w:sz w:val="22"/>
                <w:szCs w:val="20"/>
              </w:rPr>
              <w:t>0,00</w:t>
            </w:r>
            <w:r w:rsidRPr="00A70E4A">
              <w:rPr>
                <w:sz w:val="22"/>
                <w:szCs w:val="20"/>
              </w:rPr>
              <w:t>0</w:t>
            </w:r>
          </w:p>
        </w:tc>
      </w:tr>
      <w:tr w:rsidR="004E3188" w:rsidRPr="00E76784">
        <w:trPr>
          <w:trHeight w:val="255"/>
        </w:trPr>
        <w:tc>
          <w:tcPr>
            <w:tcW w:w="479" w:type="dxa"/>
            <w:vMerge/>
            <w:tcBorders>
              <w:left w:val="single" w:sz="4" w:space="0" w:color="auto"/>
              <w:right w:val="single" w:sz="4" w:space="0" w:color="auto"/>
            </w:tcBorders>
            <w:vAlign w:val="center"/>
          </w:tcPr>
          <w:p w:rsidR="004E3188" w:rsidRPr="00E76784" w:rsidRDefault="004E3188" w:rsidP="00D932E1"/>
        </w:tc>
        <w:tc>
          <w:tcPr>
            <w:tcW w:w="2518" w:type="dxa"/>
            <w:vMerge/>
            <w:tcBorders>
              <w:left w:val="single" w:sz="4" w:space="0" w:color="auto"/>
              <w:right w:val="single" w:sz="4" w:space="0" w:color="auto"/>
            </w:tcBorders>
            <w:vAlign w:val="center"/>
          </w:tcPr>
          <w:p w:rsidR="004E3188" w:rsidRPr="00E76784" w:rsidRDefault="004E3188" w:rsidP="00D932E1"/>
        </w:tc>
        <w:tc>
          <w:tcPr>
            <w:tcW w:w="1134" w:type="dxa"/>
            <w:tcBorders>
              <w:top w:val="nil"/>
              <w:left w:val="nil"/>
              <w:bottom w:val="single" w:sz="4" w:space="0" w:color="auto"/>
              <w:right w:val="single" w:sz="4" w:space="0" w:color="auto"/>
            </w:tcBorders>
            <w:shd w:val="clear" w:color="auto" w:fill="auto"/>
            <w:vAlign w:val="bottom"/>
          </w:tcPr>
          <w:p w:rsidR="004E3188" w:rsidRPr="00E76784" w:rsidRDefault="004E3188" w:rsidP="00D932E1">
            <w:pPr>
              <w:jc w:val="center"/>
              <w:outlineLvl w:val="2"/>
              <w:rPr>
                <w:sz w:val="20"/>
              </w:rPr>
            </w:pPr>
            <w:r w:rsidRPr="00E76784">
              <w:rPr>
                <w:sz w:val="20"/>
              </w:rPr>
              <w:t>2013</w:t>
            </w:r>
          </w:p>
        </w:tc>
        <w:tc>
          <w:tcPr>
            <w:tcW w:w="1134" w:type="dxa"/>
            <w:tcBorders>
              <w:top w:val="nil"/>
              <w:left w:val="nil"/>
              <w:bottom w:val="single" w:sz="4" w:space="0" w:color="auto"/>
              <w:right w:val="single" w:sz="4" w:space="0" w:color="auto"/>
            </w:tcBorders>
            <w:shd w:val="clear" w:color="auto" w:fill="auto"/>
            <w:vAlign w:val="center"/>
          </w:tcPr>
          <w:p w:rsidR="004E3188" w:rsidRPr="00A70E4A" w:rsidRDefault="000C7E0C" w:rsidP="00E3297F">
            <w:pPr>
              <w:jc w:val="right"/>
              <w:rPr>
                <w:sz w:val="22"/>
                <w:szCs w:val="20"/>
              </w:rPr>
            </w:pPr>
            <w:r>
              <w:rPr>
                <w:sz w:val="22"/>
                <w:szCs w:val="20"/>
              </w:rPr>
              <w:t>0,00</w:t>
            </w:r>
            <w:r w:rsidR="004E3188" w:rsidRPr="00A70E4A">
              <w:rPr>
                <w:sz w:val="22"/>
                <w:szCs w:val="20"/>
              </w:rPr>
              <w:t>0</w:t>
            </w:r>
          </w:p>
        </w:tc>
        <w:tc>
          <w:tcPr>
            <w:tcW w:w="992" w:type="dxa"/>
            <w:tcBorders>
              <w:top w:val="nil"/>
              <w:left w:val="nil"/>
              <w:bottom w:val="single" w:sz="4" w:space="0" w:color="auto"/>
              <w:right w:val="single" w:sz="4" w:space="0" w:color="auto"/>
            </w:tcBorders>
            <w:shd w:val="clear" w:color="auto" w:fill="auto"/>
            <w:noWrap/>
            <w:vAlign w:val="center"/>
          </w:tcPr>
          <w:p w:rsidR="004E3188" w:rsidRPr="00A70E4A" w:rsidRDefault="004E3188" w:rsidP="00E3297F">
            <w:pPr>
              <w:jc w:val="right"/>
              <w:rPr>
                <w:sz w:val="22"/>
                <w:szCs w:val="20"/>
              </w:rPr>
            </w:pPr>
            <w:r w:rsidRPr="00A70E4A">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6B2753" w:rsidRPr="00A70E4A" w:rsidRDefault="002535EB" w:rsidP="00E3297F">
            <w:pPr>
              <w:jc w:val="right"/>
              <w:rPr>
                <w:sz w:val="22"/>
                <w:szCs w:val="20"/>
              </w:rPr>
            </w:pPr>
            <w:r w:rsidRPr="00A70E4A">
              <w:rPr>
                <w:sz w:val="22"/>
                <w:szCs w:val="20"/>
              </w:rPr>
              <w:t>0,00</w:t>
            </w:r>
            <w:r w:rsidR="006B2753" w:rsidRPr="00A70E4A">
              <w:rPr>
                <w:sz w:val="22"/>
                <w:szCs w:val="20"/>
              </w:rPr>
              <w:t>0</w:t>
            </w:r>
          </w:p>
        </w:tc>
        <w:tc>
          <w:tcPr>
            <w:tcW w:w="992" w:type="dxa"/>
            <w:tcBorders>
              <w:top w:val="nil"/>
              <w:left w:val="nil"/>
              <w:bottom w:val="single" w:sz="4" w:space="0" w:color="auto"/>
              <w:right w:val="single" w:sz="4" w:space="0" w:color="auto"/>
            </w:tcBorders>
            <w:shd w:val="clear" w:color="auto" w:fill="auto"/>
            <w:noWrap/>
            <w:vAlign w:val="center"/>
          </w:tcPr>
          <w:p w:rsidR="006B2753" w:rsidRPr="00A70E4A" w:rsidRDefault="002535EB" w:rsidP="00E3297F">
            <w:pPr>
              <w:jc w:val="right"/>
              <w:rPr>
                <w:sz w:val="22"/>
                <w:szCs w:val="20"/>
              </w:rPr>
            </w:pPr>
            <w:r w:rsidRPr="00A70E4A">
              <w:rPr>
                <w:sz w:val="22"/>
                <w:szCs w:val="20"/>
              </w:rPr>
              <w:t>0,00</w:t>
            </w:r>
            <w:r w:rsidR="006B2753" w:rsidRPr="00A70E4A">
              <w:rPr>
                <w:sz w:val="22"/>
                <w:szCs w:val="20"/>
              </w:rPr>
              <w:t>0</w:t>
            </w:r>
          </w:p>
        </w:tc>
        <w:tc>
          <w:tcPr>
            <w:tcW w:w="850" w:type="dxa"/>
            <w:tcBorders>
              <w:top w:val="nil"/>
              <w:left w:val="nil"/>
              <w:bottom w:val="single" w:sz="4" w:space="0" w:color="auto"/>
              <w:right w:val="single" w:sz="4" w:space="0" w:color="auto"/>
            </w:tcBorders>
            <w:shd w:val="clear" w:color="auto" w:fill="auto"/>
            <w:noWrap/>
            <w:vAlign w:val="center"/>
          </w:tcPr>
          <w:p w:rsidR="004E3188" w:rsidRPr="00A70E4A" w:rsidRDefault="004E3188" w:rsidP="00E3297F">
            <w:pPr>
              <w:jc w:val="right"/>
              <w:rPr>
                <w:sz w:val="22"/>
                <w:szCs w:val="20"/>
              </w:rPr>
            </w:pPr>
            <w:r w:rsidRPr="00A70E4A">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6B2753" w:rsidRPr="00A70E4A" w:rsidRDefault="002535EB" w:rsidP="00E3297F">
            <w:pPr>
              <w:jc w:val="right"/>
              <w:rPr>
                <w:sz w:val="22"/>
                <w:szCs w:val="20"/>
              </w:rPr>
            </w:pPr>
            <w:r w:rsidRPr="00A70E4A">
              <w:rPr>
                <w:sz w:val="22"/>
                <w:szCs w:val="20"/>
              </w:rPr>
              <w:t>0,00</w:t>
            </w:r>
            <w:r w:rsidR="006B2753" w:rsidRPr="00A70E4A">
              <w:rPr>
                <w:sz w:val="22"/>
                <w:szCs w:val="20"/>
              </w:rPr>
              <w:t>0</w:t>
            </w:r>
          </w:p>
        </w:tc>
      </w:tr>
      <w:tr w:rsidR="004E3188" w:rsidRPr="00E76784">
        <w:trPr>
          <w:trHeight w:val="255"/>
        </w:trPr>
        <w:tc>
          <w:tcPr>
            <w:tcW w:w="479" w:type="dxa"/>
            <w:vMerge/>
            <w:tcBorders>
              <w:left w:val="single" w:sz="4" w:space="0" w:color="auto"/>
              <w:right w:val="single" w:sz="4" w:space="0" w:color="auto"/>
            </w:tcBorders>
            <w:vAlign w:val="center"/>
          </w:tcPr>
          <w:p w:rsidR="004E3188" w:rsidRPr="00E76784" w:rsidRDefault="004E3188" w:rsidP="00D932E1"/>
        </w:tc>
        <w:tc>
          <w:tcPr>
            <w:tcW w:w="2518" w:type="dxa"/>
            <w:vMerge/>
            <w:tcBorders>
              <w:left w:val="single" w:sz="4" w:space="0" w:color="auto"/>
              <w:right w:val="single" w:sz="4" w:space="0" w:color="auto"/>
            </w:tcBorders>
            <w:vAlign w:val="center"/>
          </w:tcPr>
          <w:p w:rsidR="004E3188" w:rsidRPr="00E76784" w:rsidRDefault="004E3188" w:rsidP="00D932E1"/>
        </w:tc>
        <w:tc>
          <w:tcPr>
            <w:tcW w:w="1134" w:type="dxa"/>
            <w:tcBorders>
              <w:top w:val="nil"/>
              <w:left w:val="nil"/>
              <w:bottom w:val="single" w:sz="4" w:space="0" w:color="auto"/>
              <w:right w:val="single" w:sz="4" w:space="0" w:color="auto"/>
            </w:tcBorders>
            <w:shd w:val="clear" w:color="auto" w:fill="auto"/>
            <w:vAlign w:val="bottom"/>
          </w:tcPr>
          <w:p w:rsidR="004E3188" w:rsidRPr="00E76784" w:rsidRDefault="004E3188" w:rsidP="00382E57">
            <w:pPr>
              <w:jc w:val="center"/>
              <w:outlineLvl w:val="2"/>
              <w:rPr>
                <w:sz w:val="20"/>
              </w:rPr>
            </w:pPr>
            <w:r w:rsidRPr="00E76784">
              <w:rPr>
                <w:sz w:val="20"/>
              </w:rPr>
              <w:t>2014</w:t>
            </w:r>
          </w:p>
        </w:tc>
        <w:tc>
          <w:tcPr>
            <w:tcW w:w="1134" w:type="dxa"/>
            <w:tcBorders>
              <w:top w:val="nil"/>
              <w:left w:val="nil"/>
              <w:bottom w:val="single" w:sz="4" w:space="0" w:color="auto"/>
              <w:right w:val="single" w:sz="4" w:space="0" w:color="auto"/>
            </w:tcBorders>
            <w:shd w:val="clear" w:color="auto" w:fill="auto"/>
            <w:vAlign w:val="center"/>
          </w:tcPr>
          <w:p w:rsidR="004E3188" w:rsidRPr="00A70E4A" w:rsidRDefault="000C7E0C" w:rsidP="00E3297F">
            <w:pPr>
              <w:jc w:val="right"/>
              <w:rPr>
                <w:sz w:val="22"/>
                <w:szCs w:val="20"/>
              </w:rPr>
            </w:pPr>
            <w:r>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E3188" w:rsidRPr="00A70E4A" w:rsidRDefault="004E3188" w:rsidP="00E3297F">
            <w:pPr>
              <w:jc w:val="right"/>
              <w:rPr>
                <w:sz w:val="22"/>
                <w:szCs w:val="20"/>
              </w:rPr>
            </w:pPr>
            <w:r w:rsidRPr="00A70E4A">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6B2753" w:rsidRPr="00A70E4A" w:rsidRDefault="002535EB" w:rsidP="00E3297F">
            <w:pPr>
              <w:jc w:val="right"/>
              <w:rPr>
                <w:sz w:val="22"/>
                <w:szCs w:val="20"/>
              </w:rPr>
            </w:pPr>
            <w:r w:rsidRPr="00A70E4A">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6B2753" w:rsidRPr="00A70E4A" w:rsidRDefault="002535EB" w:rsidP="00E3297F">
            <w:pPr>
              <w:jc w:val="right"/>
              <w:rPr>
                <w:sz w:val="22"/>
                <w:szCs w:val="20"/>
              </w:rPr>
            </w:pPr>
            <w:r w:rsidRPr="00A70E4A">
              <w:rPr>
                <w:sz w:val="22"/>
                <w:szCs w:val="20"/>
              </w:rPr>
              <w:t>0,00</w:t>
            </w:r>
            <w:r w:rsidR="006B2753" w:rsidRPr="00A70E4A">
              <w:rPr>
                <w:sz w:val="22"/>
                <w:szCs w:val="20"/>
              </w:rPr>
              <w:t>0</w:t>
            </w:r>
          </w:p>
        </w:tc>
        <w:tc>
          <w:tcPr>
            <w:tcW w:w="850" w:type="dxa"/>
            <w:tcBorders>
              <w:top w:val="nil"/>
              <w:left w:val="nil"/>
              <w:bottom w:val="single" w:sz="4" w:space="0" w:color="auto"/>
              <w:right w:val="single" w:sz="4" w:space="0" w:color="auto"/>
            </w:tcBorders>
            <w:shd w:val="clear" w:color="auto" w:fill="auto"/>
            <w:noWrap/>
            <w:vAlign w:val="center"/>
          </w:tcPr>
          <w:p w:rsidR="004E3188" w:rsidRPr="00A70E4A" w:rsidRDefault="004E3188" w:rsidP="00E3297F">
            <w:pPr>
              <w:jc w:val="right"/>
              <w:rPr>
                <w:sz w:val="22"/>
                <w:szCs w:val="20"/>
              </w:rPr>
            </w:pPr>
            <w:r w:rsidRPr="00A70E4A">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6B2753" w:rsidRPr="00A70E4A" w:rsidRDefault="002535EB" w:rsidP="00E3297F">
            <w:pPr>
              <w:jc w:val="right"/>
              <w:rPr>
                <w:sz w:val="22"/>
                <w:szCs w:val="20"/>
              </w:rPr>
            </w:pPr>
            <w:r w:rsidRPr="00A70E4A">
              <w:rPr>
                <w:sz w:val="22"/>
                <w:szCs w:val="20"/>
              </w:rPr>
              <w:t>0,00</w:t>
            </w:r>
            <w:r w:rsidR="006B2753" w:rsidRPr="00A70E4A">
              <w:rPr>
                <w:sz w:val="22"/>
                <w:szCs w:val="20"/>
              </w:rPr>
              <w:t>0</w:t>
            </w:r>
          </w:p>
        </w:tc>
      </w:tr>
      <w:tr w:rsidR="004E3188" w:rsidRPr="00E76784">
        <w:trPr>
          <w:trHeight w:val="220"/>
        </w:trPr>
        <w:tc>
          <w:tcPr>
            <w:tcW w:w="479" w:type="dxa"/>
            <w:vMerge/>
            <w:tcBorders>
              <w:left w:val="single" w:sz="4" w:space="0" w:color="auto"/>
              <w:right w:val="single" w:sz="4" w:space="0" w:color="auto"/>
            </w:tcBorders>
            <w:vAlign w:val="center"/>
          </w:tcPr>
          <w:p w:rsidR="004E3188" w:rsidRPr="00E76784" w:rsidRDefault="004E3188" w:rsidP="00D932E1"/>
        </w:tc>
        <w:tc>
          <w:tcPr>
            <w:tcW w:w="2518" w:type="dxa"/>
            <w:vMerge/>
            <w:tcBorders>
              <w:left w:val="single" w:sz="4" w:space="0" w:color="auto"/>
              <w:right w:val="single" w:sz="4" w:space="0" w:color="auto"/>
            </w:tcBorders>
            <w:vAlign w:val="center"/>
          </w:tcPr>
          <w:p w:rsidR="004E3188" w:rsidRPr="00E76784" w:rsidRDefault="004E3188" w:rsidP="00D932E1"/>
        </w:tc>
        <w:tc>
          <w:tcPr>
            <w:tcW w:w="1134" w:type="dxa"/>
            <w:tcBorders>
              <w:top w:val="nil"/>
              <w:left w:val="nil"/>
              <w:bottom w:val="single" w:sz="4" w:space="0" w:color="auto"/>
              <w:right w:val="single" w:sz="4" w:space="0" w:color="auto"/>
            </w:tcBorders>
            <w:shd w:val="clear" w:color="auto" w:fill="auto"/>
            <w:vAlign w:val="bottom"/>
          </w:tcPr>
          <w:p w:rsidR="004E3188" w:rsidRPr="00E76784" w:rsidRDefault="004E3188" w:rsidP="00D932E1">
            <w:pPr>
              <w:jc w:val="center"/>
              <w:outlineLvl w:val="2"/>
              <w:rPr>
                <w:sz w:val="20"/>
              </w:rPr>
            </w:pPr>
            <w:r w:rsidRPr="00E76784">
              <w:rPr>
                <w:sz w:val="20"/>
              </w:rPr>
              <w:t>2015</w:t>
            </w:r>
          </w:p>
        </w:tc>
        <w:tc>
          <w:tcPr>
            <w:tcW w:w="1134" w:type="dxa"/>
            <w:tcBorders>
              <w:top w:val="nil"/>
              <w:left w:val="nil"/>
              <w:bottom w:val="single" w:sz="4" w:space="0" w:color="auto"/>
              <w:right w:val="single" w:sz="4" w:space="0" w:color="auto"/>
            </w:tcBorders>
            <w:shd w:val="clear" w:color="auto" w:fill="auto"/>
            <w:vAlign w:val="center"/>
          </w:tcPr>
          <w:p w:rsidR="004E3188" w:rsidRPr="00A70E4A" w:rsidRDefault="00A70E4A" w:rsidP="00E3297F">
            <w:pPr>
              <w:jc w:val="right"/>
              <w:rPr>
                <w:sz w:val="22"/>
                <w:szCs w:val="20"/>
              </w:rPr>
            </w:pPr>
            <w:r>
              <w:rPr>
                <w:sz w:val="22"/>
                <w:szCs w:val="20"/>
              </w:rPr>
              <w:t>0,100</w:t>
            </w:r>
          </w:p>
        </w:tc>
        <w:tc>
          <w:tcPr>
            <w:tcW w:w="992" w:type="dxa"/>
            <w:tcBorders>
              <w:top w:val="nil"/>
              <w:left w:val="nil"/>
              <w:bottom w:val="single" w:sz="4" w:space="0" w:color="auto"/>
              <w:right w:val="single" w:sz="4" w:space="0" w:color="auto"/>
            </w:tcBorders>
            <w:shd w:val="clear" w:color="auto" w:fill="auto"/>
            <w:noWrap/>
            <w:vAlign w:val="center"/>
          </w:tcPr>
          <w:p w:rsidR="004E3188" w:rsidRPr="00A70E4A" w:rsidRDefault="004E3188" w:rsidP="00E3297F">
            <w:pPr>
              <w:jc w:val="right"/>
              <w:rPr>
                <w:sz w:val="22"/>
                <w:szCs w:val="20"/>
              </w:rPr>
            </w:pPr>
            <w:r w:rsidRPr="00A70E4A">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4E3188" w:rsidRPr="00A70E4A" w:rsidRDefault="002535EB" w:rsidP="00E3297F">
            <w:pPr>
              <w:jc w:val="right"/>
              <w:rPr>
                <w:sz w:val="22"/>
                <w:szCs w:val="20"/>
              </w:rPr>
            </w:pPr>
            <w:r w:rsidRPr="00A70E4A">
              <w:rPr>
                <w:sz w:val="22"/>
                <w:szCs w:val="20"/>
              </w:rPr>
              <w:t>0,00</w:t>
            </w:r>
            <w:r w:rsidR="004E3188" w:rsidRPr="00A70E4A">
              <w:rPr>
                <w:sz w:val="22"/>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C6AE5" w:rsidRPr="00A70E4A" w:rsidRDefault="005C6AE5" w:rsidP="00E3297F">
            <w:pPr>
              <w:jc w:val="right"/>
              <w:rPr>
                <w:sz w:val="22"/>
                <w:szCs w:val="20"/>
              </w:rPr>
            </w:pPr>
            <w:r w:rsidRPr="00A70E4A">
              <w:rPr>
                <w:sz w:val="22"/>
                <w:szCs w:val="20"/>
              </w:rPr>
              <w:t>0,100</w:t>
            </w:r>
          </w:p>
        </w:tc>
        <w:tc>
          <w:tcPr>
            <w:tcW w:w="850" w:type="dxa"/>
            <w:tcBorders>
              <w:top w:val="nil"/>
              <w:left w:val="nil"/>
              <w:bottom w:val="single" w:sz="4" w:space="0" w:color="auto"/>
              <w:right w:val="single" w:sz="4" w:space="0" w:color="auto"/>
            </w:tcBorders>
            <w:shd w:val="clear" w:color="auto" w:fill="auto"/>
            <w:noWrap/>
            <w:vAlign w:val="center"/>
          </w:tcPr>
          <w:p w:rsidR="004E3188" w:rsidRPr="00A70E4A" w:rsidRDefault="004E3188" w:rsidP="00E3297F">
            <w:pPr>
              <w:jc w:val="right"/>
              <w:rPr>
                <w:sz w:val="22"/>
                <w:szCs w:val="20"/>
              </w:rPr>
            </w:pPr>
            <w:r w:rsidRPr="00A70E4A">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4E3188" w:rsidRPr="00A70E4A" w:rsidRDefault="002535EB" w:rsidP="00E3297F">
            <w:pPr>
              <w:jc w:val="right"/>
              <w:rPr>
                <w:sz w:val="22"/>
                <w:szCs w:val="20"/>
              </w:rPr>
            </w:pPr>
            <w:r w:rsidRPr="00A70E4A">
              <w:rPr>
                <w:sz w:val="22"/>
                <w:szCs w:val="20"/>
              </w:rPr>
              <w:t>0,00</w:t>
            </w:r>
            <w:r w:rsidR="004E3188" w:rsidRPr="00A70E4A">
              <w:rPr>
                <w:sz w:val="22"/>
                <w:szCs w:val="20"/>
              </w:rPr>
              <w:t>0</w:t>
            </w:r>
          </w:p>
        </w:tc>
      </w:tr>
      <w:tr w:rsidR="004E3188" w:rsidRPr="00E76784">
        <w:trPr>
          <w:trHeight w:val="225"/>
        </w:trPr>
        <w:tc>
          <w:tcPr>
            <w:tcW w:w="479" w:type="dxa"/>
            <w:vMerge/>
            <w:tcBorders>
              <w:left w:val="single" w:sz="4" w:space="0" w:color="auto"/>
              <w:bottom w:val="single" w:sz="4" w:space="0" w:color="000000"/>
              <w:right w:val="single" w:sz="4" w:space="0" w:color="auto"/>
            </w:tcBorders>
            <w:vAlign w:val="center"/>
          </w:tcPr>
          <w:p w:rsidR="004E3188" w:rsidRPr="00E76784" w:rsidRDefault="004E3188" w:rsidP="00D932E1"/>
        </w:tc>
        <w:tc>
          <w:tcPr>
            <w:tcW w:w="2518" w:type="dxa"/>
            <w:vMerge/>
            <w:tcBorders>
              <w:left w:val="single" w:sz="4" w:space="0" w:color="auto"/>
              <w:bottom w:val="single" w:sz="4" w:space="0" w:color="000000"/>
              <w:right w:val="single" w:sz="4" w:space="0" w:color="auto"/>
            </w:tcBorders>
            <w:vAlign w:val="center"/>
          </w:tcPr>
          <w:p w:rsidR="004E3188" w:rsidRPr="00E76784" w:rsidRDefault="004E3188" w:rsidP="00D932E1"/>
        </w:tc>
        <w:tc>
          <w:tcPr>
            <w:tcW w:w="1134" w:type="dxa"/>
            <w:tcBorders>
              <w:top w:val="single" w:sz="4" w:space="0" w:color="auto"/>
              <w:left w:val="nil"/>
              <w:bottom w:val="single" w:sz="4" w:space="0" w:color="auto"/>
              <w:right w:val="single" w:sz="4" w:space="0" w:color="auto"/>
            </w:tcBorders>
            <w:shd w:val="clear" w:color="auto" w:fill="auto"/>
            <w:vAlign w:val="bottom"/>
          </w:tcPr>
          <w:p w:rsidR="004E3188" w:rsidRPr="00E76784" w:rsidRDefault="004E3188" w:rsidP="00D932E1">
            <w:pPr>
              <w:jc w:val="center"/>
              <w:outlineLvl w:val="2"/>
              <w:rPr>
                <w:sz w:val="20"/>
              </w:rPr>
            </w:pPr>
            <w:r w:rsidRPr="00E76784">
              <w:rPr>
                <w:sz w:val="20"/>
              </w:rPr>
              <w:t>2016-2020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4E3188" w:rsidRPr="00A70E4A" w:rsidRDefault="00A70E4A">
            <w:pPr>
              <w:jc w:val="right"/>
              <w:rPr>
                <w:sz w:val="22"/>
                <w:szCs w:val="20"/>
              </w:rPr>
            </w:pPr>
            <w:r>
              <w:rPr>
                <w:sz w:val="22"/>
                <w:szCs w:val="20"/>
              </w:rPr>
              <w:t>0,500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3188" w:rsidRPr="00A70E4A" w:rsidRDefault="004E3188">
            <w:pPr>
              <w:jc w:val="right"/>
              <w:rPr>
                <w:sz w:val="22"/>
                <w:szCs w:val="20"/>
              </w:rPr>
            </w:pPr>
            <w:r w:rsidRPr="00A70E4A">
              <w:rPr>
                <w:sz w:val="22"/>
                <w:szCs w:val="20"/>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E3188" w:rsidRPr="00A70E4A" w:rsidRDefault="002535EB">
            <w:pPr>
              <w:jc w:val="right"/>
              <w:rPr>
                <w:sz w:val="22"/>
                <w:szCs w:val="20"/>
              </w:rPr>
            </w:pPr>
            <w:r w:rsidRPr="00A70E4A">
              <w:rPr>
                <w:sz w:val="22"/>
                <w:szCs w:val="20"/>
              </w:rPr>
              <w:t>0,00</w:t>
            </w:r>
            <w:r w:rsidR="004E3188" w:rsidRPr="00A70E4A">
              <w:rPr>
                <w:sz w:val="22"/>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6AE5" w:rsidRPr="00A70E4A" w:rsidRDefault="005C6AE5">
            <w:pPr>
              <w:jc w:val="right"/>
              <w:rPr>
                <w:sz w:val="22"/>
                <w:szCs w:val="20"/>
              </w:rPr>
            </w:pPr>
            <w:r w:rsidRPr="00A70E4A">
              <w:rPr>
                <w:sz w:val="22"/>
                <w:szCs w:val="20"/>
              </w:rPr>
              <w:t>0,500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E3188" w:rsidRPr="00A70E4A" w:rsidRDefault="004E3188">
            <w:pPr>
              <w:jc w:val="right"/>
              <w:rPr>
                <w:sz w:val="22"/>
                <w:szCs w:val="20"/>
              </w:rPr>
            </w:pPr>
            <w:r w:rsidRPr="00A70E4A">
              <w:rPr>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3188" w:rsidRPr="00A70E4A" w:rsidRDefault="004E3188">
            <w:pPr>
              <w:jc w:val="right"/>
              <w:rPr>
                <w:sz w:val="22"/>
                <w:szCs w:val="20"/>
              </w:rPr>
            </w:pPr>
            <w:r w:rsidRPr="00A70E4A">
              <w:rPr>
                <w:sz w:val="22"/>
                <w:szCs w:val="20"/>
              </w:rPr>
              <w:t>0,000</w:t>
            </w:r>
          </w:p>
        </w:tc>
      </w:tr>
      <w:tr w:rsidR="004E3188" w:rsidRPr="00E76784">
        <w:trPr>
          <w:trHeight w:val="255"/>
        </w:trPr>
        <w:tc>
          <w:tcPr>
            <w:tcW w:w="479" w:type="dxa"/>
            <w:vMerge w:val="restart"/>
            <w:tcBorders>
              <w:top w:val="nil"/>
              <w:left w:val="single" w:sz="4" w:space="0" w:color="auto"/>
              <w:right w:val="single" w:sz="4" w:space="0" w:color="auto"/>
            </w:tcBorders>
            <w:shd w:val="clear" w:color="auto" w:fill="auto"/>
            <w:vAlign w:val="center"/>
          </w:tcPr>
          <w:p w:rsidR="004E3188" w:rsidRPr="00E76784" w:rsidRDefault="004E3188" w:rsidP="00D932E1">
            <w:pPr>
              <w:jc w:val="center"/>
              <w:outlineLvl w:val="2"/>
            </w:pPr>
            <w:r w:rsidRPr="00E76784">
              <w:t>3</w:t>
            </w:r>
          </w:p>
        </w:tc>
        <w:tc>
          <w:tcPr>
            <w:tcW w:w="2518" w:type="dxa"/>
            <w:vMerge w:val="restart"/>
            <w:tcBorders>
              <w:top w:val="nil"/>
              <w:left w:val="single" w:sz="4" w:space="0" w:color="auto"/>
              <w:right w:val="single" w:sz="4" w:space="0" w:color="auto"/>
            </w:tcBorders>
            <w:shd w:val="clear" w:color="auto" w:fill="auto"/>
            <w:vAlign w:val="center"/>
          </w:tcPr>
          <w:p w:rsidR="004E3188" w:rsidRDefault="004E3188" w:rsidP="00D932E1">
            <w:pPr>
              <w:jc w:val="center"/>
              <w:outlineLvl w:val="2"/>
              <w:rPr>
                <w:szCs w:val="20"/>
              </w:rPr>
            </w:pPr>
            <w:r w:rsidRPr="00E76784">
              <w:rPr>
                <w:szCs w:val="20"/>
              </w:rPr>
              <w:t>Организация горячего питания школ</w:t>
            </w:r>
            <w:r w:rsidRPr="00E76784">
              <w:rPr>
                <w:szCs w:val="20"/>
              </w:rPr>
              <w:t>ь</w:t>
            </w:r>
            <w:r w:rsidRPr="00E76784">
              <w:rPr>
                <w:szCs w:val="20"/>
              </w:rPr>
              <w:t>ников</w:t>
            </w:r>
          </w:p>
          <w:p w:rsidR="005C6AE5" w:rsidRPr="00E76784" w:rsidRDefault="005C6AE5" w:rsidP="00D932E1">
            <w:pPr>
              <w:jc w:val="center"/>
              <w:outlineLvl w:val="2"/>
            </w:pPr>
          </w:p>
        </w:tc>
        <w:tc>
          <w:tcPr>
            <w:tcW w:w="1134" w:type="dxa"/>
            <w:tcBorders>
              <w:top w:val="nil"/>
              <w:left w:val="nil"/>
              <w:bottom w:val="single" w:sz="4" w:space="0" w:color="auto"/>
              <w:right w:val="single" w:sz="4" w:space="0" w:color="auto"/>
            </w:tcBorders>
            <w:shd w:val="clear" w:color="auto" w:fill="auto"/>
            <w:vAlign w:val="center"/>
          </w:tcPr>
          <w:p w:rsidR="004E3188" w:rsidRPr="00E76784" w:rsidRDefault="004E3188" w:rsidP="00D932E1">
            <w:pPr>
              <w:jc w:val="center"/>
              <w:outlineLvl w:val="2"/>
              <w:rPr>
                <w:sz w:val="20"/>
              </w:rPr>
            </w:pPr>
            <w:r w:rsidRPr="00E76784">
              <w:rPr>
                <w:sz w:val="20"/>
              </w:rPr>
              <w:t>Вс</w:t>
            </w:r>
            <w:r w:rsidRPr="00E76784">
              <w:rPr>
                <w:sz w:val="20"/>
              </w:rPr>
              <w:t>е</w:t>
            </w:r>
            <w:r w:rsidRPr="00E76784">
              <w:rPr>
                <w:sz w:val="20"/>
              </w:rPr>
              <w:t>го</w:t>
            </w:r>
          </w:p>
        </w:tc>
        <w:tc>
          <w:tcPr>
            <w:tcW w:w="1134" w:type="dxa"/>
            <w:tcBorders>
              <w:top w:val="nil"/>
              <w:left w:val="nil"/>
              <w:bottom w:val="single" w:sz="4" w:space="0" w:color="auto"/>
              <w:right w:val="single" w:sz="4" w:space="0" w:color="auto"/>
            </w:tcBorders>
            <w:shd w:val="clear" w:color="auto" w:fill="auto"/>
            <w:vAlign w:val="center"/>
          </w:tcPr>
          <w:p w:rsidR="004E3188" w:rsidRPr="00A70E4A" w:rsidRDefault="00A70E4A">
            <w:pPr>
              <w:jc w:val="right"/>
              <w:rPr>
                <w:sz w:val="22"/>
                <w:szCs w:val="20"/>
              </w:rPr>
            </w:pPr>
            <w:r w:rsidRPr="00A70E4A">
              <w:rPr>
                <w:sz w:val="22"/>
                <w:szCs w:val="20"/>
              </w:rPr>
              <w:t>5,480</w:t>
            </w:r>
          </w:p>
        </w:tc>
        <w:tc>
          <w:tcPr>
            <w:tcW w:w="992" w:type="dxa"/>
            <w:tcBorders>
              <w:top w:val="nil"/>
              <w:left w:val="nil"/>
              <w:bottom w:val="single" w:sz="4" w:space="0" w:color="auto"/>
              <w:right w:val="single" w:sz="4" w:space="0" w:color="auto"/>
            </w:tcBorders>
            <w:shd w:val="clear" w:color="auto" w:fill="auto"/>
            <w:vAlign w:val="center"/>
          </w:tcPr>
          <w:p w:rsidR="004E3188" w:rsidRPr="00A70E4A" w:rsidRDefault="004E3188">
            <w:pPr>
              <w:jc w:val="right"/>
              <w:rPr>
                <w:sz w:val="22"/>
                <w:szCs w:val="20"/>
              </w:rPr>
            </w:pPr>
            <w:r w:rsidRPr="00A70E4A">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4E3188" w:rsidRPr="00A70E4A" w:rsidRDefault="00A70E4A">
            <w:pPr>
              <w:jc w:val="right"/>
              <w:rPr>
                <w:sz w:val="22"/>
                <w:szCs w:val="20"/>
              </w:rPr>
            </w:pPr>
            <w:r w:rsidRPr="00A70E4A">
              <w:rPr>
                <w:sz w:val="22"/>
                <w:szCs w:val="20"/>
              </w:rPr>
              <w:t>2,740</w:t>
            </w:r>
          </w:p>
        </w:tc>
        <w:tc>
          <w:tcPr>
            <w:tcW w:w="992" w:type="dxa"/>
            <w:tcBorders>
              <w:top w:val="nil"/>
              <w:left w:val="nil"/>
              <w:bottom w:val="single" w:sz="4" w:space="0" w:color="auto"/>
              <w:right w:val="single" w:sz="4" w:space="0" w:color="auto"/>
            </w:tcBorders>
            <w:shd w:val="clear" w:color="auto" w:fill="auto"/>
            <w:vAlign w:val="center"/>
          </w:tcPr>
          <w:p w:rsidR="004E3188" w:rsidRPr="00E76784" w:rsidRDefault="004E3188">
            <w:pPr>
              <w:jc w:val="right"/>
              <w:rPr>
                <w:sz w:val="22"/>
                <w:szCs w:val="20"/>
              </w:rPr>
            </w:pPr>
            <w:r w:rsidRPr="00E76784">
              <w:rPr>
                <w:sz w:val="22"/>
                <w:szCs w:val="20"/>
              </w:rPr>
              <w:t>2,740</w:t>
            </w:r>
          </w:p>
        </w:tc>
        <w:tc>
          <w:tcPr>
            <w:tcW w:w="850" w:type="dxa"/>
            <w:tcBorders>
              <w:top w:val="nil"/>
              <w:left w:val="nil"/>
              <w:bottom w:val="single" w:sz="4" w:space="0" w:color="auto"/>
              <w:right w:val="single" w:sz="4" w:space="0" w:color="auto"/>
            </w:tcBorders>
            <w:shd w:val="clear" w:color="auto" w:fill="auto"/>
            <w:vAlign w:val="center"/>
          </w:tcPr>
          <w:p w:rsidR="004E3188" w:rsidRPr="00E76784" w:rsidRDefault="004E3188">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4E3188" w:rsidRPr="00E76784" w:rsidRDefault="004E3188">
            <w:pPr>
              <w:jc w:val="right"/>
              <w:rPr>
                <w:sz w:val="22"/>
                <w:szCs w:val="20"/>
              </w:rPr>
            </w:pPr>
            <w:r w:rsidRPr="00E76784">
              <w:rPr>
                <w:sz w:val="22"/>
                <w:szCs w:val="20"/>
              </w:rPr>
              <w:t>0,000</w:t>
            </w:r>
          </w:p>
        </w:tc>
      </w:tr>
      <w:tr w:rsidR="004E3188" w:rsidRPr="00E76784">
        <w:trPr>
          <w:trHeight w:val="255"/>
        </w:trPr>
        <w:tc>
          <w:tcPr>
            <w:tcW w:w="479" w:type="dxa"/>
            <w:vMerge/>
            <w:tcBorders>
              <w:left w:val="single" w:sz="4" w:space="0" w:color="auto"/>
              <w:right w:val="single" w:sz="4" w:space="0" w:color="auto"/>
            </w:tcBorders>
            <w:vAlign w:val="center"/>
          </w:tcPr>
          <w:p w:rsidR="004E3188" w:rsidRPr="00E76784" w:rsidRDefault="004E3188" w:rsidP="00D932E1"/>
        </w:tc>
        <w:tc>
          <w:tcPr>
            <w:tcW w:w="2518" w:type="dxa"/>
            <w:vMerge/>
            <w:tcBorders>
              <w:left w:val="single" w:sz="4" w:space="0" w:color="auto"/>
              <w:right w:val="single" w:sz="4" w:space="0" w:color="auto"/>
            </w:tcBorders>
            <w:vAlign w:val="center"/>
          </w:tcPr>
          <w:p w:rsidR="004E3188" w:rsidRPr="00E76784" w:rsidRDefault="004E3188" w:rsidP="00D932E1"/>
        </w:tc>
        <w:tc>
          <w:tcPr>
            <w:tcW w:w="1134" w:type="dxa"/>
            <w:tcBorders>
              <w:top w:val="nil"/>
              <w:left w:val="nil"/>
              <w:bottom w:val="single" w:sz="4" w:space="0" w:color="auto"/>
              <w:right w:val="single" w:sz="4" w:space="0" w:color="auto"/>
            </w:tcBorders>
            <w:shd w:val="clear" w:color="auto" w:fill="auto"/>
            <w:vAlign w:val="bottom"/>
          </w:tcPr>
          <w:p w:rsidR="004E3188" w:rsidRPr="00E76784" w:rsidRDefault="004E3188" w:rsidP="00D932E1">
            <w:pPr>
              <w:jc w:val="center"/>
              <w:outlineLvl w:val="2"/>
              <w:rPr>
                <w:sz w:val="20"/>
              </w:rPr>
            </w:pPr>
            <w:r w:rsidRPr="00E76784">
              <w:rPr>
                <w:sz w:val="20"/>
              </w:rPr>
              <w:t>2011</w:t>
            </w:r>
          </w:p>
        </w:tc>
        <w:tc>
          <w:tcPr>
            <w:tcW w:w="1134" w:type="dxa"/>
            <w:tcBorders>
              <w:top w:val="nil"/>
              <w:left w:val="nil"/>
              <w:bottom w:val="single" w:sz="4" w:space="0" w:color="auto"/>
              <w:right w:val="single" w:sz="4" w:space="0" w:color="auto"/>
            </w:tcBorders>
            <w:shd w:val="clear" w:color="auto" w:fill="auto"/>
            <w:vAlign w:val="center"/>
          </w:tcPr>
          <w:p w:rsidR="004E3188" w:rsidRPr="00A70E4A" w:rsidRDefault="002535EB" w:rsidP="00E3297F">
            <w:pPr>
              <w:jc w:val="right"/>
              <w:rPr>
                <w:sz w:val="22"/>
                <w:szCs w:val="20"/>
              </w:rPr>
            </w:pPr>
            <w:r w:rsidRPr="00A70E4A">
              <w:rPr>
                <w:sz w:val="22"/>
                <w:szCs w:val="20"/>
              </w:rPr>
              <w:t>0,486</w:t>
            </w:r>
          </w:p>
        </w:tc>
        <w:tc>
          <w:tcPr>
            <w:tcW w:w="992" w:type="dxa"/>
            <w:tcBorders>
              <w:top w:val="nil"/>
              <w:left w:val="nil"/>
              <w:bottom w:val="single" w:sz="4" w:space="0" w:color="auto"/>
              <w:right w:val="single" w:sz="4" w:space="0" w:color="auto"/>
            </w:tcBorders>
            <w:shd w:val="clear" w:color="auto" w:fill="auto"/>
            <w:noWrap/>
            <w:vAlign w:val="center"/>
          </w:tcPr>
          <w:p w:rsidR="004E3188" w:rsidRPr="00A70E4A" w:rsidRDefault="004E3188" w:rsidP="00E3297F">
            <w:pPr>
              <w:jc w:val="right"/>
              <w:rPr>
                <w:sz w:val="22"/>
                <w:szCs w:val="20"/>
              </w:rPr>
            </w:pPr>
            <w:r w:rsidRPr="00A70E4A">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0A4E5F" w:rsidRPr="00A70E4A" w:rsidRDefault="000A4E5F" w:rsidP="00E3297F">
            <w:pPr>
              <w:jc w:val="right"/>
              <w:rPr>
                <w:sz w:val="22"/>
                <w:szCs w:val="20"/>
              </w:rPr>
            </w:pPr>
            <w:r w:rsidRPr="00A70E4A">
              <w:rPr>
                <w:sz w:val="22"/>
                <w:szCs w:val="20"/>
              </w:rPr>
              <w:t>0,243</w:t>
            </w:r>
          </w:p>
        </w:tc>
        <w:tc>
          <w:tcPr>
            <w:tcW w:w="992"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0,243</w:t>
            </w:r>
          </w:p>
        </w:tc>
        <w:tc>
          <w:tcPr>
            <w:tcW w:w="850"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r>
      <w:tr w:rsidR="004E3188" w:rsidRPr="00E76784">
        <w:trPr>
          <w:trHeight w:val="255"/>
        </w:trPr>
        <w:tc>
          <w:tcPr>
            <w:tcW w:w="479" w:type="dxa"/>
            <w:vMerge/>
            <w:tcBorders>
              <w:left w:val="single" w:sz="4" w:space="0" w:color="auto"/>
              <w:right w:val="single" w:sz="4" w:space="0" w:color="auto"/>
            </w:tcBorders>
            <w:vAlign w:val="center"/>
          </w:tcPr>
          <w:p w:rsidR="004E3188" w:rsidRPr="00E76784" w:rsidRDefault="004E3188" w:rsidP="00D932E1"/>
        </w:tc>
        <w:tc>
          <w:tcPr>
            <w:tcW w:w="2518" w:type="dxa"/>
            <w:vMerge/>
            <w:tcBorders>
              <w:left w:val="single" w:sz="4" w:space="0" w:color="auto"/>
              <w:right w:val="single" w:sz="4" w:space="0" w:color="auto"/>
            </w:tcBorders>
            <w:vAlign w:val="center"/>
          </w:tcPr>
          <w:p w:rsidR="004E3188" w:rsidRPr="00E76784" w:rsidRDefault="004E3188" w:rsidP="00D932E1"/>
        </w:tc>
        <w:tc>
          <w:tcPr>
            <w:tcW w:w="1134" w:type="dxa"/>
            <w:tcBorders>
              <w:top w:val="nil"/>
              <w:left w:val="nil"/>
              <w:bottom w:val="single" w:sz="4" w:space="0" w:color="auto"/>
              <w:right w:val="single" w:sz="4" w:space="0" w:color="auto"/>
            </w:tcBorders>
            <w:shd w:val="clear" w:color="auto" w:fill="auto"/>
            <w:vAlign w:val="bottom"/>
          </w:tcPr>
          <w:p w:rsidR="004E3188" w:rsidRPr="00E76784" w:rsidRDefault="004E3188" w:rsidP="00D932E1">
            <w:pPr>
              <w:jc w:val="center"/>
              <w:outlineLvl w:val="2"/>
              <w:rPr>
                <w:sz w:val="20"/>
              </w:rPr>
            </w:pPr>
            <w:r w:rsidRPr="00E76784">
              <w:rPr>
                <w:sz w:val="20"/>
              </w:rPr>
              <w:t>2012</w:t>
            </w:r>
          </w:p>
        </w:tc>
        <w:tc>
          <w:tcPr>
            <w:tcW w:w="1134" w:type="dxa"/>
            <w:tcBorders>
              <w:top w:val="nil"/>
              <w:left w:val="nil"/>
              <w:bottom w:val="single" w:sz="4" w:space="0" w:color="auto"/>
              <w:right w:val="single" w:sz="4" w:space="0" w:color="auto"/>
            </w:tcBorders>
            <w:shd w:val="clear" w:color="auto" w:fill="auto"/>
            <w:vAlign w:val="center"/>
          </w:tcPr>
          <w:p w:rsidR="004E3188" w:rsidRPr="00A70E4A" w:rsidRDefault="002535EB" w:rsidP="00E3297F">
            <w:pPr>
              <w:jc w:val="right"/>
              <w:rPr>
                <w:sz w:val="22"/>
                <w:szCs w:val="20"/>
              </w:rPr>
            </w:pPr>
            <w:r w:rsidRPr="00A70E4A">
              <w:rPr>
                <w:sz w:val="22"/>
                <w:szCs w:val="20"/>
              </w:rPr>
              <w:t>0,508</w:t>
            </w:r>
          </w:p>
        </w:tc>
        <w:tc>
          <w:tcPr>
            <w:tcW w:w="992" w:type="dxa"/>
            <w:tcBorders>
              <w:top w:val="nil"/>
              <w:left w:val="nil"/>
              <w:bottom w:val="single" w:sz="4" w:space="0" w:color="auto"/>
              <w:right w:val="single" w:sz="4" w:space="0" w:color="auto"/>
            </w:tcBorders>
            <w:shd w:val="clear" w:color="auto" w:fill="auto"/>
            <w:noWrap/>
            <w:vAlign w:val="center"/>
          </w:tcPr>
          <w:p w:rsidR="004E3188" w:rsidRPr="00A70E4A" w:rsidRDefault="004E3188" w:rsidP="00E3297F">
            <w:pPr>
              <w:jc w:val="right"/>
              <w:rPr>
                <w:sz w:val="22"/>
                <w:szCs w:val="20"/>
              </w:rPr>
            </w:pPr>
            <w:r w:rsidRPr="00A70E4A">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5C6AE5" w:rsidRPr="00A70E4A" w:rsidRDefault="005C6AE5" w:rsidP="00E3297F">
            <w:pPr>
              <w:jc w:val="right"/>
              <w:rPr>
                <w:sz w:val="22"/>
                <w:szCs w:val="20"/>
              </w:rPr>
            </w:pPr>
            <w:r w:rsidRPr="00A70E4A">
              <w:rPr>
                <w:sz w:val="22"/>
                <w:szCs w:val="20"/>
              </w:rPr>
              <w:t>0,254</w:t>
            </w:r>
          </w:p>
        </w:tc>
        <w:tc>
          <w:tcPr>
            <w:tcW w:w="992"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0,254</w:t>
            </w:r>
          </w:p>
        </w:tc>
        <w:tc>
          <w:tcPr>
            <w:tcW w:w="850"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r>
      <w:tr w:rsidR="004E3188" w:rsidRPr="00E76784">
        <w:trPr>
          <w:trHeight w:val="255"/>
        </w:trPr>
        <w:tc>
          <w:tcPr>
            <w:tcW w:w="479" w:type="dxa"/>
            <w:vMerge/>
            <w:tcBorders>
              <w:left w:val="single" w:sz="4" w:space="0" w:color="auto"/>
              <w:right w:val="single" w:sz="4" w:space="0" w:color="auto"/>
            </w:tcBorders>
            <w:vAlign w:val="center"/>
          </w:tcPr>
          <w:p w:rsidR="004E3188" w:rsidRPr="00E76784" w:rsidRDefault="004E3188" w:rsidP="00D932E1"/>
        </w:tc>
        <w:tc>
          <w:tcPr>
            <w:tcW w:w="2518" w:type="dxa"/>
            <w:vMerge/>
            <w:tcBorders>
              <w:left w:val="single" w:sz="4" w:space="0" w:color="auto"/>
              <w:right w:val="single" w:sz="4" w:space="0" w:color="auto"/>
            </w:tcBorders>
            <w:vAlign w:val="center"/>
          </w:tcPr>
          <w:p w:rsidR="004E3188" w:rsidRPr="00E76784" w:rsidRDefault="004E3188" w:rsidP="00D932E1"/>
        </w:tc>
        <w:tc>
          <w:tcPr>
            <w:tcW w:w="1134" w:type="dxa"/>
            <w:tcBorders>
              <w:top w:val="nil"/>
              <w:left w:val="nil"/>
              <w:bottom w:val="single" w:sz="4" w:space="0" w:color="auto"/>
              <w:right w:val="single" w:sz="4" w:space="0" w:color="auto"/>
            </w:tcBorders>
            <w:shd w:val="clear" w:color="auto" w:fill="auto"/>
            <w:vAlign w:val="bottom"/>
          </w:tcPr>
          <w:p w:rsidR="004E3188" w:rsidRPr="00E76784" w:rsidRDefault="004E3188" w:rsidP="00D932E1">
            <w:pPr>
              <w:jc w:val="center"/>
              <w:outlineLvl w:val="2"/>
              <w:rPr>
                <w:sz w:val="20"/>
              </w:rPr>
            </w:pPr>
            <w:r w:rsidRPr="00E76784">
              <w:rPr>
                <w:sz w:val="20"/>
              </w:rPr>
              <w:t>2013</w:t>
            </w:r>
          </w:p>
        </w:tc>
        <w:tc>
          <w:tcPr>
            <w:tcW w:w="1134" w:type="dxa"/>
            <w:tcBorders>
              <w:top w:val="nil"/>
              <w:left w:val="nil"/>
              <w:bottom w:val="single" w:sz="4" w:space="0" w:color="auto"/>
              <w:right w:val="single" w:sz="4" w:space="0" w:color="auto"/>
            </w:tcBorders>
            <w:shd w:val="clear" w:color="auto" w:fill="auto"/>
            <w:vAlign w:val="center"/>
          </w:tcPr>
          <w:p w:rsidR="004E3188" w:rsidRPr="00A70E4A" w:rsidRDefault="004E3188" w:rsidP="002535EB">
            <w:pPr>
              <w:jc w:val="right"/>
              <w:rPr>
                <w:sz w:val="22"/>
                <w:szCs w:val="20"/>
              </w:rPr>
            </w:pPr>
            <w:r w:rsidRPr="00A70E4A">
              <w:rPr>
                <w:sz w:val="22"/>
                <w:szCs w:val="20"/>
              </w:rPr>
              <w:t>0,</w:t>
            </w:r>
            <w:r w:rsidR="002535EB" w:rsidRPr="00A70E4A">
              <w:rPr>
                <w:sz w:val="22"/>
                <w:szCs w:val="20"/>
              </w:rPr>
              <w:t>486</w:t>
            </w:r>
          </w:p>
        </w:tc>
        <w:tc>
          <w:tcPr>
            <w:tcW w:w="992" w:type="dxa"/>
            <w:tcBorders>
              <w:top w:val="nil"/>
              <w:left w:val="nil"/>
              <w:bottom w:val="single" w:sz="4" w:space="0" w:color="auto"/>
              <w:right w:val="single" w:sz="4" w:space="0" w:color="auto"/>
            </w:tcBorders>
            <w:shd w:val="clear" w:color="auto" w:fill="auto"/>
            <w:noWrap/>
            <w:vAlign w:val="center"/>
          </w:tcPr>
          <w:p w:rsidR="004E3188" w:rsidRPr="00A70E4A" w:rsidRDefault="004E3188" w:rsidP="00E3297F">
            <w:pPr>
              <w:jc w:val="right"/>
              <w:rPr>
                <w:sz w:val="22"/>
                <w:szCs w:val="20"/>
              </w:rPr>
            </w:pPr>
            <w:r w:rsidRPr="00A70E4A">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5C6AE5" w:rsidRPr="00A70E4A" w:rsidRDefault="005C6AE5" w:rsidP="00E3297F">
            <w:pPr>
              <w:jc w:val="right"/>
              <w:rPr>
                <w:sz w:val="22"/>
                <w:szCs w:val="20"/>
              </w:rPr>
            </w:pPr>
            <w:r w:rsidRPr="00A70E4A">
              <w:rPr>
                <w:sz w:val="22"/>
                <w:szCs w:val="20"/>
              </w:rPr>
              <w:t>0,243</w:t>
            </w:r>
          </w:p>
        </w:tc>
        <w:tc>
          <w:tcPr>
            <w:tcW w:w="992"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0,243</w:t>
            </w:r>
          </w:p>
        </w:tc>
        <w:tc>
          <w:tcPr>
            <w:tcW w:w="850"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r>
      <w:tr w:rsidR="004E3188" w:rsidRPr="00E76784">
        <w:trPr>
          <w:trHeight w:val="255"/>
        </w:trPr>
        <w:tc>
          <w:tcPr>
            <w:tcW w:w="479" w:type="dxa"/>
            <w:vMerge/>
            <w:tcBorders>
              <w:left w:val="single" w:sz="4" w:space="0" w:color="auto"/>
              <w:right w:val="single" w:sz="4" w:space="0" w:color="auto"/>
            </w:tcBorders>
            <w:vAlign w:val="center"/>
          </w:tcPr>
          <w:p w:rsidR="004E3188" w:rsidRPr="00E76784" w:rsidRDefault="004E3188" w:rsidP="00D932E1"/>
        </w:tc>
        <w:tc>
          <w:tcPr>
            <w:tcW w:w="2518" w:type="dxa"/>
            <w:vMerge/>
            <w:tcBorders>
              <w:left w:val="single" w:sz="4" w:space="0" w:color="auto"/>
              <w:right w:val="single" w:sz="4" w:space="0" w:color="auto"/>
            </w:tcBorders>
            <w:vAlign w:val="center"/>
          </w:tcPr>
          <w:p w:rsidR="004E3188" w:rsidRPr="00E76784" w:rsidRDefault="004E3188" w:rsidP="00D932E1"/>
        </w:tc>
        <w:tc>
          <w:tcPr>
            <w:tcW w:w="1134" w:type="dxa"/>
            <w:tcBorders>
              <w:top w:val="nil"/>
              <w:left w:val="nil"/>
              <w:bottom w:val="single" w:sz="4" w:space="0" w:color="auto"/>
              <w:right w:val="single" w:sz="4" w:space="0" w:color="auto"/>
            </w:tcBorders>
            <w:shd w:val="clear" w:color="auto" w:fill="auto"/>
            <w:vAlign w:val="bottom"/>
          </w:tcPr>
          <w:p w:rsidR="004E3188" w:rsidRPr="00E76784" w:rsidRDefault="004E3188" w:rsidP="00D932E1">
            <w:pPr>
              <w:jc w:val="center"/>
              <w:outlineLvl w:val="2"/>
              <w:rPr>
                <w:sz w:val="20"/>
              </w:rPr>
            </w:pPr>
            <w:r w:rsidRPr="00E76784">
              <w:rPr>
                <w:sz w:val="20"/>
              </w:rPr>
              <w:t>2014</w:t>
            </w:r>
          </w:p>
        </w:tc>
        <w:tc>
          <w:tcPr>
            <w:tcW w:w="1134" w:type="dxa"/>
            <w:tcBorders>
              <w:top w:val="nil"/>
              <w:left w:val="nil"/>
              <w:bottom w:val="single" w:sz="4" w:space="0" w:color="auto"/>
              <w:right w:val="single" w:sz="4" w:space="0" w:color="auto"/>
            </w:tcBorders>
            <w:shd w:val="clear" w:color="auto" w:fill="auto"/>
            <w:vAlign w:val="center"/>
          </w:tcPr>
          <w:p w:rsidR="004E3188" w:rsidRPr="00A70E4A" w:rsidRDefault="002535EB" w:rsidP="002535EB">
            <w:pPr>
              <w:jc w:val="right"/>
              <w:rPr>
                <w:sz w:val="22"/>
                <w:szCs w:val="20"/>
              </w:rPr>
            </w:pPr>
            <w:r w:rsidRPr="00A70E4A">
              <w:rPr>
                <w:sz w:val="22"/>
                <w:szCs w:val="20"/>
              </w:rPr>
              <w:t>0,50</w:t>
            </w:r>
            <w:r w:rsidR="004E3188" w:rsidRPr="00A70E4A">
              <w:rPr>
                <w:sz w:val="22"/>
                <w:szCs w:val="20"/>
              </w:rPr>
              <w:t>0</w:t>
            </w:r>
          </w:p>
        </w:tc>
        <w:tc>
          <w:tcPr>
            <w:tcW w:w="992" w:type="dxa"/>
            <w:tcBorders>
              <w:top w:val="nil"/>
              <w:left w:val="nil"/>
              <w:bottom w:val="single" w:sz="4" w:space="0" w:color="auto"/>
              <w:right w:val="single" w:sz="4" w:space="0" w:color="auto"/>
            </w:tcBorders>
            <w:shd w:val="clear" w:color="auto" w:fill="auto"/>
            <w:noWrap/>
            <w:vAlign w:val="center"/>
          </w:tcPr>
          <w:p w:rsidR="004E3188" w:rsidRPr="00A70E4A" w:rsidRDefault="004E3188" w:rsidP="00E3297F">
            <w:pPr>
              <w:jc w:val="right"/>
              <w:rPr>
                <w:sz w:val="22"/>
                <w:szCs w:val="20"/>
              </w:rPr>
            </w:pPr>
            <w:r w:rsidRPr="00A70E4A">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5C6AE5" w:rsidRPr="00A70E4A" w:rsidRDefault="005C6AE5" w:rsidP="00E3297F">
            <w:pPr>
              <w:jc w:val="right"/>
              <w:rPr>
                <w:sz w:val="22"/>
                <w:szCs w:val="20"/>
              </w:rPr>
            </w:pPr>
            <w:r w:rsidRPr="00A70E4A">
              <w:rPr>
                <w:sz w:val="22"/>
                <w:szCs w:val="20"/>
              </w:rPr>
              <w:t>0,250</w:t>
            </w:r>
          </w:p>
        </w:tc>
        <w:tc>
          <w:tcPr>
            <w:tcW w:w="992"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0,250</w:t>
            </w:r>
          </w:p>
        </w:tc>
        <w:tc>
          <w:tcPr>
            <w:tcW w:w="850"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r>
      <w:tr w:rsidR="004E3188" w:rsidRPr="00E76784">
        <w:trPr>
          <w:trHeight w:val="225"/>
        </w:trPr>
        <w:tc>
          <w:tcPr>
            <w:tcW w:w="479" w:type="dxa"/>
            <w:vMerge/>
            <w:tcBorders>
              <w:left w:val="single" w:sz="4" w:space="0" w:color="auto"/>
              <w:right w:val="single" w:sz="4" w:space="0" w:color="auto"/>
            </w:tcBorders>
            <w:vAlign w:val="center"/>
          </w:tcPr>
          <w:p w:rsidR="004E3188" w:rsidRPr="00E76784" w:rsidRDefault="004E3188" w:rsidP="00D932E1"/>
        </w:tc>
        <w:tc>
          <w:tcPr>
            <w:tcW w:w="2518" w:type="dxa"/>
            <w:vMerge/>
            <w:tcBorders>
              <w:left w:val="single" w:sz="4" w:space="0" w:color="auto"/>
              <w:right w:val="single" w:sz="4" w:space="0" w:color="auto"/>
            </w:tcBorders>
            <w:vAlign w:val="center"/>
          </w:tcPr>
          <w:p w:rsidR="004E3188" w:rsidRPr="00E76784" w:rsidRDefault="004E3188" w:rsidP="00D932E1"/>
        </w:tc>
        <w:tc>
          <w:tcPr>
            <w:tcW w:w="1134" w:type="dxa"/>
            <w:tcBorders>
              <w:top w:val="nil"/>
              <w:left w:val="nil"/>
              <w:bottom w:val="single" w:sz="4" w:space="0" w:color="auto"/>
              <w:right w:val="single" w:sz="4" w:space="0" w:color="auto"/>
            </w:tcBorders>
            <w:shd w:val="clear" w:color="auto" w:fill="auto"/>
            <w:vAlign w:val="bottom"/>
          </w:tcPr>
          <w:p w:rsidR="004E3188" w:rsidRPr="00E76784" w:rsidRDefault="004E3188" w:rsidP="00382E57">
            <w:pPr>
              <w:jc w:val="center"/>
              <w:outlineLvl w:val="2"/>
              <w:rPr>
                <w:sz w:val="20"/>
              </w:rPr>
            </w:pPr>
            <w:r w:rsidRPr="00E76784">
              <w:rPr>
                <w:sz w:val="20"/>
              </w:rPr>
              <w:t>2015</w:t>
            </w:r>
          </w:p>
        </w:tc>
        <w:tc>
          <w:tcPr>
            <w:tcW w:w="1134" w:type="dxa"/>
            <w:tcBorders>
              <w:top w:val="nil"/>
              <w:left w:val="nil"/>
              <w:bottom w:val="single" w:sz="4" w:space="0" w:color="auto"/>
              <w:right w:val="single" w:sz="4" w:space="0" w:color="auto"/>
            </w:tcBorders>
            <w:shd w:val="clear" w:color="auto" w:fill="auto"/>
            <w:vAlign w:val="center"/>
          </w:tcPr>
          <w:p w:rsidR="004E3188" w:rsidRPr="00A70E4A" w:rsidRDefault="002535EB" w:rsidP="00E3297F">
            <w:pPr>
              <w:jc w:val="right"/>
              <w:rPr>
                <w:sz w:val="22"/>
                <w:szCs w:val="20"/>
              </w:rPr>
            </w:pPr>
            <w:r w:rsidRPr="00A70E4A">
              <w:rPr>
                <w:sz w:val="22"/>
                <w:szCs w:val="20"/>
              </w:rPr>
              <w:t>0,500</w:t>
            </w:r>
          </w:p>
        </w:tc>
        <w:tc>
          <w:tcPr>
            <w:tcW w:w="992" w:type="dxa"/>
            <w:tcBorders>
              <w:top w:val="nil"/>
              <w:left w:val="nil"/>
              <w:bottom w:val="single" w:sz="4" w:space="0" w:color="auto"/>
              <w:right w:val="single" w:sz="4" w:space="0" w:color="auto"/>
            </w:tcBorders>
            <w:shd w:val="clear" w:color="auto" w:fill="auto"/>
            <w:noWrap/>
            <w:vAlign w:val="center"/>
          </w:tcPr>
          <w:p w:rsidR="004E3188" w:rsidRPr="00A70E4A" w:rsidRDefault="004E3188" w:rsidP="00E3297F">
            <w:pPr>
              <w:jc w:val="right"/>
              <w:rPr>
                <w:sz w:val="22"/>
                <w:szCs w:val="20"/>
              </w:rPr>
            </w:pPr>
            <w:r w:rsidRPr="00A70E4A">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5C6AE5" w:rsidRPr="00A70E4A" w:rsidRDefault="005C6AE5" w:rsidP="00E3297F">
            <w:pPr>
              <w:jc w:val="right"/>
              <w:rPr>
                <w:sz w:val="22"/>
                <w:szCs w:val="20"/>
              </w:rPr>
            </w:pPr>
            <w:r w:rsidRPr="00A70E4A">
              <w:rPr>
                <w:sz w:val="22"/>
                <w:szCs w:val="20"/>
              </w:rPr>
              <w:t>0,250</w:t>
            </w:r>
          </w:p>
        </w:tc>
        <w:tc>
          <w:tcPr>
            <w:tcW w:w="992"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0,250</w:t>
            </w:r>
          </w:p>
        </w:tc>
        <w:tc>
          <w:tcPr>
            <w:tcW w:w="850"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4E3188" w:rsidRPr="00E76784" w:rsidRDefault="004E3188" w:rsidP="00E3297F">
            <w:pPr>
              <w:jc w:val="right"/>
              <w:rPr>
                <w:sz w:val="22"/>
                <w:szCs w:val="20"/>
              </w:rPr>
            </w:pPr>
            <w:r w:rsidRPr="00E76784">
              <w:rPr>
                <w:sz w:val="22"/>
                <w:szCs w:val="20"/>
              </w:rPr>
              <w:t>0,000</w:t>
            </w:r>
          </w:p>
        </w:tc>
      </w:tr>
      <w:tr w:rsidR="004E3188" w:rsidRPr="00E76784">
        <w:trPr>
          <w:trHeight w:val="220"/>
        </w:trPr>
        <w:tc>
          <w:tcPr>
            <w:tcW w:w="479" w:type="dxa"/>
            <w:vMerge/>
            <w:tcBorders>
              <w:left w:val="single" w:sz="4" w:space="0" w:color="auto"/>
              <w:bottom w:val="single" w:sz="4" w:space="0" w:color="000000"/>
              <w:right w:val="single" w:sz="4" w:space="0" w:color="auto"/>
            </w:tcBorders>
            <w:vAlign w:val="center"/>
          </w:tcPr>
          <w:p w:rsidR="004E3188" w:rsidRPr="00E76784" w:rsidRDefault="004E3188" w:rsidP="00D932E1"/>
        </w:tc>
        <w:tc>
          <w:tcPr>
            <w:tcW w:w="2518" w:type="dxa"/>
            <w:vMerge/>
            <w:tcBorders>
              <w:left w:val="single" w:sz="4" w:space="0" w:color="auto"/>
              <w:bottom w:val="single" w:sz="4" w:space="0" w:color="000000"/>
              <w:right w:val="single" w:sz="4" w:space="0" w:color="auto"/>
            </w:tcBorders>
            <w:vAlign w:val="center"/>
          </w:tcPr>
          <w:p w:rsidR="004E3188" w:rsidRPr="00E76784" w:rsidRDefault="004E3188" w:rsidP="00D932E1"/>
        </w:tc>
        <w:tc>
          <w:tcPr>
            <w:tcW w:w="1134" w:type="dxa"/>
            <w:tcBorders>
              <w:top w:val="single" w:sz="4" w:space="0" w:color="auto"/>
              <w:left w:val="nil"/>
              <w:bottom w:val="single" w:sz="4" w:space="0" w:color="auto"/>
              <w:right w:val="single" w:sz="4" w:space="0" w:color="auto"/>
            </w:tcBorders>
            <w:shd w:val="clear" w:color="auto" w:fill="auto"/>
            <w:vAlign w:val="bottom"/>
          </w:tcPr>
          <w:p w:rsidR="004E3188" w:rsidRPr="00E76784" w:rsidRDefault="004E3188" w:rsidP="00382E57">
            <w:pPr>
              <w:jc w:val="center"/>
              <w:outlineLvl w:val="2"/>
              <w:rPr>
                <w:sz w:val="20"/>
              </w:rPr>
            </w:pPr>
            <w:r w:rsidRPr="00E76784">
              <w:rPr>
                <w:sz w:val="20"/>
              </w:rPr>
              <w:t>2016-2020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4E3188" w:rsidRPr="00A70E4A" w:rsidRDefault="002535EB">
            <w:pPr>
              <w:jc w:val="right"/>
              <w:rPr>
                <w:sz w:val="22"/>
                <w:szCs w:val="20"/>
              </w:rPr>
            </w:pPr>
            <w:r w:rsidRPr="00A70E4A">
              <w:rPr>
                <w:sz w:val="22"/>
                <w:szCs w:val="20"/>
              </w:rPr>
              <w:t>3,0</w:t>
            </w:r>
            <w:r w:rsidR="004E3188" w:rsidRPr="00A70E4A">
              <w:rPr>
                <w:sz w:val="22"/>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3188" w:rsidRPr="00A70E4A" w:rsidRDefault="004E3188">
            <w:pPr>
              <w:jc w:val="right"/>
              <w:rPr>
                <w:sz w:val="22"/>
                <w:szCs w:val="20"/>
              </w:rPr>
            </w:pPr>
            <w:r w:rsidRPr="00A70E4A">
              <w:rPr>
                <w:sz w:val="22"/>
                <w:szCs w:val="20"/>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C6AE5" w:rsidRPr="00A70E4A" w:rsidRDefault="005C6AE5">
            <w:pPr>
              <w:jc w:val="right"/>
              <w:rPr>
                <w:sz w:val="22"/>
                <w:szCs w:val="20"/>
              </w:rPr>
            </w:pPr>
            <w:r w:rsidRPr="00A70E4A">
              <w:rPr>
                <w:sz w:val="22"/>
                <w:szCs w:val="20"/>
              </w:rPr>
              <w:t>1,500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3188" w:rsidRPr="00E76784" w:rsidRDefault="004E3188">
            <w:pPr>
              <w:jc w:val="right"/>
              <w:rPr>
                <w:sz w:val="22"/>
                <w:szCs w:val="20"/>
              </w:rPr>
            </w:pPr>
            <w:r w:rsidRPr="00E76784">
              <w:rPr>
                <w:sz w:val="22"/>
                <w:szCs w:val="20"/>
              </w:rPr>
              <w:t>1,500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E3188" w:rsidRPr="00E76784" w:rsidRDefault="004E3188">
            <w:pPr>
              <w:jc w:val="right"/>
              <w:rPr>
                <w:sz w:val="22"/>
                <w:szCs w:val="20"/>
              </w:rPr>
            </w:pPr>
            <w:r w:rsidRPr="00E76784">
              <w:rPr>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3188" w:rsidRPr="00E76784" w:rsidRDefault="004E3188">
            <w:pPr>
              <w:jc w:val="right"/>
              <w:rPr>
                <w:sz w:val="22"/>
                <w:szCs w:val="20"/>
              </w:rPr>
            </w:pPr>
            <w:r w:rsidRPr="00E76784">
              <w:rPr>
                <w:sz w:val="22"/>
                <w:szCs w:val="20"/>
              </w:rPr>
              <w:t>0,000</w:t>
            </w:r>
          </w:p>
        </w:tc>
      </w:tr>
    </w:tbl>
    <w:p w:rsidR="00073C80" w:rsidRPr="00E76784" w:rsidRDefault="00073C80" w:rsidP="00551532">
      <w:pPr>
        <w:autoSpaceDE w:val="0"/>
        <w:autoSpaceDN w:val="0"/>
        <w:adjustRightInd w:val="0"/>
        <w:ind w:firstLine="709"/>
        <w:jc w:val="center"/>
        <w:rPr>
          <w:b/>
          <w:sz w:val="28"/>
          <w:szCs w:val="28"/>
        </w:rPr>
      </w:pPr>
    </w:p>
    <w:p w:rsidR="00AC5EB0" w:rsidRPr="00E76784" w:rsidRDefault="00AC5EB0" w:rsidP="006B2753">
      <w:pPr>
        <w:autoSpaceDE w:val="0"/>
        <w:autoSpaceDN w:val="0"/>
        <w:adjustRightInd w:val="0"/>
        <w:ind w:firstLine="709"/>
        <w:rPr>
          <w:b/>
          <w:sz w:val="28"/>
          <w:szCs w:val="28"/>
        </w:rPr>
      </w:pPr>
    </w:p>
    <w:p w:rsidR="00551532" w:rsidRPr="00E76784" w:rsidRDefault="00551532" w:rsidP="00551532">
      <w:pPr>
        <w:autoSpaceDE w:val="0"/>
        <w:autoSpaceDN w:val="0"/>
        <w:adjustRightInd w:val="0"/>
        <w:ind w:firstLine="709"/>
        <w:jc w:val="center"/>
        <w:rPr>
          <w:b/>
          <w:sz w:val="28"/>
          <w:szCs w:val="28"/>
        </w:rPr>
      </w:pPr>
      <w:r w:rsidRPr="00E76784">
        <w:rPr>
          <w:b/>
          <w:sz w:val="28"/>
          <w:szCs w:val="28"/>
        </w:rPr>
        <w:t>2.2.</w:t>
      </w:r>
      <w:r w:rsidR="00840C97" w:rsidRPr="00E76784">
        <w:rPr>
          <w:b/>
          <w:sz w:val="28"/>
          <w:szCs w:val="28"/>
        </w:rPr>
        <w:t>5</w:t>
      </w:r>
      <w:r w:rsidRPr="00E76784">
        <w:rPr>
          <w:b/>
          <w:sz w:val="28"/>
          <w:szCs w:val="28"/>
        </w:rPr>
        <w:t>. Здравоохранение</w:t>
      </w:r>
    </w:p>
    <w:p w:rsidR="00551532" w:rsidRPr="00E76784" w:rsidRDefault="00551532" w:rsidP="00551532">
      <w:pPr>
        <w:ind w:firstLine="709"/>
        <w:jc w:val="both"/>
        <w:rPr>
          <w:sz w:val="28"/>
        </w:rPr>
      </w:pPr>
    </w:p>
    <w:p w:rsidR="00382E57" w:rsidRPr="00E76784" w:rsidRDefault="00382E57" w:rsidP="00382E57">
      <w:pPr>
        <w:ind w:firstLine="709"/>
        <w:jc w:val="both"/>
        <w:rPr>
          <w:sz w:val="28"/>
          <w:szCs w:val="28"/>
        </w:rPr>
      </w:pPr>
      <w:r w:rsidRPr="00E76784">
        <w:rPr>
          <w:sz w:val="28"/>
          <w:szCs w:val="28"/>
        </w:rPr>
        <w:t>Основной целью развития здравоохранения на среднесрочную перспективу явл</w:t>
      </w:r>
      <w:r w:rsidRPr="00E76784">
        <w:rPr>
          <w:sz w:val="28"/>
          <w:szCs w:val="28"/>
        </w:rPr>
        <w:t>я</w:t>
      </w:r>
      <w:r w:rsidRPr="00E76784">
        <w:rPr>
          <w:sz w:val="28"/>
          <w:szCs w:val="28"/>
        </w:rPr>
        <w:t>ется сохранение и улучшение здоровья населения, снижение заболеваемости и смертн</w:t>
      </w:r>
      <w:r w:rsidRPr="00E76784">
        <w:rPr>
          <w:sz w:val="28"/>
          <w:szCs w:val="28"/>
        </w:rPr>
        <w:t>о</w:t>
      </w:r>
      <w:r w:rsidRPr="00E76784">
        <w:rPr>
          <w:sz w:val="28"/>
          <w:szCs w:val="28"/>
        </w:rPr>
        <w:t>сти населения, увеличение продолжительности жизни.</w:t>
      </w:r>
    </w:p>
    <w:p w:rsidR="00551532" w:rsidRPr="00E76784" w:rsidRDefault="00551532" w:rsidP="00551532">
      <w:pPr>
        <w:ind w:firstLine="709"/>
        <w:jc w:val="both"/>
        <w:rPr>
          <w:sz w:val="28"/>
        </w:rPr>
      </w:pPr>
      <w:r w:rsidRPr="00E76784">
        <w:rPr>
          <w:sz w:val="28"/>
        </w:rPr>
        <w:t>Результаты достижения цели будут определяться следующими индикат</w:t>
      </w:r>
      <w:r w:rsidRPr="00E76784">
        <w:rPr>
          <w:sz w:val="28"/>
        </w:rPr>
        <w:t>о</w:t>
      </w:r>
      <w:r w:rsidRPr="00E76784">
        <w:rPr>
          <w:sz w:val="28"/>
        </w:rPr>
        <w:t>рами:</w:t>
      </w:r>
    </w:p>
    <w:p w:rsidR="00551532" w:rsidRPr="00E76784" w:rsidRDefault="00551532" w:rsidP="00551532">
      <w:pPr>
        <w:ind w:firstLine="709"/>
        <w:jc w:val="right"/>
        <w:rPr>
          <w:sz w:val="28"/>
        </w:rPr>
      </w:pPr>
      <w:r w:rsidRPr="00E76784">
        <w:rPr>
          <w:sz w:val="28"/>
        </w:rPr>
        <w:t xml:space="preserve">Таблица </w:t>
      </w:r>
      <w:r w:rsidR="006227B2" w:rsidRPr="00E76784">
        <w:rPr>
          <w:sz w:val="28"/>
        </w:rPr>
        <w:t>33</w:t>
      </w:r>
    </w:p>
    <w:p w:rsidR="00551532" w:rsidRPr="00E76784" w:rsidRDefault="00551532" w:rsidP="00551532">
      <w:pPr>
        <w:ind w:firstLine="709"/>
        <w:jc w:val="center"/>
        <w:rPr>
          <w:b/>
          <w:sz w:val="28"/>
        </w:rPr>
      </w:pPr>
      <w:r w:rsidRPr="00E76784">
        <w:rPr>
          <w:b/>
          <w:sz w:val="28"/>
        </w:rPr>
        <w:t>Индикаторы развития здравоохранения</w:t>
      </w:r>
    </w:p>
    <w:p w:rsidR="00551532" w:rsidRPr="00E76784" w:rsidRDefault="00551532" w:rsidP="00551532">
      <w:pPr>
        <w:ind w:firstLine="709"/>
        <w:jc w:val="center"/>
        <w:rPr>
          <w:spacing w:val="1"/>
          <w:sz w:val="28"/>
          <w:szCs w:val="28"/>
        </w:rPr>
      </w:pPr>
    </w:p>
    <w:tbl>
      <w:tblPr>
        <w:tblW w:w="118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992"/>
        <w:gridCol w:w="993"/>
        <w:gridCol w:w="1134"/>
        <w:gridCol w:w="1134"/>
        <w:gridCol w:w="1134"/>
        <w:gridCol w:w="992"/>
        <w:gridCol w:w="957"/>
        <w:gridCol w:w="957"/>
      </w:tblGrid>
      <w:tr w:rsidR="005F75ED" w:rsidRPr="00E76784">
        <w:tc>
          <w:tcPr>
            <w:tcW w:w="3544" w:type="dxa"/>
          </w:tcPr>
          <w:p w:rsidR="005F75ED" w:rsidRPr="00E76784" w:rsidRDefault="005F75ED" w:rsidP="00551532">
            <w:pPr>
              <w:jc w:val="center"/>
              <w:rPr>
                <w:sz w:val="28"/>
                <w:szCs w:val="28"/>
              </w:rPr>
            </w:pPr>
            <w:r w:rsidRPr="00E76784">
              <w:rPr>
                <w:sz w:val="28"/>
                <w:szCs w:val="28"/>
              </w:rPr>
              <w:t>Индикаторы</w:t>
            </w:r>
          </w:p>
        </w:tc>
        <w:tc>
          <w:tcPr>
            <w:tcW w:w="992" w:type="dxa"/>
          </w:tcPr>
          <w:p w:rsidR="005F75ED" w:rsidRPr="00E76784" w:rsidRDefault="005F75ED" w:rsidP="00551532">
            <w:pPr>
              <w:jc w:val="center"/>
              <w:rPr>
                <w:sz w:val="28"/>
                <w:szCs w:val="28"/>
              </w:rPr>
            </w:pPr>
            <w:r w:rsidRPr="00E76784">
              <w:rPr>
                <w:sz w:val="28"/>
                <w:szCs w:val="28"/>
              </w:rPr>
              <w:t>2007 год</w:t>
            </w:r>
          </w:p>
        </w:tc>
        <w:tc>
          <w:tcPr>
            <w:tcW w:w="993" w:type="dxa"/>
          </w:tcPr>
          <w:p w:rsidR="005F75ED" w:rsidRPr="00E76784" w:rsidRDefault="005F75ED" w:rsidP="00551532">
            <w:pPr>
              <w:jc w:val="center"/>
              <w:rPr>
                <w:sz w:val="28"/>
                <w:szCs w:val="28"/>
              </w:rPr>
            </w:pPr>
            <w:r w:rsidRPr="00E76784">
              <w:rPr>
                <w:sz w:val="28"/>
                <w:szCs w:val="28"/>
              </w:rPr>
              <w:t>2011 год</w:t>
            </w:r>
          </w:p>
        </w:tc>
        <w:tc>
          <w:tcPr>
            <w:tcW w:w="1134" w:type="dxa"/>
          </w:tcPr>
          <w:p w:rsidR="005F75ED" w:rsidRPr="00E76784" w:rsidRDefault="005F75ED" w:rsidP="00551532">
            <w:pPr>
              <w:jc w:val="center"/>
              <w:rPr>
                <w:sz w:val="28"/>
                <w:szCs w:val="28"/>
              </w:rPr>
            </w:pPr>
            <w:r w:rsidRPr="00E76784">
              <w:rPr>
                <w:sz w:val="28"/>
                <w:szCs w:val="28"/>
              </w:rPr>
              <w:t>2012 год</w:t>
            </w:r>
          </w:p>
        </w:tc>
        <w:tc>
          <w:tcPr>
            <w:tcW w:w="1134" w:type="dxa"/>
          </w:tcPr>
          <w:p w:rsidR="005F75ED" w:rsidRPr="00E76784" w:rsidRDefault="005F75ED" w:rsidP="00551532">
            <w:pPr>
              <w:jc w:val="center"/>
              <w:rPr>
                <w:sz w:val="28"/>
                <w:szCs w:val="28"/>
              </w:rPr>
            </w:pPr>
            <w:r w:rsidRPr="00E76784">
              <w:rPr>
                <w:sz w:val="28"/>
                <w:szCs w:val="28"/>
              </w:rPr>
              <w:t>2013 год</w:t>
            </w:r>
          </w:p>
        </w:tc>
        <w:tc>
          <w:tcPr>
            <w:tcW w:w="1134" w:type="dxa"/>
          </w:tcPr>
          <w:p w:rsidR="005F75ED" w:rsidRPr="00E76784" w:rsidRDefault="005F75ED" w:rsidP="00551532">
            <w:pPr>
              <w:jc w:val="center"/>
              <w:rPr>
                <w:sz w:val="28"/>
                <w:szCs w:val="28"/>
              </w:rPr>
            </w:pPr>
            <w:r w:rsidRPr="00E76784">
              <w:rPr>
                <w:sz w:val="28"/>
                <w:szCs w:val="28"/>
              </w:rPr>
              <w:t>2014 год</w:t>
            </w:r>
          </w:p>
        </w:tc>
        <w:tc>
          <w:tcPr>
            <w:tcW w:w="992" w:type="dxa"/>
          </w:tcPr>
          <w:p w:rsidR="005F75ED" w:rsidRPr="00E76784" w:rsidRDefault="005F75ED" w:rsidP="00551532">
            <w:pPr>
              <w:jc w:val="center"/>
              <w:rPr>
                <w:sz w:val="28"/>
                <w:szCs w:val="28"/>
              </w:rPr>
            </w:pPr>
            <w:r w:rsidRPr="00E76784">
              <w:rPr>
                <w:sz w:val="28"/>
                <w:szCs w:val="28"/>
              </w:rPr>
              <w:t>2015 год</w:t>
            </w:r>
          </w:p>
        </w:tc>
        <w:tc>
          <w:tcPr>
            <w:tcW w:w="957" w:type="dxa"/>
          </w:tcPr>
          <w:p w:rsidR="005F75ED" w:rsidRPr="00E76784" w:rsidRDefault="005F75ED" w:rsidP="004E3188">
            <w:pPr>
              <w:jc w:val="center"/>
              <w:rPr>
                <w:sz w:val="28"/>
                <w:szCs w:val="28"/>
              </w:rPr>
            </w:pPr>
            <w:r w:rsidRPr="00E76784">
              <w:rPr>
                <w:sz w:val="28"/>
                <w:szCs w:val="28"/>
              </w:rPr>
              <w:t>20</w:t>
            </w:r>
            <w:r w:rsidR="004E3188" w:rsidRPr="00E76784">
              <w:rPr>
                <w:sz w:val="28"/>
                <w:szCs w:val="28"/>
              </w:rPr>
              <w:t>20</w:t>
            </w:r>
            <w:r w:rsidRPr="00E76784">
              <w:rPr>
                <w:sz w:val="28"/>
                <w:szCs w:val="28"/>
              </w:rPr>
              <w:t xml:space="preserve"> год</w:t>
            </w:r>
          </w:p>
        </w:tc>
        <w:tc>
          <w:tcPr>
            <w:tcW w:w="957" w:type="dxa"/>
            <w:vMerge w:val="restart"/>
            <w:tcBorders>
              <w:top w:val="nil"/>
              <w:bottom w:val="nil"/>
              <w:right w:val="single" w:sz="4" w:space="0" w:color="auto"/>
            </w:tcBorders>
            <w:shd w:val="clear" w:color="auto" w:fill="auto"/>
          </w:tcPr>
          <w:p w:rsidR="005F75ED" w:rsidRPr="00E76784" w:rsidRDefault="005F75ED"/>
        </w:tc>
      </w:tr>
      <w:tr w:rsidR="005F75ED" w:rsidRPr="00E76784">
        <w:tc>
          <w:tcPr>
            <w:tcW w:w="3544" w:type="dxa"/>
          </w:tcPr>
          <w:p w:rsidR="005F75ED" w:rsidRPr="00E76784" w:rsidRDefault="005F75ED" w:rsidP="00551532">
            <w:pPr>
              <w:rPr>
                <w:sz w:val="28"/>
                <w:szCs w:val="28"/>
              </w:rPr>
            </w:pPr>
            <w:r w:rsidRPr="00E76784">
              <w:rPr>
                <w:sz w:val="28"/>
                <w:szCs w:val="28"/>
              </w:rPr>
              <w:t>Младенческая смертность, на 1 тыс. родившихся ж</w:t>
            </w:r>
            <w:r w:rsidRPr="00E76784">
              <w:rPr>
                <w:sz w:val="28"/>
                <w:szCs w:val="28"/>
              </w:rPr>
              <w:t>и</w:t>
            </w:r>
            <w:r w:rsidRPr="00E76784">
              <w:rPr>
                <w:sz w:val="28"/>
                <w:szCs w:val="28"/>
              </w:rPr>
              <w:t>выми</w:t>
            </w:r>
          </w:p>
        </w:tc>
        <w:tc>
          <w:tcPr>
            <w:tcW w:w="992" w:type="dxa"/>
            <w:vAlign w:val="center"/>
          </w:tcPr>
          <w:p w:rsidR="005F75ED" w:rsidRPr="00E76784" w:rsidRDefault="00101CCB" w:rsidP="00551532">
            <w:pPr>
              <w:jc w:val="center"/>
              <w:rPr>
                <w:sz w:val="28"/>
                <w:szCs w:val="28"/>
              </w:rPr>
            </w:pPr>
            <w:r>
              <w:rPr>
                <w:sz w:val="28"/>
                <w:szCs w:val="28"/>
              </w:rPr>
              <w:t>0</w:t>
            </w:r>
          </w:p>
        </w:tc>
        <w:tc>
          <w:tcPr>
            <w:tcW w:w="993" w:type="dxa"/>
            <w:vAlign w:val="center"/>
          </w:tcPr>
          <w:p w:rsidR="005F75ED" w:rsidRPr="00E76784" w:rsidRDefault="00101CCB" w:rsidP="00551532">
            <w:pPr>
              <w:jc w:val="center"/>
              <w:rPr>
                <w:sz w:val="28"/>
                <w:szCs w:val="28"/>
              </w:rPr>
            </w:pPr>
            <w:r>
              <w:rPr>
                <w:sz w:val="28"/>
                <w:szCs w:val="28"/>
              </w:rPr>
              <w:t>0</w:t>
            </w:r>
          </w:p>
        </w:tc>
        <w:tc>
          <w:tcPr>
            <w:tcW w:w="1134" w:type="dxa"/>
            <w:vAlign w:val="center"/>
          </w:tcPr>
          <w:p w:rsidR="005F75ED" w:rsidRPr="00E76784" w:rsidRDefault="00101CCB" w:rsidP="00551532">
            <w:pPr>
              <w:jc w:val="center"/>
              <w:rPr>
                <w:sz w:val="28"/>
                <w:szCs w:val="28"/>
              </w:rPr>
            </w:pPr>
            <w:r>
              <w:rPr>
                <w:sz w:val="28"/>
                <w:szCs w:val="28"/>
              </w:rPr>
              <w:t>0</w:t>
            </w:r>
          </w:p>
        </w:tc>
        <w:tc>
          <w:tcPr>
            <w:tcW w:w="1134" w:type="dxa"/>
            <w:vAlign w:val="center"/>
          </w:tcPr>
          <w:p w:rsidR="005F75ED" w:rsidRPr="00E76784" w:rsidRDefault="00101CCB" w:rsidP="00551532">
            <w:pPr>
              <w:jc w:val="center"/>
              <w:rPr>
                <w:sz w:val="28"/>
                <w:szCs w:val="28"/>
              </w:rPr>
            </w:pPr>
            <w:r>
              <w:rPr>
                <w:sz w:val="28"/>
                <w:szCs w:val="28"/>
              </w:rPr>
              <w:t>0</w:t>
            </w:r>
          </w:p>
        </w:tc>
        <w:tc>
          <w:tcPr>
            <w:tcW w:w="1134" w:type="dxa"/>
            <w:vAlign w:val="center"/>
          </w:tcPr>
          <w:p w:rsidR="005F75ED" w:rsidRPr="00E76784" w:rsidRDefault="00101CCB" w:rsidP="00551532">
            <w:pPr>
              <w:jc w:val="center"/>
              <w:rPr>
                <w:sz w:val="28"/>
                <w:szCs w:val="28"/>
              </w:rPr>
            </w:pPr>
            <w:r>
              <w:rPr>
                <w:sz w:val="28"/>
                <w:szCs w:val="28"/>
              </w:rPr>
              <w:t>0</w:t>
            </w:r>
          </w:p>
        </w:tc>
        <w:tc>
          <w:tcPr>
            <w:tcW w:w="992" w:type="dxa"/>
            <w:vAlign w:val="center"/>
          </w:tcPr>
          <w:p w:rsidR="005F75ED" w:rsidRPr="00E76784" w:rsidRDefault="00101CCB" w:rsidP="00551532">
            <w:pPr>
              <w:jc w:val="center"/>
              <w:rPr>
                <w:sz w:val="28"/>
                <w:szCs w:val="28"/>
              </w:rPr>
            </w:pPr>
            <w:r>
              <w:rPr>
                <w:sz w:val="28"/>
                <w:szCs w:val="28"/>
              </w:rPr>
              <w:t>0</w:t>
            </w:r>
          </w:p>
        </w:tc>
        <w:tc>
          <w:tcPr>
            <w:tcW w:w="957" w:type="dxa"/>
            <w:vAlign w:val="center"/>
          </w:tcPr>
          <w:p w:rsidR="005F75ED" w:rsidRPr="00E76784" w:rsidRDefault="00101CCB" w:rsidP="00E3297F">
            <w:pPr>
              <w:jc w:val="center"/>
              <w:rPr>
                <w:sz w:val="28"/>
                <w:szCs w:val="28"/>
              </w:rPr>
            </w:pPr>
            <w:r>
              <w:rPr>
                <w:sz w:val="28"/>
                <w:szCs w:val="28"/>
              </w:rPr>
              <w:t>0</w:t>
            </w:r>
          </w:p>
        </w:tc>
        <w:tc>
          <w:tcPr>
            <w:tcW w:w="957" w:type="dxa"/>
            <w:vMerge/>
            <w:tcBorders>
              <w:bottom w:val="nil"/>
              <w:right w:val="single" w:sz="4" w:space="0" w:color="auto"/>
            </w:tcBorders>
            <w:shd w:val="clear" w:color="auto" w:fill="auto"/>
          </w:tcPr>
          <w:p w:rsidR="005F75ED" w:rsidRPr="00E76784" w:rsidRDefault="005F75ED"/>
        </w:tc>
      </w:tr>
      <w:tr w:rsidR="005F75ED" w:rsidRPr="00E76784">
        <w:tc>
          <w:tcPr>
            <w:tcW w:w="3544" w:type="dxa"/>
          </w:tcPr>
          <w:p w:rsidR="005F75ED" w:rsidRPr="00E76784" w:rsidRDefault="005F75ED" w:rsidP="00551532">
            <w:pPr>
              <w:rPr>
                <w:sz w:val="28"/>
                <w:szCs w:val="28"/>
              </w:rPr>
            </w:pPr>
            <w:r w:rsidRPr="00E76784">
              <w:rPr>
                <w:sz w:val="28"/>
                <w:szCs w:val="28"/>
              </w:rPr>
              <w:t>Материнская смертность, на 100 тыс. родившихся живыми</w:t>
            </w:r>
          </w:p>
        </w:tc>
        <w:tc>
          <w:tcPr>
            <w:tcW w:w="992" w:type="dxa"/>
            <w:vAlign w:val="center"/>
          </w:tcPr>
          <w:p w:rsidR="005F75ED" w:rsidRPr="00E76784" w:rsidRDefault="005F75ED" w:rsidP="00551532">
            <w:pPr>
              <w:jc w:val="center"/>
              <w:rPr>
                <w:sz w:val="28"/>
                <w:szCs w:val="28"/>
              </w:rPr>
            </w:pPr>
            <w:r w:rsidRPr="00E76784">
              <w:rPr>
                <w:sz w:val="28"/>
                <w:szCs w:val="28"/>
              </w:rPr>
              <w:t>0</w:t>
            </w:r>
          </w:p>
        </w:tc>
        <w:tc>
          <w:tcPr>
            <w:tcW w:w="993" w:type="dxa"/>
            <w:vAlign w:val="center"/>
          </w:tcPr>
          <w:p w:rsidR="005F75ED" w:rsidRPr="00E76784" w:rsidRDefault="005F75ED" w:rsidP="00551532">
            <w:pPr>
              <w:jc w:val="center"/>
              <w:rPr>
                <w:sz w:val="28"/>
                <w:szCs w:val="28"/>
              </w:rPr>
            </w:pPr>
            <w:r w:rsidRPr="00E76784">
              <w:rPr>
                <w:sz w:val="28"/>
                <w:szCs w:val="28"/>
              </w:rPr>
              <w:t>0</w:t>
            </w:r>
          </w:p>
        </w:tc>
        <w:tc>
          <w:tcPr>
            <w:tcW w:w="1134" w:type="dxa"/>
            <w:vAlign w:val="center"/>
          </w:tcPr>
          <w:p w:rsidR="005F75ED" w:rsidRPr="00E76784" w:rsidRDefault="005F75ED" w:rsidP="00551532">
            <w:pPr>
              <w:jc w:val="center"/>
              <w:rPr>
                <w:sz w:val="28"/>
                <w:szCs w:val="28"/>
              </w:rPr>
            </w:pPr>
            <w:r w:rsidRPr="00E76784">
              <w:rPr>
                <w:sz w:val="28"/>
                <w:szCs w:val="28"/>
              </w:rPr>
              <w:t>0</w:t>
            </w:r>
          </w:p>
        </w:tc>
        <w:tc>
          <w:tcPr>
            <w:tcW w:w="1134" w:type="dxa"/>
            <w:vAlign w:val="center"/>
          </w:tcPr>
          <w:p w:rsidR="005F75ED" w:rsidRPr="00E76784" w:rsidRDefault="005F75ED" w:rsidP="00551532">
            <w:pPr>
              <w:jc w:val="center"/>
              <w:rPr>
                <w:sz w:val="28"/>
                <w:szCs w:val="28"/>
              </w:rPr>
            </w:pPr>
            <w:r w:rsidRPr="00E76784">
              <w:rPr>
                <w:sz w:val="28"/>
                <w:szCs w:val="28"/>
              </w:rPr>
              <w:t>0</w:t>
            </w:r>
          </w:p>
        </w:tc>
        <w:tc>
          <w:tcPr>
            <w:tcW w:w="1134" w:type="dxa"/>
            <w:vAlign w:val="center"/>
          </w:tcPr>
          <w:p w:rsidR="005F75ED" w:rsidRPr="00E76784" w:rsidRDefault="005F75ED" w:rsidP="00551532">
            <w:pPr>
              <w:jc w:val="center"/>
              <w:rPr>
                <w:sz w:val="28"/>
                <w:szCs w:val="28"/>
              </w:rPr>
            </w:pPr>
            <w:r w:rsidRPr="00E76784">
              <w:rPr>
                <w:sz w:val="28"/>
                <w:szCs w:val="28"/>
              </w:rPr>
              <w:t>0</w:t>
            </w:r>
          </w:p>
        </w:tc>
        <w:tc>
          <w:tcPr>
            <w:tcW w:w="992" w:type="dxa"/>
            <w:vAlign w:val="center"/>
          </w:tcPr>
          <w:p w:rsidR="005F75ED" w:rsidRPr="00E76784" w:rsidRDefault="005F75ED" w:rsidP="00551532">
            <w:pPr>
              <w:jc w:val="center"/>
              <w:rPr>
                <w:sz w:val="28"/>
                <w:szCs w:val="28"/>
              </w:rPr>
            </w:pPr>
            <w:r w:rsidRPr="00E76784">
              <w:rPr>
                <w:sz w:val="28"/>
                <w:szCs w:val="28"/>
              </w:rPr>
              <w:t>0</w:t>
            </w:r>
          </w:p>
        </w:tc>
        <w:tc>
          <w:tcPr>
            <w:tcW w:w="957" w:type="dxa"/>
            <w:vAlign w:val="center"/>
          </w:tcPr>
          <w:p w:rsidR="005F75ED" w:rsidRPr="00E76784" w:rsidRDefault="005F75ED" w:rsidP="00E3297F">
            <w:pPr>
              <w:jc w:val="center"/>
              <w:rPr>
                <w:sz w:val="28"/>
                <w:szCs w:val="28"/>
              </w:rPr>
            </w:pPr>
            <w:r w:rsidRPr="00E76784">
              <w:rPr>
                <w:sz w:val="28"/>
                <w:szCs w:val="28"/>
              </w:rPr>
              <w:t>0</w:t>
            </w:r>
          </w:p>
        </w:tc>
        <w:tc>
          <w:tcPr>
            <w:tcW w:w="957" w:type="dxa"/>
            <w:vMerge/>
            <w:tcBorders>
              <w:bottom w:val="nil"/>
              <w:right w:val="single" w:sz="4" w:space="0" w:color="auto"/>
            </w:tcBorders>
            <w:shd w:val="clear" w:color="auto" w:fill="auto"/>
          </w:tcPr>
          <w:p w:rsidR="005F75ED" w:rsidRPr="00E76784" w:rsidRDefault="005F75ED"/>
        </w:tc>
      </w:tr>
      <w:tr w:rsidR="005F75ED" w:rsidRPr="00E76784">
        <w:tc>
          <w:tcPr>
            <w:tcW w:w="3544" w:type="dxa"/>
          </w:tcPr>
          <w:p w:rsidR="005F75ED" w:rsidRPr="00E76784" w:rsidRDefault="005F75ED" w:rsidP="00551532">
            <w:pPr>
              <w:rPr>
                <w:sz w:val="28"/>
                <w:szCs w:val="28"/>
              </w:rPr>
            </w:pPr>
            <w:r w:rsidRPr="00E76784">
              <w:rPr>
                <w:sz w:val="28"/>
                <w:szCs w:val="28"/>
              </w:rPr>
              <w:t>Смертность населения тр</w:t>
            </w:r>
            <w:r w:rsidRPr="00E76784">
              <w:rPr>
                <w:sz w:val="28"/>
                <w:szCs w:val="28"/>
              </w:rPr>
              <w:t>у</w:t>
            </w:r>
            <w:r w:rsidRPr="00E76784">
              <w:rPr>
                <w:sz w:val="28"/>
                <w:szCs w:val="28"/>
              </w:rPr>
              <w:t>доспособного возраста, на  100 тыс. человек соотве</w:t>
            </w:r>
            <w:r w:rsidRPr="00E76784">
              <w:rPr>
                <w:sz w:val="28"/>
                <w:szCs w:val="28"/>
              </w:rPr>
              <w:t>т</w:t>
            </w:r>
            <w:r w:rsidRPr="00E76784">
              <w:rPr>
                <w:sz w:val="28"/>
                <w:szCs w:val="28"/>
              </w:rPr>
              <w:t>ствующего возраста, в том числе:</w:t>
            </w:r>
          </w:p>
        </w:tc>
        <w:tc>
          <w:tcPr>
            <w:tcW w:w="992" w:type="dxa"/>
            <w:vAlign w:val="center"/>
          </w:tcPr>
          <w:p w:rsidR="005F75ED" w:rsidRPr="00E76784" w:rsidRDefault="00101CCB" w:rsidP="00551532">
            <w:pPr>
              <w:jc w:val="center"/>
              <w:rPr>
                <w:sz w:val="28"/>
                <w:szCs w:val="28"/>
              </w:rPr>
            </w:pPr>
            <w:r>
              <w:rPr>
                <w:sz w:val="28"/>
                <w:szCs w:val="28"/>
              </w:rPr>
              <w:t>852,8</w:t>
            </w:r>
          </w:p>
        </w:tc>
        <w:tc>
          <w:tcPr>
            <w:tcW w:w="993" w:type="dxa"/>
            <w:vAlign w:val="center"/>
          </w:tcPr>
          <w:p w:rsidR="005F75ED" w:rsidRPr="00E76784" w:rsidRDefault="00101CCB" w:rsidP="00551532">
            <w:pPr>
              <w:jc w:val="center"/>
              <w:rPr>
                <w:sz w:val="28"/>
                <w:szCs w:val="28"/>
              </w:rPr>
            </w:pPr>
            <w:r>
              <w:rPr>
                <w:sz w:val="28"/>
                <w:szCs w:val="28"/>
              </w:rPr>
              <w:t>460,5</w:t>
            </w:r>
          </w:p>
        </w:tc>
        <w:tc>
          <w:tcPr>
            <w:tcW w:w="1134" w:type="dxa"/>
            <w:vAlign w:val="center"/>
          </w:tcPr>
          <w:p w:rsidR="005F75ED" w:rsidRPr="00E76784" w:rsidRDefault="00BE7940" w:rsidP="00551532">
            <w:pPr>
              <w:jc w:val="center"/>
              <w:rPr>
                <w:sz w:val="28"/>
                <w:szCs w:val="28"/>
              </w:rPr>
            </w:pPr>
            <w:r w:rsidRPr="00E76784">
              <w:rPr>
                <w:sz w:val="28"/>
                <w:szCs w:val="28"/>
              </w:rPr>
              <w:t>339,9</w:t>
            </w:r>
          </w:p>
        </w:tc>
        <w:tc>
          <w:tcPr>
            <w:tcW w:w="1134" w:type="dxa"/>
            <w:vAlign w:val="center"/>
          </w:tcPr>
          <w:p w:rsidR="005F75ED" w:rsidRPr="00E76784" w:rsidRDefault="00BE7940" w:rsidP="00551532">
            <w:pPr>
              <w:jc w:val="center"/>
              <w:rPr>
                <w:sz w:val="28"/>
                <w:szCs w:val="28"/>
              </w:rPr>
            </w:pPr>
            <w:r w:rsidRPr="00E76784">
              <w:rPr>
                <w:sz w:val="28"/>
                <w:szCs w:val="28"/>
              </w:rPr>
              <w:t>324,6</w:t>
            </w:r>
          </w:p>
        </w:tc>
        <w:tc>
          <w:tcPr>
            <w:tcW w:w="1134" w:type="dxa"/>
            <w:vAlign w:val="center"/>
          </w:tcPr>
          <w:p w:rsidR="005F75ED" w:rsidRPr="00E76784" w:rsidRDefault="00BE7940" w:rsidP="00551532">
            <w:pPr>
              <w:jc w:val="center"/>
              <w:rPr>
                <w:sz w:val="28"/>
                <w:szCs w:val="28"/>
              </w:rPr>
            </w:pPr>
            <w:r w:rsidRPr="00E76784">
              <w:rPr>
                <w:sz w:val="28"/>
                <w:szCs w:val="28"/>
              </w:rPr>
              <w:t>315,0</w:t>
            </w:r>
          </w:p>
        </w:tc>
        <w:tc>
          <w:tcPr>
            <w:tcW w:w="992" w:type="dxa"/>
            <w:vAlign w:val="center"/>
          </w:tcPr>
          <w:p w:rsidR="005F75ED" w:rsidRPr="00E76784" w:rsidRDefault="00BE7940" w:rsidP="00551532">
            <w:pPr>
              <w:jc w:val="center"/>
              <w:rPr>
                <w:sz w:val="28"/>
                <w:szCs w:val="28"/>
              </w:rPr>
            </w:pPr>
            <w:r w:rsidRPr="00E76784">
              <w:rPr>
                <w:sz w:val="28"/>
                <w:szCs w:val="28"/>
              </w:rPr>
              <w:t>315,0</w:t>
            </w:r>
          </w:p>
        </w:tc>
        <w:tc>
          <w:tcPr>
            <w:tcW w:w="957" w:type="dxa"/>
            <w:vAlign w:val="center"/>
          </w:tcPr>
          <w:p w:rsidR="005F75ED" w:rsidRPr="00E76784" w:rsidRDefault="00BE7940" w:rsidP="00E3297F">
            <w:pPr>
              <w:jc w:val="center"/>
              <w:rPr>
                <w:sz w:val="28"/>
                <w:szCs w:val="28"/>
              </w:rPr>
            </w:pPr>
            <w:r w:rsidRPr="00E76784">
              <w:rPr>
                <w:sz w:val="28"/>
                <w:szCs w:val="28"/>
              </w:rPr>
              <w:t>315</w:t>
            </w:r>
            <w:r w:rsidR="005F75ED" w:rsidRPr="00E76784">
              <w:rPr>
                <w:sz w:val="28"/>
                <w:szCs w:val="28"/>
              </w:rPr>
              <w:t>,0</w:t>
            </w:r>
          </w:p>
        </w:tc>
        <w:tc>
          <w:tcPr>
            <w:tcW w:w="957" w:type="dxa"/>
            <w:vMerge/>
            <w:tcBorders>
              <w:bottom w:val="nil"/>
              <w:right w:val="single" w:sz="4" w:space="0" w:color="auto"/>
            </w:tcBorders>
            <w:shd w:val="clear" w:color="auto" w:fill="auto"/>
          </w:tcPr>
          <w:p w:rsidR="005F75ED" w:rsidRPr="00E76784" w:rsidRDefault="005F75ED"/>
        </w:tc>
      </w:tr>
      <w:tr w:rsidR="005F75ED" w:rsidRPr="00E76784">
        <w:tc>
          <w:tcPr>
            <w:tcW w:w="3544" w:type="dxa"/>
          </w:tcPr>
          <w:p w:rsidR="005F75ED" w:rsidRPr="00E76784" w:rsidRDefault="005F75ED" w:rsidP="00551532">
            <w:pPr>
              <w:rPr>
                <w:sz w:val="28"/>
                <w:szCs w:val="28"/>
              </w:rPr>
            </w:pPr>
            <w:r w:rsidRPr="00E76784">
              <w:rPr>
                <w:sz w:val="28"/>
                <w:szCs w:val="28"/>
              </w:rPr>
              <w:t>- от болезней системы кр</w:t>
            </w:r>
            <w:r w:rsidRPr="00E76784">
              <w:rPr>
                <w:sz w:val="28"/>
                <w:szCs w:val="28"/>
              </w:rPr>
              <w:t>о</w:t>
            </w:r>
            <w:r w:rsidRPr="00E76784">
              <w:rPr>
                <w:sz w:val="28"/>
                <w:szCs w:val="28"/>
              </w:rPr>
              <w:t>вообр</w:t>
            </w:r>
            <w:r w:rsidRPr="00E76784">
              <w:rPr>
                <w:sz w:val="28"/>
                <w:szCs w:val="28"/>
              </w:rPr>
              <w:t>а</w:t>
            </w:r>
            <w:r w:rsidRPr="00E76784">
              <w:rPr>
                <w:sz w:val="28"/>
                <w:szCs w:val="28"/>
              </w:rPr>
              <w:t>щения</w:t>
            </w:r>
          </w:p>
        </w:tc>
        <w:tc>
          <w:tcPr>
            <w:tcW w:w="992" w:type="dxa"/>
            <w:vAlign w:val="center"/>
          </w:tcPr>
          <w:p w:rsidR="005F75ED" w:rsidRPr="00E76784" w:rsidRDefault="00101CCB" w:rsidP="00551532">
            <w:pPr>
              <w:jc w:val="center"/>
              <w:rPr>
                <w:sz w:val="28"/>
                <w:szCs w:val="28"/>
              </w:rPr>
            </w:pPr>
            <w:r>
              <w:rPr>
                <w:sz w:val="28"/>
                <w:szCs w:val="28"/>
              </w:rPr>
              <w:t>293,1</w:t>
            </w:r>
          </w:p>
        </w:tc>
        <w:tc>
          <w:tcPr>
            <w:tcW w:w="993" w:type="dxa"/>
            <w:vAlign w:val="center"/>
          </w:tcPr>
          <w:p w:rsidR="005F75ED" w:rsidRPr="00E76784" w:rsidRDefault="00101CCB" w:rsidP="00551532">
            <w:pPr>
              <w:jc w:val="center"/>
              <w:rPr>
                <w:sz w:val="28"/>
                <w:szCs w:val="28"/>
              </w:rPr>
            </w:pPr>
            <w:r>
              <w:rPr>
                <w:sz w:val="28"/>
                <w:szCs w:val="28"/>
              </w:rPr>
              <w:t>98,6</w:t>
            </w:r>
          </w:p>
        </w:tc>
        <w:tc>
          <w:tcPr>
            <w:tcW w:w="1134" w:type="dxa"/>
            <w:vAlign w:val="center"/>
          </w:tcPr>
          <w:p w:rsidR="005F75ED" w:rsidRPr="00E76784" w:rsidRDefault="00101CCB" w:rsidP="00551532">
            <w:pPr>
              <w:jc w:val="center"/>
              <w:rPr>
                <w:sz w:val="28"/>
                <w:szCs w:val="28"/>
              </w:rPr>
            </w:pPr>
            <w:r>
              <w:rPr>
                <w:sz w:val="28"/>
                <w:szCs w:val="28"/>
              </w:rPr>
              <w:t>5</w:t>
            </w:r>
            <w:r w:rsidR="005F75ED" w:rsidRPr="00E76784">
              <w:rPr>
                <w:sz w:val="28"/>
                <w:szCs w:val="28"/>
              </w:rPr>
              <w:t>5,4</w:t>
            </w:r>
          </w:p>
        </w:tc>
        <w:tc>
          <w:tcPr>
            <w:tcW w:w="1134" w:type="dxa"/>
            <w:vAlign w:val="center"/>
          </w:tcPr>
          <w:p w:rsidR="005F75ED" w:rsidRPr="00E76784" w:rsidRDefault="00101CCB" w:rsidP="00101CCB">
            <w:pPr>
              <w:jc w:val="center"/>
              <w:rPr>
                <w:sz w:val="28"/>
                <w:szCs w:val="28"/>
              </w:rPr>
            </w:pPr>
            <w:r>
              <w:rPr>
                <w:sz w:val="28"/>
                <w:szCs w:val="28"/>
              </w:rPr>
              <w:t>55</w:t>
            </w:r>
            <w:r w:rsidR="005F75ED" w:rsidRPr="00E76784">
              <w:rPr>
                <w:sz w:val="28"/>
                <w:szCs w:val="28"/>
              </w:rPr>
              <w:t>,</w:t>
            </w:r>
            <w:r>
              <w:rPr>
                <w:sz w:val="28"/>
                <w:szCs w:val="28"/>
              </w:rPr>
              <w:t>2</w:t>
            </w:r>
          </w:p>
        </w:tc>
        <w:tc>
          <w:tcPr>
            <w:tcW w:w="1134" w:type="dxa"/>
            <w:vAlign w:val="center"/>
          </w:tcPr>
          <w:p w:rsidR="005F75ED" w:rsidRPr="00E76784" w:rsidRDefault="00101CCB" w:rsidP="00551532">
            <w:pPr>
              <w:jc w:val="center"/>
              <w:rPr>
                <w:sz w:val="28"/>
                <w:szCs w:val="28"/>
              </w:rPr>
            </w:pPr>
            <w:r>
              <w:rPr>
                <w:sz w:val="28"/>
                <w:szCs w:val="28"/>
              </w:rPr>
              <w:t>52</w:t>
            </w:r>
            <w:r w:rsidR="005F75ED" w:rsidRPr="00E76784">
              <w:rPr>
                <w:sz w:val="28"/>
                <w:szCs w:val="28"/>
              </w:rPr>
              <w:t>,0</w:t>
            </w:r>
          </w:p>
        </w:tc>
        <w:tc>
          <w:tcPr>
            <w:tcW w:w="992" w:type="dxa"/>
            <w:vAlign w:val="center"/>
          </w:tcPr>
          <w:p w:rsidR="005F75ED" w:rsidRPr="00E76784" w:rsidRDefault="00101CCB" w:rsidP="00101CCB">
            <w:pPr>
              <w:jc w:val="center"/>
              <w:rPr>
                <w:sz w:val="28"/>
                <w:szCs w:val="28"/>
              </w:rPr>
            </w:pPr>
            <w:r>
              <w:rPr>
                <w:sz w:val="28"/>
                <w:szCs w:val="28"/>
              </w:rPr>
              <w:t>50</w:t>
            </w:r>
            <w:r w:rsidR="005F75ED" w:rsidRPr="00E76784">
              <w:rPr>
                <w:sz w:val="28"/>
                <w:szCs w:val="28"/>
              </w:rPr>
              <w:t>,0</w:t>
            </w:r>
          </w:p>
        </w:tc>
        <w:tc>
          <w:tcPr>
            <w:tcW w:w="957" w:type="dxa"/>
            <w:vAlign w:val="center"/>
          </w:tcPr>
          <w:p w:rsidR="005F75ED" w:rsidRPr="00E76784" w:rsidRDefault="00101CCB" w:rsidP="00101CCB">
            <w:pPr>
              <w:jc w:val="center"/>
              <w:rPr>
                <w:sz w:val="28"/>
                <w:szCs w:val="28"/>
              </w:rPr>
            </w:pPr>
            <w:r>
              <w:rPr>
                <w:sz w:val="28"/>
                <w:szCs w:val="28"/>
              </w:rPr>
              <w:t>50</w:t>
            </w:r>
            <w:r w:rsidR="005F75ED" w:rsidRPr="00E76784">
              <w:rPr>
                <w:sz w:val="28"/>
                <w:szCs w:val="28"/>
              </w:rPr>
              <w:t>,0</w:t>
            </w:r>
          </w:p>
        </w:tc>
        <w:tc>
          <w:tcPr>
            <w:tcW w:w="957" w:type="dxa"/>
            <w:vMerge/>
            <w:tcBorders>
              <w:bottom w:val="nil"/>
              <w:right w:val="single" w:sz="4" w:space="0" w:color="auto"/>
            </w:tcBorders>
            <w:shd w:val="clear" w:color="auto" w:fill="auto"/>
          </w:tcPr>
          <w:p w:rsidR="005F75ED" w:rsidRPr="00E76784" w:rsidRDefault="005F75ED"/>
        </w:tc>
      </w:tr>
      <w:tr w:rsidR="005F75ED" w:rsidRPr="00E76784">
        <w:tc>
          <w:tcPr>
            <w:tcW w:w="3544" w:type="dxa"/>
          </w:tcPr>
          <w:p w:rsidR="005F75ED" w:rsidRPr="00E76784" w:rsidRDefault="005F75ED" w:rsidP="00551532">
            <w:pPr>
              <w:rPr>
                <w:sz w:val="28"/>
                <w:szCs w:val="28"/>
              </w:rPr>
            </w:pPr>
            <w:r w:rsidRPr="00E76784">
              <w:rPr>
                <w:sz w:val="28"/>
                <w:szCs w:val="28"/>
              </w:rPr>
              <w:t>- от злокачественных нов</w:t>
            </w:r>
            <w:r w:rsidRPr="00E76784">
              <w:rPr>
                <w:sz w:val="28"/>
                <w:szCs w:val="28"/>
              </w:rPr>
              <w:t>о</w:t>
            </w:r>
            <w:r w:rsidRPr="00E76784">
              <w:rPr>
                <w:sz w:val="28"/>
                <w:szCs w:val="28"/>
              </w:rPr>
              <w:t>образ</w:t>
            </w:r>
            <w:r w:rsidRPr="00E76784">
              <w:rPr>
                <w:sz w:val="28"/>
                <w:szCs w:val="28"/>
              </w:rPr>
              <w:t>о</w:t>
            </w:r>
            <w:r w:rsidRPr="00E76784">
              <w:rPr>
                <w:sz w:val="28"/>
                <w:szCs w:val="28"/>
              </w:rPr>
              <w:t>ваний,</w:t>
            </w:r>
          </w:p>
        </w:tc>
        <w:tc>
          <w:tcPr>
            <w:tcW w:w="992" w:type="dxa"/>
            <w:vAlign w:val="center"/>
          </w:tcPr>
          <w:p w:rsidR="005F75ED" w:rsidRPr="00E76784" w:rsidRDefault="00101CCB" w:rsidP="00101CCB">
            <w:pPr>
              <w:jc w:val="center"/>
              <w:rPr>
                <w:sz w:val="28"/>
                <w:szCs w:val="28"/>
              </w:rPr>
            </w:pPr>
            <w:r>
              <w:rPr>
                <w:sz w:val="28"/>
                <w:szCs w:val="28"/>
              </w:rPr>
              <w:t>186,5</w:t>
            </w:r>
          </w:p>
        </w:tc>
        <w:tc>
          <w:tcPr>
            <w:tcW w:w="993" w:type="dxa"/>
            <w:vAlign w:val="center"/>
          </w:tcPr>
          <w:p w:rsidR="005F75ED" w:rsidRPr="00E76784" w:rsidRDefault="00101CCB" w:rsidP="00101CCB">
            <w:pPr>
              <w:jc w:val="center"/>
              <w:rPr>
                <w:sz w:val="28"/>
                <w:szCs w:val="28"/>
              </w:rPr>
            </w:pPr>
            <w:r>
              <w:rPr>
                <w:sz w:val="28"/>
                <w:szCs w:val="28"/>
              </w:rPr>
              <w:t>32,8</w:t>
            </w:r>
          </w:p>
        </w:tc>
        <w:tc>
          <w:tcPr>
            <w:tcW w:w="1134" w:type="dxa"/>
            <w:vAlign w:val="center"/>
          </w:tcPr>
          <w:p w:rsidR="005F75ED" w:rsidRPr="00E76784" w:rsidRDefault="00101CCB" w:rsidP="00551532">
            <w:pPr>
              <w:jc w:val="center"/>
              <w:rPr>
                <w:sz w:val="28"/>
                <w:szCs w:val="28"/>
              </w:rPr>
            </w:pPr>
            <w:r>
              <w:rPr>
                <w:sz w:val="28"/>
                <w:szCs w:val="28"/>
              </w:rPr>
              <w:t>3</w:t>
            </w:r>
            <w:r w:rsidR="005F75ED" w:rsidRPr="00E76784">
              <w:rPr>
                <w:sz w:val="28"/>
                <w:szCs w:val="28"/>
              </w:rPr>
              <w:t>3,5</w:t>
            </w:r>
          </w:p>
        </w:tc>
        <w:tc>
          <w:tcPr>
            <w:tcW w:w="1134" w:type="dxa"/>
            <w:vAlign w:val="center"/>
          </w:tcPr>
          <w:p w:rsidR="005F75ED" w:rsidRPr="00E76784" w:rsidRDefault="005F75ED" w:rsidP="00551532">
            <w:pPr>
              <w:jc w:val="center"/>
              <w:rPr>
                <w:sz w:val="28"/>
                <w:szCs w:val="28"/>
              </w:rPr>
            </w:pPr>
            <w:r w:rsidRPr="00E76784">
              <w:rPr>
                <w:sz w:val="28"/>
                <w:szCs w:val="28"/>
              </w:rPr>
              <w:t>75,0</w:t>
            </w:r>
          </w:p>
        </w:tc>
        <w:tc>
          <w:tcPr>
            <w:tcW w:w="1134" w:type="dxa"/>
            <w:vAlign w:val="center"/>
          </w:tcPr>
          <w:p w:rsidR="005F75ED" w:rsidRPr="00E76784" w:rsidRDefault="005F75ED" w:rsidP="005F75ED">
            <w:pPr>
              <w:jc w:val="center"/>
              <w:rPr>
                <w:sz w:val="28"/>
                <w:szCs w:val="28"/>
              </w:rPr>
            </w:pPr>
            <w:r w:rsidRPr="00E76784">
              <w:rPr>
                <w:sz w:val="28"/>
                <w:szCs w:val="28"/>
              </w:rPr>
              <w:t>70,0</w:t>
            </w:r>
          </w:p>
        </w:tc>
        <w:tc>
          <w:tcPr>
            <w:tcW w:w="992" w:type="dxa"/>
            <w:vAlign w:val="center"/>
          </w:tcPr>
          <w:p w:rsidR="005F75ED" w:rsidRPr="00E76784" w:rsidRDefault="005F75ED" w:rsidP="00551532">
            <w:pPr>
              <w:jc w:val="center"/>
              <w:rPr>
                <w:sz w:val="28"/>
                <w:szCs w:val="28"/>
              </w:rPr>
            </w:pPr>
            <w:r w:rsidRPr="00E76784">
              <w:rPr>
                <w:sz w:val="28"/>
                <w:szCs w:val="28"/>
              </w:rPr>
              <w:t>70,0</w:t>
            </w:r>
          </w:p>
        </w:tc>
        <w:tc>
          <w:tcPr>
            <w:tcW w:w="957" w:type="dxa"/>
            <w:vAlign w:val="center"/>
          </w:tcPr>
          <w:p w:rsidR="005F75ED" w:rsidRPr="00E76784" w:rsidRDefault="005F75ED" w:rsidP="00E3297F">
            <w:pPr>
              <w:jc w:val="center"/>
              <w:rPr>
                <w:sz w:val="28"/>
                <w:szCs w:val="28"/>
              </w:rPr>
            </w:pPr>
            <w:r w:rsidRPr="00E76784">
              <w:rPr>
                <w:sz w:val="28"/>
                <w:szCs w:val="28"/>
              </w:rPr>
              <w:t>70,0</w:t>
            </w:r>
          </w:p>
        </w:tc>
        <w:tc>
          <w:tcPr>
            <w:tcW w:w="957" w:type="dxa"/>
            <w:vMerge/>
            <w:tcBorders>
              <w:bottom w:val="nil"/>
              <w:right w:val="single" w:sz="4" w:space="0" w:color="auto"/>
            </w:tcBorders>
            <w:shd w:val="clear" w:color="auto" w:fill="auto"/>
          </w:tcPr>
          <w:p w:rsidR="005F75ED" w:rsidRPr="00E76784" w:rsidRDefault="005F75ED"/>
        </w:tc>
      </w:tr>
      <w:tr w:rsidR="005F75ED" w:rsidRPr="00E76784">
        <w:tc>
          <w:tcPr>
            <w:tcW w:w="3544" w:type="dxa"/>
          </w:tcPr>
          <w:p w:rsidR="005F75ED" w:rsidRPr="00E76784" w:rsidRDefault="005F75ED" w:rsidP="00551532">
            <w:pPr>
              <w:rPr>
                <w:sz w:val="28"/>
                <w:szCs w:val="28"/>
              </w:rPr>
            </w:pPr>
            <w:r w:rsidRPr="00E76784">
              <w:rPr>
                <w:sz w:val="28"/>
                <w:szCs w:val="28"/>
              </w:rPr>
              <w:t>- от внешних причин, в том числе:</w:t>
            </w:r>
          </w:p>
        </w:tc>
        <w:tc>
          <w:tcPr>
            <w:tcW w:w="992" w:type="dxa"/>
            <w:vAlign w:val="center"/>
          </w:tcPr>
          <w:p w:rsidR="005F75ED" w:rsidRPr="00E76784" w:rsidRDefault="00101CCB" w:rsidP="00551532">
            <w:pPr>
              <w:jc w:val="center"/>
              <w:rPr>
                <w:sz w:val="28"/>
                <w:szCs w:val="28"/>
              </w:rPr>
            </w:pPr>
            <w:r>
              <w:rPr>
                <w:sz w:val="28"/>
                <w:szCs w:val="28"/>
              </w:rPr>
              <w:t>346,4</w:t>
            </w:r>
          </w:p>
        </w:tc>
        <w:tc>
          <w:tcPr>
            <w:tcW w:w="993" w:type="dxa"/>
            <w:vAlign w:val="center"/>
          </w:tcPr>
          <w:p w:rsidR="005F75ED" w:rsidRPr="00E76784" w:rsidRDefault="00101CCB" w:rsidP="00551532">
            <w:pPr>
              <w:jc w:val="center"/>
              <w:rPr>
                <w:sz w:val="28"/>
                <w:szCs w:val="28"/>
              </w:rPr>
            </w:pPr>
            <w:r>
              <w:rPr>
                <w:sz w:val="28"/>
                <w:szCs w:val="28"/>
              </w:rPr>
              <w:t>131,5</w:t>
            </w:r>
          </w:p>
        </w:tc>
        <w:tc>
          <w:tcPr>
            <w:tcW w:w="1134" w:type="dxa"/>
            <w:vAlign w:val="center"/>
          </w:tcPr>
          <w:p w:rsidR="005F75ED" w:rsidRPr="00E76784" w:rsidRDefault="00BE7940" w:rsidP="00551532">
            <w:pPr>
              <w:jc w:val="center"/>
              <w:rPr>
                <w:sz w:val="28"/>
                <w:szCs w:val="28"/>
              </w:rPr>
            </w:pPr>
            <w:r w:rsidRPr="00E76784">
              <w:rPr>
                <w:sz w:val="28"/>
                <w:szCs w:val="28"/>
              </w:rPr>
              <w:t>21,0</w:t>
            </w:r>
          </w:p>
        </w:tc>
        <w:tc>
          <w:tcPr>
            <w:tcW w:w="1134" w:type="dxa"/>
            <w:vAlign w:val="center"/>
          </w:tcPr>
          <w:p w:rsidR="005F75ED" w:rsidRPr="00E76784" w:rsidRDefault="00BE7940" w:rsidP="005F75ED">
            <w:pPr>
              <w:jc w:val="center"/>
              <w:rPr>
                <w:sz w:val="28"/>
                <w:szCs w:val="28"/>
              </w:rPr>
            </w:pPr>
            <w:r w:rsidRPr="00E76784">
              <w:rPr>
                <w:sz w:val="28"/>
                <w:szCs w:val="28"/>
              </w:rPr>
              <w:t>21,0</w:t>
            </w:r>
          </w:p>
        </w:tc>
        <w:tc>
          <w:tcPr>
            <w:tcW w:w="1134" w:type="dxa"/>
            <w:vAlign w:val="center"/>
          </w:tcPr>
          <w:p w:rsidR="005F75ED" w:rsidRPr="00E76784" w:rsidRDefault="00BE7940" w:rsidP="005F75ED">
            <w:pPr>
              <w:jc w:val="center"/>
              <w:rPr>
                <w:sz w:val="28"/>
                <w:szCs w:val="28"/>
              </w:rPr>
            </w:pPr>
            <w:r w:rsidRPr="00E76784">
              <w:rPr>
                <w:sz w:val="28"/>
                <w:szCs w:val="28"/>
              </w:rPr>
              <w:t>20</w:t>
            </w:r>
            <w:r w:rsidR="005F75ED" w:rsidRPr="00E76784">
              <w:rPr>
                <w:sz w:val="28"/>
                <w:szCs w:val="28"/>
              </w:rPr>
              <w:t>,0</w:t>
            </w:r>
          </w:p>
        </w:tc>
        <w:tc>
          <w:tcPr>
            <w:tcW w:w="992" w:type="dxa"/>
            <w:vAlign w:val="center"/>
          </w:tcPr>
          <w:p w:rsidR="005F75ED" w:rsidRPr="00E76784" w:rsidRDefault="00BE7940" w:rsidP="00551532">
            <w:pPr>
              <w:jc w:val="center"/>
              <w:rPr>
                <w:sz w:val="28"/>
                <w:szCs w:val="28"/>
              </w:rPr>
            </w:pPr>
            <w:r w:rsidRPr="00E76784">
              <w:rPr>
                <w:sz w:val="28"/>
                <w:szCs w:val="28"/>
              </w:rPr>
              <w:t>2</w:t>
            </w:r>
            <w:r w:rsidR="005F75ED" w:rsidRPr="00E76784">
              <w:rPr>
                <w:sz w:val="28"/>
                <w:szCs w:val="28"/>
              </w:rPr>
              <w:t>0,0</w:t>
            </w:r>
          </w:p>
        </w:tc>
        <w:tc>
          <w:tcPr>
            <w:tcW w:w="957" w:type="dxa"/>
            <w:vAlign w:val="center"/>
          </w:tcPr>
          <w:p w:rsidR="005F75ED" w:rsidRPr="00E76784" w:rsidRDefault="00BE7940" w:rsidP="00E3297F">
            <w:pPr>
              <w:jc w:val="center"/>
              <w:rPr>
                <w:sz w:val="28"/>
                <w:szCs w:val="28"/>
              </w:rPr>
            </w:pPr>
            <w:r w:rsidRPr="00E76784">
              <w:rPr>
                <w:sz w:val="28"/>
                <w:szCs w:val="28"/>
              </w:rPr>
              <w:t>2</w:t>
            </w:r>
            <w:r w:rsidR="005F75ED" w:rsidRPr="00E76784">
              <w:rPr>
                <w:sz w:val="28"/>
                <w:szCs w:val="28"/>
              </w:rPr>
              <w:t>0,0</w:t>
            </w:r>
          </w:p>
        </w:tc>
        <w:tc>
          <w:tcPr>
            <w:tcW w:w="957" w:type="dxa"/>
            <w:vMerge/>
            <w:tcBorders>
              <w:bottom w:val="nil"/>
              <w:right w:val="single" w:sz="4" w:space="0" w:color="auto"/>
            </w:tcBorders>
            <w:shd w:val="clear" w:color="auto" w:fill="auto"/>
          </w:tcPr>
          <w:p w:rsidR="005F75ED" w:rsidRPr="00E76784" w:rsidRDefault="005F75ED"/>
        </w:tc>
      </w:tr>
      <w:tr w:rsidR="005F75ED" w:rsidRPr="00E76784">
        <w:tc>
          <w:tcPr>
            <w:tcW w:w="3544" w:type="dxa"/>
          </w:tcPr>
          <w:p w:rsidR="005F75ED" w:rsidRPr="00E76784" w:rsidRDefault="005F75ED" w:rsidP="00551532">
            <w:pPr>
              <w:rPr>
                <w:sz w:val="28"/>
                <w:szCs w:val="28"/>
              </w:rPr>
            </w:pPr>
            <w:r w:rsidRPr="00E76784">
              <w:rPr>
                <w:sz w:val="28"/>
                <w:szCs w:val="28"/>
              </w:rPr>
              <w:t>в результате дорожно-транспортных происшес</w:t>
            </w:r>
            <w:r w:rsidRPr="00E76784">
              <w:rPr>
                <w:sz w:val="28"/>
                <w:szCs w:val="28"/>
              </w:rPr>
              <w:t>т</w:t>
            </w:r>
            <w:r w:rsidRPr="00E76784">
              <w:rPr>
                <w:sz w:val="28"/>
                <w:szCs w:val="28"/>
              </w:rPr>
              <w:t>вий</w:t>
            </w:r>
          </w:p>
        </w:tc>
        <w:tc>
          <w:tcPr>
            <w:tcW w:w="992" w:type="dxa"/>
            <w:vAlign w:val="center"/>
          </w:tcPr>
          <w:p w:rsidR="005F75ED" w:rsidRPr="00E76784" w:rsidRDefault="00101CCB" w:rsidP="00551532">
            <w:pPr>
              <w:jc w:val="center"/>
              <w:rPr>
                <w:sz w:val="28"/>
                <w:szCs w:val="28"/>
              </w:rPr>
            </w:pPr>
            <w:r>
              <w:rPr>
                <w:sz w:val="28"/>
                <w:szCs w:val="28"/>
              </w:rPr>
              <w:t>0</w:t>
            </w:r>
          </w:p>
        </w:tc>
        <w:tc>
          <w:tcPr>
            <w:tcW w:w="993" w:type="dxa"/>
            <w:vAlign w:val="center"/>
          </w:tcPr>
          <w:p w:rsidR="005F75ED" w:rsidRPr="00E76784" w:rsidRDefault="00101CCB" w:rsidP="00551532">
            <w:pPr>
              <w:jc w:val="center"/>
              <w:rPr>
                <w:sz w:val="28"/>
                <w:szCs w:val="28"/>
              </w:rPr>
            </w:pPr>
            <w:r>
              <w:rPr>
                <w:sz w:val="28"/>
                <w:szCs w:val="28"/>
              </w:rPr>
              <w:t>0</w:t>
            </w:r>
          </w:p>
        </w:tc>
        <w:tc>
          <w:tcPr>
            <w:tcW w:w="1134" w:type="dxa"/>
            <w:vAlign w:val="center"/>
          </w:tcPr>
          <w:p w:rsidR="005F75ED" w:rsidRPr="00E76784" w:rsidRDefault="005F75ED" w:rsidP="00101CCB">
            <w:pPr>
              <w:jc w:val="center"/>
              <w:rPr>
                <w:sz w:val="28"/>
                <w:szCs w:val="28"/>
              </w:rPr>
            </w:pPr>
            <w:r w:rsidRPr="00E76784">
              <w:rPr>
                <w:sz w:val="28"/>
                <w:szCs w:val="28"/>
              </w:rPr>
              <w:t>0</w:t>
            </w:r>
          </w:p>
        </w:tc>
        <w:tc>
          <w:tcPr>
            <w:tcW w:w="1134" w:type="dxa"/>
            <w:vAlign w:val="center"/>
          </w:tcPr>
          <w:p w:rsidR="005F75ED" w:rsidRPr="00E76784" w:rsidRDefault="005F75ED" w:rsidP="00551532">
            <w:pPr>
              <w:jc w:val="center"/>
              <w:rPr>
                <w:sz w:val="28"/>
                <w:szCs w:val="28"/>
              </w:rPr>
            </w:pPr>
            <w:r w:rsidRPr="00E76784">
              <w:rPr>
                <w:sz w:val="28"/>
                <w:szCs w:val="28"/>
              </w:rPr>
              <w:t>0</w:t>
            </w:r>
          </w:p>
        </w:tc>
        <w:tc>
          <w:tcPr>
            <w:tcW w:w="1134" w:type="dxa"/>
            <w:vAlign w:val="center"/>
          </w:tcPr>
          <w:p w:rsidR="005F75ED" w:rsidRPr="00E76784" w:rsidRDefault="005F75ED" w:rsidP="00551532">
            <w:pPr>
              <w:jc w:val="center"/>
              <w:rPr>
                <w:sz w:val="28"/>
                <w:szCs w:val="28"/>
              </w:rPr>
            </w:pPr>
            <w:r w:rsidRPr="00E76784">
              <w:rPr>
                <w:sz w:val="28"/>
                <w:szCs w:val="28"/>
              </w:rPr>
              <w:t>0</w:t>
            </w:r>
          </w:p>
        </w:tc>
        <w:tc>
          <w:tcPr>
            <w:tcW w:w="992" w:type="dxa"/>
            <w:vAlign w:val="center"/>
          </w:tcPr>
          <w:p w:rsidR="005F75ED" w:rsidRPr="00E76784" w:rsidRDefault="005F75ED" w:rsidP="00551532">
            <w:pPr>
              <w:jc w:val="center"/>
              <w:rPr>
                <w:sz w:val="28"/>
                <w:szCs w:val="28"/>
              </w:rPr>
            </w:pPr>
            <w:r w:rsidRPr="00E76784">
              <w:rPr>
                <w:sz w:val="28"/>
                <w:szCs w:val="28"/>
              </w:rPr>
              <w:t>0</w:t>
            </w:r>
          </w:p>
        </w:tc>
        <w:tc>
          <w:tcPr>
            <w:tcW w:w="957" w:type="dxa"/>
            <w:vAlign w:val="center"/>
          </w:tcPr>
          <w:p w:rsidR="005F75ED" w:rsidRPr="00E76784" w:rsidRDefault="005F75ED" w:rsidP="00E3297F">
            <w:pPr>
              <w:jc w:val="center"/>
              <w:rPr>
                <w:sz w:val="28"/>
                <w:szCs w:val="28"/>
              </w:rPr>
            </w:pPr>
            <w:r w:rsidRPr="00E76784">
              <w:rPr>
                <w:sz w:val="28"/>
                <w:szCs w:val="28"/>
              </w:rPr>
              <w:t>0</w:t>
            </w:r>
          </w:p>
        </w:tc>
        <w:tc>
          <w:tcPr>
            <w:tcW w:w="957" w:type="dxa"/>
            <w:vMerge/>
            <w:tcBorders>
              <w:bottom w:val="nil"/>
              <w:right w:val="single" w:sz="4" w:space="0" w:color="auto"/>
            </w:tcBorders>
            <w:shd w:val="clear" w:color="auto" w:fill="auto"/>
          </w:tcPr>
          <w:p w:rsidR="005F75ED" w:rsidRPr="00E76784" w:rsidRDefault="005F75ED"/>
        </w:tc>
      </w:tr>
      <w:tr w:rsidR="005F75ED" w:rsidRPr="00E76784">
        <w:tc>
          <w:tcPr>
            <w:tcW w:w="3544" w:type="dxa"/>
          </w:tcPr>
          <w:p w:rsidR="005F75ED" w:rsidRPr="00E76784" w:rsidRDefault="005F75ED" w:rsidP="00551532">
            <w:pPr>
              <w:rPr>
                <w:sz w:val="28"/>
                <w:szCs w:val="28"/>
              </w:rPr>
            </w:pPr>
            <w:r w:rsidRPr="00E76784">
              <w:rPr>
                <w:sz w:val="28"/>
                <w:szCs w:val="28"/>
              </w:rPr>
              <w:t>Уровень госпитализации, случаев на 100 человек н</w:t>
            </w:r>
            <w:r w:rsidRPr="00E76784">
              <w:rPr>
                <w:sz w:val="28"/>
                <w:szCs w:val="28"/>
              </w:rPr>
              <w:t>а</w:t>
            </w:r>
            <w:r w:rsidRPr="00E76784">
              <w:rPr>
                <w:sz w:val="28"/>
                <w:szCs w:val="28"/>
              </w:rPr>
              <w:t>селения, %</w:t>
            </w:r>
          </w:p>
        </w:tc>
        <w:tc>
          <w:tcPr>
            <w:tcW w:w="992" w:type="dxa"/>
            <w:vAlign w:val="center"/>
          </w:tcPr>
          <w:p w:rsidR="005F75ED" w:rsidRPr="00E76784" w:rsidRDefault="00101CCB" w:rsidP="00551532">
            <w:pPr>
              <w:jc w:val="center"/>
              <w:rPr>
                <w:sz w:val="28"/>
                <w:szCs w:val="28"/>
              </w:rPr>
            </w:pPr>
            <w:r>
              <w:rPr>
                <w:sz w:val="28"/>
                <w:szCs w:val="28"/>
              </w:rPr>
              <w:t>24,4</w:t>
            </w:r>
          </w:p>
        </w:tc>
        <w:tc>
          <w:tcPr>
            <w:tcW w:w="993" w:type="dxa"/>
            <w:vAlign w:val="center"/>
          </w:tcPr>
          <w:p w:rsidR="005F75ED" w:rsidRPr="00E76784" w:rsidRDefault="00101CCB" w:rsidP="00101CCB">
            <w:pPr>
              <w:jc w:val="center"/>
              <w:rPr>
                <w:sz w:val="28"/>
                <w:szCs w:val="28"/>
              </w:rPr>
            </w:pPr>
            <w:r>
              <w:rPr>
                <w:sz w:val="28"/>
                <w:szCs w:val="28"/>
              </w:rPr>
              <w:t>21</w:t>
            </w:r>
            <w:r w:rsidR="005F75ED" w:rsidRPr="00E76784">
              <w:rPr>
                <w:sz w:val="28"/>
                <w:szCs w:val="28"/>
              </w:rPr>
              <w:t>,</w:t>
            </w:r>
            <w:r>
              <w:rPr>
                <w:sz w:val="28"/>
                <w:szCs w:val="28"/>
              </w:rPr>
              <w:t>6</w:t>
            </w:r>
          </w:p>
        </w:tc>
        <w:tc>
          <w:tcPr>
            <w:tcW w:w="1134" w:type="dxa"/>
            <w:vAlign w:val="center"/>
          </w:tcPr>
          <w:p w:rsidR="005F75ED" w:rsidRPr="00E76784" w:rsidRDefault="005F75ED" w:rsidP="00551532">
            <w:pPr>
              <w:jc w:val="center"/>
              <w:rPr>
                <w:sz w:val="28"/>
                <w:szCs w:val="28"/>
              </w:rPr>
            </w:pPr>
            <w:r w:rsidRPr="00E76784">
              <w:rPr>
                <w:sz w:val="28"/>
                <w:szCs w:val="28"/>
              </w:rPr>
              <w:t>18,5</w:t>
            </w:r>
          </w:p>
        </w:tc>
        <w:tc>
          <w:tcPr>
            <w:tcW w:w="1134" w:type="dxa"/>
            <w:vAlign w:val="center"/>
          </w:tcPr>
          <w:p w:rsidR="005F75ED" w:rsidRPr="00E76784" w:rsidRDefault="005F75ED" w:rsidP="00551532">
            <w:pPr>
              <w:jc w:val="center"/>
              <w:rPr>
                <w:sz w:val="28"/>
                <w:szCs w:val="28"/>
              </w:rPr>
            </w:pPr>
            <w:r w:rsidRPr="00E76784">
              <w:rPr>
                <w:sz w:val="28"/>
                <w:szCs w:val="28"/>
              </w:rPr>
              <w:t>18,5</w:t>
            </w:r>
          </w:p>
        </w:tc>
        <w:tc>
          <w:tcPr>
            <w:tcW w:w="1134" w:type="dxa"/>
            <w:vAlign w:val="center"/>
          </w:tcPr>
          <w:p w:rsidR="005F75ED" w:rsidRPr="00E76784" w:rsidRDefault="005F75ED" w:rsidP="00551532">
            <w:pPr>
              <w:jc w:val="center"/>
              <w:rPr>
                <w:sz w:val="28"/>
                <w:szCs w:val="28"/>
              </w:rPr>
            </w:pPr>
            <w:r w:rsidRPr="00E76784">
              <w:rPr>
                <w:sz w:val="28"/>
                <w:szCs w:val="28"/>
              </w:rPr>
              <w:t>18,5</w:t>
            </w:r>
          </w:p>
        </w:tc>
        <w:tc>
          <w:tcPr>
            <w:tcW w:w="992" w:type="dxa"/>
            <w:vAlign w:val="center"/>
          </w:tcPr>
          <w:p w:rsidR="005F75ED" w:rsidRPr="00E76784" w:rsidRDefault="005F75ED" w:rsidP="00551532">
            <w:pPr>
              <w:jc w:val="center"/>
              <w:rPr>
                <w:sz w:val="28"/>
                <w:szCs w:val="28"/>
              </w:rPr>
            </w:pPr>
            <w:r w:rsidRPr="00E76784">
              <w:rPr>
                <w:sz w:val="28"/>
                <w:szCs w:val="28"/>
              </w:rPr>
              <w:t>18,5</w:t>
            </w:r>
          </w:p>
        </w:tc>
        <w:tc>
          <w:tcPr>
            <w:tcW w:w="957" w:type="dxa"/>
            <w:vAlign w:val="center"/>
          </w:tcPr>
          <w:p w:rsidR="005F75ED" w:rsidRPr="00E76784" w:rsidRDefault="005F75ED" w:rsidP="00E3297F">
            <w:pPr>
              <w:jc w:val="center"/>
              <w:rPr>
                <w:sz w:val="28"/>
                <w:szCs w:val="28"/>
              </w:rPr>
            </w:pPr>
            <w:r w:rsidRPr="00E76784">
              <w:rPr>
                <w:sz w:val="28"/>
                <w:szCs w:val="28"/>
              </w:rPr>
              <w:t>18,5</w:t>
            </w:r>
          </w:p>
        </w:tc>
        <w:tc>
          <w:tcPr>
            <w:tcW w:w="957" w:type="dxa"/>
            <w:vMerge/>
            <w:tcBorders>
              <w:bottom w:val="nil"/>
              <w:right w:val="single" w:sz="4" w:space="0" w:color="auto"/>
            </w:tcBorders>
            <w:shd w:val="clear" w:color="auto" w:fill="auto"/>
          </w:tcPr>
          <w:p w:rsidR="005F75ED" w:rsidRPr="00E76784" w:rsidRDefault="005F75ED"/>
        </w:tc>
      </w:tr>
      <w:tr w:rsidR="005F75ED" w:rsidRPr="00E76784">
        <w:tc>
          <w:tcPr>
            <w:tcW w:w="3544" w:type="dxa"/>
          </w:tcPr>
          <w:p w:rsidR="005F75ED" w:rsidRPr="00E76784" w:rsidRDefault="005F75ED" w:rsidP="00551532">
            <w:pPr>
              <w:rPr>
                <w:sz w:val="28"/>
                <w:szCs w:val="28"/>
              </w:rPr>
            </w:pPr>
            <w:r w:rsidRPr="00E76784">
              <w:rPr>
                <w:sz w:val="28"/>
                <w:szCs w:val="28"/>
              </w:rPr>
              <w:t>Средняя продолжител</w:t>
            </w:r>
            <w:r w:rsidRPr="00E76784">
              <w:rPr>
                <w:sz w:val="28"/>
                <w:szCs w:val="28"/>
              </w:rPr>
              <w:t>ь</w:t>
            </w:r>
            <w:r w:rsidRPr="00E76784">
              <w:rPr>
                <w:sz w:val="28"/>
                <w:szCs w:val="28"/>
              </w:rPr>
              <w:t>ность пребывания пацие</w:t>
            </w:r>
            <w:r w:rsidRPr="00E76784">
              <w:rPr>
                <w:sz w:val="28"/>
                <w:szCs w:val="28"/>
              </w:rPr>
              <w:t>н</w:t>
            </w:r>
            <w:r w:rsidRPr="00E76784">
              <w:rPr>
                <w:sz w:val="28"/>
                <w:szCs w:val="28"/>
              </w:rPr>
              <w:t>та на койке в муниципал</w:t>
            </w:r>
            <w:r w:rsidRPr="00E76784">
              <w:rPr>
                <w:sz w:val="28"/>
                <w:szCs w:val="28"/>
              </w:rPr>
              <w:t>ь</w:t>
            </w:r>
            <w:r w:rsidRPr="00E76784">
              <w:rPr>
                <w:sz w:val="28"/>
                <w:szCs w:val="28"/>
              </w:rPr>
              <w:t>ных учреждениях здрав</w:t>
            </w:r>
            <w:r w:rsidRPr="00E76784">
              <w:rPr>
                <w:sz w:val="28"/>
                <w:szCs w:val="28"/>
              </w:rPr>
              <w:t>о</w:t>
            </w:r>
            <w:r w:rsidRPr="00E76784">
              <w:rPr>
                <w:sz w:val="28"/>
                <w:szCs w:val="28"/>
              </w:rPr>
              <w:t xml:space="preserve">охранения, дни  </w:t>
            </w:r>
          </w:p>
        </w:tc>
        <w:tc>
          <w:tcPr>
            <w:tcW w:w="992" w:type="dxa"/>
            <w:vAlign w:val="center"/>
          </w:tcPr>
          <w:p w:rsidR="005F75ED" w:rsidRPr="00E76784" w:rsidRDefault="00101CCB" w:rsidP="005F75ED">
            <w:pPr>
              <w:jc w:val="center"/>
              <w:rPr>
                <w:sz w:val="28"/>
                <w:szCs w:val="28"/>
              </w:rPr>
            </w:pPr>
            <w:r>
              <w:rPr>
                <w:sz w:val="28"/>
                <w:szCs w:val="28"/>
              </w:rPr>
              <w:t>11,0</w:t>
            </w:r>
          </w:p>
        </w:tc>
        <w:tc>
          <w:tcPr>
            <w:tcW w:w="993" w:type="dxa"/>
            <w:vAlign w:val="center"/>
          </w:tcPr>
          <w:p w:rsidR="005F75ED" w:rsidRPr="00E76784" w:rsidRDefault="00101CCB" w:rsidP="00551532">
            <w:pPr>
              <w:jc w:val="center"/>
              <w:rPr>
                <w:sz w:val="28"/>
                <w:szCs w:val="28"/>
              </w:rPr>
            </w:pPr>
            <w:r>
              <w:rPr>
                <w:sz w:val="28"/>
                <w:szCs w:val="28"/>
              </w:rPr>
              <w:t>9,3</w:t>
            </w:r>
          </w:p>
        </w:tc>
        <w:tc>
          <w:tcPr>
            <w:tcW w:w="1134" w:type="dxa"/>
            <w:vAlign w:val="center"/>
          </w:tcPr>
          <w:p w:rsidR="005F75ED" w:rsidRPr="00E76784" w:rsidRDefault="005F75ED" w:rsidP="00551532">
            <w:pPr>
              <w:jc w:val="center"/>
              <w:rPr>
                <w:sz w:val="28"/>
                <w:szCs w:val="28"/>
              </w:rPr>
            </w:pPr>
            <w:r w:rsidRPr="00E76784">
              <w:rPr>
                <w:sz w:val="28"/>
                <w:szCs w:val="28"/>
              </w:rPr>
              <w:t>10,1</w:t>
            </w:r>
          </w:p>
        </w:tc>
        <w:tc>
          <w:tcPr>
            <w:tcW w:w="1134" w:type="dxa"/>
            <w:vAlign w:val="center"/>
          </w:tcPr>
          <w:p w:rsidR="005F75ED" w:rsidRPr="00E76784" w:rsidRDefault="005F75ED" w:rsidP="00551532">
            <w:pPr>
              <w:jc w:val="center"/>
              <w:rPr>
                <w:sz w:val="28"/>
                <w:szCs w:val="28"/>
              </w:rPr>
            </w:pPr>
            <w:r w:rsidRPr="00E76784">
              <w:rPr>
                <w:sz w:val="28"/>
                <w:szCs w:val="28"/>
              </w:rPr>
              <w:t>10,1</w:t>
            </w:r>
          </w:p>
        </w:tc>
        <w:tc>
          <w:tcPr>
            <w:tcW w:w="1134" w:type="dxa"/>
            <w:vAlign w:val="center"/>
          </w:tcPr>
          <w:p w:rsidR="005F75ED" w:rsidRPr="00E76784" w:rsidRDefault="005F75ED" w:rsidP="00551532">
            <w:pPr>
              <w:jc w:val="center"/>
              <w:rPr>
                <w:sz w:val="28"/>
                <w:szCs w:val="28"/>
              </w:rPr>
            </w:pPr>
            <w:r w:rsidRPr="00E76784">
              <w:rPr>
                <w:sz w:val="28"/>
                <w:szCs w:val="28"/>
              </w:rPr>
              <w:t>10,1</w:t>
            </w:r>
          </w:p>
        </w:tc>
        <w:tc>
          <w:tcPr>
            <w:tcW w:w="992" w:type="dxa"/>
            <w:vAlign w:val="center"/>
          </w:tcPr>
          <w:p w:rsidR="005F75ED" w:rsidRPr="00E76784" w:rsidRDefault="005F75ED" w:rsidP="00551532">
            <w:pPr>
              <w:jc w:val="center"/>
              <w:rPr>
                <w:sz w:val="28"/>
                <w:szCs w:val="28"/>
              </w:rPr>
            </w:pPr>
            <w:r w:rsidRPr="00E76784">
              <w:rPr>
                <w:sz w:val="28"/>
                <w:szCs w:val="28"/>
              </w:rPr>
              <w:t>10,1</w:t>
            </w:r>
          </w:p>
        </w:tc>
        <w:tc>
          <w:tcPr>
            <w:tcW w:w="957" w:type="dxa"/>
            <w:vAlign w:val="center"/>
          </w:tcPr>
          <w:p w:rsidR="005F75ED" w:rsidRPr="00E76784" w:rsidRDefault="005F75ED" w:rsidP="00E3297F">
            <w:pPr>
              <w:jc w:val="center"/>
              <w:rPr>
                <w:sz w:val="28"/>
                <w:szCs w:val="28"/>
              </w:rPr>
            </w:pPr>
            <w:r w:rsidRPr="00E76784">
              <w:rPr>
                <w:sz w:val="28"/>
                <w:szCs w:val="28"/>
              </w:rPr>
              <w:t>10,1</w:t>
            </w:r>
          </w:p>
        </w:tc>
        <w:tc>
          <w:tcPr>
            <w:tcW w:w="957" w:type="dxa"/>
            <w:vMerge/>
            <w:tcBorders>
              <w:bottom w:val="nil"/>
              <w:right w:val="single" w:sz="4" w:space="0" w:color="auto"/>
            </w:tcBorders>
            <w:shd w:val="clear" w:color="auto" w:fill="auto"/>
          </w:tcPr>
          <w:p w:rsidR="005F75ED" w:rsidRPr="00E76784" w:rsidRDefault="005F75ED"/>
        </w:tc>
      </w:tr>
      <w:tr w:rsidR="005F75ED" w:rsidRPr="00E76784">
        <w:tc>
          <w:tcPr>
            <w:tcW w:w="3544" w:type="dxa"/>
          </w:tcPr>
          <w:p w:rsidR="005F75ED" w:rsidRPr="00E76784" w:rsidRDefault="005F75ED" w:rsidP="00551532">
            <w:pPr>
              <w:pStyle w:val="ConsPlusNormal"/>
              <w:widowControl/>
              <w:ind w:firstLine="0"/>
              <w:rPr>
                <w:rFonts w:ascii="Times New Roman" w:hAnsi="Times New Roman" w:cs="Times New Roman"/>
                <w:sz w:val="28"/>
                <w:szCs w:val="28"/>
              </w:rPr>
            </w:pPr>
            <w:r w:rsidRPr="00E76784">
              <w:rPr>
                <w:rFonts w:ascii="Times New Roman" w:hAnsi="Times New Roman" w:cs="Times New Roman"/>
                <w:sz w:val="28"/>
                <w:szCs w:val="28"/>
              </w:rPr>
              <w:t>Средняя продолжител</w:t>
            </w:r>
            <w:r w:rsidRPr="00E76784">
              <w:rPr>
                <w:rFonts w:ascii="Times New Roman" w:hAnsi="Times New Roman" w:cs="Times New Roman"/>
                <w:sz w:val="28"/>
                <w:szCs w:val="28"/>
              </w:rPr>
              <w:t>ь</w:t>
            </w:r>
            <w:r w:rsidRPr="00E76784">
              <w:rPr>
                <w:rFonts w:ascii="Times New Roman" w:hAnsi="Times New Roman" w:cs="Times New Roman"/>
                <w:sz w:val="28"/>
                <w:szCs w:val="28"/>
              </w:rPr>
              <w:t>ность временной нетруд</w:t>
            </w:r>
            <w:r w:rsidRPr="00E76784">
              <w:rPr>
                <w:rFonts w:ascii="Times New Roman" w:hAnsi="Times New Roman" w:cs="Times New Roman"/>
                <w:sz w:val="28"/>
                <w:szCs w:val="28"/>
              </w:rPr>
              <w:t>о</w:t>
            </w:r>
            <w:r w:rsidRPr="00E76784">
              <w:rPr>
                <w:rFonts w:ascii="Times New Roman" w:hAnsi="Times New Roman" w:cs="Times New Roman"/>
                <w:sz w:val="28"/>
                <w:szCs w:val="28"/>
              </w:rPr>
              <w:t>способности в связи с з</w:t>
            </w:r>
            <w:r w:rsidRPr="00E76784">
              <w:rPr>
                <w:rFonts w:ascii="Times New Roman" w:hAnsi="Times New Roman" w:cs="Times New Roman"/>
                <w:sz w:val="28"/>
                <w:szCs w:val="28"/>
              </w:rPr>
              <w:t>а</w:t>
            </w:r>
            <w:r w:rsidRPr="00E76784">
              <w:rPr>
                <w:rFonts w:ascii="Times New Roman" w:hAnsi="Times New Roman" w:cs="Times New Roman"/>
                <w:sz w:val="28"/>
                <w:szCs w:val="28"/>
              </w:rPr>
              <w:t>болев</w:t>
            </w:r>
            <w:r w:rsidRPr="00E76784">
              <w:rPr>
                <w:rFonts w:ascii="Times New Roman" w:hAnsi="Times New Roman" w:cs="Times New Roman"/>
                <w:sz w:val="28"/>
                <w:szCs w:val="28"/>
              </w:rPr>
              <w:t>а</w:t>
            </w:r>
            <w:r w:rsidRPr="00E76784">
              <w:rPr>
                <w:rFonts w:ascii="Times New Roman" w:hAnsi="Times New Roman" w:cs="Times New Roman"/>
                <w:sz w:val="28"/>
                <w:szCs w:val="28"/>
              </w:rPr>
              <w:t>нием в расчете на одного работающ</w:t>
            </w:r>
            <w:r w:rsidRPr="00E76784">
              <w:rPr>
                <w:rFonts w:ascii="Times New Roman" w:hAnsi="Times New Roman" w:cs="Times New Roman"/>
                <w:sz w:val="28"/>
                <w:szCs w:val="28"/>
              </w:rPr>
              <w:t>е</w:t>
            </w:r>
            <w:r w:rsidRPr="00E76784">
              <w:rPr>
                <w:rFonts w:ascii="Times New Roman" w:hAnsi="Times New Roman" w:cs="Times New Roman"/>
                <w:sz w:val="28"/>
                <w:szCs w:val="28"/>
              </w:rPr>
              <w:t>го, дни</w:t>
            </w:r>
          </w:p>
        </w:tc>
        <w:tc>
          <w:tcPr>
            <w:tcW w:w="992" w:type="dxa"/>
            <w:vAlign w:val="center"/>
          </w:tcPr>
          <w:p w:rsidR="005F75ED" w:rsidRPr="00E76784" w:rsidRDefault="00101CCB" w:rsidP="00551532">
            <w:pPr>
              <w:jc w:val="center"/>
              <w:rPr>
                <w:sz w:val="28"/>
                <w:szCs w:val="28"/>
              </w:rPr>
            </w:pPr>
            <w:r>
              <w:rPr>
                <w:sz w:val="28"/>
                <w:szCs w:val="28"/>
              </w:rPr>
              <w:t>11,3</w:t>
            </w:r>
          </w:p>
        </w:tc>
        <w:tc>
          <w:tcPr>
            <w:tcW w:w="993" w:type="dxa"/>
            <w:vAlign w:val="center"/>
          </w:tcPr>
          <w:p w:rsidR="005F75ED" w:rsidRPr="00E76784" w:rsidRDefault="005F75ED" w:rsidP="00551532">
            <w:pPr>
              <w:jc w:val="center"/>
              <w:rPr>
                <w:sz w:val="28"/>
                <w:szCs w:val="28"/>
              </w:rPr>
            </w:pPr>
            <w:r w:rsidRPr="00E76784">
              <w:rPr>
                <w:sz w:val="28"/>
                <w:szCs w:val="28"/>
              </w:rPr>
              <w:t>11,8</w:t>
            </w:r>
          </w:p>
        </w:tc>
        <w:tc>
          <w:tcPr>
            <w:tcW w:w="1134" w:type="dxa"/>
            <w:vAlign w:val="center"/>
          </w:tcPr>
          <w:p w:rsidR="005F75ED" w:rsidRPr="00E76784" w:rsidRDefault="005F75ED" w:rsidP="00551532">
            <w:pPr>
              <w:jc w:val="center"/>
              <w:rPr>
                <w:sz w:val="28"/>
                <w:szCs w:val="28"/>
              </w:rPr>
            </w:pPr>
            <w:r w:rsidRPr="00E76784">
              <w:rPr>
                <w:sz w:val="28"/>
                <w:szCs w:val="28"/>
              </w:rPr>
              <w:t>11,5</w:t>
            </w:r>
          </w:p>
        </w:tc>
        <w:tc>
          <w:tcPr>
            <w:tcW w:w="1134" w:type="dxa"/>
            <w:vAlign w:val="center"/>
          </w:tcPr>
          <w:p w:rsidR="005F75ED" w:rsidRPr="00E76784" w:rsidRDefault="005F75ED" w:rsidP="00551532">
            <w:pPr>
              <w:jc w:val="center"/>
              <w:rPr>
                <w:sz w:val="28"/>
                <w:szCs w:val="28"/>
              </w:rPr>
            </w:pPr>
            <w:r w:rsidRPr="00E76784">
              <w:rPr>
                <w:sz w:val="28"/>
                <w:szCs w:val="28"/>
              </w:rPr>
              <w:t>11,0</w:t>
            </w:r>
          </w:p>
        </w:tc>
        <w:tc>
          <w:tcPr>
            <w:tcW w:w="1134" w:type="dxa"/>
            <w:vAlign w:val="center"/>
          </w:tcPr>
          <w:p w:rsidR="005F75ED" w:rsidRPr="00E76784" w:rsidRDefault="005F75ED" w:rsidP="00551532">
            <w:pPr>
              <w:jc w:val="center"/>
              <w:rPr>
                <w:sz w:val="28"/>
                <w:szCs w:val="28"/>
              </w:rPr>
            </w:pPr>
            <w:r w:rsidRPr="00E76784">
              <w:rPr>
                <w:sz w:val="28"/>
                <w:szCs w:val="28"/>
              </w:rPr>
              <w:t>10,8</w:t>
            </w:r>
          </w:p>
        </w:tc>
        <w:tc>
          <w:tcPr>
            <w:tcW w:w="992" w:type="dxa"/>
            <w:vAlign w:val="center"/>
          </w:tcPr>
          <w:p w:rsidR="005F75ED" w:rsidRPr="00E76784" w:rsidRDefault="005F75ED" w:rsidP="00551532">
            <w:pPr>
              <w:jc w:val="center"/>
              <w:rPr>
                <w:sz w:val="28"/>
                <w:szCs w:val="28"/>
              </w:rPr>
            </w:pPr>
            <w:r w:rsidRPr="00E76784">
              <w:rPr>
                <w:sz w:val="28"/>
                <w:szCs w:val="28"/>
              </w:rPr>
              <w:t>10,7</w:t>
            </w:r>
          </w:p>
        </w:tc>
        <w:tc>
          <w:tcPr>
            <w:tcW w:w="957" w:type="dxa"/>
            <w:vAlign w:val="center"/>
          </w:tcPr>
          <w:p w:rsidR="005F75ED" w:rsidRPr="00E76784" w:rsidRDefault="005F75ED" w:rsidP="00E3297F">
            <w:pPr>
              <w:jc w:val="center"/>
              <w:rPr>
                <w:sz w:val="28"/>
                <w:szCs w:val="28"/>
              </w:rPr>
            </w:pPr>
            <w:r w:rsidRPr="00E76784">
              <w:rPr>
                <w:sz w:val="28"/>
                <w:szCs w:val="28"/>
              </w:rPr>
              <w:t>10,7</w:t>
            </w:r>
          </w:p>
        </w:tc>
        <w:tc>
          <w:tcPr>
            <w:tcW w:w="957" w:type="dxa"/>
            <w:vMerge/>
            <w:tcBorders>
              <w:bottom w:val="nil"/>
              <w:right w:val="single" w:sz="4" w:space="0" w:color="auto"/>
            </w:tcBorders>
            <w:shd w:val="clear" w:color="auto" w:fill="auto"/>
          </w:tcPr>
          <w:p w:rsidR="005F75ED" w:rsidRPr="00E76784" w:rsidRDefault="005F75ED"/>
        </w:tc>
      </w:tr>
      <w:tr w:rsidR="005F75ED" w:rsidRPr="00E76784">
        <w:tc>
          <w:tcPr>
            <w:tcW w:w="3544" w:type="dxa"/>
          </w:tcPr>
          <w:p w:rsidR="005F75ED" w:rsidRPr="00E76784" w:rsidRDefault="005F75ED" w:rsidP="00551532">
            <w:pPr>
              <w:rPr>
                <w:sz w:val="28"/>
                <w:szCs w:val="28"/>
              </w:rPr>
            </w:pPr>
            <w:r w:rsidRPr="00E76784">
              <w:rPr>
                <w:sz w:val="28"/>
                <w:szCs w:val="28"/>
              </w:rPr>
              <w:t>Среднемесячная  зарабо</w:t>
            </w:r>
            <w:r w:rsidRPr="00E76784">
              <w:rPr>
                <w:sz w:val="28"/>
                <w:szCs w:val="28"/>
              </w:rPr>
              <w:t>т</w:t>
            </w:r>
            <w:r w:rsidRPr="00E76784">
              <w:rPr>
                <w:sz w:val="28"/>
                <w:szCs w:val="28"/>
              </w:rPr>
              <w:t>ная плата, рублей</w:t>
            </w:r>
          </w:p>
        </w:tc>
        <w:tc>
          <w:tcPr>
            <w:tcW w:w="992" w:type="dxa"/>
            <w:vAlign w:val="center"/>
          </w:tcPr>
          <w:p w:rsidR="005F75ED" w:rsidRPr="00E76784" w:rsidRDefault="005F75ED" w:rsidP="00551532">
            <w:pPr>
              <w:jc w:val="center"/>
              <w:rPr>
                <w:sz w:val="28"/>
                <w:szCs w:val="28"/>
              </w:rPr>
            </w:pPr>
            <w:r w:rsidRPr="00E76784">
              <w:rPr>
                <w:sz w:val="28"/>
                <w:szCs w:val="28"/>
              </w:rPr>
              <w:t>11107</w:t>
            </w:r>
          </w:p>
        </w:tc>
        <w:tc>
          <w:tcPr>
            <w:tcW w:w="993" w:type="dxa"/>
            <w:vAlign w:val="center"/>
          </w:tcPr>
          <w:p w:rsidR="005F75ED" w:rsidRPr="00E76784" w:rsidRDefault="00101CCB" w:rsidP="00551532">
            <w:pPr>
              <w:jc w:val="center"/>
              <w:rPr>
                <w:sz w:val="28"/>
                <w:szCs w:val="28"/>
              </w:rPr>
            </w:pPr>
            <w:r>
              <w:rPr>
                <w:sz w:val="28"/>
                <w:szCs w:val="28"/>
              </w:rPr>
              <w:t>17187</w:t>
            </w:r>
          </w:p>
        </w:tc>
        <w:tc>
          <w:tcPr>
            <w:tcW w:w="1134" w:type="dxa"/>
            <w:vAlign w:val="center"/>
          </w:tcPr>
          <w:p w:rsidR="005F75ED" w:rsidRPr="00E76784" w:rsidRDefault="005F75ED" w:rsidP="00551532">
            <w:pPr>
              <w:jc w:val="center"/>
              <w:rPr>
                <w:sz w:val="28"/>
                <w:szCs w:val="28"/>
              </w:rPr>
            </w:pPr>
            <w:r w:rsidRPr="00E76784">
              <w:rPr>
                <w:sz w:val="28"/>
                <w:szCs w:val="28"/>
              </w:rPr>
              <w:t>22600</w:t>
            </w:r>
          </w:p>
        </w:tc>
        <w:tc>
          <w:tcPr>
            <w:tcW w:w="1134" w:type="dxa"/>
            <w:vAlign w:val="center"/>
          </w:tcPr>
          <w:p w:rsidR="005F75ED" w:rsidRPr="00E76784" w:rsidRDefault="005F75ED" w:rsidP="00551532">
            <w:pPr>
              <w:jc w:val="center"/>
              <w:rPr>
                <w:sz w:val="28"/>
                <w:szCs w:val="28"/>
              </w:rPr>
            </w:pPr>
            <w:r w:rsidRPr="00E76784">
              <w:rPr>
                <w:sz w:val="28"/>
                <w:szCs w:val="28"/>
              </w:rPr>
              <w:t>22600</w:t>
            </w:r>
          </w:p>
        </w:tc>
        <w:tc>
          <w:tcPr>
            <w:tcW w:w="1134" w:type="dxa"/>
            <w:vAlign w:val="center"/>
          </w:tcPr>
          <w:p w:rsidR="005F75ED" w:rsidRPr="00E76784" w:rsidRDefault="005F75ED" w:rsidP="00551532">
            <w:pPr>
              <w:jc w:val="center"/>
              <w:rPr>
                <w:sz w:val="28"/>
                <w:szCs w:val="28"/>
              </w:rPr>
            </w:pPr>
            <w:r w:rsidRPr="00E76784">
              <w:rPr>
                <w:sz w:val="28"/>
                <w:szCs w:val="28"/>
              </w:rPr>
              <w:t>22600</w:t>
            </w:r>
          </w:p>
        </w:tc>
        <w:tc>
          <w:tcPr>
            <w:tcW w:w="992" w:type="dxa"/>
            <w:vAlign w:val="center"/>
          </w:tcPr>
          <w:p w:rsidR="005F75ED" w:rsidRPr="00E76784" w:rsidRDefault="005F75ED" w:rsidP="00551532">
            <w:pPr>
              <w:jc w:val="center"/>
              <w:rPr>
                <w:sz w:val="28"/>
                <w:szCs w:val="28"/>
              </w:rPr>
            </w:pPr>
            <w:r w:rsidRPr="00E76784">
              <w:rPr>
                <w:sz w:val="28"/>
                <w:szCs w:val="28"/>
              </w:rPr>
              <w:t>22600</w:t>
            </w:r>
          </w:p>
        </w:tc>
        <w:tc>
          <w:tcPr>
            <w:tcW w:w="957" w:type="dxa"/>
            <w:vAlign w:val="center"/>
          </w:tcPr>
          <w:p w:rsidR="005F75ED" w:rsidRPr="00E76784" w:rsidRDefault="005F75ED" w:rsidP="00E3297F">
            <w:pPr>
              <w:jc w:val="center"/>
              <w:rPr>
                <w:sz w:val="28"/>
                <w:szCs w:val="28"/>
              </w:rPr>
            </w:pPr>
            <w:r w:rsidRPr="00E76784">
              <w:rPr>
                <w:sz w:val="28"/>
                <w:szCs w:val="28"/>
              </w:rPr>
              <w:t>22600</w:t>
            </w:r>
          </w:p>
        </w:tc>
        <w:tc>
          <w:tcPr>
            <w:tcW w:w="957" w:type="dxa"/>
            <w:vMerge/>
            <w:tcBorders>
              <w:bottom w:val="nil"/>
              <w:right w:val="single" w:sz="4" w:space="0" w:color="auto"/>
            </w:tcBorders>
            <w:shd w:val="clear" w:color="auto" w:fill="auto"/>
          </w:tcPr>
          <w:p w:rsidR="005F75ED" w:rsidRPr="00E76784" w:rsidRDefault="005F75ED"/>
        </w:tc>
      </w:tr>
    </w:tbl>
    <w:p w:rsidR="00551532" w:rsidRPr="00E76784" w:rsidRDefault="00551532" w:rsidP="00551532">
      <w:pPr>
        <w:ind w:firstLine="709"/>
        <w:jc w:val="both"/>
        <w:rPr>
          <w:sz w:val="28"/>
          <w:szCs w:val="28"/>
        </w:rPr>
      </w:pPr>
    </w:p>
    <w:p w:rsidR="00551532" w:rsidRPr="00E76784" w:rsidRDefault="00551532" w:rsidP="00551532">
      <w:pPr>
        <w:ind w:firstLine="709"/>
        <w:jc w:val="both"/>
        <w:rPr>
          <w:sz w:val="28"/>
        </w:rPr>
      </w:pPr>
      <w:r w:rsidRPr="00E76784">
        <w:rPr>
          <w:sz w:val="28"/>
        </w:rPr>
        <w:t>Для достижения поставленной цели и выполнения индикаторов определены о</w:t>
      </w:r>
      <w:r w:rsidRPr="00E76784">
        <w:rPr>
          <w:sz w:val="28"/>
        </w:rPr>
        <w:t>с</w:t>
      </w:r>
      <w:r w:rsidRPr="00E76784">
        <w:rPr>
          <w:sz w:val="28"/>
        </w:rPr>
        <w:t>новные задачи по развитию здравоохранения:</w:t>
      </w:r>
    </w:p>
    <w:p w:rsidR="00551532" w:rsidRPr="00E76784" w:rsidRDefault="00551532" w:rsidP="00551532">
      <w:pPr>
        <w:ind w:firstLine="709"/>
        <w:jc w:val="both"/>
        <w:rPr>
          <w:sz w:val="28"/>
        </w:rPr>
      </w:pPr>
      <w:r w:rsidRPr="00E76784">
        <w:rPr>
          <w:sz w:val="28"/>
        </w:rPr>
        <w:t>охрана материнства и детства;</w:t>
      </w:r>
    </w:p>
    <w:p w:rsidR="00551532" w:rsidRPr="00E76784" w:rsidRDefault="00551532" w:rsidP="00551532">
      <w:pPr>
        <w:ind w:firstLine="709"/>
        <w:jc w:val="both"/>
        <w:rPr>
          <w:sz w:val="28"/>
          <w:szCs w:val="28"/>
        </w:rPr>
      </w:pPr>
      <w:r w:rsidRPr="00E76784">
        <w:rPr>
          <w:sz w:val="28"/>
          <w:szCs w:val="28"/>
        </w:rPr>
        <w:t>модернизация здравоохранения, направленная на повышение доступности и кач</w:t>
      </w:r>
      <w:r w:rsidRPr="00E76784">
        <w:rPr>
          <w:sz w:val="28"/>
          <w:szCs w:val="28"/>
        </w:rPr>
        <w:t>е</w:t>
      </w:r>
      <w:r w:rsidRPr="00E76784">
        <w:rPr>
          <w:sz w:val="28"/>
          <w:szCs w:val="28"/>
        </w:rPr>
        <w:t xml:space="preserve">ства медицинской помощи; </w:t>
      </w:r>
    </w:p>
    <w:p w:rsidR="00551532" w:rsidRPr="00E76784" w:rsidRDefault="00551532" w:rsidP="00551532">
      <w:pPr>
        <w:ind w:firstLine="709"/>
        <w:jc w:val="both"/>
        <w:rPr>
          <w:sz w:val="28"/>
          <w:szCs w:val="28"/>
        </w:rPr>
      </w:pPr>
      <w:r w:rsidRPr="00E76784">
        <w:rPr>
          <w:sz w:val="28"/>
          <w:szCs w:val="28"/>
        </w:rPr>
        <w:t>реализация комплекса мер, направленных на снижение смертности населения от управляемых причин;</w:t>
      </w:r>
    </w:p>
    <w:p w:rsidR="00551532" w:rsidRPr="00E76784" w:rsidRDefault="00551532" w:rsidP="00551532">
      <w:pPr>
        <w:ind w:firstLine="709"/>
        <w:jc w:val="both"/>
        <w:rPr>
          <w:sz w:val="28"/>
          <w:szCs w:val="28"/>
        </w:rPr>
      </w:pPr>
      <w:r w:rsidRPr="00E76784">
        <w:rPr>
          <w:sz w:val="28"/>
          <w:szCs w:val="28"/>
        </w:rPr>
        <w:t>развитие профилактической направленности здравоохранения и формирование приверженности населения к здоровому образу жизни;</w:t>
      </w:r>
    </w:p>
    <w:p w:rsidR="00551532" w:rsidRPr="00E76784" w:rsidRDefault="00551532" w:rsidP="00551532">
      <w:pPr>
        <w:ind w:firstLine="709"/>
        <w:jc w:val="both"/>
        <w:rPr>
          <w:sz w:val="28"/>
          <w:szCs w:val="28"/>
        </w:rPr>
      </w:pPr>
      <w:r w:rsidRPr="00E76784">
        <w:rPr>
          <w:sz w:val="28"/>
          <w:szCs w:val="28"/>
        </w:rPr>
        <w:t>совершенствование системы управления отраслью и повышение эффективности использования ресурсов здравоохранения.</w:t>
      </w:r>
    </w:p>
    <w:p w:rsidR="00551532" w:rsidRPr="00E76784" w:rsidRDefault="00551532" w:rsidP="00551532">
      <w:pPr>
        <w:ind w:firstLine="709"/>
        <w:jc w:val="both"/>
        <w:rPr>
          <w:sz w:val="28"/>
        </w:rPr>
      </w:pPr>
      <w:r w:rsidRPr="00E76784">
        <w:rPr>
          <w:sz w:val="28"/>
        </w:rPr>
        <w:t>Продолжится  реконструкция и ремонты подразделений ЦРБ за счет средств ф</w:t>
      </w:r>
      <w:r w:rsidRPr="00E76784">
        <w:rPr>
          <w:sz w:val="28"/>
        </w:rPr>
        <w:t>е</w:t>
      </w:r>
      <w:r w:rsidRPr="00E76784">
        <w:rPr>
          <w:sz w:val="28"/>
        </w:rPr>
        <w:t>дерального и местного бюджетов, укрепление материальной базы ЦРБ.</w:t>
      </w:r>
    </w:p>
    <w:p w:rsidR="00551532" w:rsidRPr="00E76784" w:rsidRDefault="00551532" w:rsidP="00551532">
      <w:pPr>
        <w:pStyle w:val="a3"/>
        <w:ind w:firstLine="709"/>
        <w:rPr>
          <w:sz w:val="28"/>
          <w:szCs w:val="28"/>
        </w:rPr>
      </w:pPr>
      <w:r w:rsidRPr="00E76784">
        <w:rPr>
          <w:sz w:val="28"/>
          <w:szCs w:val="28"/>
        </w:rPr>
        <w:t>Указанные задачи будут решаться посредством реализации комплекса меропри</w:t>
      </w:r>
      <w:r w:rsidRPr="00E76784">
        <w:rPr>
          <w:sz w:val="28"/>
          <w:szCs w:val="28"/>
        </w:rPr>
        <w:t>я</w:t>
      </w:r>
      <w:r w:rsidRPr="00E76784">
        <w:rPr>
          <w:sz w:val="28"/>
          <w:szCs w:val="28"/>
        </w:rPr>
        <w:t>тий по:</w:t>
      </w:r>
    </w:p>
    <w:p w:rsidR="00551532" w:rsidRPr="00E76784" w:rsidRDefault="00551532" w:rsidP="00551532">
      <w:pPr>
        <w:pStyle w:val="1"/>
        <w:ind w:firstLine="709"/>
        <w:jc w:val="left"/>
        <w:rPr>
          <w:b w:val="0"/>
          <w:sz w:val="28"/>
          <w:szCs w:val="28"/>
        </w:rPr>
      </w:pPr>
      <w:r w:rsidRPr="00E76784">
        <w:rPr>
          <w:b w:val="0"/>
          <w:sz w:val="28"/>
          <w:szCs w:val="28"/>
        </w:rPr>
        <w:t>1. Охране материнства и детства.</w:t>
      </w:r>
    </w:p>
    <w:p w:rsidR="00551532" w:rsidRPr="00E76784" w:rsidRDefault="00551532" w:rsidP="00551532">
      <w:pPr>
        <w:pStyle w:val="38"/>
        <w:shd w:val="clear" w:color="auto" w:fill="auto"/>
        <w:spacing w:after="0" w:line="240" w:lineRule="auto"/>
        <w:ind w:firstLine="709"/>
        <w:rPr>
          <w:sz w:val="28"/>
          <w:szCs w:val="28"/>
        </w:rPr>
      </w:pPr>
      <w:r w:rsidRPr="00E76784">
        <w:rPr>
          <w:sz w:val="28"/>
          <w:szCs w:val="28"/>
        </w:rPr>
        <w:t>Для снижения младенческой и материнской смертности необходимо:</w:t>
      </w:r>
    </w:p>
    <w:p w:rsidR="00551532" w:rsidRPr="00E76784" w:rsidRDefault="00551532" w:rsidP="00551532">
      <w:pPr>
        <w:pStyle w:val="38"/>
        <w:shd w:val="clear" w:color="auto" w:fill="auto"/>
        <w:tabs>
          <w:tab w:val="left" w:pos="3623"/>
          <w:tab w:val="left" w:pos="7127"/>
        </w:tabs>
        <w:spacing w:after="0" w:line="240" w:lineRule="auto"/>
        <w:ind w:firstLine="709"/>
        <w:rPr>
          <w:sz w:val="28"/>
          <w:szCs w:val="28"/>
        </w:rPr>
      </w:pPr>
      <w:r w:rsidRPr="00E76784">
        <w:rPr>
          <w:sz w:val="28"/>
          <w:szCs w:val="28"/>
        </w:rPr>
        <w:t>развитие межведомственного, межсекторального взаимодействия по вопросам организации своевременной медицинской помощи детям и беременным женщинам, особенно из семей, находящихся в трудной жизненной ситуации;</w:t>
      </w:r>
    </w:p>
    <w:p w:rsidR="00551532" w:rsidRPr="00E76784" w:rsidRDefault="00551532" w:rsidP="00551532">
      <w:pPr>
        <w:pStyle w:val="38"/>
        <w:shd w:val="clear" w:color="auto" w:fill="auto"/>
        <w:spacing w:after="0" w:line="240" w:lineRule="auto"/>
        <w:ind w:firstLine="709"/>
        <w:rPr>
          <w:sz w:val="28"/>
          <w:szCs w:val="28"/>
          <w:lang w:val="ru-RU"/>
        </w:rPr>
      </w:pPr>
      <w:r w:rsidRPr="00E76784">
        <w:rPr>
          <w:sz w:val="28"/>
          <w:szCs w:val="28"/>
        </w:rPr>
        <w:t>совершенствование и развитие пренатальной диагностики нарушений у плода;</w:t>
      </w:r>
      <w:r w:rsidRPr="00E76784">
        <w:rPr>
          <w:sz w:val="28"/>
          <w:szCs w:val="28"/>
          <w:lang w:val="ru-RU"/>
        </w:rPr>
        <w:t xml:space="preserve"> </w:t>
      </w:r>
    </w:p>
    <w:p w:rsidR="00551532" w:rsidRPr="00E76784" w:rsidRDefault="00551532" w:rsidP="00551532">
      <w:pPr>
        <w:pStyle w:val="38"/>
        <w:shd w:val="clear" w:color="auto" w:fill="auto"/>
        <w:spacing w:after="0" w:line="240" w:lineRule="auto"/>
        <w:ind w:firstLine="709"/>
        <w:rPr>
          <w:sz w:val="28"/>
          <w:szCs w:val="28"/>
        </w:rPr>
      </w:pPr>
      <w:r w:rsidRPr="00E76784">
        <w:rPr>
          <w:sz w:val="28"/>
          <w:szCs w:val="28"/>
        </w:rPr>
        <w:t>повышение доступности и качества специализированной и высокотехнологичной медицинской помощи;</w:t>
      </w:r>
    </w:p>
    <w:p w:rsidR="00551532" w:rsidRPr="00E76784" w:rsidRDefault="00551532" w:rsidP="00551532">
      <w:pPr>
        <w:pStyle w:val="38"/>
        <w:shd w:val="clear" w:color="auto" w:fill="auto"/>
        <w:tabs>
          <w:tab w:val="left" w:pos="1431"/>
        </w:tabs>
        <w:spacing w:after="0" w:line="240" w:lineRule="auto"/>
        <w:ind w:firstLine="709"/>
        <w:rPr>
          <w:sz w:val="28"/>
          <w:szCs w:val="28"/>
        </w:rPr>
      </w:pPr>
      <w:r w:rsidRPr="00E76784">
        <w:rPr>
          <w:sz w:val="28"/>
          <w:szCs w:val="28"/>
        </w:rPr>
        <w:t>подготовка и совершенствование кадров службы родовспоможения и детства;</w:t>
      </w:r>
    </w:p>
    <w:p w:rsidR="00551532" w:rsidRPr="00E76784" w:rsidRDefault="00551532" w:rsidP="00551532">
      <w:pPr>
        <w:pStyle w:val="38"/>
        <w:shd w:val="clear" w:color="auto" w:fill="auto"/>
        <w:spacing w:after="0" w:line="240" w:lineRule="auto"/>
        <w:ind w:firstLine="709"/>
        <w:rPr>
          <w:sz w:val="28"/>
          <w:szCs w:val="28"/>
        </w:rPr>
      </w:pPr>
      <w:r w:rsidRPr="00E76784">
        <w:rPr>
          <w:sz w:val="28"/>
          <w:szCs w:val="28"/>
        </w:rPr>
        <w:t>К стабилизации показателей удельного веса детей первой и второй групп здоровья в общей численности учащихся государственных (муниципальных) общеобразов</w:t>
      </w:r>
      <w:r w:rsidRPr="00E76784">
        <w:rPr>
          <w:sz w:val="28"/>
          <w:szCs w:val="28"/>
        </w:rPr>
        <w:t>а</w:t>
      </w:r>
      <w:r w:rsidRPr="00E76784">
        <w:rPr>
          <w:sz w:val="28"/>
          <w:szCs w:val="28"/>
        </w:rPr>
        <w:t>тельных учреждений приведут следующие программные мероприятия:</w:t>
      </w:r>
    </w:p>
    <w:p w:rsidR="00551532" w:rsidRPr="00E76784" w:rsidRDefault="00551532" w:rsidP="00551532">
      <w:pPr>
        <w:pStyle w:val="38"/>
        <w:shd w:val="clear" w:color="auto" w:fill="auto"/>
        <w:tabs>
          <w:tab w:val="left" w:pos="1426"/>
        </w:tabs>
        <w:spacing w:after="0" w:line="240" w:lineRule="auto"/>
        <w:ind w:firstLine="709"/>
        <w:rPr>
          <w:sz w:val="28"/>
          <w:szCs w:val="28"/>
          <w:lang w:val="ru-RU"/>
        </w:rPr>
      </w:pPr>
      <w:r w:rsidRPr="00E76784">
        <w:rPr>
          <w:sz w:val="28"/>
          <w:szCs w:val="28"/>
        </w:rPr>
        <w:t>совершенствование медицинского обеспечения учащихся в общеобразовательных учреждениях;</w:t>
      </w:r>
    </w:p>
    <w:p w:rsidR="00551532" w:rsidRPr="00E76784" w:rsidRDefault="00551532" w:rsidP="00551532">
      <w:pPr>
        <w:pStyle w:val="38"/>
        <w:shd w:val="clear" w:color="auto" w:fill="auto"/>
        <w:tabs>
          <w:tab w:val="left" w:pos="1426"/>
        </w:tabs>
        <w:spacing w:after="0" w:line="240" w:lineRule="auto"/>
        <w:ind w:firstLine="709"/>
        <w:rPr>
          <w:sz w:val="28"/>
          <w:szCs w:val="28"/>
        </w:rPr>
      </w:pPr>
      <w:r w:rsidRPr="00E76784">
        <w:rPr>
          <w:sz w:val="28"/>
          <w:szCs w:val="28"/>
        </w:rPr>
        <w:t>развитие форм и методов профилактической работы среди детей, подростков и молодежи по формированию здорового образа жизни, сохранению здоровья и предупреждению заболеваемости,  оказания консультативной и лечебно - профилактической помощи по вопросам здорового образа жизни и коррекции факторов риска.</w:t>
      </w:r>
    </w:p>
    <w:p w:rsidR="00551532" w:rsidRPr="00E76784" w:rsidRDefault="00551532" w:rsidP="00551532">
      <w:pPr>
        <w:pStyle w:val="2f3"/>
        <w:keepNext/>
        <w:keepLines/>
        <w:shd w:val="clear" w:color="auto" w:fill="auto"/>
        <w:spacing w:before="0" w:line="240" w:lineRule="auto"/>
        <w:ind w:firstLine="709"/>
        <w:rPr>
          <w:sz w:val="28"/>
          <w:szCs w:val="28"/>
          <w:lang w:val="ru-RU"/>
        </w:rPr>
      </w:pPr>
      <w:r w:rsidRPr="00E76784">
        <w:rPr>
          <w:sz w:val="28"/>
          <w:szCs w:val="28"/>
        </w:rPr>
        <w:t>2. Модернизации здравоохранения, направленной на повышение доступности и качества медицинской помощи</w:t>
      </w:r>
      <w:r w:rsidRPr="00E76784">
        <w:rPr>
          <w:sz w:val="28"/>
          <w:szCs w:val="28"/>
          <w:lang w:val="ru-RU"/>
        </w:rPr>
        <w:t>:</w:t>
      </w:r>
    </w:p>
    <w:p w:rsidR="00551532" w:rsidRPr="00E76784" w:rsidRDefault="00551532" w:rsidP="00551532">
      <w:pPr>
        <w:pStyle w:val="38"/>
        <w:shd w:val="clear" w:color="auto" w:fill="auto"/>
        <w:tabs>
          <w:tab w:val="left" w:pos="1378"/>
        </w:tabs>
        <w:spacing w:after="0" w:line="240" w:lineRule="auto"/>
        <w:ind w:firstLine="709"/>
        <w:rPr>
          <w:sz w:val="28"/>
          <w:szCs w:val="28"/>
        </w:rPr>
      </w:pPr>
      <w:r w:rsidRPr="00E76784">
        <w:rPr>
          <w:sz w:val="28"/>
          <w:szCs w:val="28"/>
          <w:lang w:val="ru-RU"/>
        </w:rPr>
        <w:t>у</w:t>
      </w:r>
      <w:r w:rsidRPr="00E76784">
        <w:rPr>
          <w:sz w:val="28"/>
          <w:szCs w:val="28"/>
        </w:rPr>
        <w:t>крепление материально-технической базы медицинских учреждений;</w:t>
      </w:r>
    </w:p>
    <w:p w:rsidR="00551532" w:rsidRPr="00E76784" w:rsidRDefault="00551532" w:rsidP="00551532">
      <w:pPr>
        <w:pStyle w:val="38"/>
        <w:shd w:val="clear" w:color="auto" w:fill="auto"/>
        <w:tabs>
          <w:tab w:val="left" w:pos="1134"/>
        </w:tabs>
        <w:spacing w:after="0" w:line="240" w:lineRule="auto"/>
        <w:ind w:firstLine="709"/>
        <w:rPr>
          <w:sz w:val="28"/>
          <w:szCs w:val="28"/>
        </w:rPr>
      </w:pPr>
      <w:r w:rsidRPr="00E76784">
        <w:rPr>
          <w:sz w:val="28"/>
          <w:szCs w:val="28"/>
          <w:lang w:val="ru-RU"/>
        </w:rPr>
        <w:t>в</w:t>
      </w:r>
      <w:r w:rsidRPr="00E76784">
        <w:rPr>
          <w:sz w:val="28"/>
          <w:szCs w:val="28"/>
        </w:rPr>
        <w:t>недрение современных информационных систем в здравоохранение;</w:t>
      </w:r>
    </w:p>
    <w:p w:rsidR="00551532" w:rsidRPr="00E76784" w:rsidRDefault="00551532" w:rsidP="00551532">
      <w:pPr>
        <w:pStyle w:val="38"/>
        <w:shd w:val="clear" w:color="auto" w:fill="auto"/>
        <w:spacing w:after="0" w:line="240" w:lineRule="auto"/>
        <w:ind w:firstLine="709"/>
        <w:rPr>
          <w:sz w:val="28"/>
          <w:szCs w:val="28"/>
        </w:rPr>
      </w:pPr>
      <w:r w:rsidRPr="00E76784">
        <w:rPr>
          <w:sz w:val="28"/>
          <w:szCs w:val="28"/>
          <w:lang w:val="ru-RU"/>
        </w:rPr>
        <w:t>в</w:t>
      </w:r>
      <w:r w:rsidRPr="00E76784">
        <w:rPr>
          <w:sz w:val="28"/>
          <w:szCs w:val="28"/>
        </w:rPr>
        <w:t>недрение стандартов оказания медицинской помощи.</w:t>
      </w:r>
    </w:p>
    <w:p w:rsidR="00551532" w:rsidRPr="00E76784" w:rsidRDefault="00551532" w:rsidP="00551532">
      <w:pPr>
        <w:pStyle w:val="38"/>
        <w:shd w:val="clear" w:color="auto" w:fill="auto"/>
        <w:spacing w:after="0" w:line="240" w:lineRule="auto"/>
        <w:ind w:firstLine="709"/>
        <w:rPr>
          <w:sz w:val="28"/>
          <w:szCs w:val="28"/>
        </w:rPr>
      </w:pPr>
      <w:r w:rsidRPr="00E76784">
        <w:rPr>
          <w:sz w:val="28"/>
          <w:szCs w:val="28"/>
        </w:rPr>
        <w:t>Приоритетным остается совершенствование первичной медико-санитарной помощи как наиболее доступной, ресурсосберегающей медицинской помощи и дальнейшее развитие и совершенствование специализированной, в том числе высокотехнол</w:t>
      </w:r>
      <w:r w:rsidRPr="00E76784">
        <w:rPr>
          <w:sz w:val="28"/>
          <w:szCs w:val="28"/>
        </w:rPr>
        <w:t>о</w:t>
      </w:r>
      <w:r w:rsidRPr="00E76784">
        <w:rPr>
          <w:sz w:val="28"/>
          <w:szCs w:val="28"/>
        </w:rPr>
        <w:t>гичной медицинской</w:t>
      </w:r>
      <w:r w:rsidRPr="00E76784">
        <w:rPr>
          <w:sz w:val="28"/>
          <w:szCs w:val="28"/>
          <w:vertAlign w:val="superscript"/>
        </w:rPr>
        <w:t xml:space="preserve"> </w:t>
      </w:r>
      <w:r w:rsidRPr="00E76784">
        <w:rPr>
          <w:sz w:val="28"/>
          <w:szCs w:val="28"/>
        </w:rPr>
        <w:t xml:space="preserve">помощи. </w:t>
      </w:r>
    </w:p>
    <w:p w:rsidR="00551532" w:rsidRPr="00E76784" w:rsidRDefault="00551532" w:rsidP="00551532">
      <w:pPr>
        <w:pStyle w:val="38"/>
        <w:shd w:val="clear" w:color="auto" w:fill="auto"/>
        <w:spacing w:after="0" w:line="240" w:lineRule="auto"/>
        <w:ind w:firstLine="709"/>
        <w:rPr>
          <w:sz w:val="28"/>
          <w:szCs w:val="28"/>
          <w:lang w:val="ru-RU"/>
        </w:rPr>
      </w:pPr>
      <w:r w:rsidRPr="00E76784">
        <w:rPr>
          <w:sz w:val="28"/>
          <w:szCs w:val="28"/>
        </w:rPr>
        <w:t>Подготовка врачей общей (семейной) практики, расширение сети амбулаторий, развитие ресурсосберегающих стационарозамещающих технологий,  внедрение новых диагностических и лечебных методик, совершенствование квалификации медицинских кадров обеспечит потребность населения в амбулаторно-поликлинической, профилактической помощи.</w:t>
      </w:r>
    </w:p>
    <w:p w:rsidR="00551532" w:rsidRPr="00E76784" w:rsidRDefault="00551532" w:rsidP="00551532">
      <w:pPr>
        <w:pStyle w:val="38"/>
        <w:shd w:val="clear" w:color="auto" w:fill="auto"/>
        <w:spacing w:after="0" w:line="240" w:lineRule="auto"/>
        <w:ind w:firstLine="709"/>
        <w:rPr>
          <w:sz w:val="28"/>
          <w:szCs w:val="28"/>
          <w:lang w:val="ru-RU"/>
        </w:rPr>
      </w:pPr>
      <w:r w:rsidRPr="00E76784">
        <w:rPr>
          <w:sz w:val="28"/>
          <w:szCs w:val="28"/>
        </w:rPr>
        <w:t>3. Реализации комплекса мер, направленных на снижение смертности населения от управляемых причин</w:t>
      </w:r>
      <w:r w:rsidRPr="00E76784">
        <w:rPr>
          <w:sz w:val="28"/>
          <w:szCs w:val="28"/>
          <w:lang w:val="ru-RU"/>
        </w:rPr>
        <w:t>:</w:t>
      </w:r>
    </w:p>
    <w:p w:rsidR="00551532" w:rsidRPr="00E76784" w:rsidRDefault="00551532" w:rsidP="00551532">
      <w:pPr>
        <w:pStyle w:val="38"/>
        <w:shd w:val="clear" w:color="auto" w:fill="auto"/>
        <w:spacing w:after="0" w:line="240" w:lineRule="auto"/>
        <w:ind w:firstLine="709"/>
        <w:rPr>
          <w:sz w:val="28"/>
          <w:szCs w:val="28"/>
          <w:lang w:val="ru-RU"/>
        </w:rPr>
      </w:pPr>
      <w:r w:rsidRPr="00E76784">
        <w:rPr>
          <w:sz w:val="28"/>
          <w:szCs w:val="28"/>
        </w:rPr>
        <w:t>улучшение кадрового обеспечения и повышение квалификации медицинских работников первичного звена, совершенствование выездной работы позволят повысить качество и доступность медицинской помощи населению</w:t>
      </w:r>
      <w:r w:rsidRPr="00E76784">
        <w:rPr>
          <w:sz w:val="28"/>
          <w:szCs w:val="28"/>
          <w:lang w:val="ru-RU"/>
        </w:rPr>
        <w:t>;</w:t>
      </w:r>
    </w:p>
    <w:p w:rsidR="00551532" w:rsidRPr="00E76784" w:rsidRDefault="00551532" w:rsidP="00551532">
      <w:pPr>
        <w:pStyle w:val="38"/>
        <w:shd w:val="clear" w:color="auto" w:fill="auto"/>
        <w:spacing w:after="0" w:line="240" w:lineRule="auto"/>
        <w:ind w:firstLine="709"/>
        <w:rPr>
          <w:sz w:val="28"/>
          <w:szCs w:val="28"/>
          <w:lang w:val="ru-RU"/>
        </w:rPr>
      </w:pPr>
      <w:r w:rsidRPr="00E76784">
        <w:rPr>
          <w:sz w:val="28"/>
          <w:szCs w:val="28"/>
        </w:rPr>
        <w:t>совершенствование организации и внедрения современных технологий по раннему выявлению, лечению, реабилитации социально-значимых заболеваний: се</w:t>
      </w:r>
      <w:r w:rsidRPr="00E76784">
        <w:rPr>
          <w:rStyle w:val="2f4"/>
          <w:sz w:val="28"/>
          <w:szCs w:val="28"/>
          <w:u w:val="none"/>
        </w:rPr>
        <w:t>рдечно-с</w:t>
      </w:r>
      <w:r w:rsidRPr="00E76784">
        <w:rPr>
          <w:sz w:val="28"/>
          <w:szCs w:val="28"/>
        </w:rPr>
        <w:t>осудистых, онкологических, наркологических, туберкулеза, сахарного диабета и т.д.</w:t>
      </w:r>
      <w:r w:rsidRPr="00E76784">
        <w:rPr>
          <w:sz w:val="28"/>
          <w:szCs w:val="28"/>
          <w:lang w:val="ru-RU"/>
        </w:rPr>
        <w:t>;</w:t>
      </w:r>
    </w:p>
    <w:p w:rsidR="00551532" w:rsidRPr="00E76784" w:rsidRDefault="00551532" w:rsidP="00551532">
      <w:pPr>
        <w:pStyle w:val="38"/>
        <w:shd w:val="clear" w:color="auto" w:fill="auto"/>
        <w:spacing w:after="0" w:line="240" w:lineRule="auto"/>
        <w:ind w:firstLine="709"/>
        <w:rPr>
          <w:sz w:val="28"/>
          <w:szCs w:val="28"/>
          <w:lang w:val="ru-RU"/>
        </w:rPr>
      </w:pPr>
      <w:r w:rsidRPr="00E76784">
        <w:rPr>
          <w:sz w:val="28"/>
          <w:szCs w:val="28"/>
        </w:rPr>
        <w:t>внедрение методологии управления качеством по раннему выявлению и диагностике онкологических заболеваний (КОР), совершенствование диспансеризации, профилактических осмотров, внедрение скрининговых программ по раннему выявлению онкологических заболеваний повысит продолжительность жизни больным с онколог</w:t>
      </w:r>
      <w:r w:rsidRPr="00E76784">
        <w:rPr>
          <w:sz w:val="28"/>
          <w:szCs w:val="28"/>
        </w:rPr>
        <w:t>и</w:t>
      </w:r>
      <w:r w:rsidRPr="00E76784">
        <w:rPr>
          <w:sz w:val="28"/>
          <w:szCs w:val="28"/>
        </w:rPr>
        <w:t>ческими заболеваниями</w:t>
      </w:r>
      <w:r w:rsidRPr="00E76784">
        <w:rPr>
          <w:sz w:val="28"/>
          <w:szCs w:val="28"/>
          <w:lang w:val="ru-RU"/>
        </w:rPr>
        <w:t>;</w:t>
      </w:r>
    </w:p>
    <w:p w:rsidR="00551532" w:rsidRPr="00E76784" w:rsidRDefault="00551532" w:rsidP="00551532">
      <w:pPr>
        <w:pStyle w:val="38"/>
        <w:shd w:val="clear" w:color="auto" w:fill="auto"/>
        <w:spacing w:after="0" w:line="240" w:lineRule="auto"/>
        <w:ind w:firstLine="709"/>
        <w:rPr>
          <w:sz w:val="28"/>
          <w:szCs w:val="28"/>
        </w:rPr>
      </w:pPr>
      <w:r w:rsidRPr="00E76784">
        <w:rPr>
          <w:sz w:val="28"/>
          <w:szCs w:val="28"/>
        </w:rPr>
        <w:t>проведение дополнительной диспансеризации работающих граждан, обеспечение качества проведения лечебно-оздоровительных мероприятий среди осмотренных лиц увеличит процент раннего выявления заболеваний, сохранит трудоспособность и предупредит развитие инвалидизации.</w:t>
      </w:r>
    </w:p>
    <w:p w:rsidR="00551532" w:rsidRPr="00E76784" w:rsidRDefault="00067CD7" w:rsidP="00551532">
      <w:pPr>
        <w:pStyle w:val="38"/>
        <w:shd w:val="clear" w:color="auto" w:fill="auto"/>
        <w:spacing w:after="0" w:line="240" w:lineRule="auto"/>
        <w:ind w:firstLine="709"/>
        <w:rPr>
          <w:sz w:val="28"/>
          <w:szCs w:val="28"/>
        </w:rPr>
      </w:pPr>
      <w:r w:rsidRPr="00E76784">
        <w:rPr>
          <w:sz w:val="28"/>
          <w:szCs w:val="28"/>
          <w:lang w:val="ru-RU"/>
        </w:rPr>
        <w:t xml:space="preserve">4.   </w:t>
      </w:r>
      <w:r w:rsidR="00551532" w:rsidRPr="00E76784">
        <w:rPr>
          <w:sz w:val="28"/>
          <w:szCs w:val="28"/>
        </w:rPr>
        <w:t>Повышение гигиенического воспитания населения, реализация национального календаря прививок, программ по иммунизации населения, позволит добиться дальнейшего снижения уровня инфекционной заболеваемости</w:t>
      </w:r>
      <w:r w:rsidR="00551532" w:rsidRPr="00E76784">
        <w:rPr>
          <w:sz w:val="28"/>
          <w:szCs w:val="28"/>
          <w:lang w:val="ru-RU"/>
        </w:rPr>
        <w:t>,</w:t>
      </w:r>
      <w:r w:rsidR="00551532" w:rsidRPr="00E76784">
        <w:rPr>
          <w:sz w:val="28"/>
          <w:szCs w:val="28"/>
        </w:rPr>
        <w:t xml:space="preserve"> в т.ч. туберкулезом.</w:t>
      </w:r>
    </w:p>
    <w:p w:rsidR="00551532" w:rsidRPr="00E76784" w:rsidRDefault="00551532" w:rsidP="00551532">
      <w:pPr>
        <w:pStyle w:val="38"/>
        <w:shd w:val="clear" w:color="auto" w:fill="auto"/>
        <w:spacing w:after="0" w:line="240" w:lineRule="auto"/>
        <w:ind w:firstLine="709"/>
        <w:rPr>
          <w:sz w:val="28"/>
          <w:szCs w:val="28"/>
          <w:lang w:val="ru-RU"/>
        </w:rPr>
      </w:pPr>
      <w:r w:rsidRPr="00E76784">
        <w:rPr>
          <w:rStyle w:val="122"/>
          <w:sz w:val="28"/>
          <w:szCs w:val="28"/>
        </w:rPr>
        <w:t>5. Совершенствованию системы управления отраслью и повышению эффективности использования ресурсов здравоохранения</w:t>
      </w:r>
      <w:r w:rsidRPr="00E76784">
        <w:rPr>
          <w:rStyle w:val="122"/>
          <w:sz w:val="28"/>
          <w:szCs w:val="28"/>
          <w:lang w:val="ru-RU"/>
        </w:rPr>
        <w:t>:</w:t>
      </w:r>
    </w:p>
    <w:p w:rsidR="00551532" w:rsidRPr="00E76784" w:rsidRDefault="00551532" w:rsidP="00551532">
      <w:pPr>
        <w:pStyle w:val="38"/>
        <w:shd w:val="clear" w:color="auto" w:fill="auto"/>
        <w:spacing w:after="0" w:line="240" w:lineRule="auto"/>
        <w:ind w:firstLine="709"/>
        <w:rPr>
          <w:sz w:val="28"/>
          <w:szCs w:val="28"/>
        </w:rPr>
      </w:pPr>
      <w:r w:rsidRPr="00E76784">
        <w:rPr>
          <w:sz w:val="28"/>
          <w:szCs w:val="28"/>
        </w:rPr>
        <w:t>совершенствование системы оплаты труда работников здравоохранения, направленной на достижение результата;</w:t>
      </w:r>
    </w:p>
    <w:p w:rsidR="00551532" w:rsidRPr="00E76784" w:rsidRDefault="00551532" w:rsidP="00551532">
      <w:pPr>
        <w:pStyle w:val="38"/>
        <w:shd w:val="clear" w:color="auto" w:fill="auto"/>
        <w:spacing w:after="0" w:line="240" w:lineRule="auto"/>
        <w:ind w:firstLine="709"/>
        <w:rPr>
          <w:sz w:val="28"/>
          <w:szCs w:val="28"/>
        </w:rPr>
      </w:pPr>
      <w:r w:rsidRPr="00E76784">
        <w:rPr>
          <w:sz w:val="28"/>
          <w:szCs w:val="28"/>
        </w:rPr>
        <w:t>совершенствование медицинских кадров, в том числе управленческого звена;</w:t>
      </w:r>
    </w:p>
    <w:p w:rsidR="00551532" w:rsidRPr="00E76784" w:rsidRDefault="00551532" w:rsidP="00551532">
      <w:pPr>
        <w:pStyle w:val="38"/>
        <w:shd w:val="clear" w:color="auto" w:fill="auto"/>
        <w:spacing w:after="0" w:line="240" w:lineRule="auto"/>
        <w:ind w:firstLine="709"/>
        <w:rPr>
          <w:sz w:val="28"/>
          <w:szCs w:val="28"/>
        </w:rPr>
      </w:pPr>
      <w:r w:rsidRPr="00E76784">
        <w:rPr>
          <w:sz w:val="28"/>
          <w:szCs w:val="28"/>
        </w:rPr>
        <w:t>расширение хозяйственной самостоятельности учреждений здравоохранения, а также повышение их ответственности за экономические результаты своей деятельности, в том числе с изменением организационно- правовых форм на основе единой с</w:t>
      </w:r>
      <w:r w:rsidRPr="00E76784">
        <w:rPr>
          <w:sz w:val="28"/>
          <w:szCs w:val="28"/>
        </w:rPr>
        <w:t>и</w:t>
      </w:r>
      <w:r w:rsidRPr="00E76784">
        <w:rPr>
          <w:sz w:val="28"/>
          <w:szCs w:val="28"/>
        </w:rPr>
        <w:t>стемы критериев.</w:t>
      </w:r>
    </w:p>
    <w:p w:rsidR="00551532" w:rsidRPr="00E76784" w:rsidRDefault="00551532" w:rsidP="00551532">
      <w:pPr>
        <w:pStyle w:val="38"/>
        <w:shd w:val="clear" w:color="auto" w:fill="auto"/>
        <w:spacing w:after="0" w:line="240" w:lineRule="auto"/>
        <w:ind w:firstLine="709"/>
        <w:rPr>
          <w:sz w:val="28"/>
          <w:szCs w:val="28"/>
          <w:lang w:val="ru-RU"/>
        </w:rPr>
      </w:pPr>
      <w:r w:rsidRPr="00E76784">
        <w:rPr>
          <w:sz w:val="28"/>
          <w:szCs w:val="28"/>
        </w:rPr>
        <w:t>Данные мероприятия позволят оптимизировать расходы в сфере здравоохранения, улучшить качество медицинских услуг и увеличить объемы поступлений от платных медицинских услуг.</w:t>
      </w:r>
    </w:p>
    <w:p w:rsidR="007A7BF7" w:rsidRPr="00E76784" w:rsidRDefault="00551532" w:rsidP="00551532">
      <w:pPr>
        <w:ind w:firstLine="720"/>
        <w:jc w:val="both"/>
        <w:rPr>
          <w:sz w:val="28"/>
          <w:szCs w:val="28"/>
        </w:rPr>
      </w:pPr>
      <w:r w:rsidRPr="00E76784">
        <w:rPr>
          <w:sz w:val="28"/>
          <w:szCs w:val="28"/>
        </w:rPr>
        <w:t>На достижение поставленных целей необходимо направить следующие финанс</w:t>
      </w:r>
      <w:r w:rsidRPr="00E76784">
        <w:rPr>
          <w:sz w:val="28"/>
          <w:szCs w:val="28"/>
        </w:rPr>
        <w:t>о</w:t>
      </w:r>
      <w:r w:rsidRPr="00E76784">
        <w:rPr>
          <w:sz w:val="28"/>
          <w:szCs w:val="28"/>
        </w:rPr>
        <w:t>вые ресурсы:</w:t>
      </w:r>
      <w:r w:rsidR="007A7BF7" w:rsidRPr="00E76784">
        <w:rPr>
          <w:sz w:val="28"/>
          <w:szCs w:val="28"/>
        </w:rPr>
        <w:t xml:space="preserve"> </w:t>
      </w:r>
    </w:p>
    <w:p w:rsidR="00551532" w:rsidRPr="00E76784" w:rsidRDefault="00551532" w:rsidP="00551532">
      <w:pPr>
        <w:autoSpaceDE w:val="0"/>
        <w:autoSpaceDN w:val="0"/>
        <w:adjustRightInd w:val="0"/>
        <w:ind w:firstLine="709"/>
        <w:jc w:val="right"/>
        <w:rPr>
          <w:sz w:val="28"/>
          <w:szCs w:val="28"/>
        </w:rPr>
      </w:pPr>
      <w:r w:rsidRPr="00F63DD8">
        <w:rPr>
          <w:sz w:val="28"/>
          <w:szCs w:val="28"/>
        </w:rPr>
        <w:t xml:space="preserve">Таблица </w:t>
      </w:r>
      <w:r w:rsidR="006227B2" w:rsidRPr="00F63DD8">
        <w:rPr>
          <w:sz w:val="28"/>
          <w:szCs w:val="28"/>
        </w:rPr>
        <w:t>34</w:t>
      </w:r>
    </w:p>
    <w:p w:rsidR="00551532" w:rsidRDefault="00551532" w:rsidP="00551532">
      <w:pPr>
        <w:autoSpaceDE w:val="0"/>
        <w:autoSpaceDN w:val="0"/>
        <w:adjustRightInd w:val="0"/>
        <w:ind w:firstLine="709"/>
        <w:jc w:val="center"/>
        <w:rPr>
          <w:rFonts w:eastAsia="Calibri"/>
          <w:b/>
          <w:sz w:val="28"/>
          <w:szCs w:val="28"/>
          <w:lang w:eastAsia="en-US"/>
        </w:rPr>
      </w:pPr>
      <w:r w:rsidRPr="00E76784">
        <w:rPr>
          <w:rFonts w:eastAsia="Calibri"/>
          <w:b/>
          <w:sz w:val="28"/>
          <w:szCs w:val="28"/>
          <w:lang w:eastAsia="en-US"/>
        </w:rPr>
        <w:t xml:space="preserve">Реализация </w:t>
      </w:r>
      <w:r w:rsidR="0055556D" w:rsidRPr="00E76784">
        <w:rPr>
          <w:rFonts w:eastAsia="Calibri"/>
          <w:b/>
          <w:sz w:val="28"/>
          <w:szCs w:val="28"/>
          <w:lang w:eastAsia="en-US"/>
        </w:rPr>
        <w:t>проектов и мероприятий развития</w:t>
      </w:r>
      <w:r w:rsidRPr="00E76784">
        <w:rPr>
          <w:rFonts w:eastAsia="Calibri"/>
          <w:b/>
          <w:sz w:val="28"/>
          <w:szCs w:val="28"/>
          <w:lang w:eastAsia="en-US"/>
        </w:rPr>
        <w:t xml:space="preserve"> здравоохранения</w:t>
      </w:r>
    </w:p>
    <w:p w:rsidR="0000640E" w:rsidRPr="00E76784" w:rsidRDefault="0000640E" w:rsidP="00551532">
      <w:pPr>
        <w:autoSpaceDE w:val="0"/>
        <w:autoSpaceDN w:val="0"/>
        <w:adjustRightInd w:val="0"/>
        <w:ind w:firstLine="709"/>
        <w:jc w:val="center"/>
        <w:rPr>
          <w:b/>
          <w:sz w:val="28"/>
          <w:szCs w:val="28"/>
        </w:rPr>
      </w:pPr>
    </w:p>
    <w:tbl>
      <w:tblPr>
        <w:tblW w:w="10236" w:type="dxa"/>
        <w:tblInd w:w="78" w:type="dxa"/>
        <w:tblLayout w:type="fixed"/>
        <w:tblLook w:val="04A0" w:firstRow="1" w:lastRow="0" w:firstColumn="1" w:lastColumn="0" w:noHBand="0" w:noVBand="1"/>
      </w:tblPr>
      <w:tblGrid>
        <w:gridCol w:w="8"/>
        <w:gridCol w:w="587"/>
        <w:gridCol w:w="2692"/>
        <w:gridCol w:w="1134"/>
        <w:gridCol w:w="992"/>
        <w:gridCol w:w="1134"/>
        <w:gridCol w:w="992"/>
        <w:gridCol w:w="851"/>
        <w:gridCol w:w="852"/>
        <w:gridCol w:w="994"/>
      </w:tblGrid>
      <w:tr w:rsidR="00551532" w:rsidRPr="00E76784" w:rsidTr="00E07739">
        <w:trPr>
          <w:gridBefore w:val="1"/>
          <w:wBefore w:w="9" w:type="dxa"/>
          <w:trHeight w:val="401"/>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51532" w:rsidRPr="00E76784" w:rsidRDefault="00551532" w:rsidP="00551532">
            <w:pPr>
              <w:jc w:val="center"/>
            </w:pPr>
            <w:r w:rsidRPr="00E76784">
              <w:t>№№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1532" w:rsidRPr="00E76784" w:rsidRDefault="00551532" w:rsidP="00551532">
            <w:pPr>
              <w:jc w:val="center"/>
            </w:pPr>
            <w:r w:rsidRPr="00E76784">
              <w:t>Наименование пр</w:t>
            </w:r>
            <w:r w:rsidRPr="00E76784">
              <w:t>о</w:t>
            </w:r>
            <w:r w:rsidRPr="00E76784">
              <w:t>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51532" w:rsidRPr="00E76784" w:rsidRDefault="00551532" w:rsidP="00551532">
            <w:pPr>
              <w:jc w:val="center"/>
            </w:pPr>
            <w:r w:rsidRPr="00E76784">
              <w:t>Срок реализ</w:t>
            </w:r>
            <w:r w:rsidRPr="00E76784">
              <w:t>а</w:t>
            </w:r>
            <w:r w:rsidRPr="00E76784">
              <w:t>ции</w:t>
            </w:r>
          </w:p>
        </w:tc>
        <w:tc>
          <w:tcPr>
            <w:tcW w:w="5813" w:type="dxa"/>
            <w:gridSpan w:val="6"/>
            <w:tcBorders>
              <w:top w:val="single" w:sz="4" w:space="0" w:color="auto"/>
              <w:left w:val="nil"/>
              <w:bottom w:val="single" w:sz="4" w:space="0" w:color="auto"/>
              <w:right w:val="single" w:sz="4" w:space="0" w:color="auto"/>
            </w:tcBorders>
            <w:shd w:val="clear" w:color="auto" w:fill="auto"/>
            <w:vAlign w:val="center"/>
          </w:tcPr>
          <w:p w:rsidR="00551532" w:rsidRPr="00E76784" w:rsidRDefault="00551532" w:rsidP="00551532">
            <w:pPr>
              <w:jc w:val="center"/>
            </w:pPr>
            <w:r w:rsidRPr="00E76784">
              <w:t xml:space="preserve">Объем финансирования, млн. руб. </w:t>
            </w:r>
          </w:p>
        </w:tc>
      </w:tr>
      <w:tr w:rsidR="00551532" w:rsidRPr="00E76784" w:rsidTr="00E07739">
        <w:trPr>
          <w:gridBefore w:val="1"/>
          <w:wBefore w:w="9" w:type="dxa"/>
          <w:trHeight w:val="1710"/>
        </w:trPr>
        <w:tc>
          <w:tcPr>
            <w:tcW w:w="587" w:type="dxa"/>
            <w:vMerge/>
            <w:tcBorders>
              <w:top w:val="single" w:sz="4" w:space="0" w:color="auto"/>
              <w:left w:val="single" w:sz="4" w:space="0" w:color="auto"/>
              <w:bottom w:val="single" w:sz="4" w:space="0" w:color="auto"/>
              <w:right w:val="single" w:sz="4" w:space="0" w:color="auto"/>
            </w:tcBorders>
            <w:vAlign w:val="center"/>
          </w:tcPr>
          <w:p w:rsidR="00551532" w:rsidRPr="00E76784" w:rsidRDefault="00551532" w:rsidP="00551532"/>
        </w:tc>
        <w:tc>
          <w:tcPr>
            <w:tcW w:w="2693" w:type="dxa"/>
            <w:vMerge/>
            <w:tcBorders>
              <w:top w:val="single" w:sz="4" w:space="0" w:color="auto"/>
              <w:left w:val="single" w:sz="4" w:space="0" w:color="auto"/>
              <w:bottom w:val="single" w:sz="4" w:space="0" w:color="auto"/>
              <w:right w:val="single" w:sz="4" w:space="0" w:color="auto"/>
            </w:tcBorders>
            <w:vAlign w:val="center"/>
          </w:tcPr>
          <w:p w:rsidR="00551532" w:rsidRPr="00E76784" w:rsidRDefault="00551532" w:rsidP="00551532"/>
        </w:tc>
        <w:tc>
          <w:tcPr>
            <w:tcW w:w="1134" w:type="dxa"/>
            <w:vMerge/>
            <w:tcBorders>
              <w:top w:val="single" w:sz="4" w:space="0" w:color="auto"/>
              <w:left w:val="single" w:sz="4" w:space="0" w:color="auto"/>
              <w:bottom w:val="single" w:sz="4" w:space="0" w:color="auto"/>
              <w:right w:val="single" w:sz="4" w:space="0" w:color="auto"/>
            </w:tcBorders>
            <w:vAlign w:val="center"/>
          </w:tcPr>
          <w:p w:rsidR="00551532" w:rsidRPr="00E76784" w:rsidRDefault="00551532" w:rsidP="00551532"/>
        </w:tc>
        <w:tc>
          <w:tcPr>
            <w:tcW w:w="992" w:type="dxa"/>
            <w:tcBorders>
              <w:top w:val="nil"/>
              <w:left w:val="nil"/>
              <w:bottom w:val="single" w:sz="4" w:space="0" w:color="auto"/>
              <w:right w:val="single" w:sz="4" w:space="0" w:color="auto"/>
            </w:tcBorders>
            <w:shd w:val="clear" w:color="auto" w:fill="auto"/>
            <w:vAlign w:val="center"/>
          </w:tcPr>
          <w:p w:rsidR="00551532" w:rsidRPr="00E76784" w:rsidRDefault="00551532" w:rsidP="00551532">
            <w:pPr>
              <w:jc w:val="center"/>
            </w:pPr>
            <w:r w:rsidRPr="00E76784">
              <w:t>Вс</w:t>
            </w:r>
            <w:r w:rsidRPr="00E76784">
              <w:t>е</w:t>
            </w:r>
            <w:r w:rsidRPr="00E76784">
              <w:t>го</w:t>
            </w:r>
          </w:p>
        </w:tc>
        <w:tc>
          <w:tcPr>
            <w:tcW w:w="1134" w:type="dxa"/>
            <w:tcBorders>
              <w:top w:val="nil"/>
              <w:left w:val="nil"/>
              <w:bottom w:val="single" w:sz="4" w:space="0" w:color="auto"/>
              <w:right w:val="single" w:sz="4" w:space="0" w:color="auto"/>
            </w:tcBorders>
            <w:shd w:val="clear" w:color="auto" w:fill="auto"/>
            <w:textDirection w:val="btLr"/>
            <w:vAlign w:val="center"/>
          </w:tcPr>
          <w:p w:rsidR="00551532" w:rsidRPr="00E76784" w:rsidRDefault="00551532" w:rsidP="00551532">
            <w:pPr>
              <w:jc w:val="center"/>
            </w:pPr>
            <w:r w:rsidRPr="00E76784">
              <w:t>Фед</w:t>
            </w:r>
            <w:r w:rsidRPr="00E76784">
              <w:t>е</w:t>
            </w:r>
            <w:r w:rsidRPr="00E76784">
              <w:t>ральный бюджет</w:t>
            </w:r>
          </w:p>
        </w:tc>
        <w:tc>
          <w:tcPr>
            <w:tcW w:w="992" w:type="dxa"/>
            <w:tcBorders>
              <w:top w:val="nil"/>
              <w:left w:val="nil"/>
              <w:bottom w:val="single" w:sz="4" w:space="0" w:color="auto"/>
              <w:right w:val="single" w:sz="4" w:space="0" w:color="auto"/>
            </w:tcBorders>
            <w:shd w:val="clear" w:color="auto" w:fill="auto"/>
            <w:textDirection w:val="btLr"/>
            <w:vAlign w:val="center"/>
          </w:tcPr>
          <w:p w:rsidR="00551532" w:rsidRPr="00E76784" w:rsidRDefault="00551532" w:rsidP="00551532">
            <w:pPr>
              <w:jc w:val="center"/>
            </w:pPr>
            <w:r w:rsidRPr="00E76784">
              <w:t>Республика</w:t>
            </w:r>
            <w:r w:rsidRPr="00E76784">
              <w:t>н</w:t>
            </w:r>
            <w:r w:rsidRPr="00E76784">
              <w:t>ский бю</w:t>
            </w:r>
            <w:r w:rsidRPr="00E76784">
              <w:t>д</w:t>
            </w:r>
            <w:r w:rsidRPr="00E76784">
              <w:t>жет</w:t>
            </w:r>
          </w:p>
        </w:tc>
        <w:tc>
          <w:tcPr>
            <w:tcW w:w="851" w:type="dxa"/>
            <w:tcBorders>
              <w:top w:val="nil"/>
              <w:left w:val="nil"/>
              <w:bottom w:val="single" w:sz="4" w:space="0" w:color="auto"/>
              <w:right w:val="single" w:sz="4" w:space="0" w:color="auto"/>
            </w:tcBorders>
            <w:shd w:val="clear" w:color="auto" w:fill="auto"/>
            <w:textDirection w:val="btLr"/>
            <w:vAlign w:val="center"/>
          </w:tcPr>
          <w:p w:rsidR="00551532" w:rsidRPr="00E76784" w:rsidRDefault="00551532" w:rsidP="00551532">
            <w:pPr>
              <w:jc w:val="center"/>
            </w:pPr>
            <w:r w:rsidRPr="00E76784">
              <w:t>Бюджет мун</w:t>
            </w:r>
            <w:r w:rsidRPr="00E76784">
              <w:t>и</w:t>
            </w:r>
            <w:r w:rsidRPr="00E76784">
              <w:t>ципального района</w:t>
            </w:r>
          </w:p>
        </w:tc>
        <w:tc>
          <w:tcPr>
            <w:tcW w:w="850" w:type="dxa"/>
            <w:tcBorders>
              <w:top w:val="nil"/>
              <w:left w:val="nil"/>
              <w:bottom w:val="single" w:sz="4" w:space="0" w:color="auto"/>
              <w:right w:val="single" w:sz="4" w:space="0" w:color="auto"/>
            </w:tcBorders>
            <w:shd w:val="clear" w:color="auto" w:fill="auto"/>
            <w:textDirection w:val="btLr"/>
            <w:vAlign w:val="center"/>
          </w:tcPr>
          <w:p w:rsidR="00551532" w:rsidRPr="00E76784" w:rsidRDefault="00551532" w:rsidP="00551532">
            <w:pPr>
              <w:jc w:val="center"/>
              <w:rPr>
                <w:sz w:val="22"/>
                <w:szCs w:val="22"/>
              </w:rPr>
            </w:pPr>
            <w:r w:rsidRPr="00E76784">
              <w:rPr>
                <w:sz w:val="22"/>
                <w:szCs w:val="22"/>
              </w:rPr>
              <w:t>Бюджет сельск</w:t>
            </w:r>
            <w:r w:rsidRPr="00E76784">
              <w:rPr>
                <w:sz w:val="22"/>
                <w:szCs w:val="22"/>
              </w:rPr>
              <w:t>о</w:t>
            </w:r>
            <w:r w:rsidRPr="00E76784">
              <w:rPr>
                <w:sz w:val="22"/>
                <w:szCs w:val="22"/>
              </w:rPr>
              <w:t>го(городского) пос</w:t>
            </w:r>
            <w:r w:rsidRPr="00E76784">
              <w:rPr>
                <w:sz w:val="22"/>
                <w:szCs w:val="22"/>
              </w:rPr>
              <w:t>е</w:t>
            </w:r>
            <w:r w:rsidRPr="00E76784">
              <w:rPr>
                <w:sz w:val="22"/>
                <w:szCs w:val="22"/>
              </w:rPr>
              <w:t>ления</w:t>
            </w:r>
          </w:p>
        </w:tc>
        <w:tc>
          <w:tcPr>
            <w:tcW w:w="994" w:type="dxa"/>
            <w:tcBorders>
              <w:top w:val="nil"/>
              <w:left w:val="nil"/>
              <w:bottom w:val="single" w:sz="4" w:space="0" w:color="auto"/>
              <w:right w:val="single" w:sz="4" w:space="0" w:color="auto"/>
            </w:tcBorders>
            <w:shd w:val="clear" w:color="auto" w:fill="auto"/>
            <w:textDirection w:val="btLr"/>
            <w:vAlign w:val="center"/>
          </w:tcPr>
          <w:p w:rsidR="00551532" w:rsidRPr="00E76784" w:rsidRDefault="00551532" w:rsidP="00551532">
            <w:pPr>
              <w:jc w:val="center"/>
              <w:rPr>
                <w:sz w:val="22"/>
                <w:szCs w:val="22"/>
              </w:rPr>
            </w:pPr>
            <w:r w:rsidRPr="00E76784">
              <w:rPr>
                <w:sz w:val="22"/>
                <w:szCs w:val="22"/>
              </w:rPr>
              <w:t>Собственные и привлеченные средства пре</w:t>
            </w:r>
            <w:r w:rsidRPr="00E76784">
              <w:rPr>
                <w:sz w:val="22"/>
                <w:szCs w:val="22"/>
              </w:rPr>
              <w:t>д</w:t>
            </w:r>
            <w:r w:rsidRPr="00E76784">
              <w:rPr>
                <w:sz w:val="22"/>
                <w:szCs w:val="22"/>
              </w:rPr>
              <w:t>приятий</w:t>
            </w:r>
          </w:p>
        </w:tc>
      </w:tr>
      <w:tr w:rsidR="00551532" w:rsidRPr="00E76784" w:rsidTr="00E07739">
        <w:trPr>
          <w:gridBefore w:val="1"/>
          <w:wBefore w:w="9" w:type="dxa"/>
          <w:trHeight w:val="255"/>
        </w:trPr>
        <w:tc>
          <w:tcPr>
            <w:tcW w:w="587" w:type="dxa"/>
            <w:tcBorders>
              <w:top w:val="nil"/>
              <w:left w:val="single" w:sz="4" w:space="0" w:color="auto"/>
              <w:bottom w:val="single" w:sz="4" w:space="0" w:color="000000"/>
              <w:right w:val="single" w:sz="4" w:space="0" w:color="auto"/>
            </w:tcBorders>
            <w:vAlign w:val="center"/>
          </w:tcPr>
          <w:p w:rsidR="00551532" w:rsidRPr="00E76784" w:rsidRDefault="00551532" w:rsidP="00551532">
            <w:pPr>
              <w:jc w:val="center"/>
            </w:pPr>
            <w:r w:rsidRPr="00E76784">
              <w:t>1</w:t>
            </w:r>
          </w:p>
        </w:tc>
        <w:tc>
          <w:tcPr>
            <w:tcW w:w="2693" w:type="dxa"/>
            <w:tcBorders>
              <w:top w:val="nil"/>
              <w:left w:val="single" w:sz="4" w:space="0" w:color="auto"/>
              <w:bottom w:val="single" w:sz="4" w:space="0" w:color="auto"/>
              <w:right w:val="single" w:sz="4" w:space="0" w:color="auto"/>
            </w:tcBorders>
            <w:vAlign w:val="center"/>
          </w:tcPr>
          <w:p w:rsidR="00551532" w:rsidRPr="00E76784" w:rsidRDefault="00551532" w:rsidP="00551532">
            <w:pPr>
              <w:jc w:val="center"/>
            </w:pPr>
            <w:r w:rsidRPr="00E76784">
              <w:t>2</w:t>
            </w:r>
          </w:p>
        </w:tc>
        <w:tc>
          <w:tcPr>
            <w:tcW w:w="1134" w:type="dxa"/>
            <w:tcBorders>
              <w:top w:val="nil"/>
              <w:left w:val="nil"/>
              <w:bottom w:val="single" w:sz="4" w:space="0" w:color="auto"/>
              <w:right w:val="single" w:sz="4" w:space="0" w:color="auto"/>
            </w:tcBorders>
            <w:shd w:val="clear" w:color="auto" w:fill="auto"/>
            <w:vAlign w:val="bottom"/>
          </w:tcPr>
          <w:p w:rsidR="00551532" w:rsidRPr="00E76784" w:rsidRDefault="00551532" w:rsidP="00551532">
            <w:pPr>
              <w:jc w:val="center"/>
              <w:outlineLvl w:val="2"/>
            </w:pPr>
            <w:r w:rsidRPr="00E76784">
              <w:t>3</w:t>
            </w:r>
          </w:p>
        </w:tc>
        <w:tc>
          <w:tcPr>
            <w:tcW w:w="992" w:type="dxa"/>
            <w:tcBorders>
              <w:top w:val="nil"/>
              <w:left w:val="nil"/>
              <w:bottom w:val="single" w:sz="4" w:space="0" w:color="auto"/>
              <w:right w:val="single" w:sz="4" w:space="0" w:color="auto"/>
            </w:tcBorders>
            <w:shd w:val="clear" w:color="auto" w:fill="auto"/>
            <w:vAlign w:val="center"/>
          </w:tcPr>
          <w:p w:rsidR="00551532" w:rsidRPr="00E76784" w:rsidRDefault="00551532" w:rsidP="00551532">
            <w:pPr>
              <w:jc w:val="center"/>
              <w:outlineLvl w:val="2"/>
              <w:rPr>
                <w:bCs/>
              </w:rPr>
            </w:pPr>
            <w:r w:rsidRPr="00E76784">
              <w:rPr>
                <w:bCs/>
              </w:rPr>
              <w:t>4</w:t>
            </w:r>
          </w:p>
        </w:tc>
        <w:tc>
          <w:tcPr>
            <w:tcW w:w="1134" w:type="dxa"/>
            <w:tcBorders>
              <w:top w:val="nil"/>
              <w:left w:val="nil"/>
              <w:bottom w:val="single" w:sz="4" w:space="0" w:color="auto"/>
              <w:right w:val="single" w:sz="4" w:space="0" w:color="auto"/>
            </w:tcBorders>
            <w:shd w:val="clear" w:color="auto" w:fill="auto"/>
            <w:noWrap/>
            <w:vAlign w:val="center"/>
          </w:tcPr>
          <w:p w:rsidR="00551532" w:rsidRPr="00E76784" w:rsidRDefault="00551532" w:rsidP="00551532">
            <w:pPr>
              <w:jc w:val="center"/>
              <w:outlineLvl w:val="2"/>
            </w:pPr>
            <w:r w:rsidRPr="00E76784">
              <w:t>5</w:t>
            </w:r>
          </w:p>
        </w:tc>
        <w:tc>
          <w:tcPr>
            <w:tcW w:w="992" w:type="dxa"/>
            <w:tcBorders>
              <w:top w:val="nil"/>
              <w:left w:val="nil"/>
              <w:bottom w:val="single" w:sz="4" w:space="0" w:color="auto"/>
              <w:right w:val="single" w:sz="4" w:space="0" w:color="auto"/>
            </w:tcBorders>
            <w:shd w:val="clear" w:color="auto" w:fill="auto"/>
            <w:noWrap/>
            <w:vAlign w:val="center"/>
          </w:tcPr>
          <w:p w:rsidR="00551532" w:rsidRPr="00E76784" w:rsidRDefault="00551532" w:rsidP="00551532">
            <w:pPr>
              <w:jc w:val="center"/>
              <w:outlineLvl w:val="2"/>
            </w:pPr>
            <w:r w:rsidRPr="00E76784">
              <w:t>6</w:t>
            </w:r>
          </w:p>
        </w:tc>
        <w:tc>
          <w:tcPr>
            <w:tcW w:w="851" w:type="dxa"/>
            <w:tcBorders>
              <w:top w:val="nil"/>
              <w:left w:val="nil"/>
              <w:bottom w:val="single" w:sz="4" w:space="0" w:color="auto"/>
              <w:right w:val="single" w:sz="4" w:space="0" w:color="auto"/>
            </w:tcBorders>
            <w:shd w:val="clear" w:color="auto" w:fill="auto"/>
            <w:noWrap/>
            <w:vAlign w:val="center"/>
          </w:tcPr>
          <w:p w:rsidR="00551532" w:rsidRPr="00E76784" w:rsidRDefault="00551532" w:rsidP="00551532">
            <w:pPr>
              <w:jc w:val="center"/>
              <w:outlineLvl w:val="2"/>
            </w:pPr>
            <w:r w:rsidRPr="00E76784">
              <w:t>7</w:t>
            </w:r>
          </w:p>
        </w:tc>
        <w:tc>
          <w:tcPr>
            <w:tcW w:w="850" w:type="dxa"/>
            <w:tcBorders>
              <w:top w:val="nil"/>
              <w:left w:val="nil"/>
              <w:bottom w:val="single" w:sz="4" w:space="0" w:color="auto"/>
              <w:right w:val="single" w:sz="4" w:space="0" w:color="auto"/>
            </w:tcBorders>
            <w:shd w:val="clear" w:color="auto" w:fill="auto"/>
            <w:noWrap/>
            <w:vAlign w:val="center"/>
          </w:tcPr>
          <w:p w:rsidR="00551532" w:rsidRPr="00E76784" w:rsidRDefault="00551532" w:rsidP="00551532">
            <w:pPr>
              <w:jc w:val="center"/>
              <w:outlineLvl w:val="2"/>
            </w:pPr>
            <w:r w:rsidRPr="00E76784">
              <w:t>8</w:t>
            </w:r>
          </w:p>
        </w:tc>
        <w:tc>
          <w:tcPr>
            <w:tcW w:w="994" w:type="dxa"/>
            <w:tcBorders>
              <w:top w:val="nil"/>
              <w:left w:val="nil"/>
              <w:bottom w:val="single" w:sz="4" w:space="0" w:color="auto"/>
              <w:right w:val="single" w:sz="4" w:space="0" w:color="auto"/>
            </w:tcBorders>
            <w:shd w:val="clear" w:color="auto" w:fill="auto"/>
            <w:noWrap/>
            <w:vAlign w:val="center"/>
          </w:tcPr>
          <w:p w:rsidR="00551532" w:rsidRPr="00E76784" w:rsidRDefault="00551532" w:rsidP="00551532">
            <w:pPr>
              <w:jc w:val="center"/>
              <w:outlineLvl w:val="2"/>
            </w:pPr>
            <w:r w:rsidRPr="00E76784">
              <w:t>9</w:t>
            </w:r>
          </w:p>
        </w:tc>
      </w:tr>
      <w:tr w:rsidR="00C64485" w:rsidRPr="00E76784" w:rsidTr="00E07739">
        <w:trPr>
          <w:gridBefore w:val="1"/>
          <w:wBefore w:w="9" w:type="dxa"/>
          <w:trHeight w:val="255"/>
        </w:trPr>
        <w:tc>
          <w:tcPr>
            <w:tcW w:w="587" w:type="dxa"/>
            <w:vMerge w:val="restart"/>
            <w:tcBorders>
              <w:top w:val="single" w:sz="4" w:space="0" w:color="auto"/>
              <w:left w:val="single" w:sz="4" w:space="0" w:color="auto"/>
              <w:right w:val="single" w:sz="4" w:space="0" w:color="auto"/>
            </w:tcBorders>
            <w:shd w:val="clear" w:color="auto" w:fill="auto"/>
            <w:vAlign w:val="center"/>
          </w:tcPr>
          <w:p w:rsidR="00C64485" w:rsidRPr="00E76784" w:rsidRDefault="00C64485" w:rsidP="00E01008">
            <w:pPr>
              <w:jc w:val="center"/>
              <w:outlineLvl w:val="1"/>
            </w:pPr>
            <w:r w:rsidRPr="00E76784">
              <w:t> </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C64485" w:rsidRPr="00E76784" w:rsidRDefault="00C64485" w:rsidP="00E01008">
            <w:pPr>
              <w:jc w:val="center"/>
              <w:outlineLvl w:val="1"/>
              <w:rPr>
                <w:b/>
                <w:bCs/>
              </w:rPr>
            </w:pPr>
            <w:r w:rsidRPr="00E76784">
              <w:rPr>
                <w:b/>
                <w:bCs/>
              </w:rPr>
              <w:t xml:space="preserve">Всего по направлению "Развитие </w:t>
            </w:r>
          </w:p>
          <w:p w:rsidR="00C64485" w:rsidRPr="00E76784" w:rsidRDefault="00C64485" w:rsidP="00E01008">
            <w:pPr>
              <w:jc w:val="center"/>
              <w:outlineLvl w:val="1"/>
              <w:rPr>
                <w:b/>
                <w:bCs/>
              </w:rPr>
            </w:pPr>
            <w:r w:rsidRPr="00E76784">
              <w:rPr>
                <w:b/>
                <w:bCs/>
              </w:rPr>
              <w:t>здрав</w:t>
            </w:r>
            <w:r w:rsidRPr="00E76784">
              <w:rPr>
                <w:b/>
                <w:bCs/>
              </w:rPr>
              <w:t>о</w:t>
            </w:r>
            <w:r w:rsidRPr="00E76784">
              <w:rPr>
                <w:b/>
                <w:bCs/>
              </w:rPr>
              <w:t>охранения"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C64485" w:rsidRPr="00E76784" w:rsidRDefault="00C64485" w:rsidP="00E01008">
            <w:pPr>
              <w:jc w:val="center"/>
              <w:outlineLvl w:val="1"/>
              <w:rPr>
                <w:b/>
                <w:bCs/>
                <w:sz w:val="20"/>
              </w:rPr>
            </w:pPr>
            <w:r w:rsidRPr="00E76784">
              <w:rPr>
                <w:b/>
                <w:bCs/>
                <w:sz w:val="20"/>
              </w:rPr>
              <w:t>Вс</w:t>
            </w:r>
            <w:r w:rsidRPr="00E76784">
              <w:rPr>
                <w:b/>
                <w:bCs/>
                <w:sz w:val="20"/>
              </w:rPr>
              <w:t>е</w:t>
            </w:r>
            <w:r w:rsidRPr="00E76784">
              <w:rPr>
                <w:b/>
                <w:bCs/>
                <w:sz w:val="20"/>
              </w:rPr>
              <w:t>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C64485" w:rsidRPr="00E76784" w:rsidRDefault="00C64485">
            <w:pPr>
              <w:jc w:val="right"/>
              <w:rPr>
                <w:b/>
                <w:bCs/>
                <w:sz w:val="22"/>
                <w:szCs w:val="20"/>
              </w:rPr>
            </w:pPr>
            <w:r w:rsidRPr="00E76784">
              <w:rPr>
                <w:b/>
                <w:bCs/>
                <w:sz w:val="22"/>
                <w:szCs w:val="20"/>
              </w:rPr>
              <w:t>22,904</w:t>
            </w:r>
          </w:p>
        </w:tc>
        <w:tc>
          <w:tcPr>
            <w:tcW w:w="1134" w:type="dxa"/>
            <w:tcBorders>
              <w:top w:val="single" w:sz="4" w:space="0" w:color="auto"/>
              <w:left w:val="nil"/>
              <w:bottom w:val="single" w:sz="4" w:space="0" w:color="auto"/>
              <w:right w:val="single" w:sz="4" w:space="0" w:color="auto"/>
            </w:tcBorders>
            <w:shd w:val="clear" w:color="auto" w:fill="auto"/>
            <w:vAlign w:val="center"/>
          </w:tcPr>
          <w:p w:rsidR="00C64485" w:rsidRPr="00E76784" w:rsidRDefault="00C64485">
            <w:pPr>
              <w:jc w:val="right"/>
              <w:rPr>
                <w:b/>
                <w:bCs/>
                <w:sz w:val="22"/>
                <w:szCs w:val="20"/>
              </w:rPr>
            </w:pPr>
            <w:r w:rsidRPr="00E76784">
              <w:rPr>
                <w:b/>
                <w:bCs/>
                <w:sz w:val="22"/>
                <w:szCs w:val="20"/>
              </w:rPr>
              <w:t>20,869</w:t>
            </w:r>
          </w:p>
        </w:tc>
        <w:tc>
          <w:tcPr>
            <w:tcW w:w="992" w:type="dxa"/>
            <w:tcBorders>
              <w:top w:val="single" w:sz="4" w:space="0" w:color="auto"/>
              <w:left w:val="nil"/>
              <w:bottom w:val="single" w:sz="4" w:space="0" w:color="auto"/>
              <w:right w:val="single" w:sz="4" w:space="0" w:color="auto"/>
            </w:tcBorders>
            <w:shd w:val="clear" w:color="auto" w:fill="auto"/>
            <w:vAlign w:val="center"/>
          </w:tcPr>
          <w:p w:rsidR="00C64485" w:rsidRPr="00E76784" w:rsidRDefault="00C64485">
            <w:pPr>
              <w:jc w:val="right"/>
              <w:rPr>
                <w:b/>
                <w:bCs/>
                <w:sz w:val="22"/>
                <w:szCs w:val="20"/>
              </w:rPr>
            </w:pPr>
            <w:r w:rsidRPr="00E76784">
              <w:rPr>
                <w:b/>
                <w:bCs/>
                <w:sz w:val="22"/>
                <w:szCs w:val="20"/>
              </w:rPr>
              <w:t>1,906</w:t>
            </w:r>
          </w:p>
        </w:tc>
        <w:tc>
          <w:tcPr>
            <w:tcW w:w="851" w:type="dxa"/>
            <w:tcBorders>
              <w:top w:val="single" w:sz="4" w:space="0" w:color="auto"/>
              <w:left w:val="nil"/>
              <w:bottom w:val="single" w:sz="4" w:space="0" w:color="auto"/>
              <w:right w:val="single" w:sz="4" w:space="0" w:color="auto"/>
            </w:tcBorders>
            <w:shd w:val="clear" w:color="auto" w:fill="auto"/>
            <w:vAlign w:val="center"/>
          </w:tcPr>
          <w:p w:rsidR="00C64485" w:rsidRPr="00E76784" w:rsidRDefault="00C64485">
            <w:pPr>
              <w:jc w:val="right"/>
              <w:rPr>
                <w:b/>
                <w:bCs/>
                <w:sz w:val="22"/>
                <w:szCs w:val="20"/>
              </w:rPr>
            </w:pPr>
            <w:r w:rsidRPr="00E76784">
              <w:rPr>
                <w:b/>
                <w:bCs/>
                <w:sz w:val="22"/>
                <w:szCs w:val="20"/>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C64485" w:rsidRPr="00E76784" w:rsidRDefault="00C64485">
            <w:pPr>
              <w:jc w:val="right"/>
              <w:rPr>
                <w:b/>
                <w:bCs/>
                <w:sz w:val="22"/>
                <w:szCs w:val="20"/>
              </w:rPr>
            </w:pPr>
            <w:r w:rsidRPr="00E76784">
              <w:rPr>
                <w:b/>
                <w:bCs/>
                <w:sz w:val="22"/>
                <w:szCs w:val="20"/>
              </w:rPr>
              <w:t>0,062</w:t>
            </w:r>
          </w:p>
        </w:tc>
        <w:tc>
          <w:tcPr>
            <w:tcW w:w="994" w:type="dxa"/>
            <w:tcBorders>
              <w:top w:val="single" w:sz="4" w:space="0" w:color="auto"/>
              <w:left w:val="nil"/>
              <w:bottom w:val="single" w:sz="4" w:space="0" w:color="auto"/>
              <w:right w:val="single" w:sz="4" w:space="0" w:color="auto"/>
            </w:tcBorders>
            <w:shd w:val="clear" w:color="auto" w:fill="auto"/>
            <w:vAlign w:val="center"/>
          </w:tcPr>
          <w:p w:rsidR="00C64485" w:rsidRPr="00E76784" w:rsidRDefault="00C64485">
            <w:pPr>
              <w:jc w:val="right"/>
              <w:rPr>
                <w:b/>
                <w:bCs/>
                <w:sz w:val="22"/>
                <w:szCs w:val="20"/>
              </w:rPr>
            </w:pPr>
            <w:r w:rsidRPr="00E76784">
              <w:rPr>
                <w:b/>
                <w:bCs/>
                <w:sz w:val="22"/>
                <w:szCs w:val="20"/>
              </w:rPr>
              <w:t>0,067</w:t>
            </w:r>
          </w:p>
        </w:tc>
      </w:tr>
      <w:tr w:rsidR="00C64485" w:rsidRPr="00E76784" w:rsidTr="00E07739">
        <w:trPr>
          <w:gridBefore w:val="1"/>
          <w:wBefore w:w="9" w:type="dxa"/>
          <w:trHeight w:val="255"/>
        </w:trPr>
        <w:tc>
          <w:tcPr>
            <w:tcW w:w="587" w:type="dxa"/>
            <w:vMerge/>
            <w:tcBorders>
              <w:left w:val="single" w:sz="4" w:space="0" w:color="auto"/>
              <w:right w:val="single" w:sz="4" w:space="0" w:color="auto"/>
            </w:tcBorders>
            <w:vAlign w:val="center"/>
          </w:tcPr>
          <w:p w:rsidR="00C64485" w:rsidRPr="00E76784" w:rsidRDefault="00C64485" w:rsidP="00E01008"/>
        </w:tc>
        <w:tc>
          <w:tcPr>
            <w:tcW w:w="2693" w:type="dxa"/>
            <w:vMerge/>
            <w:tcBorders>
              <w:left w:val="single" w:sz="4" w:space="0" w:color="auto"/>
              <w:right w:val="single" w:sz="4" w:space="0" w:color="auto"/>
            </w:tcBorders>
            <w:vAlign w:val="center"/>
          </w:tcPr>
          <w:p w:rsidR="00C64485" w:rsidRPr="00E76784" w:rsidRDefault="00C64485" w:rsidP="00E01008">
            <w:pPr>
              <w:rPr>
                <w:b/>
                <w:bCs/>
              </w:rPr>
            </w:pPr>
          </w:p>
        </w:tc>
        <w:tc>
          <w:tcPr>
            <w:tcW w:w="1134" w:type="dxa"/>
            <w:tcBorders>
              <w:top w:val="nil"/>
              <w:left w:val="nil"/>
              <w:bottom w:val="single" w:sz="4" w:space="0" w:color="auto"/>
              <w:right w:val="single" w:sz="4" w:space="0" w:color="auto"/>
            </w:tcBorders>
            <w:shd w:val="clear" w:color="auto" w:fill="auto"/>
            <w:vAlign w:val="bottom"/>
          </w:tcPr>
          <w:p w:rsidR="00C64485" w:rsidRPr="00E76784" w:rsidRDefault="00C64485" w:rsidP="00E01008">
            <w:pPr>
              <w:jc w:val="center"/>
              <w:outlineLvl w:val="1"/>
              <w:rPr>
                <w:b/>
                <w:bCs/>
                <w:sz w:val="20"/>
              </w:rPr>
            </w:pPr>
            <w:r w:rsidRPr="00E76784">
              <w:rPr>
                <w:b/>
                <w:bCs/>
                <w:sz w:val="20"/>
              </w:rPr>
              <w:t>2011</w:t>
            </w:r>
          </w:p>
        </w:tc>
        <w:tc>
          <w:tcPr>
            <w:tcW w:w="992" w:type="dxa"/>
            <w:tcBorders>
              <w:top w:val="nil"/>
              <w:left w:val="nil"/>
              <w:bottom w:val="single" w:sz="4" w:space="0" w:color="auto"/>
              <w:right w:val="single" w:sz="4" w:space="0" w:color="auto"/>
            </w:tcBorders>
            <w:shd w:val="clear" w:color="auto" w:fill="auto"/>
            <w:vAlign w:val="center"/>
          </w:tcPr>
          <w:p w:rsidR="00C64485" w:rsidRPr="00E76784" w:rsidRDefault="00C64485">
            <w:pPr>
              <w:jc w:val="right"/>
              <w:rPr>
                <w:b/>
                <w:bCs/>
                <w:sz w:val="22"/>
                <w:szCs w:val="20"/>
              </w:rPr>
            </w:pPr>
            <w:r w:rsidRPr="00E76784">
              <w:rPr>
                <w:b/>
                <w:bCs/>
                <w:sz w:val="22"/>
                <w:szCs w:val="20"/>
              </w:rPr>
              <w:t>8,425</w:t>
            </w:r>
          </w:p>
        </w:tc>
        <w:tc>
          <w:tcPr>
            <w:tcW w:w="1134" w:type="dxa"/>
            <w:tcBorders>
              <w:top w:val="nil"/>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7,562</w:t>
            </w:r>
          </w:p>
        </w:tc>
        <w:tc>
          <w:tcPr>
            <w:tcW w:w="992" w:type="dxa"/>
            <w:tcBorders>
              <w:top w:val="nil"/>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0,834</w:t>
            </w:r>
          </w:p>
        </w:tc>
        <w:tc>
          <w:tcPr>
            <w:tcW w:w="851" w:type="dxa"/>
            <w:tcBorders>
              <w:top w:val="nil"/>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0,029</w:t>
            </w:r>
          </w:p>
        </w:tc>
        <w:tc>
          <w:tcPr>
            <w:tcW w:w="994" w:type="dxa"/>
            <w:tcBorders>
              <w:top w:val="nil"/>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0,000</w:t>
            </w:r>
          </w:p>
        </w:tc>
      </w:tr>
      <w:tr w:rsidR="00C64485" w:rsidRPr="00E76784" w:rsidTr="00E07739">
        <w:trPr>
          <w:gridBefore w:val="1"/>
          <w:wBefore w:w="9" w:type="dxa"/>
          <w:trHeight w:val="255"/>
        </w:trPr>
        <w:tc>
          <w:tcPr>
            <w:tcW w:w="587" w:type="dxa"/>
            <w:vMerge/>
            <w:tcBorders>
              <w:left w:val="single" w:sz="4" w:space="0" w:color="auto"/>
              <w:right w:val="single" w:sz="4" w:space="0" w:color="auto"/>
            </w:tcBorders>
            <w:vAlign w:val="center"/>
          </w:tcPr>
          <w:p w:rsidR="00C64485" w:rsidRPr="00E76784" w:rsidRDefault="00C64485" w:rsidP="00E01008"/>
        </w:tc>
        <w:tc>
          <w:tcPr>
            <w:tcW w:w="2693" w:type="dxa"/>
            <w:vMerge/>
            <w:tcBorders>
              <w:left w:val="single" w:sz="4" w:space="0" w:color="auto"/>
              <w:right w:val="single" w:sz="4" w:space="0" w:color="auto"/>
            </w:tcBorders>
            <w:vAlign w:val="center"/>
          </w:tcPr>
          <w:p w:rsidR="00C64485" w:rsidRPr="00E76784" w:rsidRDefault="00C64485" w:rsidP="00E01008">
            <w:pPr>
              <w:rPr>
                <w:b/>
                <w:bCs/>
              </w:rPr>
            </w:pPr>
          </w:p>
        </w:tc>
        <w:tc>
          <w:tcPr>
            <w:tcW w:w="1134" w:type="dxa"/>
            <w:tcBorders>
              <w:top w:val="nil"/>
              <w:left w:val="nil"/>
              <w:bottom w:val="single" w:sz="4" w:space="0" w:color="auto"/>
              <w:right w:val="single" w:sz="4" w:space="0" w:color="auto"/>
            </w:tcBorders>
            <w:shd w:val="clear" w:color="auto" w:fill="auto"/>
            <w:vAlign w:val="bottom"/>
          </w:tcPr>
          <w:p w:rsidR="00C64485" w:rsidRPr="00E76784" w:rsidRDefault="00C64485" w:rsidP="00E01008">
            <w:pPr>
              <w:jc w:val="center"/>
              <w:outlineLvl w:val="1"/>
              <w:rPr>
                <w:b/>
                <w:bCs/>
                <w:sz w:val="20"/>
              </w:rPr>
            </w:pPr>
            <w:r w:rsidRPr="00E76784">
              <w:rPr>
                <w:b/>
                <w:bCs/>
                <w:sz w:val="20"/>
              </w:rPr>
              <w:t>2012</w:t>
            </w:r>
          </w:p>
        </w:tc>
        <w:tc>
          <w:tcPr>
            <w:tcW w:w="992" w:type="dxa"/>
            <w:tcBorders>
              <w:top w:val="nil"/>
              <w:left w:val="nil"/>
              <w:bottom w:val="single" w:sz="4" w:space="0" w:color="auto"/>
              <w:right w:val="single" w:sz="4" w:space="0" w:color="auto"/>
            </w:tcBorders>
            <w:shd w:val="clear" w:color="auto" w:fill="auto"/>
            <w:vAlign w:val="center"/>
          </w:tcPr>
          <w:p w:rsidR="00C64485" w:rsidRPr="00E76784" w:rsidRDefault="00C64485">
            <w:pPr>
              <w:jc w:val="right"/>
              <w:rPr>
                <w:b/>
                <w:bCs/>
                <w:sz w:val="22"/>
                <w:szCs w:val="20"/>
              </w:rPr>
            </w:pPr>
            <w:r w:rsidRPr="00E76784">
              <w:rPr>
                <w:b/>
                <w:bCs/>
                <w:sz w:val="22"/>
                <w:szCs w:val="20"/>
              </w:rPr>
              <w:t>8,878</w:t>
            </w:r>
          </w:p>
        </w:tc>
        <w:tc>
          <w:tcPr>
            <w:tcW w:w="1134" w:type="dxa"/>
            <w:tcBorders>
              <w:top w:val="nil"/>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7,807</w:t>
            </w:r>
          </w:p>
        </w:tc>
        <w:tc>
          <w:tcPr>
            <w:tcW w:w="992" w:type="dxa"/>
            <w:tcBorders>
              <w:top w:val="nil"/>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1,038</w:t>
            </w:r>
          </w:p>
        </w:tc>
        <w:tc>
          <w:tcPr>
            <w:tcW w:w="851" w:type="dxa"/>
            <w:tcBorders>
              <w:top w:val="nil"/>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0,033</w:t>
            </w:r>
          </w:p>
        </w:tc>
        <w:tc>
          <w:tcPr>
            <w:tcW w:w="994" w:type="dxa"/>
            <w:tcBorders>
              <w:top w:val="nil"/>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0,000</w:t>
            </w:r>
          </w:p>
        </w:tc>
      </w:tr>
      <w:tr w:rsidR="00C64485" w:rsidRPr="00E76784" w:rsidTr="00E07739">
        <w:trPr>
          <w:gridBefore w:val="1"/>
          <w:wBefore w:w="9" w:type="dxa"/>
          <w:trHeight w:val="255"/>
        </w:trPr>
        <w:tc>
          <w:tcPr>
            <w:tcW w:w="587" w:type="dxa"/>
            <w:vMerge/>
            <w:tcBorders>
              <w:left w:val="single" w:sz="4" w:space="0" w:color="auto"/>
              <w:right w:val="single" w:sz="4" w:space="0" w:color="auto"/>
            </w:tcBorders>
            <w:vAlign w:val="center"/>
          </w:tcPr>
          <w:p w:rsidR="00C64485" w:rsidRPr="00E76784" w:rsidRDefault="00C64485" w:rsidP="00E01008"/>
        </w:tc>
        <w:tc>
          <w:tcPr>
            <w:tcW w:w="2693" w:type="dxa"/>
            <w:vMerge/>
            <w:tcBorders>
              <w:left w:val="single" w:sz="4" w:space="0" w:color="auto"/>
              <w:right w:val="single" w:sz="4" w:space="0" w:color="auto"/>
            </w:tcBorders>
            <w:vAlign w:val="center"/>
          </w:tcPr>
          <w:p w:rsidR="00C64485" w:rsidRPr="00E76784" w:rsidRDefault="00C64485" w:rsidP="00E01008">
            <w:pPr>
              <w:rPr>
                <w:b/>
                <w:bCs/>
              </w:rPr>
            </w:pPr>
          </w:p>
        </w:tc>
        <w:tc>
          <w:tcPr>
            <w:tcW w:w="1134" w:type="dxa"/>
            <w:tcBorders>
              <w:top w:val="nil"/>
              <w:left w:val="nil"/>
              <w:bottom w:val="single" w:sz="4" w:space="0" w:color="auto"/>
              <w:right w:val="single" w:sz="4" w:space="0" w:color="auto"/>
            </w:tcBorders>
            <w:shd w:val="clear" w:color="auto" w:fill="auto"/>
            <w:vAlign w:val="bottom"/>
          </w:tcPr>
          <w:p w:rsidR="00C64485" w:rsidRPr="00E76784" w:rsidRDefault="00C64485" w:rsidP="00E01008">
            <w:pPr>
              <w:jc w:val="center"/>
              <w:outlineLvl w:val="1"/>
              <w:rPr>
                <w:b/>
                <w:bCs/>
                <w:sz w:val="20"/>
              </w:rPr>
            </w:pPr>
            <w:r w:rsidRPr="00E76784">
              <w:rPr>
                <w:b/>
                <w:bCs/>
                <w:sz w:val="20"/>
              </w:rPr>
              <w:t>2013</w:t>
            </w:r>
          </w:p>
        </w:tc>
        <w:tc>
          <w:tcPr>
            <w:tcW w:w="992" w:type="dxa"/>
            <w:tcBorders>
              <w:top w:val="nil"/>
              <w:left w:val="nil"/>
              <w:bottom w:val="single" w:sz="4" w:space="0" w:color="auto"/>
              <w:right w:val="single" w:sz="4" w:space="0" w:color="auto"/>
            </w:tcBorders>
            <w:shd w:val="clear" w:color="auto" w:fill="auto"/>
            <w:vAlign w:val="center"/>
          </w:tcPr>
          <w:p w:rsidR="00C64485" w:rsidRPr="00E76784" w:rsidRDefault="00C64485">
            <w:pPr>
              <w:jc w:val="right"/>
              <w:rPr>
                <w:b/>
                <w:bCs/>
                <w:sz w:val="22"/>
                <w:szCs w:val="20"/>
              </w:rPr>
            </w:pPr>
            <w:r w:rsidRPr="00E76784">
              <w:rPr>
                <w:b/>
                <w:bCs/>
                <w:sz w:val="22"/>
                <w:szCs w:val="20"/>
              </w:rPr>
              <w:t>0,033</w:t>
            </w:r>
          </w:p>
        </w:tc>
        <w:tc>
          <w:tcPr>
            <w:tcW w:w="1134" w:type="dxa"/>
            <w:tcBorders>
              <w:top w:val="nil"/>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0,000</w:t>
            </w:r>
          </w:p>
        </w:tc>
        <w:tc>
          <w:tcPr>
            <w:tcW w:w="994" w:type="dxa"/>
            <w:tcBorders>
              <w:top w:val="nil"/>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0,033</w:t>
            </w:r>
          </w:p>
        </w:tc>
      </w:tr>
      <w:tr w:rsidR="00C64485" w:rsidRPr="00E76784" w:rsidTr="00E07739">
        <w:trPr>
          <w:gridBefore w:val="1"/>
          <w:wBefore w:w="9" w:type="dxa"/>
          <w:trHeight w:val="255"/>
        </w:trPr>
        <w:tc>
          <w:tcPr>
            <w:tcW w:w="587" w:type="dxa"/>
            <w:vMerge/>
            <w:tcBorders>
              <w:left w:val="single" w:sz="4" w:space="0" w:color="auto"/>
              <w:right w:val="single" w:sz="4" w:space="0" w:color="auto"/>
            </w:tcBorders>
            <w:vAlign w:val="center"/>
          </w:tcPr>
          <w:p w:rsidR="00C64485" w:rsidRPr="00E76784" w:rsidRDefault="00C64485" w:rsidP="00E01008"/>
        </w:tc>
        <w:tc>
          <w:tcPr>
            <w:tcW w:w="2693" w:type="dxa"/>
            <w:vMerge/>
            <w:tcBorders>
              <w:left w:val="single" w:sz="4" w:space="0" w:color="auto"/>
              <w:right w:val="single" w:sz="4" w:space="0" w:color="auto"/>
            </w:tcBorders>
            <w:vAlign w:val="center"/>
          </w:tcPr>
          <w:p w:rsidR="00C64485" w:rsidRPr="00E76784" w:rsidRDefault="00C64485" w:rsidP="00E01008">
            <w:pPr>
              <w:rPr>
                <w:b/>
                <w:bCs/>
              </w:rPr>
            </w:pPr>
          </w:p>
        </w:tc>
        <w:tc>
          <w:tcPr>
            <w:tcW w:w="1134" w:type="dxa"/>
            <w:tcBorders>
              <w:top w:val="nil"/>
              <w:left w:val="nil"/>
              <w:bottom w:val="single" w:sz="4" w:space="0" w:color="auto"/>
              <w:right w:val="single" w:sz="4" w:space="0" w:color="auto"/>
            </w:tcBorders>
            <w:shd w:val="clear" w:color="auto" w:fill="auto"/>
            <w:vAlign w:val="center"/>
          </w:tcPr>
          <w:p w:rsidR="00C64485" w:rsidRPr="00E76784" w:rsidRDefault="00C64485" w:rsidP="00E01008">
            <w:pPr>
              <w:jc w:val="center"/>
              <w:outlineLvl w:val="1"/>
              <w:rPr>
                <w:b/>
                <w:bCs/>
                <w:sz w:val="20"/>
              </w:rPr>
            </w:pPr>
            <w:r w:rsidRPr="00E76784">
              <w:rPr>
                <w:b/>
                <w:bCs/>
                <w:sz w:val="20"/>
              </w:rPr>
              <w:t>2014</w:t>
            </w:r>
          </w:p>
        </w:tc>
        <w:tc>
          <w:tcPr>
            <w:tcW w:w="992" w:type="dxa"/>
            <w:tcBorders>
              <w:top w:val="nil"/>
              <w:left w:val="nil"/>
              <w:bottom w:val="single" w:sz="4" w:space="0" w:color="auto"/>
              <w:right w:val="single" w:sz="4" w:space="0" w:color="auto"/>
            </w:tcBorders>
            <w:shd w:val="clear" w:color="auto" w:fill="auto"/>
            <w:vAlign w:val="center"/>
          </w:tcPr>
          <w:p w:rsidR="00C64485" w:rsidRPr="00E76784" w:rsidRDefault="00C64485">
            <w:pPr>
              <w:jc w:val="right"/>
              <w:rPr>
                <w:b/>
                <w:bCs/>
                <w:sz w:val="22"/>
                <w:szCs w:val="20"/>
              </w:rPr>
            </w:pPr>
            <w:r w:rsidRPr="00E76784">
              <w:rPr>
                <w:b/>
                <w:bCs/>
                <w:sz w:val="22"/>
                <w:szCs w:val="20"/>
              </w:rPr>
              <w:t>0,037</w:t>
            </w:r>
          </w:p>
        </w:tc>
        <w:tc>
          <w:tcPr>
            <w:tcW w:w="1134" w:type="dxa"/>
            <w:tcBorders>
              <w:top w:val="nil"/>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0,017</w:t>
            </w:r>
          </w:p>
        </w:tc>
        <w:tc>
          <w:tcPr>
            <w:tcW w:w="851" w:type="dxa"/>
            <w:tcBorders>
              <w:top w:val="nil"/>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0,000</w:t>
            </w:r>
          </w:p>
        </w:tc>
        <w:tc>
          <w:tcPr>
            <w:tcW w:w="994" w:type="dxa"/>
            <w:tcBorders>
              <w:top w:val="nil"/>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0,020</w:t>
            </w:r>
          </w:p>
        </w:tc>
      </w:tr>
      <w:tr w:rsidR="00C64485" w:rsidRPr="00E76784" w:rsidTr="00E07739">
        <w:trPr>
          <w:gridBefore w:val="1"/>
          <w:wBefore w:w="9" w:type="dxa"/>
          <w:trHeight w:val="236"/>
        </w:trPr>
        <w:tc>
          <w:tcPr>
            <w:tcW w:w="587" w:type="dxa"/>
            <w:vMerge/>
            <w:tcBorders>
              <w:left w:val="single" w:sz="4" w:space="0" w:color="auto"/>
              <w:right w:val="single" w:sz="4" w:space="0" w:color="auto"/>
            </w:tcBorders>
            <w:vAlign w:val="center"/>
          </w:tcPr>
          <w:p w:rsidR="00C64485" w:rsidRPr="00E76784" w:rsidRDefault="00C64485" w:rsidP="00E01008"/>
        </w:tc>
        <w:tc>
          <w:tcPr>
            <w:tcW w:w="2693" w:type="dxa"/>
            <w:vMerge/>
            <w:tcBorders>
              <w:left w:val="single" w:sz="4" w:space="0" w:color="auto"/>
              <w:right w:val="single" w:sz="4" w:space="0" w:color="auto"/>
            </w:tcBorders>
            <w:vAlign w:val="center"/>
          </w:tcPr>
          <w:p w:rsidR="00C64485" w:rsidRPr="00E76784" w:rsidRDefault="00C64485" w:rsidP="00E01008">
            <w:pPr>
              <w:rPr>
                <w:b/>
                <w:bCs/>
              </w:rPr>
            </w:pPr>
          </w:p>
        </w:tc>
        <w:tc>
          <w:tcPr>
            <w:tcW w:w="1134" w:type="dxa"/>
            <w:tcBorders>
              <w:top w:val="nil"/>
              <w:left w:val="nil"/>
              <w:bottom w:val="single" w:sz="4" w:space="0" w:color="auto"/>
              <w:right w:val="single" w:sz="4" w:space="0" w:color="auto"/>
            </w:tcBorders>
            <w:shd w:val="clear" w:color="auto" w:fill="auto"/>
            <w:vAlign w:val="center"/>
          </w:tcPr>
          <w:p w:rsidR="00C64485" w:rsidRPr="00E76784" w:rsidRDefault="00C64485" w:rsidP="00E01008">
            <w:pPr>
              <w:jc w:val="center"/>
              <w:outlineLvl w:val="1"/>
              <w:rPr>
                <w:b/>
                <w:bCs/>
                <w:sz w:val="20"/>
              </w:rPr>
            </w:pPr>
            <w:r w:rsidRPr="00E76784">
              <w:rPr>
                <w:b/>
                <w:bCs/>
                <w:sz w:val="20"/>
              </w:rPr>
              <w:t>2015</w:t>
            </w:r>
          </w:p>
        </w:tc>
        <w:tc>
          <w:tcPr>
            <w:tcW w:w="992" w:type="dxa"/>
            <w:tcBorders>
              <w:top w:val="nil"/>
              <w:left w:val="nil"/>
              <w:bottom w:val="single" w:sz="4" w:space="0" w:color="auto"/>
              <w:right w:val="single" w:sz="4" w:space="0" w:color="auto"/>
            </w:tcBorders>
            <w:shd w:val="clear" w:color="auto" w:fill="auto"/>
            <w:vAlign w:val="center"/>
          </w:tcPr>
          <w:p w:rsidR="00C64485" w:rsidRPr="00E76784" w:rsidRDefault="00C64485">
            <w:pPr>
              <w:jc w:val="right"/>
              <w:rPr>
                <w:b/>
                <w:bCs/>
                <w:sz w:val="22"/>
                <w:szCs w:val="20"/>
              </w:rPr>
            </w:pPr>
            <w:r w:rsidRPr="00E76784">
              <w:rPr>
                <w:b/>
                <w:bCs/>
                <w:sz w:val="22"/>
                <w:szCs w:val="20"/>
              </w:rPr>
              <w:t>0,031</w:t>
            </w:r>
          </w:p>
        </w:tc>
        <w:tc>
          <w:tcPr>
            <w:tcW w:w="1134" w:type="dxa"/>
            <w:tcBorders>
              <w:top w:val="nil"/>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0,017</w:t>
            </w:r>
          </w:p>
        </w:tc>
        <w:tc>
          <w:tcPr>
            <w:tcW w:w="851" w:type="dxa"/>
            <w:tcBorders>
              <w:top w:val="nil"/>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0,000</w:t>
            </w:r>
          </w:p>
        </w:tc>
        <w:tc>
          <w:tcPr>
            <w:tcW w:w="994" w:type="dxa"/>
            <w:tcBorders>
              <w:top w:val="nil"/>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0,014</w:t>
            </w:r>
          </w:p>
        </w:tc>
      </w:tr>
      <w:tr w:rsidR="00C64485" w:rsidRPr="00E76784" w:rsidTr="00E07739">
        <w:trPr>
          <w:gridBefore w:val="1"/>
          <w:wBefore w:w="9" w:type="dxa"/>
          <w:trHeight w:val="105"/>
        </w:trPr>
        <w:tc>
          <w:tcPr>
            <w:tcW w:w="587" w:type="dxa"/>
            <w:vMerge/>
            <w:tcBorders>
              <w:left w:val="single" w:sz="4" w:space="0" w:color="auto"/>
              <w:bottom w:val="single" w:sz="4" w:space="0" w:color="auto"/>
              <w:right w:val="single" w:sz="4" w:space="0" w:color="auto"/>
            </w:tcBorders>
            <w:vAlign w:val="center"/>
          </w:tcPr>
          <w:p w:rsidR="00C64485" w:rsidRPr="00E76784" w:rsidRDefault="00C64485" w:rsidP="00E01008"/>
        </w:tc>
        <w:tc>
          <w:tcPr>
            <w:tcW w:w="2693" w:type="dxa"/>
            <w:vMerge/>
            <w:tcBorders>
              <w:left w:val="single" w:sz="4" w:space="0" w:color="auto"/>
              <w:bottom w:val="single" w:sz="4" w:space="0" w:color="auto"/>
              <w:right w:val="single" w:sz="4" w:space="0" w:color="auto"/>
            </w:tcBorders>
            <w:vAlign w:val="center"/>
          </w:tcPr>
          <w:p w:rsidR="00C64485" w:rsidRPr="00E76784" w:rsidRDefault="00C64485" w:rsidP="00E01008">
            <w:pPr>
              <w:rPr>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64485" w:rsidRPr="00E76784" w:rsidRDefault="00C64485" w:rsidP="00E01008">
            <w:pPr>
              <w:jc w:val="center"/>
              <w:outlineLvl w:val="1"/>
              <w:rPr>
                <w:b/>
                <w:bCs/>
                <w:sz w:val="20"/>
              </w:rPr>
            </w:pPr>
            <w:r w:rsidRPr="00E76784">
              <w:rPr>
                <w:b/>
                <w:bCs/>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C64485" w:rsidRPr="00E76784" w:rsidRDefault="00C64485">
            <w:pPr>
              <w:jc w:val="right"/>
              <w:rPr>
                <w:b/>
                <w:bCs/>
                <w:sz w:val="22"/>
                <w:szCs w:val="20"/>
              </w:rPr>
            </w:pPr>
            <w:r w:rsidRPr="00E76784">
              <w:rPr>
                <w:b/>
                <w:bCs/>
                <w:sz w:val="22"/>
                <w:szCs w:val="20"/>
              </w:rPr>
              <w:t>5,500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5,500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C64485" w:rsidRPr="00E76784" w:rsidRDefault="00C64485">
            <w:pPr>
              <w:jc w:val="right"/>
              <w:rPr>
                <w:b/>
                <w:bCs/>
                <w:sz w:val="22"/>
                <w:szCs w:val="20"/>
              </w:rPr>
            </w:pPr>
            <w:r w:rsidRPr="00E76784">
              <w:rPr>
                <w:b/>
                <w:bCs/>
                <w:sz w:val="22"/>
                <w:szCs w:val="20"/>
              </w:rPr>
              <w:t>0,000</w:t>
            </w:r>
          </w:p>
        </w:tc>
      </w:tr>
      <w:tr w:rsidR="00326485" w:rsidRPr="00E76784" w:rsidTr="00E07739">
        <w:trPr>
          <w:gridBefore w:val="1"/>
          <w:wBefore w:w="9" w:type="dxa"/>
          <w:trHeight w:val="180"/>
        </w:trPr>
        <w:tc>
          <w:tcPr>
            <w:tcW w:w="587" w:type="dxa"/>
            <w:vMerge w:val="restart"/>
            <w:tcBorders>
              <w:top w:val="single" w:sz="4" w:space="0" w:color="auto"/>
              <w:left w:val="single" w:sz="4" w:space="0" w:color="auto"/>
              <w:right w:val="single" w:sz="4" w:space="0" w:color="auto"/>
            </w:tcBorders>
            <w:vAlign w:val="center"/>
          </w:tcPr>
          <w:p w:rsidR="00326485" w:rsidRPr="00E76784" w:rsidRDefault="00326485" w:rsidP="00E01008">
            <w:pPr>
              <w:jc w:val="center"/>
              <w:outlineLvl w:val="1"/>
            </w:pPr>
            <w:r w:rsidRPr="00E76784">
              <w:t>1</w:t>
            </w:r>
          </w:p>
        </w:tc>
        <w:tc>
          <w:tcPr>
            <w:tcW w:w="2693" w:type="dxa"/>
            <w:vMerge w:val="restart"/>
            <w:tcBorders>
              <w:top w:val="single" w:sz="4" w:space="0" w:color="auto"/>
              <w:left w:val="single" w:sz="4" w:space="0" w:color="auto"/>
              <w:right w:val="single" w:sz="4" w:space="0" w:color="auto"/>
            </w:tcBorders>
            <w:vAlign w:val="center"/>
          </w:tcPr>
          <w:p w:rsidR="00326485" w:rsidRPr="00E76784" w:rsidRDefault="00326485" w:rsidP="00E01008">
            <w:pPr>
              <w:jc w:val="center"/>
              <w:outlineLvl w:val="1"/>
              <w:rPr>
                <w:bCs/>
              </w:rPr>
            </w:pPr>
            <w:r w:rsidRPr="00E76784">
              <w:rPr>
                <w:bCs/>
              </w:rPr>
              <w:t>Национальный пр</w:t>
            </w:r>
            <w:r w:rsidRPr="00E76784">
              <w:rPr>
                <w:bCs/>
              </w:rPr>
              <w:t>о</w:t>
            </w:r>
            <w:r w:rsidRPr="00E76784">
              <w:rPr>
                <w:bCs/>
              </w:rPr>
              <w:t>ект «Здравоохранение» подпрограмма "Моде</w:t>
            </w:r>
            <w:r w:rsidRPr="00E76784">
              <w:rPr>
                <w:bCs/>
              </w:rPr>
              <w:t>р</w:t>
            </w:r>
            <w:r w:rsidRPr="00E76784">
              <w:rPr>
                <w:bCs/>
              </w:rPr>
              <w:t>низация здравоохран</w:t>
            </w:r>
            <w:r w:rsidRPr="00E76784">
              <w:rPr>
                <w:bCs/>
              </w:rPr>
              <w:t>е</w:t>
            </w:r>
            <w:r w:rsidRPr="00E76784">
              <w:rPr>
                <w:bCs/>
              </w:rPr>
              <w:t>ния в 2011-2012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E01008">
            <w:pPr>
              <w:jc w:val="center"/>
              <w:outlineLvl w:val="1"/>
              <w:rPr>
                <w:bCs/>
                <w:sz w:val="20"/>
              </w:rPr>
            </w:pPr>
            <w:r w:rsidRPr="00E76784">
              <w:rPr>
                <w:bCs/>
                <w:sz w:val="20"/>
              </w:rPr>
              <w:t>Всего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C64485" w:rsidP="000A68A1">
            <w:pPr>
              <w:jc w:val="right"/>
              <w:outlineLvl w:val="1"/>
              <w:rPr>
                <w:b/>
                <w:bCs/>
                <w:sz w:val="22"/>
                <w:szCs w:val="20"/>
              </w:rPr>
            </w:pPr>
            <w:r w:rsidRPr="00E76784">
              <w:rPr>
                <w:b/>
                <w:bCs/>
                <w:sz w:val="22"/>
                <w:szCs w:val="20"/>
              </w:rPr>
              <w:t>22,741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C64485" w:rsidP="000A68A1">
            <w:pPr>
              <w:jc w:val="right"/>
              <w:outlineLvl w:val="1"/>
              <w:rPr>
                <w:b/>
                <w:bCs/>
                <w:sz w:val="22"/>
                <w:szCs w:val="20"/>
              </w:rPr>
            </w:pPr>
            <w:r w:rsidRPr="00E76784">
              <w:rPr>
                <w:b/>
                <w:bCs/>
                <w:sz w:val="22"/>
                <w:szCs w:val="20"/>
              </w:rPr>
              <w:t>20,869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0A68A1">
            <w:pPr>
              <w:jc w:val="right"/>
              <w:outlineLvl w:val="1"/>
              <w:rPr>
                <w:b/>
                <w:bCs/>
                <w:sz w:val="22"/>
                <w:szCs w:val="20"/>
              </w:rPr>
            </w:pPr>
            <w:r w:rsidRPr="00E76784">
              <w:rPr>
                <w:b/>
                <w:bCs/>
                <w:sz w:val="22"/>
                <w:szCs w:val="20"/>
              </w:rPr>
              <w:t>1,872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326485">
            <w:pPr>
              <w:jc w:val="right"/>
              <w:outlineLvl w:val="1"/>
              <w:rPr>
                <w:b/>
                <w:bCs/>
                <w:sz w:val="22"/>
                <w:szCs w:val="20"/>
              </w:rPr>
            </w:pPr>
            <w:r w:rsidRPr="00E76784">
              <w:rPr>
                <w:b/>
                <w:bCs/>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326485">
            <w:pPr>
              <w:jc w:val="right"/>
            </w:pPr>
            <w:r w:rsidRPr="00E76784">
              <w:rPr>
                <w:b/>
                <w:bCs/>
                <w:sz w:val="22"/>
                <w:szCs w:val="20"/>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326485">
            <w:pPr>
              <w:jc w:val="right"/>
            </w:pPr>
            <w:r w:rsidRPr="00E76784">
              <w:rPr>
                <w:b/>
                <w:bCs/>
                <w:sz w:val="22"/>
                <w:szCs w:val="20"/>
              </w:rPr>
              <w:t>0,000</w:t>
            </w:r>
          </w:p>
        </w:tc>
      </w:tr>
      <w:tr w:rsidR="00326485" w:rsidRPr="00E76784" w:rsidTr="00E07739">
        <w:trPr>
          <w:gridBefore w:val="1"/>
          <w:wBefore w:w="9" w:type="dxa"/>
          <w:trHeight w:val="165"/>
        </w:trPr>
        <w:tc>
          <w:tcPr>
            <w:tcW w:w="587" w:type="dxa"/>
            <w:vMerge/>
            <w:tcBorders>
              <w:left w:val="single" w:sz="4" w:space="0" w:color="auto"/>
              <w:right w:val="single" w:sz="4" w:space="0" w:color="auto"/>
            </w:tcBorders>
            <w:vAlign w:val="center"/>
          </w:tcPr>
          <w:p w:rsidR="00326485" w:rsidRPr="00E76784" w:rsidRDefault="00326485" w:rsidP="00E01008">
            <w:pPr>
              <w:jc w:val="center"/>
              <w:outlineLvl w:val="1"/>
            </w:pPr>
          </w:p>
        </w:tc>
        <w:tc>
          <w:tcPr>
            <w:tcW w:w="2693" w:type="dxa"/>
            <w:vMerge/>
            <w:tcBorders>
              <w:left w:val="single" w:sz="4" w:space="0" w:color="auto"/>
              <w:right w:val="single" w:sz="4" w:space="0" w:color="auto"/>
            </w:tcBorders>
            <w:vAlign w:val="center"/>
          </w:tcPr>
          <w:p w:rsidR="00326485" w:rsidRPr="00E76784" w:rsidRDefault="00326485" w:rsidP="00E01008">
            <w:pPr>
              <w:jc w:val="center"/>
              <w:outlineLvl w:val="1"/>
              <w:rPr>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E01008">
            <w:pPr>
              <w:jc w:val="center"/>
              <w:outlineLvl w:val="1"/>
              <w:rPr>
                <w:bCs/>
                <w:sz w:val="20"/>
              </w:rPr>
            </w:pPr>
            <w:r w:rsidRPr="00E76784">
              <w:rPr>
                <w:bCs/>
                <w:sz w:val="20"/>
              </w:rPr>
              <w:t>2011</w:t>
            </w:r>
          </w:p>
        </w:tc>
        <w:tc>
          <w:tcPr>
            <w:tcW w:w="992"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C64485" w:rsidP="000A68A1">
            <w:pPr>
              <w:jc w:val="right"/>
              <w:outlineLvl w:val="1"/>
              <w:rPr>
                <w:b/>
                <w:bCs/>
                <w:sz w:val="22"/>
                <w:szCs w:val="20"/>
              </w:rPr>
            </w:pPr>
            <w:r w:rsidRPr="00E76784">
              <w:rPr>
                <w:b/>
                <w:bCs/>
                <w:sz w:val="22"/>
                <w:szCs w:val="20"/>
              </w:rPr>
              <w:t>8,396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C64485" w:rsidP="000A68A1">
            <w:pPr>
              <w:jc w:val="right"/>
              <w:outlineLvl w:val="1"/>
              <w:rPr>
                <w:b/>
                <w:bCs/>
                <w:sz w:val="22"/>
                <w:szCs w:val="20"/>
              </w:rPr>
            </w:pPr>
            <w:r w:rsidRPr="00E76784">
              <w:rPr>
                <w:b/>
                <w:bCs/>
                <w:sz w:val="22"/>
                <w:szCs w:val="20"/>
              </w:rPr>
              <w:t>7,562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0A68A1">
            <w:pPr>
              <w:jc w:val="right"/>
              <w:outlineLvl w:val="1"/>
              <w:rPr>
                <w:b/>
                <w:bCs/>
                <w:sz w:val="22"/>
                <w:szCs w:val="20"/>
              </w:rPr>
            </w:pPr>
            <w:r w:rsidRPr="00E76784">
              <w:rPr>
                <w:b/>
                <w:bCs/>
                <w:sz w:val="22"/>
                <w:szCs w:val="20"/>
              </w:rPr>
              <w:t>0,834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326485">
            <w:pPr>
              <w:jc w:val="right"/>
            </w:pPr>
            <w:r w:rsidRPr="00E76784">
              <w:rPr>
                <w:b/>
                <w:bCs/>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326485">
            <w:pPr>
              <w:jc w:val="right"/>
            </w:pPr>
            <w:r w:rsidRPr="00E76784">
              <w:rPr>
                <w:b/>
                <w:bCs/>
                <w:sz w:val="22"/>
                <w:szCs w:val="20"/>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326485">
            <w:pPr>
              <w:jc w:val="right"/>
            </w:pPr>
            <w:r w:rsidRPr="00E76784">
              <w:rPr>
                <w:b/>
                <w:bCs/>
                <w:sz w:val="22"/>
                <w:szCs w:val="20"/>
              </w:rPr>
              <w:t>0,000</w:t>
            </w:r>
          </w:p>
        </w:tc>
      </w:tr>
      <w:tr w:rsidR="00326485" w:rsidRPr="00E76784" w:rsidTr="00E07739">
        <w:trPr>
          <w:gridBefore w:val="1"/>
          <w:wBefore w:w="9" w:type="dxa"/>
          <w:trHeight w:val="165"/>
        </w:trPr>
        <w:tc>
          <w:tcPr>
            <w:tcW w:w="587" w:type="dxa"/>
            <w:vMerge/>
            <w:tcBorders>
              <w:left w:val="single" w:sz="4" w:space="0" w:color="auto"/>
              <w:right w:val="single" w:sz="4" w:space="0" w:color="auto"/>
            </w:tcBorders>
            <w:vAlign w:val="center"/>
          </w:tcPr>
          <w:p w:rsidR="00326485" w:rsidRPr="00E76784" w:rsidRDefault="00326485" w:rsidP="00E01008">
            <w:pPr>
              <w:jc w:val="center"/>
              <w:outlineLvl w:val="1"/>
            </w:pPr>
          </w:p>
        </w:tc>
        <w:tc>
          <w:tcPr>
            <w:tcW w:w="2693" w:type="dxa"/>
            <w:vMerge/>
            <w:tcBorders>
              <w:left w:val="single" w:sz="4" w:space="0" w:color="auto"/>
              <w:right w:val="single" w:sz="4" w:space="0" w:color="auto"/>
            </w:tcBorders>
            <w:vAlign w:val="center"/>
          </w:tcPr>
          <w:p w:rsidR="00326485" w:rsidRPr="00E76784" w:rsidRDefault="00326485" w:rsidP="00E01008">
            <w:pPr>
              <w:jc w:val="center"/>
              <w:outlineLvl w:val="1"/>
              <w:rPr>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E01008">
            <w:pPr>
              <w:jc w:val="center"/>
              <w:outlineLvl w:val="1"/>
              <w:rPr>
                <w:bCs/>
                <w:sz w:val="20"/>
              </w:rPr>
            </w:pPr>
            <w:r w:rsidRPr="00E76784">
              <w:rPr>
                <w:bCs/>
                <w:sz w:val="20"/>
              </w:rPr>
              <w:t>2012</w:t>
            </w:r>
          </w:p>
        </w:tc>
        <w:tc>
          <w:tcPr>
            <w:tcW w:w="992"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C64485" w:rsidP="000A68A1">
            <w:pPr>
              <w:jc w:val="right"/>
              <w:outlineLvl w:val="1"/>
              <w:rPr>
                <w:b/>
                <w:bCs/>
                <w:sz w:val="22"/>
                <w:szCs w:val="20"/>
              </w:rPr>
            </w:pPr>
            <w:r w:rsidRPr="00E76784">
              <w:rPr>
                <w:b/>
                <w:bCs/>
                <w:sz w:val="22"/>
                <w:szCs w:val="20"/>
              </w:rPr>
              <w:t>8,845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C64485" w:rsidP="000A68A1">
            <w:pPr>
              <w:jc w:val="right"/>
              <w:outlineLvl w:val="1"/>
              <w:rPr>
                <w:b/>
                <w:bCs/>
                <w:sz w:val="22"/>
                <w:szCs w:val="20"/>
              </w:rPr>
            </w:pPr>
            <w:r w:rsidRPr="00E76784">
              <w:rPr>
                <w:b/>
                <w:bCs/>
                <w:sz w:val="22"/>
                <w:szCs w:val="20"/>
              </w:rPr>
              <w:t>7,807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0A68A1">
            <w:pPr>
              <w:jc w:val="right"/>
              <w:outlineLvl w:val="1"/>
              <w:rPr>
                <w:b/>
                <w:bCs/>
                <w:sz w:val="22"/>
                <w:szCs w:val="20"/>
              </w:rPr>
            </w:pPr>
            <w:r w:rsidRPr="00E76784">
              <w:rPr>
                <w:b/>
                <w:bCs/>
                <w:sz w:val="22"/>
                <w:szCs w:val="20"/>
              </w:rPr>
              <w:t>1,038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326485">
            <w:pPr>
              <w:jc w:val="right"/>
            </w:pPr>
            <w:r w:rsidRPr="00E76784">
              <w:rPr>
                <w:b/>
                <w:bCs/>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326485">
            <w:pPr>
              <w:jc w:val="right"/>
            </w:pPr>
            <w:r w:rsidRPr="00E76784">
              <w:rPr>
                <w:b/>
                <w:bCs/>
                <w:sz w:val="22"/>
                <w:szCs w:val="20"/>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326485">
            <w:pPr>
              <w:jc w:val="right"/>
            </w:pPr>
            <w:r w:rsidRPr="00E76784">
              <w:rPr>
                <w:b/>
                <w:bCs/>
                <w:sz w:val="22"/>
                <w:szCs w:val="20"/>
              </w:rPr>
              <w:t>0,000</w:t>
            </w:r>
          </w:p>
        </w:tc>
      </w:tr>
      <w:tr w:rsidR="00326485" w:rsidRPr="00E76784" w:rsidTr="00E07739">
        <w:trPr>
          <w:gridBefore w:val="1"/>
          <w:wBefore w:w="9" w:type="dxa"/>
          <w:trHeight w:val="120"/>
        </w:trPr>
        <w:tc>
          <w:tcPr>
            <w:tcW w:w="587" w:type="dxa"/>
            <w:vMerge/>
            <w:tcBorders>
              <w:left w:val="single" w:sz="4" w:space="0" w:color="auto"/>
              <w:right w:val="single" w:sz="4" w:space="0" w:color="auto"/>
            </w:tcBorders>
            <w:vAlign w:val="center"/>
          </w:tcPr>
          <w:p w:rsidR="00326485" w:rsidRPr="00E76784" w:rsidRDefault="00326485" w:rsidP="00E01008">
            <w:pPr>
              <w:jc w:val="center"/>
              <w:outlineLvl w:val="1"/>
            </w:pPr>
          </w:p>
        </w:tc>
        <w:tc>
          <w:tcPr>
            <w:tcW w:w="2693" w:type="dxa"/>
            <w:vMerge/>
            <w:tcBorders>
              <w:left w:val="single" w:sz="4" w:space="0" w:color="auto"/>
              <w:right w:val="single" w:sz="4" w:space="0" w:color="auto"/>
            </w:tcBorders>
            <w:vAlign w:val="center"/>
          </w:tcPr>
          <w:p w:rsidR="00326485" w:rsidRPr="00E76784" w:rsidRDefault="00326485" w:rsidP="00E01008">
            <w:pPr>
              <w:jc w:val="center"/>
              <w:outlineLvl w:val="1"/>
              <w:rPr>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E01008">
            <w:pPr>
              <w:jc w:val="center"/>
              <w:outlineLvl w:val="1"/>
              <w:rPr>
                <w:bCs/>
                <w:sz w:val="20"/>
              </w:rPr>
            </w:pPr>
            <w:r w:rsidRPr="00E76784">
              <w:rPr>
                <w:bCs/>
                <w:sz w:val="20"/>
              </w:rPr>
              <w:t>2013</w:t>
            </w:r>
          </w:p>
        </w:tc>
        <w:tc>
          <w:tcPr>
            <w:tcW w:w="992"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C64485" w:rsidP="000A68A1">
            <w:pPr>
              <w:jc w:val="right"/>
              <w:outlineLvl w:val="1"/>
              <w:rPr>
                <w:b/>
                <w:bCs/>
                <w:sz w:val="22"/>
                <w:szCs w:val="20"/>
              </w:rPr>
            </w:pPr>
            <w:r w:rsidRPr="00E76784">
              <w:rPr>
                <w:b/>
                <w:bCs/>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C64485" w:rsidP="000A68A1">
            <w:pPr>
              <w:jc w:val="right"/>
              <w:outlineLvl w:val="1"/>
              <w:rPr>
                <w:b/>
                <w:bCs/>
                <w:sz w:val="22"/>
                <w:szCs w:val="20"/>
              </w:rPr>
            </w:pPr>
            <w:r w:rsidRPr="00E76784">
              <w:rPr>
                <w:b/>
                <w:bCs/>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0A68A1">
            <w:pPr>
              <w:jc w:val="right"/>
              <w:outlineLvl w:val="1"/>
              <w:rPr>
                <w:b/>
                <w:bCs/>
                <w:sz w:val="22"/>
                <w:szCs w:val="20"/>
              </w:rPr>
            </w:pPr>
            <w:r w:rsidRPr="00E76784">
              <w:rPr>
                <w:b/>
                <w:bCs/>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326485">
            <w:pPr>
              <w:jc w:val="right"/>
            </w:pPr>
            <w:r w:rsidRPr="00E76784">
              <w:rPr>
                <w:b/>
                <w:bCs/>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326485">
            <w:pPr>
              <w:jc w:val="right"/>
            </w:pPr>
            <w:r w:rsidRPr="00E76784">
              <w:rPr>
                <w:b/>
                <w:bCs/>
                <w:sz w:val="22"/>
                <w:szCs w:val="20"/>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326485">
            <w:pPr>
              <w:jc w:val="right"/>
            </w:pPr>
            <w:r w:rsidRPr="00E76784">
              <w:rPr>
                <w:b/>
                <w:bCs/>
                <w:sz w:val="22"/>
                <w:szCs w:val="20"/>
              </w:rPr>
              <w:t>0,000</w:t>
            </w:r>
          </w:p>
        </w:tc>
      </w:tr>
      <w:tr w:rsidR="00326485" w:rsidRPr="00E76784" w:rsidTr="00E07739">
        <w:trPr>
          <w:gridBefore w:val="1"/>
          <w:wBefore w:w="9" w:type="dxa"/>
          <w:trHeight w:val="135"/>
        </w:trPr>
        <w:tc>
          <w:tcPr>
            <w:tcW w:w="587" w:type="dxa"/>
            <w:vMerge/>
            <w:tcBorders>
              <w:left w:val="single" w:sz="4" w:space="0" w:color="auto"/>
              <w:right w:val="single" w:sz="4" w:space="0" w:color="auto"/>
            </w:tcBorders>
            <w:vAlign w:val="center"/>
          </w:tcPr>
          <w:p w:rsidR="00326485" w:rsidRPr="00E76784" w:rsidRDefault="00326485" w:rsidP="00E01008">
            <w:pPr>
              <w:jc w:val="center"/>
              <w:outlineLvl w:val="1"/>
            </w:pPr>
          </w:p>
        </w:tc>
        <w:tc>
          <w:tcPr>
            <w:tcW w:w="2693" w:type="dxa"/>
            <w:vMerge/>
            <w:tcBorders>
              <w:left w:val="single" w:sz="4" w:space="0" w:color="auto"/>
              <w:right w:val="single" w:sz="4" w:space="0" w:color="auto"/>
            </w:tcBorders>
            <w:vAlign w:val="center"/>
          </w:tcPr>
          <w:p w:rsidR="00326485" w:rsidRPr="00E76784" w:rsidRDefault="00326485" w:rsidP="00E01008">
            <w:pPr>
              <w:jc w:val="center"/>
              <w:outlineLvl w:val="1"/>
              <w:rPr>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E01008">
            <w:pPr>
              <w:jc w:val="center"/>
              <w:outlineLvl w:val="1"/>
              <w:rPr>
                <w:bCs/>
                <w:sz w:val="20"/>
              </w:rPr>
            </w:pPr>
            <w:r w:rsidRPr="00E76784">
              <w:rPr>
                <w:bCs/>
                <w:sz w:val="20"/>
              </w:rPr>
              <w:t>2014</w:t>
            </w:r>
          </w:p>
        </w:tc>
        <w:tc>
          <w:tcPr>
            <w:tcW w:w="992"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C64485" w:rsidP="000A68A1">
            <w:pPr>
              <w:jc w:val="right"/>
              <w:outlineLvl w:val="1"/>
              <w:rPr>
                <w:b/>
                <w:bCs/>
                <w:sz w:val="22"/>
                <w:szCs w:val="20"/>
              </w:rPr>
            </w:pPr>
            <w:r w:rsidRPr="00E76784">
              <w:rPr>
                <w:b/>
                <w:bCs/>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C64485" w:rsidP="000A68A1">
            <w:pPr>
              <w:jc w:val="right"/>
              <w:outlineLvl w:val="1"/>
              <w:rPr>
                <w:b/>
                <w:bCs/>
                <w:sz w:val="22"/>
                <w:szCs w:val="20"/>
              </w:rPr>
            </w:pPr>
            <w:r w:rsidRPr="00E76784">
              <w:rPr>
                <w:b/>
                <w:bCs/>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0A68A1">
            <w:pPr>
              <w:jc w:val="right"/>
              <w:outlineLvl w:val="1"/>
              <w:rPr>
                <w:b/>
                <w:bCs/>
                <w:sz w:val="22"/>
                <w:szCs w:val="20"/>
              </w:rPr>
            </w:pPr>
            <w:r w:rsidRPr="00E76784">
              <w:rPr>
                <w:b/>
                <w:bCs/>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326485">
            <w:pPr>
              <w:jc w:val="right"/>
            </w:pPr>
            <w:r w:rsidRPr="00E76784">
              <w:rPr>
                <w:b/>
                <w:bCs/>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326485">
            <w:pPr>
              <w:jc w:val="right"/>
            </w:pPr>
            <w:r w:rsidRPr="00E76784">
              <w:rPr>
                <w:b/>
                <w:bCs/>
                <w:sz w:val="22"/>
                <w:szCs w:val="20"/>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326485">
            <w:pPr>
              <w:jc w:val="right"/>
            </w:pPr>
            <w:r w:rsidRPr="00E76784">
              <w:rPr>
                <w:b/>
                <w:bCs/>
                <w:sz w:val="22"/>
                <w:szCs w:val="20"/>
              </w:rPr>
              <w:t>0,000</w:t>
            </w:r>
          </w:p>
        </w:tc>
      </w:tr>
      <w:tr w:rsidR="00326485" w:rsidRPr="00E76784" w:rsidTr="00E07739">
        <w:trPr>
          <w:gridBefore w:val="1"/>
          <w:wBefore w:w="9" w:type="dxa"/>
          <w:trHeight w:val="180"/>
        </w:trPr>
        <w:tc>
          <w:tcPr>
            <w:tcW w:w="587" w:type="dxa"/>
            <w:vMerge/>
            <w:tcBorders>
              <w:left w:val="single" w:sz="4" w:space="0" w:color="auto"/>
              <w:right w:val="single" w:sz="4" w:space="0" w:color="auto"/>
            </w:tcBorders>
            <w:vAlign w:val="center"/>
          </w:tcPr>
          <w:p w:rsidR="00326485" w:rsidRPr="00E76784" w:rsidRDefault="00326485" w:rsidP="00E01008">
            <w:pPr>
              <w:jc w:val="center"/>
              <w:outlineLvl w:val="1"/>
            </w:pPr>
          </w:p>
        </w:tc>
        <w:tc>
          <w:tcPr>
            <w:tcW w:w="2693" w:type="dxa"/>
            <w:vMerge/>
            <w:tcBorders>
              <w:left w:val="single" w:sz="4" w:space="0" w:color="auto"/>
              <w:right w:val="single" w:sz="4" w:space="0" w:color="auto"/>
            </w:tcBorders>
            <w:vAlign w:val="center"/>
          </w:tcPr>
          <w:p w:rsidR="00326485" w:rsidRPr="00E76784" w:rsidRDefault="00326485" w:rsidP="00E01008">
            <w:pPr>
              <w:jc w:val="center"/>
              <w:outlineLvl w:val="1"/>
              <w:rPr>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E01008">
            <w:pPr>
              <w:jc w:val="center"/>
              <w:outlineLvl w:val="1"/>
              <w:rPr>
                <w:bCs/>
                <w:sz w:val="20"/>
              </w:rPr>
            </w:pPr>
            <w:r w:rsidRPr="00E76784">
              <w:rPr>
                <w:bCs/>
                <w:sz w:val="20"/>
              </w:rPr>
              <w:t>2015</w:t>
            </w:r>
          </w:p>
        </w:tc>
        <w:tc>
          <w:tcPr>
            <w:tcW w:w="992"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C64485" w:rsidP="000A68A1">
            <w:pPr>
              <w:jc w:val="right"/>
              <w:outlineLvl w:val="1"/>
              <w:rPr>
                <w:b/>
                <w:bCs/>
                <w:sz w:val="22"/>
                <w:szCs w:val="20"/>
              </w:rPr>
            </w:pPr>
            <w:r w:rsidRPr="00E76784">
              <w:rPr>
                <w:b/>
                <w:bCs/>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C64485" w:rsidP="000A68A1">
            <w:pPr>
              <w:jc w:val="right"/>
              <w:outlineLvl w:val="1"/>
              <w:rPr>
                <w:b/>
                <w:bCs/>
                <w:sz w:val="22"/>
                <w:szCs w:val="20"/>
              </w:rPr>
            </w:pPr>
            <w:r w:rsidRPr="00E76784">
              <w:rPr>
                <w:b/>
                <w:bCs/>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0A68A1">
            <w:pPr>
              <w:jc w:val="right"/>
              <w:outlineLvl w:val="1"/>
              <w:rPr>
                <w:b/>
                <w:bCs/>
                <w:sz w:val="22"/>
                <w:szCs w:val="20"/>
              </w:rPr>
            </w:pPr>
            <w:r w:rsidRPr="00E76784">
              <w:rPr>
                <w:b/>
                <w:bCs/>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326485">
            <w:pPr>
              <w:jc w:val="right"/>
            </w:pPr>
            <w:r w:rsidRPr="00E76784">
              <w:rPr>
                <w:b/>
                <w:bCs/>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326485">
            <w:pPr>
              <w:jc w:val="right"/>
            </w:pPr>
            <w:r w:rsidRPr="00E76784">
              <w:rPr>
                <w:b/>
                <w:bCs/>
                <w:sz w:val="22"/>
                <w:szCs w:val="20"/>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326485">
            <w:pPr>
              <w:jc w:val="right"/>
            </w:pPr>
            <w:r w:rsidRPr="00E76784">
              <w:rPr>
                <w:b/>
                <w:bCs/>
                <w:sz w:val="22"/>
                <w:szCs w:val="20"/>
              </w:rPr>
              <w:t>0,000</w:t>
            </w:r>
          </w:p>
        </w:tc>
      </w:tr>
      <w:tr w:rsidR="00326485" w:rsidRPr="00E76784" w:rsidTr="00E07739">
        <w:trPr>
          <w:gridBefore w:val="1"/>
          <w:wBefore w:w="9" w:type="dxa"/>
          <w:trHeight w:val="210"/>
        </w:trPr>
        <w:tc>
          <w:tcPr>
            <w:tcW w:w="587" w:type="dxa"/>
            <w:vMerge/>
            <w:tcBorders>
              <w:left w:val="single" w:sz="4" w:space="0" w:color="auto"/>
              <w:bottom w:val="single" w:sz="4" w:space="0" w:color="auto"/>
              <w:right w:val="single" w:sz="4" w:space="0" w:color="auto"/>
            </w:tcBorders>
            <w:vAlign w:val="center"/>
          </w:tcPr>
          <w:p w:rsidR="00326485" w:rsidRPr="00E76784" w:rsidRDefault="00326485" w:rsidP="00E01008">
            <w:pPr>
              <w:jc w:val="center"/>
              <w:outlineLvl w:val="1"/>
            </w:pPr>
          </w:p>
        </w:tc>
        <w:tc>
          <w:tcPr>
            <w:tcW w:w="2693" w:type="dxa"/>
            <w:vMerge/>
            <w:tcBorders>
              <w:left w:val="single" w:sz="4" w:space="0" w:color="auto"/>
              <w:bottom w:val="single" w:sz="4" w:space="0" w:color="auto"/>
              <w:right w:val="single" w:sz="4" w:space="0" w:color="auto"/>
            </w:tcBorders>
            <w:vAlign w:val="center"/>
          </w:tcPr>
          <w:p w:rsidR="00326485" w:rsidRPr="00E76784" w:rsidRDefault="00326485" w:rsidP="00E01008">
            <w:pPr>
              <w:jc w:val="center"/>
              <w:outlineLvl w:val="1"/>
              <w:rPr>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E01008">
            <w:pPr>
              <w:jc w:val="center"/>
              <w:outlineLvl w:val="1"/>
              <w:rPr>
                <w:bCs/>
                <w:sz w:val="20"/>
              </w:rPr>
            </w:pPr>
            <w:r w:rsidRPr="00E76784">
              <w:rPr>
                <w:bCs/>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C64485" w:rsidP="000A68A1">
            <w:pPr>
              <w:jc w:val="right"/>
              <w:outlineLvl w:val="1"/>
              <w:rPr>
                <w:b/>
                <w:bCs/>
                <w:sz w:val="22"/>
                <w:szCs w:val="20"/>
              </w:rPr>
            </w:pPr>
            <w:r w:rsidRPr="00E76784">
              <w:rPr>
                <w:b/>
                <w:bCs/>
                <w:sz w:val="22"/>
                <w:szCs w:val="20"/>
              </w:rPr>
              <w:t>5,500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C64485" w:rsidP="000A68A1">
            <w:pPr>
              <w:jc w:val="right"/>
              <w:outlineLvl w:val="1"/>
              <w:rPr>
                <w:b/>
                <w:bCs/>
                <w:sz w:val="22"/>
                <w:szCs w:val="20"/>
              </w:rPr>
            </w:pPr>
            <w:r w:rsidRPr="00E76784">
              <w:rPr>
                <w:b/>
                <w:bCs/>
                <w:sz w:val="22"/>
                <w:szCs w:val="20"/>
              </w:rPr>
              <w:t>5,500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C64485" w:rsidP="000A68A1">
            <w:pPr>
              <w:jc w:val="right"/>
              <w:outlineLvl w:val="1"/>
              <w:rPr>
                <w:b/>
                <w:bCs/>
                <w:sz w:val="22"/>
                <w:szCs w:val="20"/>
              </w:rPr>
            </w:pPr>
            <w:r w:rsidRPr="00E76784">
              <w:rPr>
                <w:b/>
                <w:bCs/>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326485">
            <w:pPr>
              <w:jc w:val="right"/>
            </w:pPr>
            <w:r w:rsidRPr="00E76784">
              <w:rPr>
                <w:b/>
                <w:bCs/>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326485">
            <w:pPr>
              <w:jc w:val="right"/>
            </w:pPr>
            <w:r w:rsidRPr="00E76784">
              <w:rPr>
                <w:b/>
                <w:bCs/>
                <w:sz w:val="22"/>
                <w:szCs w:val="20"/>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326485">
            <w:pPr>
              <w:jc w:val="right"/>
            </w:pPr>
            <w:r w:rsidRPr="00E76784">
              <w:rPr>
                <w:b/>
                <w:bCs/>
                <w:sz w:val="22"/>
                <w:szCs w:val="20"/>
              </w:rPr>
              <w:t>0,000</w:t>
            </w:r>
          </w:p>
        </w:tc>
      </w:tr>
      <w:tr w:rsidR="00326485" w:rsidRPr="00E76784" w:rsidTr="00E07739">
        <w:trPr>
          <w:gridBefore w:val="1"/>
          <w:wBefore w:w="9" w:type="dxa"/>
          <w:trHeight w:val="180"/>
        </w:trPr>
        <w:tc>
          <w:tcPr>
            <w:tcW w:w="587" w:type="dxa"/>
            <w:vMerge w:val="restart"/>
            <w:tcBorders>
              <w:top w:val="single" w:sz="4" w:space="0" w:color="auto"/>
              <w:left w:val="single" w:sz="4" w:space="0" w:color="auto"/>
              <w:right w:val="single" w:sz="4" w:space="0" w:color="auto"/>
            </w:tcBorders>
            <w:vAlign w:val="center"/>
          </w:tcPr>
          <w:p w:rsidR="00326485" w:rsidRPr="00E76784" w:rsidRDefault="00326485" w:rsidP="00E01008">
            <w:pPr>
              <w:jc w:val="center"/>
              <w:outlineLvl w:val="1"/>
            </w:pPr>
            <w:r w:rsidRPr="00E76784">
              <w:t>1,1</w:t>
            </w:r>
          </w:p>
        </w:tc>
        <w:tc>
          <w:tcPr>
            <w:tcW w:w="2693" w:type="dxa"/>
            <w:vMerge w:val="restart"/>
            <w:tcBorders>
              <w:top w:val="single" w:sz="4" w:space="0" w:color="auto"/>
              <w:left w:val="single" w:sz="4" w:space="0" w:color="auto"/>
              <w:right w:val="single" w:sz="4" w:space="0" w:color="auto"/>
            </w:tcBorders>
            <w:vAlign w:val="center"/>
          </w:tcPr>
          <w:p w:rsidR="00326485" w:rsidRPr="00E76784" w:rsidRDefault="00326485" w:rsidP="00E01008">
            <w:pPr>
              <w:jc w:val="center"/>
              <w:outlineLvl w:val="1"/>
              <w:rPr>
                <w:bCs/>
              </w:rPr>
            </w:pPr>
            <w:r w:rsidRPr="00E76784">
              <w:rPr>
                <w:bCs/>
              </w:rPr>
              <w:t xml:space="preserve">Приобретение </w:t>
            </w:r>
          </w:p>
          <w:p w:rsidR="00326485" w:rsidRPr="00E76784" w:rsidRDefault="00326485" w:rsidP="00E01008">
            <w:pPr>
              <w:jc w:val="center"/>
              <w:outlineLvl w:val="1"/>
              <w:rPr>
                <w:bCs/>
              </w:rPr>
            </w:pPr>
            <w:r w:rsidRPr="00E76784">
              <w:rPr>
                <w:bCs/>
              </w:rPr>
              <w:t>медицинского оборуд</w:t>
            </w:r>
            <w:r w:rsidRPr="00E76784">
              <w:rPr>
                <w:bCs/>
              </w:rPr>
              <w:t>о</w:t>
            </w:r>
            <w:r w:rsidRPr="00E76784">
              <w:rPr>
                <w:bCs/>
              </w:rPr>
              <w:t xml:space="preserve">вания по программе "Модернизация </w:t>
            </w:r>
          </w:p>
          <w:p w:rsidR="00326485" w:rsidRPr="00E76784" w:rsidRDefault="00326485" w:rsidP="00E01008">
            <w:pPr>
              <w:jc w:val="center"/>
              <w:outlineLvl w:val="1"/>
              <w:rPr>
                <w:bCs/>
              </w:rPr>
            </w:pPr>
            <w:r w:rsidRPr="00E76784">
              <w:rPr>
                <w:bCs/>
              </w:rPr>
              <w:t>здравоохран</w:t>
            </w:r>
            <w:r w:rsidRPr="00E76784">
              <w:rPr>
                <w:bCs/>
              </w:rPr>
              <w:t>е</w:t>
            </w:r>
            <w:r w:rsidRPr="00E76784">
              <w:rPr>
                <w:bCs/>
              </w:rPr>
              <w:t xml:space="preserve">ния в </w:t>
            </w:r>
          </w:p>
          <w:p w:rsidR="00326485" w:rsidRPr="00E76784" w:rsidRDefault="00326485" w:rsidP="00E01008">
            <w:pPr>
              <w:jc w:val="center"/>
              <w:outlineLvl w:val="1"/>
              <w:rPr>
                <w:bCs/>
              </w:rPr>
            </w:pPr>
            <w:r w:rsidRPr="00E76784">
              <w:rPr>
                <w:bCs/>
              </w:rPr>
              <w:t>2011-2012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E01008">
            <w:pPr>
              <w:jc w:val="center"/>
              <w:outlineLvl w:val="1"/>
              <w:rPr>
                <w:bCs/>
                <w:sz w:val="20"/>
              </w:rPr>
            </w:pPr>
            <w:r w:rsidRPr="00E76784">
              <w:rPr>
                <w:bCs/>
                <w:sz w:val="20"/>
              </w:rPr>
              <w:t>Всего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2912DD">
            <w:pPr>
              <w:jc w:val="right"/>
              <w:outlineLvl w:val="2"/>
              <w:rPr>
                <w:bCs/>
                <w:sz w:val="22"/>
              </w:rPr>
            </w:pPr>
            <w:r w:rsidRPr="00E76784">
              <w:rPr>
                <w:bCs/>
                <w:sz w:val="22"/>
              </w:rPr>
              <w:t>7,292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7,292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0,000</w:t>
            </w:r>
          </w:p>
        </w:tc>
      </w:tr>
      <w:tr w:rsidR="00326485" w:rsidRPr="00E76784" w:rsidTr="00E07739">
        <w:trPr>
          <w:gridBefore w:val="1"/>
          <w:wBefore w:w="9" w:type="dxa"/>
          <w:trHeight w:val="150"/>
        </w:trPr>
        <w:tc>
          <w:tcPr>
            <w:tcW w:w="587" w:type="dxa"/>
            <w:vMerge/>
            <w:tcBorders>
              <w:left w:val="single" w:sz="4" w:space="0" w:color="auto"/>
              <w:right w:val="single" w:sz="4" w:space="0" w:color="auto"/>
            </w:tcBorders>
            <w:vAlign w:val="center"/>
          </w:tcPr>
          <w:p w:rsidR="00326485" w:rsidRPr="00E76784" w:rsidRDefault="00326485" w:rsidP="00E01008">
            <w:pPr>
              <w:jc w:val="center"/>
              <w:outlineLvl w:val="1"/>
            </w:pPr>
          </w:p>
        </w:tc>
        <w:tc>
          <w:tcPr>
            <w:tcW w:w="2693" w:type="dxa"/>
            <w:vMerge/>
            <w:tcBorders>
              <w:left w:val="single" w:sz="4" w:space="0" w:color="auto"/>
              <w:right w:val="single" w:sz="4" w:space="0" w:color="auto"/>
            </w:tcBorders>
            <w:vAlign w:val="center"/>
          </w:tcPr>
          <w:p w:rsidR="00326485" w:rsidRPr="00E76784" w:rsidRDefault="00326485" w:rsidP="00E01008">
            <w:pPr>
              <w:jc w:val="center"/>
              <w:outlineLvl w:val="1"/>
              <w:rPr>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E01008">
            <w:pPr>
              <w:jc w:val="center"/>
              <w:outlineLvl w:val="1"/>
              <w:rPr>
                <w:bCs/>
                <w:sz w:val="20"/>
              </w:rPr>
            </w:pPr>
            <w:r w:rsidRPr="00E76784">
              <w:rPr>
                <w:bCs/>
                <w:sz w:val="20"/>
              </w:rPr>
              <w:t>2011</w:t>
            </w:r>
          </w:p>
        </w:tc>
        <w:tc>
          <w:tcPr>
            <w:tcW w:w="992"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2912DD">
            <w:pPr>
              <w:jc w:val="right"/>
              <w:outlineLvl w:val="2"/>
              <w:rPr>
                <w:bCs/>
                <w:sz w:val="22"/>
              </w:rPr>
            </w:pPr>
            <w:r w:rsidRPr="00E76784">
              <w:rPr>
                <w:bCs/>
                <w:sz w:val="22"/>
              </w:rPr>
              <w:t>2,792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2,792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0,000</w:t>
            </w:r>
          </w:p>
        </w:tc>
      </w:tr>
      <w:tr w:rsidR="00326485" w:rsidRPr="00E76784" w:rsidTr="00E07739">
        <w:trPr>
          <w:gridBefore w:val="1"/>
          <w:wBefore w:w="9" w:type="dxa"/>
          <w:trHeight w:val="150"/>
        </w:trPr>
        <w:tc>
          <w:tcPr>
            <w:tcW w:w="587" w:type="dxa"/>
            <w:vMerge/>
            <w:tcBorders>
              <w:left w:val="single" w:sz="4" w:space="0" w:color="auto"/>
              <w:right w:val="single" w:sz="4" w:space="0" w:color="auto"/>
            </w:tcBorders>
            <w:vAlign w:val="center"/>
          </w:tcPr>
          <w:p w:rsidR="00326485" w:rsidRPr="00E76784" w:rsidRDefault="00326485" w:rsidP="00E01008">
            <w:pPr>
              <w:jc w:val="center"/>
              <w:outlineLvl w:val="1"/>
            </w:pPr>
          </w:p>
        </w:tc>
        <w:tc>
          <w:tcPr>
            <w:tcW w:w="2693" w:type="dxa"/>
            <w:vMerge/>
            <w:tcBorders>
              <w:left w:val="single" w:sz="4" w:space="0" w:color="auto"/>
              <w:right w:val="single" w:sz="4" w:space="0" w:color="auto"/>
            </w:tcBorders>
            <w:vAlign w:val="center"/>
          </w:tcPr>
          <w:p w:rsidR="00326485" w:rsidRPr="00E76784" w:rsidRDefault="00326485" w:rsidP="00E01008">
            <w:pPr>
              <w:jc w:val="center"/>
              <w:outlineLvl w:val="1"/>
              <w:rPr>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E01008">
            <w:pPr>
              <w:jc w:val="center"/>
              <w:outlineLvl w:val="1"/>
              <w:rPr>
                <w:bCs/>
                <w:sz w:val="20"/>
              </w:rPr>
            </w:pPr>
            <w:r w:rsidRPr="00E76784">
              <w:rPr>
                <w:bCs/>
                <w:sz w:val="20"/>
              </w:rPr>
              <w:t>2012</w:t>
            </w:r>
          </w:p>
        </w:tc>
        <w:tc>
          <w:tcPr>
            <w:tcW w:w="992"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2912DD">
            <w:pPr>
              <w:jc w:val="right"/>
              <w:outlineLvl w:val="2"/>
              <w:rPr>
                <w:bCs/>
                <w:sz w:val="22"/>
              </w:rPr>
            </w:pPr>
            <w:r w:rsidRPr="00E76784">
              <w:rPr>
                <w:bCs/>
                <w:sz w:val="22"/>
              </w:rPr>
              <w:t>0,500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0,500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0,000</w:t>
            </w:r>
          </w:p>
        </w:tc>
      </w:tr>
      <w:tr w:rsidR="00326485" w:rsidRPr="00E76784" w:rsidTr="00E07739">
        <w:trPr>
          <w:gridBefore w:val="1"/>
          <w:wBefore w:w="9" w:type="dxa"/>
          <w:trHeight w:val="165"/>
        </w:trPr>
        <w:tc>
          <w:tcPr>
            <w:tcW w:w="587" w:type="dxa"/>
            <w:vMerge/>
            <w:tcBorders>
              <w:left w:val="single" w:sz="4" w:space="0" w:color="auto"/>
              <w:right w:val="single" w:sz="4" w:space="0" w:color="auto"/>
            </w:tcBorders>
            <w:vAlign w:val="center"/>
          </w:tcPr>
          <w:p w:rsidR="00326485" w:rsidRPr="00E76784" w:rsidRDefault="00326485" w:rsidP="00E01008">
            <w:pPr>
              <w:jc w:val="center"/>
              <w:outlineLvl w:val="1"/>
            </w:pPr>
          </w:p>
        </w:tc>
        <w:tc>
          <w:tcPr>
            <w:tcW w:w="2693" w:type="dxa"/>
            <w:vMerge/>
            <w:tcBorders>
              <w:left w:val="single" w:sz="4" w:space="0" w:color="auto"/>
              <w:right w:val="single" w:sz="4" w:space="0" w:color="auto"/>
            </w:tcBorders>
            <w:vAlign w:val="center"/>
          </w:tcPr>
          <w:p w:rsidR="00326485" w:rsidRPr="00E76784" w:rsidRDefault="00326485" w:rsidP="00E01008">
            <w:pPr>
              <w:jc w:val="center"/>
              <w:outlineLvl w:val="1"/>
              <w:rPr>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E01008">
            <w:pPr>
              <w:jc w:val="center"/>
              <w:outlineLvl w:val="1"/>
              <w:rPr>
                <w:bCs/>
                <w:sz w:val="20"/>
              </w:rPr>
            </w:pPr>
            <w:r w:rsidRPr="00E76784">
              <w:rPr>
                <w:bCs/>
                <w:sz w:val="20"/>
              </w:rPr>
              <w:t>2013</w:t>
            </w:r>
          </w:p>
        </w:tc>
        <w:tc>
          <w:tcPr>
            <w:tcW w:w="992"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2912DD">
            <w:pPr>
              <w:jc w:val="right"/>
              <w:outlineLvl w:val="2"/>
              <w:rPr>
                <w:bCs/>
                <w:sz w:val="22"/>
              </w:rPr>
            </w:pPr>
            <w:r w:rsidRPr="00E76784">
              <w:rPr>
                <w:bCs/>
                <w:sz w:val="22"/>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0,000</w:t>
            </w:r>
          </w:p>
        </w:tc>
      </w:tr>
      <w:tr w:rsidR="00326485" w:rsidRPr="00E76784" w:rsidTr="00E07739">
        <w:trPr>
          <w:gridBefore w:val="1"/>
          <w:wBefore w:w="9" w:type="dxa"/>
          <w:trHeight w:val="135"/>
        </w:trPr>
        <w:tc>
          <w:tcPr>
            <w:tcW w:w="587" w:type="dxa"/>
            <w:vMerge/>
            <w:tcBorders>
              <w:left w:val="single" w:sz="4" w:space="0" w:color="auto"/>
              <w:right w:val="single" w:sz="4" w:space="0" w:color="auto"/>
            </w:tcBorders>
            <w:vAlign w:val="center"/>
          </w:tcPr>
          <w:p w:rsidR="00326485" w:rsidRPr="00E76784" w:rsidRDefault="00326485" w:rsidP="00E01008">
            <w:pPr>
              <w:jc w:val="center"/>
              <w:outlineLvl w:val="1"/>
            </w:pPr>
          </w:p>
        </w:tc>
        <w:tc>
          <w:tcPr>
            <w:tcW w:w="2693" w:type="dxa"/>
            <w:vMerge/>
            <w:tcBorders>
              <w:left w:val="single" w:sz="4" w:space="0" w:color="auto"/>
              <w:right w:val="single" w:sz="4" w:space="0" w:color="auto"/>
            </w:tcBorders>
            <w:vAlign w:val="center"/>
          </w:tcPr>
          <w:p w:rsidR="00326485" w:rsidRPr="00E76784" w:rsidRDefault="00326485" w:rsidP="00E01008">
            <w:pPr>
              <w:jc w:val="center"/>
              <w:outlineLvl w:val="1"/>
              <w:rPr>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E01008">
            <w:pPr>
              <w:jc w:val="center"/>
              <w:outlineLvl w:val="1"/>
              <w:rPr>
                <w:bCs/>
                <w:sz w:val="20"/>
              </w:rPr>
            </w:pPr>
            <w:r w:rsidRPr="00E76784">
              <w:rPr>
                <w:bCs/>
                <w:sz w:val="20"/>
              </w:rPr>
              <w:t>2014</w:t>
            </w:r>
          </w:p>
        </w:tc>
        <w:tc>
          <w:tcPr>
            <w:tcW w:w="992"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2912DD">
            <w:pPr>
              <w:jc w:val="right"/>
              <w:outlineLvl w:val="2"/>
              <w:rPr>
                <w:bCs/>
                <w:sz w:val="22"/>
              </w:rPr>
            </w:pPr>
            <w:r w:rsidRPr="00E76784">
              <w:rPr>
                <w:bCs/>
                <w:sz w:val="22"/>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0,000</w:t>
            </w:r>
          </w:p>
        </w:tc>
      </w:tr>
      <w:tr w:rsidR="00326485" w:rsidRPr="00E76784" w:rsidTr="00E07739">
        <w:trPr>
          <w:gridBefore w:val="1"/>
          <w:wBefore w:w="9" w:type="dxa"/>
          <w:trHeight w:val="120"/>
        </w:trPr>
        <w:tc>
          <w:tcPr>
            <w:tcW w:w="587" w:type="dxa"/>
            <w:vMerge/>
            <w:tcBorders>
              <w:left w:val="single" w:sz="4" w:space="0" w:color="auto"/>
              <w:right w:val="single" w:sz="4" w:space="0" w:color="auto"/>
            </w:tcBorders>
            <w:vAlign w:val="center"/>
          </w:tcPr>
          <w:p w:rsidR="00326485" w:rsidRPr="00E76784" w:rsidRDefault="00326485" w:rsidP="00E01008">
            <w:pPr>
              <w:jc w:val="center"/>
              <w:outlineLvl w:val="1"/>
            </w:pPr>
          </w:p>
        </w:tc>
        <w:tc>
          <w:tcPr>
            <w:tcW w:w="2693" w:type="dxa"/>
            <w:vMerge/>
            <w:tcBorders>
              <w:left w:val="single" w:sz="4" w:space="0" w:color="auto"/>
              <w:right w:val="single" w:sz="4" w:space="0" w:color="auto"/>
            </w:tcBorders>
            <w:vAlign w:val="center"/>
          </w:tcPr>
          <w:p w:rsidR="00326485" w:rsidRPr="00E76784" w:rsidRDefault="00326485" w:rsidP="00E01008">
            <w:pPr>
              <w:jc w:val="center"/>
              <w:outlineLvl w:val="1"/>
              <w:rPr>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E01008">
            <w:pPr>
              <w:jc w:val="center"/>
              <w:outlineLvl w:val="1"/>
              <w:rPr>
                <w:bCs/>
                <w:sz w:val="20"/>
              </w:rPr>
            </w:pPr>
            <w:r w:rsidRPr="00E76784">
              <w:rPr>
                <w:bCs/>
                <w:sz w:val="20"/>
              </w:rPr>
              <w:t>2015</w:t>
            </w:r>
          </w:p>
        </w:tc>
        <w:tc>
          <w:tcPr>
            <w:tcW w:w="992"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2912DD">
            <w:pPr>
              <w:jc w:val="right"/>
              <w:outlineLvl w:val="2"/>
              <w:rPr>
                <w:bCs/>
                <w:sz w:val="22"/>
              </w:rPr>
            </w:pPr>
            <w:r w:rsidRPr="00E76784">
              <w:rPr>
                <w:bCs/>
                <w:sz w:val="22"/>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rsidP="002912DD">
            <w:pPr>
              <w:jc w:val="right"/>
              <w:outlineLvl w:val="2"/>
              <w:rPr>
                <w:sz w:val="22"/>
              </w:rPr>
            </w:pPr>
            <w:r w:rsidRPr="00E76784">
              <w:rPr>
                <w:sz w:val="22"/>
              </w:rPr>
              <w:t>0,000</w:t>
            </w:r>
          </w:p>
        </w:tc>
      </w:tr>
      <w:tr w:rsidR="00536F55" w:rsidRPr="00E76784" w:rsidTr="00E07739">
        <w:trPr>
          <w:gridBefore w:val="1"/>
          <w:wBefore w:w="9" w:type="dxa"/>
          <w:trHeight w:val="210"/>
        </w:trPr>
        <w:tc>
          <w:tcPr>
            <w:tcW w:w="587" w:type="dxa"/>
            <w:vMerge/>
            <w:tcBorders>
              <w:left w:val="single" w:sz="4" w:space="0" w:color="auto"/>
              <w:bottom w:val="single" w:sz="4" w:space="0" w:color="auto"/>
              <w:right w:val="single" w:sz="4" w:space="0" w:color="auto"/>
            </w:tcBorders>
            <w:vAlign w:val="center"/>
          </w:tcPr>
          <w:p w:rsidR="00536F55" w:rsidRPr="00E76784" w:rsidRDefault="00536F55" w:rsidP="00E01008">
            <w:pPr>
              <w:jc w:val="center"/>
              <w:outlineLvl w:val="1"/>
            </w:pPr>
          </w:p>
        </w:tc>
        <w:tc>
          <w:tcPr>
            <w:tcW w:w="2693" w:type="dxa"/>
            <w:vMerge/>
            <w:tcBorders>
              <w:left w:val="single" w:sz="4" w:space="0" w:color="auto"/>
              <w:bottom w:val="single" w:sz="4" w:space="0" w:color="auto"/>
              <w:right w:val="single" w:sz="4" w:space="0" w:color="auto"/>
            </w:tcBorders>
            <w:vAlign w:val="center"/>
          </w:tcPr>
          <w:p w:rsidR="00536F55" w:rsidRPr="00E76784" w:rsidRDefault="00536F55" w:rsidP="00E01008">
            <w:pPr>
              <w:jc w:val="center"/>
              <w:outlineLvl w:val="1"/>
              <w:rPr>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36F55" w:rsidRPr="00E76784" w:rsidRDefault="00536F55" w:rsidP="00E01008">
            <w:pPr>
              <w:jc w:val="center"/>
              <w:outlineLvl w:val="1"/>
              <w:rPr>
                <w:bCs/>
                <w:sz w:val="20"/>
              </w:rPr>
            </w:pPr>
            <w:r w:rsidRPr="00E76784">
              <w:rPr>
                <w:bCs/>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536F55" w:rsidRPr="00E76784" w:rsidRDefault="00326485" w:rsidP="000A68A1">
            <w:pPr>
              <w:jc w:val="right"/>
              <w:outlineLvl w:val="1"/>
              <w:rPr>
                <w:bCs/>
                <w:sz w:val="22"/>
                <w:szCs w:val="20"/>
              </w:rPr>
            </w:pPr>
            <w:r w:rsidRPr="00E76784">
              <w:rPr>
                <w:bCs/>
                <w:sz w:val="22"/>
                <w:szCs w:val="20"/>
              </w:rPr>
              <w:t>4,000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36F55" w:rsidRPr="00E76784" w:rsidRDefault="00326485" w:rsidP="000A68A1">
            <w:pPr>
              <w:jc w:val="right"/>
              <w:outlineLvl w:val="1"/>
              <w:rPr>
                <w:bCs/>
                <w:sz w:val="22"/>
                <w:szCs w:val="20"/>
              </w:rPr>
            </w:pPr>
            <w:r w:rsidRPr="00E76784">
              <w:rPr>
                <w:bCs/>
                <w:sz w:val="22"/>
                <w:szCs w:val="20"/>
              </w:rPr>
              <w:t>4,000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36F55" w:rsidRPr="00E76784" w:rsidRDefault="00326485" w:rsidP="000A68A1">
            <w:pPr>
              <w:jc w:val="right"/>
              <w:outlineLvl w:val="1"/>
              <w:rPr>
                <w:bCs/>
                <w:sz w:val="22"/>
                <w:szCs w:val="20"/>
              </w:rPr>
            </w:pPr>
            <w:r w:rsidRPr="00E76784">
              <w:rPr>
                <w:bCs/>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36F55" w:rsidRPr="00E76784" w:rsidRDefault="00326485" w:rsidP="000A68A1">
            <w:pPr>
              <w:jc w:val="right"/>
              <w:outlineLvl w:val="1"/>
              <w:rPr>
                <w:bCs/>
                <w:sz w:val="22"/>
                <w:szCs w:val="20"/>
              </w:rPr>
            </w:pPr>
            <w:r w:rsidRPr="00E76784">
              <w:rPr>
                <w:bCs/>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36F55" w:rsidRPr="00E76784" w:rsidRDefault="00326485" w:rsidP="000A68A1">
            <w:pPr>
              <w:jc w:val="right"/>
              <w:outlineLvl w:val="1"/>
              <w:rPr>
                <w:bCs/>
                <w:sz w:val="22"/>
                <w:szCs w:val="20"/>
              </w:rPr>
            </w:pPr>
            <w:r w:rsidRPr="00E76784">
              <w:rPr>
                <w:bCs/>
                <w:sz w:val="22"/>
                <w:szCs w:val="20"/>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536F55" w:rsidRPr="00E76784" w:rsidRDefault="00326485" w:rsidP="000A68A1">
            <w:pPr>
              <w:jc w:val="right"/>
              <w:outlineLvl w:val="1"/>
              <w:rPr>
                <w:bCs/>
                <w:sz w:val="22"/>
                <w:szCs w:val="20"/>
              </w:rPr>
            </w:pPr>
            <w:r w:rsidRPr="00E76784">
              <w:rPr>
                <w:bCs/>
                <w:sz w:val="22"/>
                <w:szCs w:val="20"/>
              </w:rPr>
              <w:t>0,000</w:t>
            </w:r>
          </w:p>
        </w:tc>
      </w:tr>
      <w:tr w:rsidR="00326485" w:rsidRPr="00E76784" w:rsidTr="00E07739">
        <w:trPr>
          <w:gridBefore w:val="1"/>
          <w:wBefore w:w="9" w:type="dxa"/>
          <w:trHeight w:val="210"/>
        </w:trPr>
        <w:tc>
          <w:tcPr>
            <w:tcW w:w="587" w:type="dxa"/>
            <w:vMerge w:val="restart"/>
            <w:tcBorders>
              <w:top w:val="single" w:sz="4" w:space="0" w:color="auto"/>
              <w:left w:val="single" w:sz="4" w:space="0" w:color="auto"/>
              <w:right w:val="single" w:sz="4" w:space="0" w:color="auto"/>
            </w:tcBorders>
            <w:vAlign w:val="center"/>
          </w:tcPr>
          <w:p w:rsidR="00326485" w:rsidRPr="00E76784" w:rsidRDefault="00326485" w:rsidP="00E01008">
            <w:pPr>
              <w:jc w:val="center"/>
              <w:outlineLvl w:val="1"/>
            </w:pPr>
            <w:r w:rsidRPr="00E76784">
              <w:t>1,2</w:t>
            </w:r>
          </w:p>
        </w:tc>
        <w:tc>
          <w:tcPr>
            <w:tcW w:w="2693" w:type="dxa"/>
            <w:vMerge w:val="restart"/>
            <w:tcBorders>
              <w:top w:val="single" w:sz="4" w:space="0" w:color="auto"/>
              <w:left w:val="single" w:sz="4" w:space="0" w:color="auto"/>
              <w:right w:val="single" w:sz="4" w:space="0" w:color="auto"/>
            </w:tcBorders>
            <w:vAlign w:val="center"/>
          </w:tcPr>
          <w:p w:rsidR="00326485" w:rsidRPr="00E76784" w:rsidRDefault="00326485" w:rsidP="001657AF">
            <w:pPr>
              <w:jc w:val="center"/>
              <w:outlineLvl w:val="1"/>
              <w:rPr>
                <w:bCs/>
              </w:rPr>
            </w:pPr>
            <w:r w:rsidRPr="00E76784">
              <w:rPr>
                <w:bCs/>
              </w:rPr>
              <w:t xml:space="preserve">Капитальный ремонт объектов ЦРБ по </w:t>
            </w:r>
          </w:p>
          <w:p w:rsidR="00326485" w:rsidRPr="00E76784" w:rsidRDefault="00326485" w:rsidP="001657AF">
            <w:pPr>
              <w:jc w:val="center"/>
              <w:outlineLvl w:val="1"/>
              <w:rPr>
                <w:bCs/>
              </w:rPr>
            </w:pPr>
            <w:r w:rsidRPr="00E76784">
              <w:rPr>
                <w:bCs/>
              </w:rPr>
              <w:t>Программе</w:t>
            </w:r>
          </w:p>
          <w:p w:rsidR="00326485" w:rsidRPr="00E76784" w:rsidRDefault="00326485" w:rsidP="001657AF">
            <w:pPr>
              <w:jc w:val="center"/>
              <w:outlineLvl w:val="1"/>
              <w:rPr>
                <w:bCs/>
              </w:rPr>
            </w:pPr>
            <w:r w:rsidRPr="00E76784">
              <w:rPr>
                <w:bCs/>
              </w:rPr>
              <w:t xml:space="preserve"> "Модернизация здр</w:t>
            </w:r>
            <w:r w:rsidRPr="00E76784">
              <w:rPr>
                <w:bCs/>
              </w:rPr>
              <w:t>а</w:t>
            </w:r>
            <w:r w:rsidRPr="00E76784">
              <w:rPr>
                <w:bCs/>
              </w:rPr>
              <w:t>воохранения в 2011-2012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E01008">
            <w:pPr>
              <w:jc w:val="center"/>
              <w:outlineLvl w:val="1"/>
              <w:rPr>
                <w:bCs/>
                <w:sz w:val="20"/>
              </w:rPr>
            </w:pPr>
            <w:r w:rsidRPr="00E76784">
              <w:rPr>
                <w:bCs/>
                <w:sz w:val="20"/>
              </w:rPr>
              <w:t>Всего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pPr>
              <w:jc w:val="right"/>
              <w:rPr>
                <w:bCs/>
                <w:sz w:val="22"/>
                <w:szCs w:val="20"/>
              </w:rPr>
            </w:pPr>
            <w:r w:rsidRPr="00E76784">
              <w:rPr>
                <w:bCs/>
                <w:sz w:val="22"/>
                <w:szCs w:val="20"/>
              </w:rPr>
              <w:t>4,400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bCs/>
                <w:sz w:val="22"/>
                <w:szCs w:val="20"/>
              </w:rPr>
            </w:pPr>
            <w:r w:rsidRPr="00E76784">
              <w:rPr>
                <w:bCs/>
                <w:sz w:val="22"/>
                <w:szCs w:val="20"/>
              </w:rPr>
              <w:t>2,840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bCs/>
                <w:sz w:val="22"/>
                <w:szCs w:val="20"/>
              </w:rPr>
            </w:pPr>
            <w:r w:rsidRPr="00E76784">
              <w:rPr>
                <w:bCs/>
                <w:sz w:val="22"/>
                <w:szCs w:val="20"/>
              </w:rPr>
              <w:t>1,560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bCs/>
                <w:sz w:val="22"/>
                <w:szCs w:val="20"/>
              </w:rPr>
            </w:pPr>
            <w:r w:rsidRPr="00E76784">
              <w:rPr>
                <w:bCs/>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bCs/>
                <w:sz w:val="22"/>
                <w:szCs w:val="20"/>
              </w:rPr>
            </w:pPr>
            <w:r w:rsidRPr="00E76784">
              <w:rPr>
                <w:bCs/>
                <w:sz w:val="22"/>
                <w:szCs w:val="20"/>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bCs/>
                <w:sz w:val="22"/>
                <w:szCs w:val="20"/>
              </w:rPr>
            </w:pPr>
            <w:r w:rsidRPr="00E76784">
              <w:rPr>
                <w:bCs/>
                <w:sz w:val="22"/>
                <w:szCs w:val="20"/>
              </w:rPr>
              <w:t>0,000</w:t>
            </w:r>
          </w:p>
        </w:tc>
      </w:tr>
      <w:tr w:rsidR="00326485" w:rsidRPr="00E76784" w:rsidTr="00E07739">
        <w:trPr>
          <w:gridBefore w:val="1"/>
          <w:wBefore w:w="9" w:type="dxa"/>
          <w:trHeight w:val="225"/>
        </w:trPr>
        <w:tc>
          <w:tcPr>
            <w:tcW w:w="587" w:type="dxa"/>
            <w:vMerge/>
            <w:tcBorders>
              <w:left w:val="single" w:sz="4" w:space="0" w:color="auto"/>
              <w:right w:val="single" w:sz="4" w:space="0" w:color="auto"/>
            </w:tcBorders>
            <w:vAlign w:val="center"/>
          </w:tcPr>
          <w:p w:rsidR="00326485" w:rsidRPr="00E76784" w:rsidRDefault="00326485" w:rsidP="00E01008">
            <w:pPr>
              <w:jc w:val="center"/>
              <w:outlineLvl w:val="1"/>
            </w:pPr>
          </w:p>
        </w:tc>
        <w:tc>
          <w:tcPr>
            <w:tcW w:w="2693" w:type="dxa"/>
            <w:vMerge/>
            <w:tcBorders>
              <w:left w:val="single" w:sz="4" w:space="0" w:color="auto"/>
              <w:right w:val="single" w:sz="4" w:space="0" w:color="auto"/>
            </w:tcBorders>
            <w:vAlign w:val="center"/>
          </w:tcPr>
          <w:p w:rsidR="00326485" w:rsidRPr="00E76784" w:rsidRDefault="00326485" w:rsidP="00E01008">
            <w:pPr>
              <w:jc w:val="center"/>
              <w:outlineLvl w:val="1"/>
              <w:rPr>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E01008">
            <w:pPr>
              <w:jc w:val="center"/>
              <w:outlineLvl w:val="1"/>
              <w:rPr>
                <w:bCs/>
                <w:sz w:val="20"/>
              </w:rPr>
            </w:pPr>
            <w:r w:rsidRPr="00E76784">
              <w:rPr>
                <w:bCs/>
                <w:sz w:val="20"/>
              </w:rPr>
              <w:t>2011</w:t>
            </w:r>
          </w:p>
        </w:tc>
        <w:tc>
          <w:tcPr>
            <w:tcW w:w="992"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pPr>
              <w:jc w:val="right"/>
              <w:rPr>
                <w:bCs/>
                <w:sz w:val="22"/>
                <w:szCs w:val="20"/>
              </w:rPr>
            </w:pPr>
            <w:r w:rsidRPr="00E76784">
              <w:rPr>
                <w:bCs/>
                <w:sz w:val="22"/>
                <w:szCs w:val="20"/>
              </w:rPr>
              <w:t>1,570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0,910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0,660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r>
      <w:tr w:rsidR="00326485" w:rsidRPr="00E76784" w:rsidTr="00E07739">
        <w:trPr>
          <w:gridBefore w:val="1"/>
          <w:wBefore w:w="9" w:type="dxa"/>
          <w:trHeight w:val="240"/>
        </w:trPr>
        <w:tc>
          <w:tcPr>
            <w:tcW w:w="587" w:type="dxa"/>
            <w:vMerge/>
            <w:tcBorders>
              <w:left w:val="single" w:sz="4" w:space="0" w:color="auto"/>
              <w:right w:val="single" w:sz="4" w:space="0" w:color="auto"/>
            </w:tcBorders>
            <w:vAlign w:val="center"/>
          </w:tcPr>
          <w:p w:rsidR="00326485" w:rsidRPr="00E76784" w:rsidRDefault="00326485" w:rsidP="00E01008">
            <w:pPr>
              <w:jc w:val="center"/>
              <w:outlineLvl w:val="1"/>
            </w:pPr>
          </w:p>
        </w:tc>
        <w:tc>
          <w:tcPr>
            <w:tcW w:w="2693" w:type="dxa"/>
            <w:vMerge/>
            <w:tcBorders>
              <w:left w:val="single" w:sz="4" w:space="0" w:color="auto"/>
              <w:right w:val="single" w:sz="4" w:space="0" w:color="auto"/>
            </w:tcBorders>
            <w:vAlign w:val="center"/>
          </w:tcPr>
          <w:p w:rsidR="00326485" w:rsidRPr="00E76784" w:rsidRDefault="00326485" w:rsidP="00E01008">
            <w:pPr>
              <w:jc w:val="center"/>
              <w:outlineLvl w:val="1"/>
              <w:rPr>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E01008">
            <w:pPr>
              <w:jc w:val="center"/>
              <w:outlineLvl w:val="1"/>
              <w:rPr>
                <w:bCs/>
                <w:sz w:val="20"/>
              </w:rPr>
            </w:pPr>
            <w:r w:rsidRPr="00E76784">
              <w:rPr>
                <w:bCs/>
                <w:sz w:val="20"/>
              </w:rPr>
              <w:t>2012</w:t>
            </w:r>
          </w:p>
        </w:tc>
        <w:tc>
          <w:tcPr>
            <w:tcW w:w="992"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pPr>
              <w:jc w:val="right"/>
              <w:rPr>
                <w:bCs/>
                <w:sz w:val="22"/>
                <w:szCs w:val="20"/>
              </w:rPr>
            </w:pPr>
            <w:r w:rsidRPr="00E76784">
              <w:rPr>
                <w:bCs/>
                <w:sz w:val="22"/>
                <w:szCs w:val="20"/>
              </w:rPr>
              <w:t>1,330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0,430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0,900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r>
      <w:tr w:rsidR="00326485" w:rsidRPr="00E76784" w:rsidTr="00E07739">
        <w:trPr>
          <w:gridBefore w:val="1"/>
          <w:wBefore w:w="9" w:type="dxa"/>
          <w:trHeight w:val="195"/>
        </w:trPr>
        <w:tc>
          <w:tcPr>
            <w:tcW w:w="587" w:type="dxa"/>
            <w:vMerge/>
            <w:tcBorders>
              <w:left w:val="single" w:sz="4" w:space="0" w:color="auto"/>
              <w:right w:val="single" w:sz="4" w:space="0" w:color="auto"/>
            </w:tcBorders>
            <w:vAlign w:val="center"/>
          </w:tcPr>
          <w:p w:rsidR="00326485" w:rsidRPr="00E76784" w:rsidRDefault="00326485" w:rsidP="00E01008">
            <w:pPr>
              <w:jc w:val="center"/>
              <w:outlineLvl w:val="1"/>
            </w:pPr>
          </w:p>
        </w:tc>
        <w:tc>
          <w:tcPr>
            <w:tcW w:w="2693" w:type="dxa"/>
            <w:vMerge/>
            <w:tcBorders>
              <w:left w:val="single" w:sz="4" w:space="0" w:color="auto"/>
              <w:right w:val="single" w:sz="4" w:space="0" w:color="auto"/>
            </w:tcBorders>
            <w:vAlign w:val="center"/>
          </w:tcPr>
          <w:p w:rsidR="00326485" w:rsidRPr="00E76784" w:rsidRDefault="00326485" w:rsidP="00E01008">
            <w:pPr>
              <w:jc w:val="center"/>
              <w:outlineLvl w:val="1"/>
              <w:rPr>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E01008">
            <w:pPr>
              <w:jc w:val="center"/>
              <w:outlineLvl w:val="1"/>
              <w:rPr>
                <w:bCs/>
                <w:sz w:val="20"/>
              </w:rPr>
            </w:pPr>
            <w:r w:rsidRPr="00E76784">
              <w:rPr>
                <w:bCs/>
                <w:sz w:val="20"/>
              </w:rPr>
              <w:t>2013</w:t>
            </w:r>
          </w:p>
        </w:tc>
        <w:tc>
          <w:tcPr>
            <w:tcW w:w="992"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pPr>
              <w:jc w:val="right"/>
              <w:rPr>
                <w:bCs/>
                <w:sz w:val="22"/>
                <w:szCs w:val="20"/>
              </w:rPr>
            </w:pPr>
            <w:r w:rsidRPr="00E76784">
              <w:rPr>
                <w:bCs/>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r>
      <w:tr w:rsidR="00326485" w:rsidRPr="00E76784" w:rsidTr="00E07739">
        <w:trPr>
          <w:gridBefore w:val="1"/>
          <w:wBefore w:w="9" w:type="dxa"/>
          <w:trHeight w:val="225"/>
        </w:trPr>
        <w:tc>
          <w:tcPr>
            <w:tcW w:w="587" w:type="dxa"/>
            <w:vMerge/>
            <w:tcBorders>
              <w:left w:val="single" w:sz="4" w:space="0" w:color="auto"/>
              <w:right w:val="single" w:sz="4" w:space="0" w:color="auto"/>
            </w:tcBorders>
            <w:vAlign w:val="center"/>
          </w:tcPr>
          <w:p w:rsidR="00326485" w:rsidRPr="00E76784" w:rsidRDefault="00326485" w:rsidP="00E01008">
            <w:pPr>
              <w:jc w:val="center"/>
              <w:outlineLvl w:val="1"/>
            </w:pPr>
          </w:p>
        </w:tc>
        <w:tc>
          <w:tcPr>
            <w:tcW w:w="2693" w:type="dxa"/>
            <w:vMerge/>
            <w:tcBorders>
              <w:left w:val="single" w:sz="4" w:space="0" w:color="auto"/>
              <w:right w:val="single" w:sz="4" w:space="0" w:color="auto"/>
            </w:tcBorders>
            <w:vAlign w:val="center"/>
          </w:tcPr>
          <w:p w:rsidR="00326485" w:rsidRPr="00E76784" w:rsidRDefault="00326485" w:rsidP="00E01008">
            <w:pPr>
              <w:jc w:val="center"/>
              <w:outlineLvl w:val="1"/>
              <w:rPr>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E01008">
            <w:pPr>
              <w:jc w:val="center"/>
              <w:outlineLvl w:val="1"/>
              <w:rPr>
                <w:bCs/>
                <w:sz w:val="20"/>
              </w:rPr>
            </w:pPr>
            <w:r w:rsidRPr="00E76784">
              <w:rPr>
                <w:bCs/>
                <w:sz w:val="20"/>
              </w:rPr>
              <w:t>2014</w:t>
            </w:r>
          </w:p>
        </w:tc>
        <w:tc>
          <w:tcPr>
            <w:tcW w:w="992"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pPr>
              <w:jc w:val="right"/>
              <w:rPr>
                <w:bCs/>
                <w:sz w:val="22"/>
                <w:szCs w:val="20"/>
              </w:rPr>
            </w:pPr>
            <w:r w:rsidRPr="00E76784">
              <w:rPr>
                <w:bCs/>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r>
      <w:tr w:rsidR="00326485" w:rsidRPr="00E76784" w:rsidTr="00E07739">
        <w:trPr>
          <w:gridBefore w:val="1"/>
          <w:wBefore w:w="9" w:type="dxa"/>
          <w:trHeight w:val="240"/>
        </w:trPr>
        <w:tc>
          <w:tcPr>
            <w:tcW w:w="587" w:type="dxa"/>
            <w:vMerge/>
            <w:tcBorders>
              <w:left w:val="single" w:sz="4" w:space="0" w:color="auto"/>
              <w:right w:val="single" w:sz="4" w:space="0" w:color="auto"/>
            </w:tcBorders>
            <w:vAlign w:val="center"/>
          </w:tcPr>
          <w:p w:rsidR="00326485" w:rsidRPr="00E76784" w:rsidRDefault="00326485" w:rsidP="00E01008">
            <w:pPr>
              <w:jc w:val="center"/>
              <w:outlineLvl w:val="1"/>
            </w:pPr>
          </w:p>
        </w:tc>
        <w:tc>
          <w:tcPr>
            <w:tcW w:w="2693" w:type="dxa"/>
            <w:vMerge/>
            <w:tcBorders>
              <w:left w:val="single" w:sz="4" w:space="0" w:color="auto"/>
              <w:right w:val="single" w:sz="4" w:space="0" w:color="auto"/>
            </w:tcBorders>
            <w:vAlign w:val="center"/>
          </w:tcPr>
          <w:p w:rsidR="00326485" w:rsidRPr="00E76784" w:rsidRDefault="00326485" w:rsidP="00E01008">
            <w:pPr>
              <w:jc w:val="center"/>
              <w:outlineLvl w:val="1"/>
              <w:rPr>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E01008">
            <w:pPr>
              <w:jc w:val="center"/>
              <w:outlineLvl w:val="1"/>
              <w:rPr>
                <w:bCs/>
                <w:sz w:val="20"/>
              </w:rPr>
            </w:pPr>
            <w:r w:rsidRPr="00E76784">
              <w:rPr>
                <w:bCs/>
                <w:sz w:val="20"/>
              </w:rPr>
              <w:t>2015</w:t>
            </w:r>
          </w:p>
        </w:tc>
        <w:tc>
          <w:tcPr>
            <w:tcW w:w="992"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pPr>
              <w:jc w:val="right"/>
              <w:rPr>
                <w:bCs/>
                <w:sz w:val="22"/>
                <w:szCs w:val="20"/>
              </w:rPr>
            </w:pPr>
            <w:r w:rsidRPr="00E76784">
              <w:rPr>
                <w:bCs/>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r>
      <w:tr w:rsidR="00326485" w:rsidRPr="00E76784" w:rsidTr="00E07739">
        <w:trPr>
          <w:gridBefore w:val="1"/>
          <w:wBefore w:w="9" w:type="dxa"/>
          <w:trHeight w:val="270"/>
        </w:trPr>
        <w:tc>
          <w:tcPr>
            <w:tcW w:w="587" w:type="dxa"/>
            <w:vMerge/>
            <w:tcBorders>
              <w:left w:val="single" w:sz="4" w:space="0" w:color="auto"/>
              <w:bottom w:val="single" w:sz="4" w:space="0" w:color="auto"/>
              <w:right w:val="single" w:sz="4" w:space="0" w:color="auto"/>
            </w:tcBorders>
            <w:vAlign w:val="center"/>
          </w:tcPr>
          <w:p w:rsidR="00326485" w:rsidRPr="00E76784" w:rsidRDefault="00326485" w:rsidP="00E01008">
            <w:pPr>
              <w:jc w:val="center"/>
              <w:outlineLvl w:val="1"/>
            </w:pPr>
          </w:p>
        </w:tc>
        <w:tc>
          <w:tcPr>
            <w:tcW w:w="2693" w:type="dxa"/>
            <w:vMerge/>
            <w:tcBorders>
              <w:left w:val="single" w:sz="4" w:space="0" w:color="auto"/>
              <w:bottom w:val="single" w:sz="4" w:space="0" w:color="auto"/>
              <w:right w:val="single" w:sz="4" w:space="0" w:color="auto"/>
            </w:tcBorders>
            <w:vAlign w:val="center"/>
          </w:tcPr>
          <w:p w:rsidR="00326485" w:rsidRPr="00E76784" w:rsidRDefault="00326485" w:rsidP="00E01008">
            <w:pPr>
              <w:jc w:val="center"/>
              <w:outlineLvl w:val="1"/>
              <w:rPr>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E01008">
            <w:pPr>
              <w:jc w:val="center"/>
              <w:outlineLvl w:val="1"/>
              <w:rPr>
                <w:bCs/>
                <w:sz w:val="20"/>
              </w:rPr>
            </w:pPr>
            <w:r w:rsidRPr="00E76784">
              <w:rPr>
                <w:bCs/>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pPr>
              <w:jc w:val="right"/>
              <w:rPr>
                <w:bCs/>
                <w:sz w:val="22"/>
                <w:szCs w:val="20"/>
              </w:rPr>
            </w:pPr>
            <w:r w:rsidRPr="00E76784">
              <w:rPr>
                <w:bCs/>
                <w:sz w:val="22"/>
                <w:szCs w:val="20"/>
              </w:rPr>
              <w:t>1,500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1,500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r>
      <w:tr w:rsidR="00326485" w:rsidRPr="00E76784" w:rsidTr="00E07739">
        <w:trPr>
          <w:gridBefore w:val="1"/>
          <w:wBefore w:w="9" w:type="dxa"/>
          <w:trHeight w:val="125"/>
        </w:trPr>
        <w:tc>
          <w:tcPr>
            <w:tcW w:w="587" w:type="dxa"/>
            <w:vMerge w:val="restart"/>
            <w:tcBorders>
              <w:top w:val="single" w:sz="4" w:space="0" w:color="auto"/>
              <w:left w:val="single" w:sz="4" w:space="0" w:color="auto"/>
              <w:right w:val="single" w:sz="4" w:space="0" w:color="auto"/>
            </w:tcBorders>
            <w:vAlign w:val="center"/>
          </w:tcPr>
          <w:p w:rsidR="00326485" w:rsidRPr="00E76784" w:rsidRDefault="00326485" w:rsidP="00E01008">
            <w:pPr>
              <w:jc w:val="center"/>
              <w:outlineLvl w:val="1"/>
            </w:pPr>
            <w:r w:rsidRPr="00E76784">
              <w:t>1,3</w:t>
            </w:r>
          </w:p>
        </w:tc>
        <w:tc>
          <w:tcPr>
            <w:tcW w:w="2693" w:type="dxa"/>
            <w:vMerge w:val="restart"/>
            <w:tcBorders>
              <w:top w:val="single" w:sz="4" w:space="0" w:color="auto"/>
              <w:left w:val="single" w:sz="4" w:space="0" w:color="auto"/>
              <w:right w:val="single" w:sz="4" w:space="0" w:color="auto"/>
            </w:tcBorders>
            <w:vAlign w:val="center"/>
          </w:tcPr>
          <w:p w:rsidR="00326485" w:rsidRPr="00E76784" w:rsidRDefault="00326485" w:rsidP="00E01008">
            <w:pPr>
              <w:jc w:val="center"/>
              <w:outlineLvl w:val="1"/>
              <w:rPr>
                <w:bCs/>
              </w:rPr>
            </w:pPr>
            <w:r w:rsidRPr="00E76784">
              <w:rPr>
                <w:bCs/>
              </w:rPr>
              <w:t>Стимулирующие в</w:t>
            </w:r>
            <w:r w:rsidRPr="00E76784">
              <w:rPr>
                <w:bCs/>
              </w:rPr>
              <w:t>ы</w:t>
            </w:r>
            <w:r w:rsidRPr="00E76784">
              <w:rPr>
                <w:bCs/>
              </w:rPr>
              <w:t xml:space="preserve">платы медицинским работникам, </w:t>
            </w:r>
          </w:p>
          <w:p w:rsidR="00326485" w:rsidRPr="00E76784" w:rsidRDefault="00326485" w:rsidP="00E01008">
            <w:pPr>
              <w:jc w:val="center"/>
              <w:outlineLvl w:val="1"/>
              <w:rPr>
                <w:bCs/>
              </w:rPr>
            </w:pPr>
            <w:r w:rsidRPr="00E76784">
              <w:rPr>
                <w:bCs/>
              </w:rPr>
              <w:t>диспанс</w:t>
            </w:r>
            <w:r w:rsidRPr="00E76784">
              <w:rPr>
                <w:bCs/>
              </w:rPr>
              <w:t>е</w:t>
            </w:r>
            <w:r w:rsidRPr="00E76784">
              <w:rPr>
                <w:bCs/>
              </w:rPr>
              <w:t>ризация детей-подростков, внедрение информационных си</w:t>
            </w:r>
            <w:r w:rsidRPr="00E76784">
              <w:rPr>
                <w:bCs/>
              </w:rPr>
              <w:t>с</w:t>
            </w:r>
            <w:r w:rsidRPr="00E76784">
              <w:rPr>
                <w:bCs/>
              </w:rPr>
              <w:t>тем, подготовка ка</w:t>
            </w:r>
            <w:r w:rsidRPr="00E76784">
              <w:rPr>
                <w:bCs/>
              </w:rPr>
              <w:t>д</w:t>
            </w:r>
            <w:r w:rsidRPr="00E76784">
              <w:rPr>
                <w:bCs/>
              </w:rPr>
              <w:t>ров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E01008">
            <w:pPr>
              <w:jc w:val="center"/>
              <w:outlineLvl w:val="1"/>
              <w:rPr>
                <w:bCs/>
                <w:sz w:val="20"/>
              </w:rPr>
            </w:pPr>
            <w:r w:rsidRPr="00E76784">
              <w:rPr>
                <w:bCs/>
                <w:sz w:val="20"/>
              </w:rPr>
              <w:t>Всего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pPr>
              <w:jc w:val="right"/>
              <w:rPr>
                <w:bCs/>
                <w:sz w:val="22"/>
                <w:szCs w:val="20"/>
              </w:rPr>
            </w:pPr>
            <w:r w:rsidRPr="00E76784">
              <w:rPr>
                <w:bCs/>
                <w:sz w:val="22"/>
                <w:szCs w:val="20"/>
              </w:rPr>
              <w:t>11,049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bCs/>
                <w:sz w:val="22"/>
                <w:szCs w:val="20"/>
              </w:rPr>
            </w:pPr>
            <w:r w:rsidRPr="00E76784">
              <w:rPr>
                <w:bCs/>
                <w:sz w:val="22"/>
                <w:szCs w:val="20"/>
              </w:rPr>
              <w:t>10,737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bCs/>
                <w:sz w:val="22"/>
                <w:szCs w:val="20"/>
              </w:rPr>
            </w:pPr>
            <w:r w:rsidRPr="00E76784">
              <w:rPr>
                <w:bCs/>
                <w:sz w:val="22"/>
                <w:szCs w:val="20"/>
              </w:rPr>
              <w:t>0,312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bCs/>
                <w:sz w:val="22"/>
                <w:szCs w:val="20"/>
              </w:rPr>
            </w:pPr>
            <w:r w:rsidRPr="00E76784">
              <w:rPr>
                <w:bCs/>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bCs/>
                <w:sz w:val="22"/>
                <w:szCs w:val="20"/>
              </w:rPr>
            </w:pPr>
            <w:r w:rsidRPr="00E76784">
              <w:rPr>
                <w:bCs/>
                <w:sz w:val="22"/>
                <w:szCs w:val="20"/>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bCs/>
                <w:sz w:val="22"/>
                <w:szCs w:val="20"/>
              </w:rPr>
            </w:pPr>
            <w:r w:rsidRPr="00E76784">
              <w:rPr>
                <w:bCs/>
                <w:sz w:val="22"/>
                <w:szCs w:val="20"/>
              </w:rPr>
              <w:t>0,000</w:t>
            </w:r>
          </w:p>
        </w:tc>
      </w:tr>
      <w:tr w:rsidR="00326485" w:rsidRPr="00E76784" w:rsidTr="00E07739">
        <w:trPr>
          <w:gridBefore w:val="1"/>
          <w:wBefore w:w="9" w:type="dxa"/>
          <w:trHeight w:val="150"/>
        </w:trPr>
        <w:tc>
          <w:tcPr>
            <w:tcW w:w="587" w:type="dxa"/>
            <w:vMerge/>
            <w:tcBorders>
              <w:left w:val="single" w:sz="4" w:space="0" w:color="auto"/>
              <w:right w:val="single" w:sz="4" w:space="0" w:color="auto"/>
            </w:tcBorders>
            <w:vAlign w:val="center"/>
          </w:tcPr>
          <w:p w:rsidR="00326485" w:rsidRPr="00E76784" w:rsidRDefault="00326485" w:rsidP="00E01008">
            <w:pPr>
              <w:jc w:val="center"/>
              <w:outlineLvl w:val="1"/>
            </w:pPr>
          </w:p>
        </w:tc>
        <w:tc>
          <w:tcPr>
            <w:tcW w:w="2693" w:type="dxa"/>
            <w:vMerge/>
            <w:tcBorders>
              <w:left w:val="single" w:sz="4" w:space="0" w:color="auto"/>
              <w:right w:val="single" w:sz="4" w:space="0" w:color="auto"/>
            </w:tcBorders>
            <w:vAlign w:val="center"/>
          </w:tcPr>
          <w:p w:rsidR="00326485" w:rsidRPr="00E76784" w:rsidRDefault="00326485" w:rsidP="00E01008">
            <w:pPr>
              <w:jc w:val="center"/>
              <w:outlineLvl w:val="1"/>
              <w:rPr>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E01008">
            <w:pPr>
              <w:jc w:val="center"/>
              <w:outlineLvl w:val="1"/>
              <w:rPr>
                <w:bCs/>
                <w:sz w:val="20"/>
              </w:rPr>
            </w:pPr>
            <w:r w:rsidRPr="00E76784">
              <w:rPr>
                <w:bCs/>
                <w:sz w:val="20"/>
              </w:rPr>
              <w:t>2011</w:t>
            </w:r>
          </w:p>
        </w:tc>
        <w:tc>
          <w:tcPr>
            <w:tcW w:w="992"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pPr>
              <w:jc w:val="right"/>
              <w:rPr>
                <w:bCs/>
                <w:sz w:val="22"/>
                <w:szCs w:val="20"/>
              </w:rPr>
            </w:pPr>
            <w:r w:rsidRPr="00E76784">
              <w:rPr>
                <w:bCs/>
                <w:sz w:val="22"/>
                <w:szCs w:val="20"/>
              </w:rPr>
              <w:t>4,034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3,860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0,174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r>
      <w:tr w:rsidR="00326485" w:rsidRPr="00E76784" w:rsidTr="00E07739">
        <w:trPr>
          <w:gridBefore w:val="1"/>
          <w:wBefore w:w="9" w:type="dxa"/>
          <w:trHeight w:val="135"/>
        </w:trPr>
        <w:tc>
          <w:tcPr>
            <w:tcW w:w="587" w:type="dxa"/>
            <w:vMerge/>
            <w:tcBorders>
              <w:left w:val="single" w:sz="4" w:space="0" w:color="auto"/>
              <w:right w:val="single" w:sz="4" w:space="0" w:color="auto"/>
            </w:tcBorders>
            <w:vAlign w:val="center"/>
          </w:tcPr>
          <w:p w:rsidR="00326485" w:rsidRPr="00E76784" w:rsidRDefault="00326485" w:rsidP="00E01008">
            <w:pPr>
              <w:jc w:val="center"/>
              <w:outlineLvl w:val="1"/>
            </w:pPr>
          </w:p>
        </w:tc>
        <w:tc>
          <w:tcPr>
            <w:tcW w:w="2693" w:type="dxa"/>
            <w:vMerge/>
            <w:tcBorders>
              <w:left w:val="single" w:sz="4" w:space="0" w:color="auto"/>
              <w:right w:val="single" w:sz="4" w:space="0" w:color="auto"/>
            </w:tcBorders>
            <w:vAlign w:val="center"/>
          </w:tcPr>
          <w:p w:rsidR="00326485" w:rsidRPr="00E76784" w:rsidRDefault="00326485" w:rsidP="00E01008">
            <w:pPr>
              <w:jc w:val="center"/>
              <w:outlineLvl w:val="1"/>
              <w:rPr>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E01008">
            <w:pPr>
              <w:jc w:val="center"/>
              <w:outlineLvl w:val="1"/>
              <w:rPr>
                <w:bCs/>
                <w:sz w:val="20"/>
              </w:rPr>
            </w:pPr>
            <w:r w:rsidRPr="00E76784">
              <w:rPr>
                <w:bCs/>
                <w:sz w:val="20"/>
              </w:rPr>
              <w:t>2012</w:t>
            </w:r>
          </w:p>
        </w:tc>
        <w:tc>
          <w:tcPr>
            <w:tcW w:w="992"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pPr>
              <w:jc w:val="right"/>
              <w:rPr>
                <w:bCs/>
                <w:sz w:val="22"/>
                <w:szCs w:val="20"/>
              </w:rPr>
            </w:pPr>
            <w:r w:rsidRPr="00E76784">
              <w:rPr>
                <w:bCs/>
                <w:sz w:val="22"/>
                <w:szCs w:val="20"/>
              </w:rPr>
              <w:t>7,015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6,877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0,138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r>
      <w:tr w:rsidR="00326485" w:rsidRPr="00E76784" w:rsidTr="00E07739">
        <w:trPr>
          <w:gridBefore w:val="1"/>
          <w:wBefore w:w="9" w:type="dxa"/>
          <w:trHeight w:val="150"/>
        </w:trPr>
        <w:tc>
          <w:tcPr>
            <w:tcW w:w="587" w:type="dxa"/>
            <w:vMerge/>
            <w:tcBorders>
              <w:left w:val="single" w:sz="4" w:space="0" w:color="auto"/>
              <w:right w:val="single" w:sz="4" w:space="0" w:color="auto"/>
            </w:tcBorders>
            <w:vAlign w:val="center"/>
          </w:tcPr>
          <w:p w:rsidR="00326485" w:rsidRPr="00E76784" w:rsidRDefault="00326485" w:rsidP="00E01008">
            <w:pPr>
              <w:jc w:val="center"/>
              <w:outlineLvl w:val="1"/>
            </w:pPr>
          </w:p>
        </w:tc>
        <w:tc>
          <w:tcPr>
            <w:tcW w:w="2693" w:type="dxa"/>
            <w:vMerge/>
            <w:tcBorders>
              <w:left w:val="single" w:sz="4" w:space="0" w:color="auto"/>
              <w:right w:val="single" w:sz="4" w:space="0" w:color="auto"/>
            </w:tcBorders>
            <w:vAlign w:val="center"/>
          </w:tcPr>
          <w:p w:rsidR="00326485" w:rsidRPr="00E76784" w:rsidRDefault="00326485" w:rsidP="00E01008">
            <w:pPr>
              <w:jc w:val="center"/>
              <w:outlineLvl w:val="1"/>
              <w:rPr>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E01008">
            <w:pPr>
              <w:jc w:val="center"/>
              <w:outlineLvl w:val="1"/>
              <w:rPr>
                <w:bCs/>
                <w:sz w:val="20"/>
              </w:rPr>
            </w:pPr>
            <w:r w:rsidRPr="00E76784">
              <w:rPr>
                <w:bCs/>
                <w:sz w:val="20"/>
              </w:rPr>
              <w:t>2013</w:t>
            </w:r>
          </w:p>
        </w:tc>
        <w:tc>
          <w:tcPr>
            <w:tcW w:w="992"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pPr>
              <w:jc w:val="right"/>
              <w:rPr>
                <w:bCs/>
                <w:sz w:val="22"/>
                <w:szCs w:val="20"/>
              </w:rPr>
            </w:pPr>
            <w:r w:rsidRPr="00E76784">
              <w:rPr>
                <w:bCs/>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r>
      <w:tr w:rsidR="00326485" w:rsidRPr="00E76784" w:rsidTr="00E07739">
        <w:trPr>
          <w:gridBefore w:val="1"/>
          <w:wBefore w:w="9" w:type="dxa"/>
          <w:trHeight w:val="255"/>
        </w:trPr>
        <w:tc>
          <w:tcPr>
            <w:tcW w:w="587" w:type="dxa"/>
            <w:vMerge/>
            <w:tcBorders>
              <w:left w:val="single" w:sz="4" w:space="0" w:color="auto"/>
              <w:right w:val="single" w:sz="4" w:space="0" w:color="auto"/>
            </w:tcBorders>
            <w:vAlign w:val="center"/>
          </w:tcPr>
          <w:p w:rsidR="00326485" w:rsidRPr="00E76784" w:rsidRDefault="00326485" w:rsidP="00E01008">
            <w:pPr>
              <w:jc w:val="center"/>
              <w:outlineLvl w:val="1"/>
            </w:pPr>
          </w:p>
        </w:tc>
        <w:tc>
          <w:tcPr>
            <w:tcW w:w="2693" w:type="dxa"/>
            <w:vMerge/>
            <w:tcBorders>
              <w:left w:val="single" w:sz="4" w:space="0" w:color="auto"/>
              <w:right w:val="single" w:sz="4" w:space="0" w:color="auto"/>
            </w:tcBorders>
            <w:vAlign w:val="center"/>
          </w:tcPr>
          <w:p w:rsidR="00326485" w:rsidRPr="00E76784" w:rsidRDefault="00326485" w:rsidP="00E01008">
            <w:pPr>
              <w:jc w:val="center"/>
              <w:outlineLvl w:val="1"/>
              <w:rPr>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E01008">
            <w:pPr>
              <w:jc w:val="center"/>
              <w:outlineLvl w:val="1"/>
              <w:rPr>
                <w:bCs/>
                <w:sz w:val="20"/>
              </w:rPr>
            </w:pPr>
            <w:r w:rsidRPr="00E76784">
              <w:rPr>
                <w:bCs/>
                <w:sz w:val="20"/>
              </w:rPr>
              <w:t>2014</w:t>
            </w:r>
          </w:p>
        </w:tc>
        <w:tc>
          <w:tcPr>
            <w:tcW w:w="992"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pPr>
              <w:jc w:val="right"/>
              <w:rPr>
                <w:bCs/>
                <w:sz w:val="22"/>
                <w:szCs w:val="20"/>
              </w:rPr>
            </w:pPr>
            <w:r w:rsidRPr="00E76784">
              <w:rPr>
                <w:bCs/>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r>
      <w:tr w:rsidR="00326485" w:rsidRPr="00E76784" w:rsidTr="00E07739">
        <w:trPr>
          <w:gridBefore w:val="1"/>
          <w:wBefore w:w="9" w:type="dxa"/>
          <w:trHeight w:val="255"/>
        </w:trPr>
        <w:tc>
          <w:tcPr>
            <w:tcW w:w="587" w:type="dxa"/>
            <w:vMerge/>
            <w:tcBorders>
              <w:left w:val="single" w:sz="4" w:space="0" w:color="auto"/>
              <w:right w:val="single" w:sz="4" w:space="0" w:color="auto"/>
            </w:tcBorders>
            <w:vAlign w:val="center"/>
          </w:tcPr>
          <w:p w:rsidR="00326485" w:rsidRPr="00E76784" w:rsidRDefault="00326485" w:rsidP="00E01008">
            <w:pPr>
              <w:jc w:val="center"/>
              <w:outlineLvl w:val="1"/>
            </w:pPr>
          </w:p>
        </w:tc>
        <w:tc>
          <w:tcPr>
            <w:tcW w:w="2693" w:type="dxa"/>
            <w:vMerge/>
            <w:tcBorders>
              <w:left w:val="single" w:sz="4" w:space="0" w:color="auto"/>
              <w:right w:val="single" w:sz="4" w:space="0" w:color="auto"/>
            </w:tcBorders>
            <w:vAlign w:val="center"/>
          </w:tcPr>
          <w:p w:rsidR="00326485" w:rsidRPr="00E76784" w:rsidRDefault="00326485" w:rsidP="00E01008">
            <w:pPr>
              <w:jc w:val="center"/>
              <w:outlineLvl w:val="1"/>
              <w:rPr>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rsidP="00E01008">
            <w:pPr>
              <w:jc w:val="center"/>
              <w:outlineLvl w:val="1"/>
              <w:rPr>
                <w:bCs/>
                <w:sz w:val="20"/>
              </w:rPr>
            </w:pPr>
            <w:r w:rsidRPr="00E76784">
              <w:rPr>
                <w:bCs/>
                <w:sz w:val="20"/>
              </w:rPr>
              <w:t>2015</w:t>
            </w:r>
          </w:p>
        </w:tc>
        <w:tc>
          <w:tcPr>
            <w:tcW w:w="992" w:type="dxa"/>
            <w:tcBorders>
              <w:top w:val="single" w:sz="4" w:space="0" w:color="auto"/>
              <w:left w:val="nil"/>
              <w:bottom w:val="single" w:sz="4" w:space="0" w:color="auto"/>
              <w:right w:val="single" w:sz="4" w:space="0" w:color="auto"/>
            </w:tcBorders>
            <w:shd w:val="clear" w:color="auto" w:fill="auto"/>
            <w:vAlign w:val="center"/>
          </w:tcPr>
          <w:p w:rsidR="00326485" w:rsidRPr="00E76784" w:rsidRDefault="00326485">
            <w:pPr>
              <w:jc w:val="right"/>
              <w:rPr>
                <w:bCs/>
                <w:sz w:val="22"/>
                <w:szCs w:val="20"/>
              </w:rPr>
            </w:pPr>
            <w:r w:rsidRPr="00E76784">
              <w:rPr>
                <w:bCs/>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326485" w:rsidRPr="00E76784" w:rsidRDefault="00326485">
            <w:pPr>
              <w:jc w:val="right"/>
              <w:rPr>
                <w:sz w:val="22"/>
                <w:szCs w:val="20"/>
              </w:rPr>
            </w:pPr>
            <w:r w:rsidRPr="00E76784">
              <w:rPr>
                <w:sz w:val="22"/>
                <w:szCs w:val="20"/>
              </w:rPr>
              <w:t>0,000</w:t>
            </w:r>
          </w:p>
        </w:tc>
      </w:tr>
      <w:tr w:rsidR="00F42A02" w:rsidRPr="00E76784" w:rsidTr="00E07739">
        <w:trPr>
          <w:gridBefore w:val="1"/>
          <w:wBefore w:w="9" w:type="dxa"/>
          <w:trHeight w:val="90"/>
        </w:trPr>
        <w:tc>
          <w:tcPr>
            <w:tcW w:w="587" w:type="dxa"/>
            <w:vMerge/>
            <w:tcBorders>
              <w:left w:val="single" w:sz="4" w:space="0" w:color="auto"/>
              <w:bottom w:val="single" w:sz="4" w:space="0" w:color="auto"/>
              <w:right w:val="single" w:sz="4" w:space="0" w:color="auto"/>
            </w:tcBorders>
            <w:vAlign w:val="center"/>
          </w:tcPr>
          <w:p w:rsidR="00F42A02" w:rsidRPr="00E76784" w:rsidRDefault="00F42A02" w:rsidP="00E01008">
            <w:pPr>
              <w:jc w:val="center"/>
              <w:outlineLvl w:val="1"/>
            </w:pPr>
          </w:p>
        </w:tc>
        <w:tc>
          <w:tcPr>
            <w:tcW w:w="2693" w:type="dxa"/>
            <w:vMerge/>
            <w:tcBorders>
              <w:left w:val="single" w:sz="4" w:space="0" w:color="auto"/>
              <w:bottom w:val="single" w:sz="4" w:space="0" w:color="auto"/>
              <w:right w:val="single" w:sz="4" w:space="0" w:color="auto"/>
            </w:tcBorders>
            <w:vAlign w:val="center"/>
          </w:tcPr>
          <w:p w:rsidR="00F42A02" w:rsidRPr="00E76784" w:rsidRDefault="00F42A02" w:rsidP="00E01008">
            <w:pPr>
              <w:jc w:val="center"/>
              <w:outlineLvl w:val="1"/>
              <w:rPr>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42A02" w:rsidRPr="00E76784" w:rsidRDefault="00F42A02" w:rsidP="00E01008">
            <w:pPr>
              <w:jc w:val="center"/>
              <w:outlineLvl w:val="1"/>
              <w:rPr>
                <w:bCs/>
                <w:sz w:val="20"/>
              </w:rPr>
            </w:pPr>
            <w:r w:rsidRPr="00E76784">
              <w:rPr>
                <w:bCs/>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F42A02" w:rsidRPr="00E76784" w:rsidRDefault="00326485" w:rsidP="000A68A1">
            <w:pPr>
              <w:jc w:val="right"/>
              <w:outlineLvl w:val="1"/>
              <w:rPr>
                <w:bCs/>
                <w:sz w:val="22"/>
                <w:szCs w:val="20"/>
              </w:rPr>
            </w:pPr>
            <w:r w:rsidRPr="00E76784">
              <w:rPr>
                <w:bCs/>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42A02" w:rsidRPr="00E76784" w:rsidRDefault="00326485" w:rsidP="000A68A1">
            <w:pPr>
              <w:jc w:val="right"/>
              <w:outlineLvl w:val="1"/>
              <w:rPr>
                <w:bCs/>
                <w:sz w:val="22"/>
                <w:szCs w:val="20"/>
              </w:rPr>
            </w:pPr>
            <w:r w:rsidRPr="00E76784">
              <w:rPr>
                <w:bCs/>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42A02" w:rsidRPr="00E76784" w:rsidRDefault="00326485" w:rsidP="000A68A1">
            <w:pPr>
              <w:jc w:val="right"/>
              <w:outlineLvl w:val="1"/>
              <w:rPr>
                <w:bCs/>
                <w:sz w:val="22"/>
                <w:szCs w:val="20"/>
              </w:rPr>
            </w:pPr>
            <w:r w:rsidRPr="00E76784">
              <w:rPr>
                <w:bCs/>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42A02" w:rsidRPr="00E76784" w:rsidRDefault="00326485" w:rsidP="000A68A1">
            <w:pPr>
              <w:jc w:val="right"/>
              <w:outlineLvl w:val="1"/>
              <w:rPr>
                <w:bCs/>
                <w:sz w:val="22"/>
                <w:szCs w:val="20"/>
              </w:rPr>
            </w:pPr>
            <w:r w:rsidRPr="00E76784">
              <w:rPr>
                <w:bCs/>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42A02" w:rsidRPr="00E76784" w:rsidRDefault="00326485" w:rsidP="000A68A1">
            <w:pPr>
              <w:jc w:val="right"/>
              <w:outlineLvl w:val="1"/>
              <w:rPr>
                <w:bCs/>
                <w:sz w:val="22"/>
                <w:szCs w:val="20"/>
              </w:rPr>
            </w:pPr>
            <w:r w:rsidRPr="00E76784">
              <w:rPr>
                <w:bCs/>
                <w:sz w:val="22"/>
                <w:szCs w:val="20"/>
              </w:rPr>
              <w:t>0,000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F42A02" w:rsidRPr="00E76784" w:rsidRDefault="00326485" w:rsidP="000A68A1">
            <w:pPr>
              <w:jc w:val="right"/>
              <w:outlineLvl w:val="1"/>
              <w:rPr>
                <w:bCs/>
                <w:sz w:val="22"/>
                <w:szCs w:val="20"/>
              </w:rPr>
            </w:pPr>
            <w:r w:rsidRPr="00E76784">
              <w:rPr>
                <w:bCs/>
                <w:sz w:val="22"/>
                <w:szCs w:val="20"/>
              </w:rPr>
              <w:t>0,000</w:t>
            </w:r>
          </w:p>
        </w:tc>
      </w:tr>
      <w:tr w:rsidR="00F42A02" w:rsidRPr="00E76784" w:rsidTr="00E07739">
        <w:trPr>
          <w:gridBefore w:val="1"/>
          <w:wBefore w:w="9" w:type="dxa"/>
          <w:trHeight w:val="255"/>
        </w:trPr>
        <w:tc>
          <w:tcPr>
            <w:tcW w:w="587" w:type="dxa"/>
            <w:vMerge w:val="restart"/>
            <w:tcBorders>
              <w:top w:val="nil"/>
              <w:left w:val="single" w:sz="4" w:space="0" w:color="auto"/>
              <w:right w:val="single" w:sz="4" w:space="0" w:color="auto"/>
            </w:tcBorders>
            <w:shd w:val="clear" w:color="auto" w:fill="auto"/>
            <w:vAlign w:val="center"/>
          </w:tcPr>
          <w:p w:rsidR="00F42A02" w:rsidRPr="00A265F6" w:rsidRDefault="00BD5927" w:rsidP="00E01008">
            <w:pPr>
              <w:jc w:val="center"/>
              <w:outlineLvl w:val="2"/>
            </w:pPr>
            <w:r>
              <w:t>2</w:t>
            </w:r>
          </w:p>
        </w:tc>
        <w:tc>
          <w:tcPr>
            <w:tcW w:w="2693" w:type="dxa"/>
            <w:vMerge w:val="restart"/>
            <w:tcBorders>
              <w:top w:val="nil"/>
              <w:left w:val="single" w:sz="4" w:space="0" w:color="auto"/>
              <w:right w:val="single" w:sz="4" w:space="0" w:color="auto"/>
            </w:tcBorders>
            <w:shd w:val="clear" w:color="auto" w:fill="auto"/>
            <w:vAlign w:val="center"/>
          </w:tcPr>
          <w:p w:rsidR="00F42A02" w:rsidRPr="00A265F6" w:rsidRDefault="00F42A02" w:rsidP="000A68A1">
            <w:pPr>
              <w:jc w:val="center"/>
              <w:rPr>
                <w:sz w:val="20"/>
                <w:szCs w:val="20"/>
              </w:rPr>
            </w:pPr>
            <w:r w:rsidRPr="00A265F6">
              <w:rPr>
                <w:szCs w:val="20"/>
              </w:rPr>
              <w:t>Целевая программа «Сахарный диабет»</w:t>
            </w:r>
          </w:p>
        </w:tc>
        <w:tc>
          <w:tcPr>
            <w:tcW w:w="1134" w:type="dxa"/>
            <w:tcBorders>
              <w:top w:val="nil"/>
              <w:left w:val="nil"/>
              <w:bottom w:val="single" w:sz="4" w:space="0" w:color="auto"/>
              <w:right w:val="single" w:sz="4" w:space="0" w:color="auto"/>
            </w:tcBorders>
            <w:shd w:val="clear" w:color="auto" w:fill="auto"/>
            <w:vAlign w:val="center"/>
          </w:tcPr>
          <w:p w:rsidR="00F42A02" w:rsidRPr="00A265F6" w:rsidRDefault="00F42A02" w:rsidP="00E01008">
            <w:pPr>
              <w:jc w:val="center"/>
              <w:outlineLvl w:val="2"/>
              <w:rPr>
                <w:bCs/>
                <w:sz w:val="20"/>
              </w:rPr>
            </w:pPr>
            <w:r w:rsidRPr="00A265F6">
              <w:rPr>
                <w:bCs/>
                <w:sz w:val="20"/>
              </w:rPr>
              <w:t>Вс</w:t>
            </w:r>
            <w:r w:rsidRPr="00A265F6">
              <w:rPr>
                <w:bCs/>
                <w:sz w:val="20"/>
              </w:rPr>
              <w:t>е</w:t>
            </w:r>
            <w:r w:rsidRPr="00A265F6">
              <w:rPr>
                <w:bCs/>
                <w:sz w:val="20"/>
              </w:rPr>
              <w:t>го</w:t>
            </w:r>
          </w:p>
        </w:tc>
        <w:tc>
          <w:tcPr>
            <w:tcW w:w="992" w:type="dxa"/>
            <w:tcBorders>
              <w:top w:val="nil"/>
              <w:left w:val="nil"/>
              <w:bottom w:val="single" w:sz="4" w:space="0" w:color="auto"/>
              <w:right w:val="single" w:sz="4" w:space="0" w:color="auto"/>
            </w:tcBorders>
            <w:shd w:val="clear" w:color="auto" w:fill="auto"/>
            <w:vAlign w:val="center"/>
          </w:tcPr>
          <w:p w:rsidR="00F42A02" w:rsidRPr="00A265F6" w:rsidRDefault="00F42A02" w:rsidP="000A68A1">
            <w:pPr>
              <w:jc w:val="right"/>
              <w:outlineLvl w:val="2"/>
              <w:rPr>
                <w:rFonts w:eastAsia="Arial Unicode MS"/>
                <w:sz w:val="22"/>
                <w:szCs w:val="20"/>
              </w:rPr>
            </w:pPr>
            <w:r w:rsidRPr="00A265F6">
              <w:rPr>
                <w:sz w:val="22"/>
                <w:szCs w:val="20"/>
              </w:rPr>
              <w:t>0,012</w:t>
            </w:r>
          </w:p>
        </w:tc>
        <w:tc>
          <w:tcPr>
            <w:tcW w:w="1134" w:type="dxa"/>
            <w:tcBorders>
              <w:top w:val="nil"/>
              <w:left w:val="nil"/>
              <w:bottom w:val="single" w:sz="4" w:space="0" w:color="auto"/>
              <w:right w:val="single" w:sz="4" w:space="0" w:color="auto"/>
            </w:tcBorders>
            <w:shd w:val="clear" w:color="auto" w:fill="auto"/>
            <w:vAlign w:val="center"/>
          </w:tcPr>
          <w:p w:rsidR="00F42A02" w:rsidRPr="00A265F6" w:rsidRDefault="00F42A02" w:rsidP="000A68A1">
            <w:pPr>
              <w:jc w:val="right"/>
              <w:outlineLvl w:val="2"/>
              <w:rPr>
                <w:rFonts w:eastAsia="Arial Unicode MS"/>
                <w:sz w:val="22"/>
                <w:szCs w:val="20"/>
              </w:rPr>
            </w:pPr>
            <w:r w:rsidRPr="00A265F6">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F42A02" w:rsidRPr="00A265F6" w:rsidRDefault="00F42A02" w:rsidP="000A68A1">
            <w:pPr>
              <w:jc w:val="right"/>
              <w:outlineLvl w:val="2"/>
              <w:rPr>
                <w:rFonts w:eastAsia="Arial Unicode MS"/>
                <w:sz w:val="22"/>
                <w:szCs w:val="20"/>
              </w:rPr>
            </w:pPr>
            <w:r w:rsidRPr="00A265F6">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F42A02" w:rsidRPr="00A265F6" w:rsidRDefault="00F42A02" w:rsidP="000A68A1">
            <w:pPr>
              <w:jc w:val="right"/>
              <w:outlineLvl w:val="2"/>
              <w:rPr>
                <w:rFonts w:eastAsia="Arial Unicode MS"/>
                <w:sz w:val="22"/>
                <w:szCs w:val="20"/>
              </w:rPr>
            </w:pPr>
            <w:r w:rsidRPr="00A265F6">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F42A02" w:rsidRPr="00A265F6" w:rsidRDefault="00F42A02" w:rsidP="000A68A1">
            <w:pPr>
              <w:jc w:val="right"/>
              <w:outlineLvl w:val="2"/>
              <w:rPr>
                <w:rFonts w:eastAsia="Arial Unicode MS"/>
                <w:sz w:val="22"/>
                <w:szCs w:val="20"/>
              </w:rPr>
            </w:pPr>
            <w:r w:rsidRPr="00A265F6">
              <w:rPr>
                <w:sz w:val="22"/>
                <w:szCs w:val="20"/>
              </w:rPr>
              <w:t>0,000</w:t>
            </w:r>
          </w:p>
        </w:tc>
        <w:tc>
          <w:tcPr>
            <w:tcW w:w="994" w:type="dxa"/>
            <w:tcBorders>
              <w:top w:val="nil"/>
              <w:left w:val="nil"/>
              <w:bottom w:val="single" w:sz="4" w:space="0" w:color="auto"/>
              <w:right w:val="single" w:sz="4" w:space="0" w:color="auto"/>
            </w:tcBorders>
            <w:shd w:val="clear" w:color="auto" w:fill="auto"/>
            <w:vAlign w:val="center"/>
          </w:tcPr>
          <w:p w:rsidR="00F42A02" w:rsidRPr="00A265F6" w:rsidRDefault="00F42A02" w:rsidP="000A68A1">
            <w:pPr>
              <w:jc w:val="right"/>
              <w:outlineLvl w:val="2"/>
              <w:rPr>
                <w:rFonts w:eastAsia="Arial Unicode MS"/>
                <w:sz w:val="22"/>
                <w:szCs w:val="20"/>
              </w:rPr>
            </w:pPr>
            <w:r w:rsidRPr="00A265F6">
              <w:rPr>
                <w:sz w:val="22"/>
                <w:szCs w:val="20"/>
              </w:rPr>
              <w:t>0,012</w:t>
            </w:r>
          </w:p>
        </w:tc>
      </w:tr>
      <w:tr w:rsidR="00F42A02" w:rsidRPr="00E76784" w:rsidTr="00E07739">
        <w:trPr>
          <w:gridBefore w:val="1"/>
          <w:wBefore w:w="9" w:type="dxa"/>
          <w:trHeight w:val="255"/>
        </w:trPr>
        <w:tc>
          <w:tcPr>
            <w:tcW w:w="587" w:type="dxa"/>
            <w:vMerge/>
            <w:tcBorders>
              <w:left w:val="single" w:sz="4" w:space="0" w:color="auto"/>
              <w:right w:val="single" w:sz="4" w:space="0" w:color="auto"/>
            </w:tcBorders>
            <w:vAlign w:val="center"/>
          </w:tcPr>
          <w:p w:rsidR="00F42A02" w:rsidRPr="00A265F6" w:rsidRDefault="00F42A02" w:rsidP="00E01008"/>
        </w:tc>
        <w:tc>
          <w:tcPr>
            <w:tcW w:w="2693" w:type="dxa"/>
            <w:vMerge/>
            <w:tcBorders>
              <w:left w:val="single" w:sz="4" w:space="0" w:color="auto"/>
              <w:right w:val="single" w:sz="4" w:space="0" w:color="auto"/>
            </w:tcBorders>
            <w:vAlign w:val="center"/>
          </w:tcPr>
          <w:p w:rsidR="00F42A02" w:rsidRPr="00A265F6" w:rsidRDefault="00F42A02" w:rsidP="00E01008"/>
        </w:tc>
        <w:tc>
          <w:tcPr>
            <w:tcW w:w="1134" w:type="dxa"/>
            <w:tcBorders>
              <w:top w:val="nil"/>
              <w:left w:val="nil"/>
              <w:bottom w:val="single" w:sz="4" w:space="0" w:color="auto"/>
              <w:right w:val="single" w:sz="4" w:space="0" w:color="auto"/>
            </w:tcBorders>
            <w:shd w:val="clear" w:color="auto" w:fill="auto"/>
            <w:vAlign w:val="bottom"/>
          </w:tcPr>
          <w:p w:rsidR="00F42A02" w:rsidRPr="00A265F6" w:rsidRDefault="00F42A02" w:rsidP="00E01008">
            <w:pPr>
              <w:jc w:val="center"/>
              <w:outlineLvl w:val="2"/>
              <w:rPr>
                <w:bCs/>
                <w:sz w:val="20"/>
              </w:rPr>
            </w:pPr>
            <w:r w:rsidRPr="00A265F6">
              <w:rPr>
                <w:bCs/>
                <w:sz w:val="20"/>
              </w:rPr>
              <w:t>2011</w:t>
            </w:r>
          </w:p>
        </w:tc>
        <w:tc>
          <w:tcPr>
            <w:tcW w:w="992" w:type="dxa"/>
            <w:tcBorders>
              <w:top w:val="nil"/>
              <w:left w:val="nil"/>
              <w:bottom w:val="single" w:sz="4" w:space="0" w:color="auto"/>
              <w:right w:val="single" w:sz="4" w:space="0" w:color="auto"/>
            </w:tcBorders>
            <w:shd w:val="clear" w:color="auto" w:fill="auto"/>
            <w:vAlign w:val="center"/>
          </w:tcPr>
          <w:p w:rsidR="00F42A02" w:rsidRPr="00A265F6" w:rsidRDefault="00F42A02" w:rsidP="000A68A1">
            <w:pPr>
              <w:jc w:val="right"/>
              <w:outlineLvl w:val="2"/>
              <w:rPr>
                <w:rFonts w:eastAsia="Arial Unicode MS"/>
                <w:sz w:val="22"/>
                <w:szCs w:val="20"/>
              </w:rPr>
            </w:pPr>
            <w:r w:rsidRPr="00A265F6">
              <w:rPr>
                <w:sz w:val="22"/>
                <w:szCs w:val="20"/>
              </w:rPr>
              <w:t>0,000</w:t>
            </w:r>
          </w:p>
        </w:tc>
        <w:tc>
          <w:tcPr>
            <w:tcW w:w="1134" w:type="dxa"/>
            <w:tcBorders>
              <w:top w:val="nil"/>
              <w:left w:val="nil"/>
              <w:bottom w:val="single" w:sz="4" w:space="0" w:color="auto"/>
              <w:right w:val="single" w:sz="4" w:space="0" w:color="auto"/>
            </w:tcBorders>
            <w:shd w:val="clear" w:color="auto" w:fill="auto"/>
            <w:noWrap/>
            <w:vAlign w:val="bottom"/>
          </w:tcPr>
          <w:p w:rsidR="00F42A02" w:rsidRPr="00A265F6" w:rsidRDefault="00F42A02" w:rsidP="000A68A1">
            <w:pPr>
              <w:jc w:val="right"/>
              <w:outlineLvl w:val="2"/>
              <w:rPr>
                <w:rFonts w:eastAsia="Arial Unicode MS"/>
                <w:sz w:val="22"/>
                <w:szCs w:val="20"/>
              </w:rPr>
            </w:pPr>
            <w:r w:rsidRPr="00A265F6">
              <w:rPr>
                <w:sz w:val="22"/>
                <w:szCs w:val="20"/>
              </w:rPr>
              <w:t>0,000</w:t>
            </w:r>
          </w:p>
        </w:tc>
        <w:tc>
          <w:tcPr>
            <w:tcW w:w="992" w:type="dxa"/>
            <w:tcBorders>
              <w:top w:val="nil"/>
              <w:left w:val="nil"/>
              <w:bottom w:val="single" w:sz="4" w:space="0" w:color="auto"/>
              <w:right w:val="single" w:sz="4" w:space="0" w:color="auto"/>
            </w:tcBorders>
            <w:shd w:val="clear" w:color="auto" w:fill="auto"/>
            <w:noWrap/>
            <w:vAlign w:val="bottom"/>
          </w:tcPr>
          <w:p w:rsidR="00F42A02" w:rsidRPr="00A265F6" w:rsidRDefault="00F42A02" w:rsidP="000A68A1">
            <w:pPr>
              <w:jc w:val="right"/>
              <w:outlineLvl w:val="2"/>
              <w:rPr>
                <w:rFonts w:eastAsia="Arial Unicode MS"/>
                <w:sz w:val="22"/>
                <w:szCs w:val="20"/>
              </w:rPr>
            </w:pPr>
            <w:r w:rsidRPr="00A265F6">
              <w:rPr>
                <w:sz w:val="22"/>
                <w:szCs w:val="20"/>
              </w:rPr>
              <w:t>0,000</w:t>
            </w:r>
          </w:p>
        </w:tc>
        <w:tc>
          <w:tcPr>
            <w:tcW w:w="851" w:type="dxa"/>
            <w:tcBorders>
              <w:top w:val="nil"/>
              <w:left w:val="nil"/>
              <w:bottom w:val="single" w:sz="4" w:space="0" w:color="auto"/>
              <w:right w:val="single" w:sz="4" w:space="0" w:color="auto"/>
            </w:tcBorders>
            <w:shd w:val="clear" w:color="auto" w:fill="auto"/>
            <w:noWrap/>
            <w:vAlign w:val="bottom"/>
          </w:tcPr>
          <w:p w:rsidR="00F42A02" w:rsidRPr="00A265F6" w:rsidRDefault="00F42A02" w:rsidP="000A68A1">
            <w:pPr>
              <w:jc w:val="right"/>
              <w:outlineLvl w:val="2"/>
              <w:rPr>
                <w:rFonts w:eastAsia="Arial Unicode MS"/>
                <w:sz w:val="22"/>
                <w:szCs w:val="20"/>
              </w:rPr>
            </w:pPr>
            <w:r w:rsidRPr="00A265F6">
              <w:rPr>
                <w:sz w:val="22"/>
                <w:szCs w:val="20"/>
              </w:rPr>
              <w:t>0,000</w:t>
            </w:r>
          </w:p>
        </w:tc>
        <w:tc>
          <w:tcPr>
            <w:tcW w:w="850" w:type="dxa"/>
            <w:tcBorders>
              <w:top w:val="nil"/>
              <w:left w:val="nil"/>
              <w:bottom w:val="single" w:sz="4" w:space="0" w:color="auto"/>
              <w:right w:val="single" w:sz="4" w:space="0" w:color="auto"/>
            </w:tcBorders>
            <w:shd w:val="clear" w:color="auto" w:fill="auto"/>
            <w:noWrap/>
            <w:vAlign w:val="bottom"/>
          </w:tcPr>
          <w:p w:rsidR="00F42A02" w:rsidRPr="00A265F6" w:rsidRDefault="00F42A02" w:rsidP="000A68A1">
            <w:pPr>
              <w:jc w:val="right"/>
              <w:outlineLvl w:val="2"/>
              <w:rPr>
                <w:rFonts w:eastAsia="Arial Unicode MS"/>
                <w:sz w:val="22"/>
                <w:szCs w:val="20"/>
              </w:rPr>
            </w:pPr>
            <w:r w:rsidRPr="00A265F6">
              <w:rPr>
                <w:sz w:val="22"/>
                <w:szCs w:val="20"/>
              </w:rPr>
              <w:t>0,000</w:t>
            </w:r>
          </w:p>
        </w:tc>
        <w:tc>
          <w:tcPr>
            <w:tcW w:w="994" w:type="dxa"/>
            <w:tcBorders>
              <w:top w:val="nil"/>
              <w:left w:val="nil"/>
              <w:bottom w:val="single" w:sz="4" w:space="0" w:color="auto"/>
              <w:right w:val="single" w:sz="4" w:space="0" w:color="auto"/>
            </w:tcBorders>
            <w:shd w:val="clear" w:color="auto" w:fill="auto"/>
            <w:noWrap/>
            <w:vAlign w:val="bottom"/>
          </w:tcPr>
          <w:p w:rsidR="00F42A02" w:rsidRPr="00A265F6" w:rsidRDefault="00F42A02" w:rsidP="000A68A1">
            <w:pPr>
              <w:jc w:val="right"/>
              <w:outlineLvl w:val="2"/>
              <w:rPr>
                <w:rFonts w:eastAsia="Arial Unicode MS"/>
                <w:sz w:val="22"/>
                <w:szCs w:val="20"/>
              </w:rPr>
            </w:pPr>
            <w:r w:rsidRPr="00A265F6">
              <w:rPr>
                <w:sz w:val="22"/>
                <w:szCs w:val="20"/>
              </w:rPr>
              <w:t>0,000</w:t>
            </w:r>
          </w:p>
        </w:tc>
      </w:tr>
      <w:tr w:rsidR="00F42A02" w:rsidRPr="00E76784" w:rsidTr="00E07739">
        <w:trPr>
          <w:gridBefore w:val="1"/>
          <w:wBefore w:w="9" w:type="dxa"/>
          <w:trHeight w:val="255"/>
        </w:trPr>
        <w:tc>
          <w:tcPr>
            <w:tcW w:w="587" w:type="dxa"/>
            <w:vMerge/>
            <w:tcBorders>
              <w:left w:val="single" w:sz="4" w:space="0" w:color="auto"/>
              <w:right w:val="single" w:sz="4" w:space="0" w:color="auto"/>
            </w:tcBorders>
            <w:vAlign w:val="center"/>
          </w:tcPr>
          <w:p w:rsidR="00F42A02" w:rsidRPr="00A265F6" w:rsidRDefault="00F42A02" w:rsidP="00E01008"/>
        </w:tc>
        <w:tc>
          <w:tcPr>
            <w:tcW w:w="2693" w:type="dxa"/>
            <w:vMerge/>
            <w:tcBorders>
              <w:left w:val="single" w:sz="4" w:space="0" w:color="auto"/>
              <w:right w:val="single" w:sz="4" w:space="0" w:color="auto"/>
            </w:tcBorders>
            <w:vAlign w:val="center"/>
          </w:tcPr>
          <w:p w:rsidR="00F42A02" w:rsidRPr="00A265F6" w:rsidRDefault="00F42A02" w:rsidP="00E01008"/>
        </w:tc>
        <w:tc>
          <w:tcPr>
            <w:tcW w:w="1134" w:type="dxa"/>
            <w:tcBorders>
              <w:top w:val="nil"/>
              <w:left w:val="nil"/>
              <w:bottom w:val="single" w:sz="4" w:space="0" w:color="auto"/>
              <w:right w:val="single" w:sz="4" w:space="0" w:color="auto"/>
            </w:tcBorders>
            <w:shd w:val="clear" w:color="auto" w:fill="auto"/>
            <w:vAlign w:val="bottom"/>
          </w:tcPr>
          <w:p w:rsidR="00F42A02" w:rsidRPr="00A265F6" w:rsidRDefault="00F42A02" w:rsidP="00E01008">
            <w:pPr>
              <w:jc w:val="center"/>
              <w:outlineLvl w:val="2"/>
              <w:rPr>
                <w:bCs/>
                <w:sz w:val="20"/>
              </w:rPr>
            </w:pPr>
            <w:r w:rsidRPr="00A265F6">
              <w:rPr>
                <w:bCs/>
                <w:sz w:val="20"/>
              </w:rPr>
              <w:t>2012</w:t>
            </w:r>
          </w:p>
        </w:tc>
        <w:tc>
          <w:tcPr>
            <w:tcW w:w="992" w:type="dxa"/>
            <w:tcBorders>
              <w:top w:val="nil"/>
              <w:left w:val="nil"/>
              <w:bottom w:val="single" w:sz="4" w:space="0" w:color="auto"/>
              <w:right w:val="single" w:sz="4" w:space="0" w:color="auto"/>
            </w:tcBorders>
            <w:shd w:val="clear" w:color="auto" w:fill="auto"/>
            <w:vAlign w:val="center"/>
          </w:tcPr>
          <w:p w:rsidR="00F42A02" w:rsidRPr="00A265F6" w:rsidRDefault="00F42A02" w:rsidP="000A68A1">
            <w:pPr>
              <w:jc w:val="right"/>
              <w:outlineLvl w:val="2"/>
              <w:rPr>
                <w:rFonts w:eastAsia="Arial Unicode MS"/>
                <w:sz w:val="22"/>
                <w:szCs w:val="20"/>
              </w:rPr>
            </w:pPr>
            <w:r w:rsidRPr="00A265F6">
              <w:rPr>
                <w:sz w:val="22"/>
                <w:szCs w:val="20"/>
              </w:rPr>
              <w:t>0,000</w:t>
            </w:r>
          </w:p>
        </w:tc>
        <w:tc>
          <w:tcPr>
            <w:tcW w:w="1134" w:type="dxa"/>
            <w:tcBorders>
              <w:top w:val="nil"/>
              <w:left w:val="nil"/>
              <w:bottom w:val="single" w:sz="4" w:space="0" w:color="auto"/>
              <w:right w:val="single" w:sz="4" w:space="0" w:color="auto"/>
            </w:tcBorders>
            <w:shd w:val="clear" w:color="auto" w:fill="auto"/>
            <w:noWrap/>
            <w:vAlign w:val="bottom"/>
          </w:tcPr>
          <w:p w:rsidR="00F42A02" w:rsidRPr="00A265F6" w:rsidRDefault="00F42A02" w:rsidP="000A68A1">
            <w:pPr>
              <w:jc w:val="right"/>
              <w:outlineLvl w:val="2"/>
              <w:rPr>
                <w:rFonts w:eastAsia="Arial Unicode MS"/>
                <w:sz w:val="22"/>
                <w:szCs w:val="20"/>
              </w:rPr>
            </w:pPr>
            <w:r w:rsidRPr="00A265F6">
              <w:rPr>
                <w:sz w:val="22"/>
                <w:szCs w:val="20"/>
              </w:rPr>
              <w:t>0,000</w:t>
            </w:r>
          </w:p>
        </w:tc>
        <w:tc>
          <w:tcPr>
            <w:tcW w:w="992" w:type="dxa"/>
            <w:tcBorders>
              <w:top w:val="nil"/>
              <w:left w:val="nil"/>
              <w:bottom w:val="single" w:sz="4" w:space="0" w:color="auto"/>
              <w:right w:val="single" w:sz="4" w:space="0" w:color="auto"/>
            </w:tcBorders>
            <w:shd w:val="clear" w:color="auto" w:fill="auto"/>
            <w:noWrap/>
            <w:vAlign w:val="bottom"/>
          </w:tcPr>
          <w:p w:rsidR="00F42A02" w:rsidRPr="00A265F6" w:rsidRDefault="00F42A02" w:rsidP="000A68A1">
            <w:pPr>
              <w:jc w:val="right"/>
              <w:outlineLvl w:val="2"/>
              <w:rPr>
                <w:rFonts w:eastAsia="Arial Unicode MS"/>
                <w:sz w:val="22"/>
                <w:szCs w:val="20"/>
              </w:rPr>
            </w:pPr>
            <w:r w:rsidRPr="00A265F6">
              <w:rPr>
                <w:sz w:val="22"/>
                <w:szCs w:val="20"/>
              </w:rPr>
              <w:t>0,000</w:t>
            </w:r>
          </w:p>
        </w:tc>
        <w:tc>
          <w:tcPr>
            <w:tcW w:w="851" w:type="dxa"/>
            <w:tcBorders>
              <w:top w:val="nil"/>
              <w:left w:val="nil"/>
              <w:bottom w:val="single" w:sz="4" w:space="0" w:color="auto"/>
              <w:right w:val="single" w:sz="4" w:space="0" w:color="auto"/>
            </w:tcBorders>
            <w:shd w:val="clear" w:color="auto" w:fill="auto"/>
            <w:noWrap/>
            <w:vAlign w:val="bottom"/>
          </w:tcPr>
          <w:p w:rsidR="00F42A02" w:rsidRPr="00A265F6" w:rsidRDefault="00F42A02" w:rsidP="000A68A1">
            <w:pPr>
              <w:jc w:val="right"/>
              <w:outlineLvl w:val="2"/>
              <w:rPr>
                <w:rFonts w:eastAsia="Arial Unicode MS"/>
                <w:sz w:val="22"/>
                <w:szCs w:val="20"/>
              </w:rPr>
            </w:pPr>
            <w:r w:rsidRPr="00A265F6">
              <w:rPr>
                <w:sz w:val="22"/>
                <w:szCs w:val="20"/>
              </w:rPr>
              <w:t>0,000</w:t>
            </w:r>
          </w:p>
        </w:tc>
        <w:tc>
          <w:tcPr>
            <w:tcW w:w="850" w:type="dxa"/>
            <w:tcBorders>
              <w:top w:val="nil"/>
              <w:left w:val="nil"/>
              <w:bottom w:val="single" w:sz="4" w:space="0" w:color="auto"/>
              <w:right w:val="single" w:sz="4" w:space="0" w:color="auto"/>
            </w:tcBorders>
            <w:shd w:val="clear" w:color="auto" w:fill="auto"/>
            <w:noWrap/>
            <w:vAlign w:val="bottom"/>
          </w:tcPr>
          <w:p w:rsidR="00F42A02" w:rsidRPr="00A265F6" w:rsidRDefault="00F42A02" w:rsidP="000A68A1">
            <w:pPr>
              <w:jc w:val="right"/>
              <w:outlineLvl w:val="2"/>
              <w:rPr>
                <w:rFonts w:eastAsia="Arial Unicode MS"/>
                <w:sz w:val="22"/>
                <w:szCs w:val="20"/>
              </w:rPr>
            </w:pPr>
            <w:r w:rsidRPr="00A265F6">
              <w:rPr>
                <w:sz w:val="22"/>
                <w:szCs w:val="20"/>
              </w:rPr>
              <w:t>0,000</w:t>
            </w:r>
          </w:p>
        </w:tc>
        <w:tc>
          <w:tcPr>
            <w:tcW w:w="994" w:type="dxa"/>
            <w:tcBorders>
              <w:top w:val="nil"/>
              <w:left w:val="nil"/>
              <w:bottom w:val="single" w:sz="4" w:space="0" w:color="auto"/>
              <w:right w:val="single" w:sz="4" w:space="0" w:color="auto"/>
            </w:tcBorders>
            <w:shd w:val="clear" w:color="auto" w:fill="auto"/>
            <w:noWrap/>
            <w:vAlign w:val="bottom"/>
          </w:tcPr>
          <w:p w:rsidR="00F42A02" w:rsidRPr="00A265F6" w:rsidRDefault="00F42A02" w:rsidP="000A68A1">
            <w:pPr>
              <w:jc w:val="right"/>
              <w:outlineLvl w:val="2"/>
              <w:rPr>
                <w:rFonts w:eastAsia="Arial Unicode MS"/>
                <w:sz w:val="22"/>
                <w:szCs w:val="20"/>
              </w:rPr>
            </w:pPr>
            <w:r w:rsidRPr="00A265F6">
              <w:rPr>
                <w:sz w:val="22"/>
                <w:szCs w:val="20"/>
              </w:rPr>
              <w:t>0,000</w:t>
            </w:r>
          </w:p>
        </w:tc>
      </w:tr>
      <w:tr w:rsidR="00F42A02" w:rsidRPr="00E76784" w:rsidTr="00E07739">
        <w:trPr>
          <w:gridBefore w:val="1"/>
          <w:wBefore w:w="9" w:type="dxa"/>
          <w:trHeight w:val="255"/>
        </w:trPr>
        <w:tc>
          <w:tcPr>
            <w:tcW w:w="587" w:type="dxa"/>
            <w:vMerge/>
            <w:tcBorders>
              <w:left w:val="single" w:sz="4" w:space="0" w:color="auto"/>
              <w:right w:val="single" w:sz="4" w:space="0" w:color="auto"/>
            </w:tcBorders>
            <w:vAlign w:val="center"/>
          </w:tcPr>
          <w:p w:rsidR="00F42A02" w:rsidRPr="00A265F6" w:rsidRDefault="00F42A02" w:rsidP="00E01008"/>
        </w:tc>
        <w:tc>
          <w:tcPr>
            <w:tcW w:w="2693" w:type="dxa"/>
            <w:vMerge/>
            <w:tcBorders>
              <w:left w:val="single" w:sz="4" w:space="0" w:color="auto"/>
              <w:right w:val="single" w:sz="4" w:space="0" w:color="auto"/>
            </w:tcBorders>
            <w:vAlign w:val="center"/>
          </w:tcPr>
          <w:p w:rsidR="00F42A02" w:rsidRPr="00A265F6" w:rsidRDefault="00F42A02" w:rsidP="00E01008"/>
        </w:tc>
        <w:tc>
          <w:tcPr>
            <w:tcW w:w="1134" w:type="dxa"/>
            <w:tcBorders>
              <w:top w:val="nil"/>
              <w:left w:val="nil"/>
              <w:bottom w:val="single" w:sz="4" w:space="0" w:color="auto"/>
              <w:right w:val="single" w:sz="4" w:space="0" w:color="auto"/>
            </w:tcBorders>
            <w:shd w:val="clear" w:color="auto" w:fill="auto"/>
            <w:vAlign w:val="bottom"/>
          </w:tcPr>
          <w:p w:rsidR="00F42A02" w:rsidRPr="00A265F6" w:rsidRDefault="00F42A02" w:rsidP="00E01008">
            <w:pPr>
              <w:jc w:val="center"/>
              <w:outlineLvl w:val="2"/>
              <w:rPr>
                <w:bCs/>
                <w:sz w:val="20"/>
              </w:rPr>
            </w:pPr>
            <w:r w:rsidRPr="00A265F6">
              <w:rPr>
                <w:bCs/>
                <w:sz w:val="20"/>
              </w:rPr>
              <w:t>2013</w:t>
            </w:r>
          </w:p>
        </w:tc>
        <w:tc>
          <w:tcPr>
            <w:tcW w:w="992" w:type="dxa"/>
            <w:tcBorders>
              <w:top w:val="nil"/>
              <w:left w:val="nil"/>
              <w:bottom w:val="single" w:sz="4" w:space="0" w:color="auto"/>
              <w:right w:val="single" w:sz="4" w:space="0" w:color="auto"/>
            </w:tcBorders>
            <w:shd w:val="clear" w:color="auto" w:fill="auto"/>
            <w:vAlign w:val="center"/>
          </w:tcPr>
          <w:p w:rsidR="00F42A02" w:rsidRPr="00A265F6" w:rsidRDefault="00F42A02" w:rsidP="000A68A1">
            <w:pPr>
              <w:jc w:val="right"/>
              <w:outlineLvl w:val="2"/>
              <w:rPr>
                <w:rFonts w:eastAsia="Arial Unicode MS"/>
                <w:sz w:val="22"/>
                <w:szCs w:val="20"/>
              </w:rPr>
            </w:pPr>
            <w:r w:rsidRPr="00A265F6">
              <w:rPr>
                <w:sz w:val="22"/>
                <w:szCs w:val="20"/>
              </w:rPr>
              <w:t>0,004</w:t>
            </w:r>
          </w:p>
        </w:tc>
        <w:tc>
          <w:tcPr>
            <w:tcW w:w="1134" w:type="dxa"/>
            <w:tcBorders>
              <w:top w:val="nil"/>
              <w:left w:val="nil"/>
              <w:bottom w:val="single" w:sz="4" w:space="0" w:color="auto"/>
              <w:right w:val="single" w:sz="4" w:space="0" w:color="auto"/>
            </w:tcBorders>
            <w:shd w:val="clear" w:color="auto" w:fill="auto"/>
            <w:noWrap/>
            <w:vAlign w:val="bottom"/>
          </w:tcPr>
          <w:p w:rsidR="00F42A02" w:rsidRPr="00A265F6" w:rsidRDefault="00F42A02" w:rsidP="000A68A1">
            <w:pPr>
              <w:jc w:val="right"/>
              <w:outlineLvl w:val="2"/>
              <w:rPr>
                <w:rFonts w:eastAsia="Arial Unicode MS"/>
                <w:sz w:val="22"/>
                <w:szCs w:val="20"/>
              </w:rPr>
            </w:pPr>
            <w:r w:rsidRPr="00A265F6">
              <w:rPr>
                <w:sz w:val="22"/>
                <w:szCs w:val="20"/>
              </w:rPr>
              <w:t>0,000</w:t>
            </w:r>
          </w:p>
        </w:tc>
        <w:tc>
          <w:tcPr>
            <w:tcW w:w="992" w:type="dxa"/>
            <w:tcBorders>
              <w:top w:val="nil"/>
              <w:left w:val="nil"/>
              <w:bottom w:val="single" w:sz="4" w:space="0" w:color="auto"/>
              <w:right w:val="single" w:sz="4" w:space="0" w:color="auto"/>
            </w:tcBorders>
            <w:shd w:val="clear" w:color="auto" w:fill="auto"/>
            <w:noWrap/>
            <w:vAlign w:val="bottom"/>
          </w:tcPr>
          <w:p w:rsidR="00F42A02" w:rsidRPr="00A265F6" w:rsidRDefault="00F42A02" w:rsidP="000A68A1">
            <w:pPr>
              <w:jc w:val="right"/>
              <w:outlineLvl w:val="2"/>
              <w:rPr>
                <w:rFonts w:eastAsia="Arial Unicode MS"/>
                <w:sz w:val="22"/>
                <w:szCs w:val="20"/>
              </w:rPr>
            </w:pPr>
            <w:r w:rsidRPr="00A265F6">
              <w:rPr>
                <w:sz w:val="22"/>
                <w:szCs w:val="20"/>
              </w:rPr>
              <w:t>0,000</w:t>
            </w:r>
          </w:p>
        </w:tc>
        <w:tc>
          <w:tcPr>
            <w:tcW w:w="851" w:type="dxa"/>
            <w:tcBorders>
              <w:top w:val="nil"/>
              <w:left w:val="nil"/>
              <w:bottom w:val="single" w:sz="4" w:space="0" w:color="auto"/>
              <w:right w:val="single" w:sz="4" w:space="0" w:color="auto"/>
            </w:tcBorders>
            <w:shd w:val="clear" w:color="auto" w:fill="auto"/>
            <w:noWrap/>
            <w:vAlign w:val="bottom"/>
          </w:tcPr>
          <w:p w:rsidR="00F42A02" w:rsidRPr="00A265F6" w:rsidRDefault="00F42A02" w:rsidP="000A68A1">
            <w:pPr>
              <w:jc w:val="right"/>
              <w:outlineLvl w:val="2"/>
              <w:rPr>
                <w:rFonts w:eastAsia="Arial Unicode MS"/>
                <w:sz w:val="22"/>
                <w:szCs w:val="20"/>
              </w:rPr>
            </w:pPr>
            <w:r w:rsidRPr="00A265F6">
              <w:rPr>
                <w:sz w:val="22"/>
                <w:szCs w:val="20"/>
              </w:rPr>
              <w:t>0,000</w:t>
            </w:r>
          </w:p>
        </w:tc>
        <w:tc>
          <w:tcPr>
            <w:tcW w:w="850" w:type="dxa"/>
            <w:tcBorders>
              <w:top w:val="nil"/>
              <w:left w:val="nil"/>
              <w:bottom w:val="single" w:sz="4" w:space="0" w:color="auto"/>
              <w:right w:val="single" w:sz="4" w:space="0" w:color="auto"/>
            </w:tcBorders>
            <w:shd w:val="clear" w:color="auto" w:fill="auto"/>
            <w:noWrap/>
            <w:vAlign w:val="bottom"/>
          </w:tcPr>
          <w:p w:rsidR="00F42A02" w:rsidRPr="00A265F6" w:rsidRDefault="00F42A02" w:rsidP="000A68A1">
            <w:pPr>
              <w:jc w:val="right"/>
              <w:outlineLvl w:val="2"/>
              <w:rPr>
                <w:rFonts w:eastAsia="Arial Unicode MS"/>
                <w:sz w:val="22"/>
                <w:szCs w:val="20"/>
              </w:rPr>
            </w:pPr>
            <w:r w:rsidRPr="00A265F6">
              <w:rPr>
                <w:sz w:val="22"/>
                <w:szCs w:val="20"/>
              </w:rPr>
              <w:t>0,000</w:t>
            </w:r>
          </w:p>
        </w:tc>
        <w:tc>
          <w:tcPr>
            <w:tcW w:w="994" w:type="dxa"/>
            <w:tcBorders>
              <w:top w:val="nil"/>
              <w:left w:val="nil"/>
              <w:bottom w:val="single" w:sz="4" w:space="0" w:color="auto"/>
              <w:right w:val="single" w:sz="4" w:space="0" w:color="auto"/>
            </w:tcBorders>
            <w:shd w:val="clear" w:color="auto" w:fill="auto"/>
            <w:noWrap/>
            <w:vAlign w:val="bottom"/>
          </w:tcPr>
          <w:p w:rsidR="00F42A02" w:rsidRPr="00A265F6" w:rsidRDefault="00F42A02" w:rsidP="000A68A1">
            <w:pPr>
              <w:jc w:val="right"/>
              <w:outlineLvl w:val="2"/>
              <w:rPr>
                <w:rFonts w:eastAsia="Arial Unicode MS"/>
                <w:sz w:val="22"/>
                <w:szCs w:val="20"/>
              </w:rPr>
            </w:pPr>
            <w:r w:rsidRPr="00A265F6">
              <w:rPr>
                <w:sz w:val="22"/>
                <w:szCs w:val="20"/>
              </w:rPr>
              <w:t>0,004</w:t>
            </w:r>
          </w:p>
        </w:tc>
      </w:tr>
      <w:tr w:rsidR="00F42A02" w:rsidRPr="00E76784" w:rsidTr="00E07739">
        <w:trPr>
          <w:gridBefore w:val="1"/>
          <w:wBefore w:w="9" w:type="dxa"/>
          <w:trHeight w:val="255"/>
        </w:trPr>
        <w:tc>
          <w:tcPr>
            <w:tcW w:w="587" w:type="dxa"/>
            <w:vMerge/>
            <w:tcBorders>
              <w:left w:val="single" w:sz="4" w:space="0" w:color="auto"/>
              <w:right w:val="single" w:sz="4" w:space="0" w:color="auto"/>
            </w:tcBorders>
            <w:vAlign w:val="center"/>
          </w:tcPr>
          <w:p w:rsidR="00F42A02" w:rsidRPr="00A265F6" w:rsidRDefault="00F42A02" w:rsidP="00E01008"/>
        </w:tc>
        <w:tc>
          <w:tcPr>
            <w:tcW w:w="2693" w:type="dxa"/>
            <w:vMerge/>
            <w:tcBorders>
              <w:left w:val="single" w:sz="4" w:space="0" w:color="auto"/>
              <w:right w:val="single" w:sz="4" w:space="0" w:color="auto"/>
            </w:tcBorders>
            <w:vAlign w:val="center"/>
          </w:tcPr>
          <w:p w:rsidR="00F42A02" w:rsidRPr="00A265F6" w:rsidRDefault="00F42A02" w:rsidP="00E01008"/>
        </w:tc>
        <w:tc>
          <w:tcPr>
            <w:tcW w:w="1134" w:type="dxa"/>
            <w:tcBorders>
              <w:top w:val="nil"/>
              <w:left w:val="nil"/>
              <w:bottom w:val="single" w:sz="4" w:space="0" w:color="auto"/>
              <w:right w:val="single" w:sz="4" w:space="0" w:color="auto"/>
            </w:tcBorders>
            <w:shd w:val="clear" w:color="auto" w:fill="auto"/>
            <w:vAlign w:val="center"/>
          </w:tcPr>
          <w:p w:rsidR="00F42A02" w:rsidRPr="00A265F6" w:rsidRDefault="00F42A02" w:rsidP="00E01008">
            <w:pPr>
              <w:jc w:val="center"/>
              <w:outlineLvl w:val="2"/>
              <w:rPr>
                <w:bCs/>
                <w:sz w:val="20"/>
              </w:rPr>
            </w:pPr>
            <w:r w:rsidRPr="00A265F6">
              <w:rPr>
                <w:bCs/>
                <w:sz w:val="20"/>
              </w:rPr>
              <w:t>2014</w:t>
            </w:r>
          </w:p>
        </w:tc>
        <w:tc>
          <w:tcPr>
            <w:tcW w:w="992" w:type="dxa"/>
            <w:tcBorders>
              <w:top w:val="nil"/>
              <w:left w:val="nil"/>
              <w:bottom w:val="single" w:sz="4" w:space="0" w:color="auto"/>
              <w:right w:val="single" w:sz="4" w:space="0" w:color="auto"/>
            </w:tcBorders>
            <w:shd w:val="clear" w:color="auto" w:fill="auto"/>
            <w:vAlign w:val="center"/>
          </w:tcPr>
          <w:p w:rsidR="00F42A02" w:rsidRPr="00A265F6" w:rsidRDefault="00F42A02" w:rsidP="000A68A1">
            <w:pPr>
              <w:jc w:val="right"/>
              <w:outlineLvl w:val="2"/>
              <w:rPr>
                <w:rFonts w:eastAsia="Arial Unicode MS"/>
                <w:sz w:val="22"/>
                <w:szCs w:val="20"/>
              </w:rPr>
            </w:pPr>
            <w:r w:rsidRPr="00A265F6">
              <w:rPr>
                <w:sz w:val="22"/>
                <w:szCs w:val="20"/>
              </w:rPr>
              <w:t>0,004</w:t>
            </w:r>
          </w:p>
        </w:tc>
        <w:tc>
          <w:tcPr>
            <w:tcW w:w="1134" w:type="dxa"/>
            <w:tcBorders>
              <w:top w:val="nil"/>
              <w:left w:val="nil"/>
              <w:bottom w:val="single" w:sz="4" w:space="0" w:color="auto"/>
              <w:right w:val="single" w:sz="4" w:space="0" w:color="auto"/>
            </w:tcBorders>
            <w:shd w:val="clear" w:color="auto" w:fill="auto"/>
            <w:noWrap/>
            <w:vAlign w:val="bottom"/>
          </w:tcPr>
          <w:p w:rsidR="00F42A02" w:rsidRPr="00A265F6" w:rsidRDefault="00F42A02" w:rsidP="000A68A1">
            <w:pPr>
              <w:jc w:val="right"/>
              <w:outlineLvl w:val="2"/>
              <w:rPr>
                <w:rFonts w:eastAsia="Arial Unicode MS"/>
                <w:sz w:val="22"/>
                <w:szCs w:val="20"/>
              </w:rPr>
            </w:pPr>
            <w:r w:rsidRPr="00A265F6">
              <w:rPr>
                <w:sz w:val="22"/>
                <w:szCs w:val="20"/>
              </w:rPr>
              <w:t>0,000</w:t>
            </w:r>
          </w:p>
        </w:tc>
        <w:tc>
          <w:tcPr>
            <w:tcW w:w="992" w:type="dxa"/>
            <w:tcBorders>
              <w:top w:val="nil"/>
              <w:left w:val="nil"/>
              <w:bottom w:val="single" w:sz="4" w:space="0" w:color="auto"/>
              <w:right w:val="single" w:sz="4" w:space="0" w:color="auto"/>
            </w:tcBorders>
            <w:shd w:val="clear" w:color="auto" w:fill="auto"/>
            <w:noWrap/>
            <w:vAlign w:val="bottom"/>
          </w:tcPr>
          <w:p w:rsidR="00F42A02" w:rsidRPr="00A265F6" w:rsidRDefault="00F42A02" w:rsidP="000A68A1">
            <w:pPr>
              <w:jc w:val="right"/>
              <w:outlineLvl w:val="2"/>
              <w:rPr>
                <w:rFonts w:eastAsia="Arial Unicode MS"/>
                <w:sz w:val="22"/>
                <w:szCs w:val="20"/>
              </w:rPr>
            </w:pPr>
            <w:r w:rsidRPr="00A265F6">
              <w:rPr>
                <w:sz w:val="22"/>
                <w:szCs w:val="20"/>
              </w:rPr>
              <w:t>0,000</w:t>
            </w:r>
          </w:p>
        </w:tc>
        <w:tc>
          <w:tcPr>
            <w:tcW w:w="851" w:type="dxa"/>
            <w:tcBorders>
              <w:top w:val="nil"/>
              <w:left w:val="nil"/>
              <w:bottom w:val="single" w:sz="4" w:space="0" w:color="auto"/>
              <w:right w:val="single" w:sz="4" w:space="0" w:color="auto"/>
            </w:tcBorders>
            <w:shd w:val="clear" w:color="auto" w:fill="auto"/>
            <w:noWrap/>
            <w:vAlign w:val="bottom"/>
          </w:tcPr>
          <w:p w:rsidR="00F42A02" w:rsidRPr="00A265F6" w:rsidRDefault="00F42A02" w:rsidP="000A68A1">
            <w:pPr>
              <w:jc w:val="right"/>
              <w:outlineLvl w:val="2"/>
              <w:rPr>
                <w:rFonts w:eastAsia="Arial Unicode MS"/>
                <w:sz w:val="22"/>
                <w:szCs w:val="20"/>
              </w:rPr>
            </w:pPr>
            <w:r w:rsidRPr="00A265F6">
              <w:rPr>
                <w:sz w:val="22"/>
                <w:szCs w:val="20"/>
              </w:rPr>
              <w:t>0,000</w:t>
            </w:r>
          </w:p>
        </w:tc>
        <w:tc>
          <w:tcPr>
            <w:tcW w:w="850" w:type="dxa"/>
            <w:tcBorders>
              <w:top w:val="nil"/>
              <w:left w:val="nil"/>
              <w:bottom w:val="single" w:sz="4" w:space="0" w:color="auto"/>
              <w:right w:val="single" w:sz="4" w:space="0" w:color="auto"/>
            </w:tcBorders>
            <w:shd w:val="clear" w:color="auto" w:fill="auto"/>
            <w:noWrap/>
            <w:vAlign w:val="bottom"/>
          </w:tcPr>
          <w:p w:rsidR="00F42A02" w:rsidRPr="00A265F6" w:rsidRDefault="00F42A02" w:rsidP="000A68A1">
            <w:pPr>
              <w:jc w:val="right"/>
              <w:outlineLvl w:val="2"/>
              <w:rPr>
                <w:rFonts w:eastAsia="Arial Unicode MS"/>
                <w:sz w:val="22"/>
                <w:szCs w:val="20"/>
              </w:rPr>
            </w:pPr>
            <w:r w:rsidRPr="00A265F6">
              <w:rPr>
                <w:sz w:val="22"/>
                <w:szCs w:val="20"/>
              </w:rPr>
              <w:t>0,000</w:t>
            </w:r>
          </w:p>
        </w:tc>
        <w:tc>
          <w:tcPr>
            <w:tcW w:w="994" w:type="dxa"/>
            <w:tcBorders>
              <w:top w:val="nil"/>
              <w:left w:val="nil"/>
              <w:bottom w:val="single" w:sz="4" w:space="0" w:color="auto"/>
              <w:right w:val="single" w:sz="4" w:space="0" w:color="auto"/>
            </w:tcBorders>
            <w:shd w:val="clear" w:color="auto" w:fill="auto"/>
            <w:noWrap/>
            <w:vAlign w:val="bottom"/>
          </w:tcPr>
          <w:p w:rsidR="00F42A02" w:rsidRPr="00A265F6" w:rsidRDefault="00F42A02" w:rsidP="000A68A1">
            <w:pPr>
              <w:jc w:val="right"/>
              <w:outlineLvl w:val="2"/>
              <w:rPr>
                <w:rFonts w:eastAsia="Arial Unicode MS"/>
                <w:sz w:val="22"/>
                <w:szCs w:val="20"/>
              </w:rPr>
            </w:pPr>
            <w:r w:rsidRPr="00A265F6">
              <w:rPr>
                <w:sz w:val="22"/>
                <w:szCs w:val="20"/>
              </w:rPr>
              <w:t>0,004</w:t>
            </w:r>
          </w:p>
        </w:tc>
      </w:tr>
      <w:tr w:rsidR="00F42A02" w:rsidRPr="00E76784" w:rsidTr="00E07739">
        <w:trPr>
          <w:gridBefore w:val="1"/>
          <w:wBefore w:w="9" w:type="dxa"/>
          <w:trHeight w:val="225"/>
        </w:trPr>
        <w:tc>
          <w:tcPr>
            <w:tcW w:w="587" w:type="dxa"/>
            <w:vMerge/>
            <w:tcBorders>
              <w:left w:val="single" w:sz="4" w:space="0" w:color="auto"/>
              <w:right w:val="single" w:sz="4" w:space="0" w:color="auto"/>
            </w:tcBorders>
            <w:vAlign w:val="center"/>
          </w:tcPr>
          <w:p w:rsidR="00F42A02" w:rsidRPr="00A265F6" w:rsidRDefault="00F42A02" w:rsidP="00E01008"/>
        </w:tc>
        <w:tc>
          <w:tcPr>
            <w:tcW w:w="2693" w:type="dxa"/>
            <w:vMerge/>
            <w:tcBorders>
              <w:left w:val="single" w:sz="4" w:space="0" w:color="auto"/>
              <w:right w:val="single" w:sz="4" w:space="0" w:color="auto"/>
            </w:tcBorders>
            <w:vAlign w:val="center"/>
          </w:tcPr>
          <w:p w:rsidR="00F42A02" w:rsidRPr="00A265F6" w:rsidRDefault="00F42A02" w:rsidP="00E01008"/>
        </w:tc>
        <w:tc>
          <w:tcPr>
            <w:tcW w:w="1134" w:type="dxa"/>
            <w:tcBorders>
              <w:top w:val="nil"/>
              <w:left w:val="nil"/>
              <w:bottom w:val="single" w:sz="4" w:space="0" w:color="auto"/>
              <w:right w:val="single" w:sz="4" w:space="0" w:color="auto"/>
            </w:tcBorders>
            <w:shd w:val="clear" w:color="auto" w:fill="auto"/>
            <w:vAlign w:val="center"/>
          </w:tcPr>
          <w:p w:rsidR="00F42A02" w:rsidRPr="00A265F6" w:rsidRDefault="00F42A02" w:rsidP="00E01008">
            <w:pPr>
              <w:jc w:val="center"/>
              <w:outlineLvl w:val="2"/>
              <w:rPr>
                <w:bCs/>
                <w:sz w:val="20"/>
              </w:rPr>
            </w:pPr>
            <w:r w:rsidRPr="00A265F6">
              <w:rPr>
                <w:bCs/>
                <w:sz w:val="20"/>
              </w:rPr>
              <w:t>2015</w:t>
            </w:r>
          </w:p>
        </w:tc>
        <w:tc>
          <w:tcPr>
            <w:tcW w:w="992" w:type="dxa"/>
            <w:tcBorders>
              <w:top w:val="nil"/>
              <w:left w:val="nil"/>
              <w:bottom w:val="single" w:sz="4" w:space="0" w:color="auto"/>
              <w:right w:val="single" w:sz="4" w:space="0" w:color="auto"/>
            </w:tcBorders>
            <w:shd w:val="clear" w:color="auto" w:fill="auto"/>
            <w:vAlign w:val="center"/>
          </w:tcPr>
          <w:p w:rsidR="00F42A02" w:rsidRPr="00A265F6" w:rsidRDefault="00F42A02" w:rsidP="000A68A1">
            <w:pPr>
              <w:jc w:val="right"/>
              <w:outlineLvl w:val="2"/>
              <w:rPr>
                <w:rFonts w:eastAsia="Arial Unicode MS"/>
                <w:sz w:val="22"/>
                <w:szCs w:val="20"/>
              </w:rPr>
            </w:pPr>
            <w:r w:rsidRPr="00A265F6">
              <w:rPr>
                <w:sz w:val="22"/>
                <w:szCs w:val="20"/>
              </w:rPr>
              <w:t>0,004</w:t>
            </w:r>
          </w:p>
        </w:tc>
        <w:tc>
          <w:tcPr>
            <w:tcW w:w="1134" w:type="dxa"/>
            <w:tcBorders>
              <w:top w:val="nil"/>
              <w:left w:val="nil"/>
              <w:bottom w:val="single" w:sz="4" w:space="0" w:color="auto"/>
              <w:right w:val="single" w:sz="4" w:space="0" w:color="auto"/>
            </w:tcBorders>
            <w:shd w:val="clear" w:color="auto" w:fill="auto"/>
            <w:noWrap/>
            <w:vAlign w:val="bottom"/>
          </w:tcPr>
          <w:p w:rsidR="00F42A02" w:rsidRPr="00A265F6" w:rsidRDefault="00F42A02" w:rsidP="000A68A1">
            <w:pPr>
              <w:jc w:val="right"/>
              <w:outlineLvl w:val="2"/>
              <w:rPr>
                <w:rFonts w:eastAsia="Arial Unicode MS"/>
                <w:sz w:val="22"/>
                <w:szCs w:val="20"/>
              </w:rPr>
            </w:pPr>
            <w:r w:rsidRPr="00A265F6">
              <w:rPr>
                <w:sz w:val="22"/>
                <w:szCs w:val="20"/>
              </w:rPr>
              <w:t>0,000</w:t>
            </w:r>
          </w:p>
        </w:tc>
        <w:tc>
          <w:tcPr>
            <w:tcW w:w="992" w:type="dxa"/>
            <w:tcBorders>
              <w:top w:val="nil"/>
              <w:left w:val="nil"/>
              <w:bottom w:val="single" w:sz="4" w:space="0" w:color="auto"/>
              <w:right w:val="single" w:sz="4" w:space="0" w:color="auto"/>
            </w:tcBorders>
            <w:shd w:val="clear" w:color="auto" w:fill="auto"/>
            <w:noWrap/>
            <w:vAlign w:val="bottom"/>
          </w:tcPr>
          <w:p w:rsidR="00F42A02" w:rsidRPr="00A265F6" w:rsidRDefault="00F42A02" w:rsidP="000A68A1">
            <w:pPr>
              <w:jc w:val="right"/>
              <w:outlineLvl w:val="2"/>
              <w:rPr>
                <w:rFonts w:eastAsia="Arial Unicode MS"/>
                <w:sz w:val="22"/>
                <w:szCs w:val="20"/>
              </w:rPr>
            </w:pPr>
            <w:r w:rsidRPr="00A265F6">
              <w:rPr>
                <w:sz w:val="22"/>
                <w:szCs w:val="20"/>
              </w:rPr>
              <w:t>0,000</w:t>
            </w:r>
          </w:p>
        </w:tc>
        <w:tc>
          <w:tcPr>
            <w:tcW w:w="851" w:type="dxa"/>
            <w:tcBorders>
              <w:top w:val="nil"/>
              <w:left w:val="nil"/>
              <w:bottom w:val="single" w:sz="4" w:space="0" w:color="auto"/>
              <w:right w:val="single" w:sz="4" w:space="0" w:color="auto"/>
            </w:tcBorders>
            <w:shd w:val="clear" w:color="auto" w:fill="auto"/>
            <w:noWrap/>
            <w:vAlign w:val="bottom"/>
          </w:tcPr>
          <w:p w:rsidR="00F42A02" w:rsidRPr="00A265F6" w:rsidRDefault="00F42A02" w:rsidP="000A68A1">
            <w:pPr>
              <w:jc w:val="right"/>
              <w:outlineLvl w:val="2"/>
              <w:rPr>
                <w:rFonts w:eastAsia="Arial Unicode MS"/>
                <w:sz w:val="22"/>
                <w:szCs w:val="20"/>
              </w:rPr>
            </w:pPr>
            <w:r w:rsidRPr="00A265F6">
              <w:rPr>
                <w:sz w:val="22"/>
                <w:szCs w:val="20"/>
              </w:rPr>
              <w:t>0,000</w:t>
            </w:r>
          </w:p>
        </w:tc>
        <w:tc>
          <w:tcPr>
            <w:tcW w:w="850" w:type="dxa"/>
            <w:tcBorders>
              <w:top w:val="nil"/>
              <w:left w:val="nil"/>
              <w:bottom w:val="single" w:sz="4" w:space="0" w:color="auto"/>
              <w:right w:val="single" w:sz="4" w:space="0" w:color="auto"/>
            </w:tcBorders>
            <w:shd w:val="clear" w:color="auto" w:fill="auto"/>
            <w:noWrap/>
            <w:vAlign w:val="bottom"/>
          </w:tcPr>
          <w:p w:rsidR="00F42A02" w:rsidRPr="00A265F6" w:rsidRDefault="00F42A02" w:rsidP="000A68A1">
            <w:pPr>
              <w:jc w:val="right"/>
              <w:outlineLvl w:val="2"/>
              <w:rPr>
                <w:rFonts w:eastAsia="Arial Unicode MS"/>
                <w:sz w:val="22"/>
                <w:szCs w:val="20"/>
              </w:rPr>
            </w:pPr>
            <w:r w:rsidRPr="00A265F6">
              <w:rPr>
                <w:sz w:val="22"/>
                <w:szCs w:val="20"/>
              </w:rPr>
              <w:t>0,000</w:t>
            </w:r>
          </w:p>
        </w:tc>
        <w:tc>
          <w:tcPr>
            <w:tcW w:w="994" w:type="dxa"/>
            <w:tcBorders>
              <w:top w:val="nil"/>
              <w:left w:val="nil"/>
              <w:bottom w:val="single" w:sz="4" w:space="0" w:color="auto"/>
              <w:right w:val="single" w:sz="4" w:space="0" w:color="auto"/>
            </w:tcBorders>
            <w:shd w:val="clear" w:color="auto" w:fill="auto"/>
            <w:noWrap/>
            <w:vAlign w:val="bottom"/>
          </w:tcPr>
          <w:p w:rsidR="00F42A02" w:rsidRPr="00A265F6" w:rsidRDefault="00F42A02" w:rsidP="000A68A1">
            <w:pPr>
              <w:jc w:val="right"/>
              <w:outlineLvl w:val="2"/>
              <w:rPr>
                <w:rFonts w:eastAsia="Arial Unicode MS"/>
                <w:sz w:val="22"/>
                <w:szCs w:val="20"/>
              </w:rPr>
            </w:pPr>
            <w:r w:rsidRPr="00A265F6">
              <w:rPr>
                <w:sz w:val="22"/>
                <w:szCs w:val="20"/>
              </w:rPr>
              <w:t>0,004</w:t>
            </w:r>
          </w:p>
        </w:tc>
      </w:tr>
      <w:tr w:rsidR="00F42A02" w:rsidRPr="00E76784" w:rsidTr="00E07739">
        <w:trPr>
          <w:gridBefore w:val="1"/>
          <w:wBefore w:w="9" w:type="dxa"/>
          <w:trHeight w:val="225"/>
        </w:trPr>
        <w:tc>
          <w:tcPr>
            <w:tcW w:w="587" w:type="dxa"/>
            <w:vMerge/>
            <w:tcBorders>
              <w:left w:val="single" w:sz="4" w:space="0" w:color="auto"/>
              <w:bottom w:val="single" w:sz="4" w:space="0" w:color="auto"/>
              <w:right w:val="single" w:sz="4" w:space="0" w:color="auto"/>
            </w:tcBorders>
            <w:vAlign w:val="center"/>
          </w:tcPr>
          <w:p w:rsidR="00F42A02" w:rsidRPr="00A265F6" w:rsidRDefault="00F42A02" w:rsidP="00E01008"/>
        </w:tc>
        <w:tc>
          <w:tcPr>
            <w:tcW w:w="2693" w:type="dxa"/>
            <w:vMerge/>
            <w:tcBorders>
              <w:left w:val="single" w:sz="4" w:space="0" w:color="auto"/>
              <w:bottom w:val="single" w:sz="4" w:space="0" w:color="auto"/>
              <w:right w:val="single" w:sz="4" w:space="0" w:color="auto"/>
            </w:tcBorders>
            <w:vAlign w:val="center"/>
          </w:tcPr>
          <w:p w:rsidR="00F42A02" w:rsidRPr="00A265F6" w:rsidRDefault="00F42A02" w:rsidP="00E01008"/>
        </w:tc>
        <w:tc>
          <w:tcPr>
            <w:tcW w:w="1134" w:type="dxa"/>
            <w:tcBorders>
              <w:top w:val="single" w:sz="4" w:space="0" w:color="auto"/>
              <w:left w:val="nil"/>
              <w:bottom w:val="single" w:sz="4" w:space="0" w:color="auto"/>
              <w:right w:val="single" w:sz="4" w:space="0" w:color="auto"/>
            </w:tcBorders>
            <w:shd w:val="clear" w:color="auto" w:fill="auto"/>
            <w:vAlign w:val="center"/>
          </w:tcPr>
          <w:p w:rsidR="00F42A02" w:rsidRPr="00A265F6" w:rsidRDefault="002C0DE1" w:rsidP="00E01008">
            <w:pPr>
              <w:jc w:val="center"/>
              <w:outlineLvl w:val="2"/>
              <w:rPr>
                <w:bCs/>
                <w:sz w:val="20"/>
              </w:rPr>
            </w:pPr>
            <w:r w:rsidRPr="00A265F6">
              <w:rPr>
                <w:bCs/>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F42A02" w:rsidRPr="00A265F6" w:rsidRDefault="00BE7940" w:rsidP="000A68A1">
            <w:pPr>
              <w:jc w:val="right"/>
              <w:outlineLvl w:val="2"/>
              <w:rPr>
                <w:sz w:val="22"/>
                <w:szCs w:val="20"/>
              </w:rPr>
            </w:pPr>
            <w:r w:rsidRPr="00A265F6">
              <w:rPr>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42A02" w:rsidRPr="00A265F6" w:rsidRDefault="00BE7940" w:rsidP="000A68A1">
            <w:pPr>
              <w:jc w:val="right"/>
              <w:outlineLvl w:val="2"/>
              <w:rPr>
                <w:sz w:val="22"/>
                <w:szCs w:val="20"/>
              </w:rPr>
            </w:pPr>
            <w:r w:rsidRPr="00A265F6">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42A02" w:rsidRPr="00A265F6" w:rsidRDefault="00BE7940" w:rsidP="000A68A1">
            <w:pPr>
              <w:jc w:val="right"/>
              <w:outlineLvl w:val="2"/>
              <w:rPr>
                <w:sz w:val="22"/>
                <w:szCs w:val="20"/>
              </w:rPr>
            </w:pPr>
            <w:r w:rsidRPr="00A265F6">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42A02" w:rsidRPr="00A265F6" w:rsidRDefault="00BE7940" w:rsidP="000A68A1">
            <w:pPr>
              <w:jc w:val="right"/>
              <w:outlineLvl w:val="2"/>
              <w:rPr>
                <w:sz w:val="22"/>
                <w:szCs w:val="20"/>
              </w:rPr>
            </w:pPr>
            <w:r w:rsidRPr="00A265F6">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F42A02" w:rsidRPr="00A265F6" w:rsidRDefault="00BE7940" w:rsidP="000A68A1">
            <w:pPr>
              <w:jc w:val="right"/>
              <w:outlineLvl w:val="2"/>
              <w:rPr>
                <w:sz w:val="22"/>
                <w:szCs w:val="20"/>
              </w:rPr>
            </w:pPr>
            <w:r w:rsidRPr="00A265F6">
              <w:rPr>
                <w:sz w:val="22"/>
                <w:szCs w:val="20"/>
              </w:rPr>
              <w:t>0,000</w:t>
            </w:r>
          </w:p>
        </w:tc>
        <w:tc>
          <w:tcPr>
            <w:tcW w:w="994" w:type="dxa"/>
            <w:tcBorders>
              <w:top w:val="single" w:sz="4" w:space="0" w:color="auto"/>
              <w:left w:val="nil"/>
              <w:bottom w:val="single" w:sz="4" w:space="0" w:color="auto"/>
              <w:right w:val="single" w:sz="4" w:space="0" w:color="auto"/>
            </w:tcBorders>
            <w:shd w:val="clear" w:color="auto" w:fill="auto"/>
            <w:noWrap/>
            <w:vAlign w:val="bottom"/>
          </w:tcPr>
          <w:p w:rsidR="00F42A02" w:rsidRPr="00A265F6" w:rsidRDefault="00BE7940" w:rsidP="000A68A1">
            <w:pPr>
              <w:jc w:val="right"/>
              <w:outlineLvl w:val="2"/>
              <w:rPr>
                <w:sz w:val="22"/>
                <w:szCs w:val="20"/>
              </w:rPr>
            </w:pPr>
            <w:r w:rsidRPr="00A265F6">
              <w:rPr>
                <w:sz w:val="22"/>
                <w:szCs w:val="20"/>
              </w:rPr>
              <w:t>0,000</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val="restart"/>
            <w:tcBorders>
              <w:top w:val="single" w:sz="6" w:space="0" w:color="auto"/>
              <w:left w:val="single" w:sz="6" w:space="0" w:color="auto"/>
              <w:right w:val="single" w:sz="6" w:space="0" w:color="auto"/>
            </w:tcBorders>
          </w:tcPr>
          <w:p w:rsidR="00741B21" w:rsidRPr="00BD5927" w:rsidRDefault="00BD5927" w:rsidP="00150CF8">
            <w:pPr>
              <w:autoSpaceDE w:val="0"/>
              <w:autoSpaceDN w:val="0"/>
              <w:adjustRightInd w:val="0"/>
              <w:jc w:val="center"/>
              <w:rPr>
                <w:color w:val="000000"/>
              </w:rPr>
            </w:pPr>
            <w:r w:rsidRPr="00BD5927">
              <w:rPr>
                <w:color w:val="000000"/>
              </w:rPr>
              <w:t>3</w:t>
            </w:r>
          </w:p>
        </w:tc>
        <w:tc>
          <w:tcPr>
            <w:tcW w:w="2693" w:type="dxa"/>
            <w:vMerge w:val="restart"/>
            <w:tcBorders>
              <w:top w:val="single" w:sz="6" w:space="0" w:color="auto"/>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p w:rsidR="00741B21" w:rsidRPr="00BD5927" w:rsidRDefault="00741B21" w:rsidP="00150CF8">
            <w:pPr>
              <w:autoSpaceDE w:val="0"/>
              <w:autoSpaceDN w:val="0"/>
              <w:adjustRightInd w:val="0"/>
              <w:jc w:val="center"/>
              <w:rPr>
                <w:color w:val="000000"/>
              </w:rPr>
            </w:pPr>
            <w:r w:rsidRPr="00BD5927">
              <w:rPr>
                <w:color w:val="000000"/>
              </w:rPr>
              <w:t>Целевая программа «Профилактика и леч</w:t>
            </w:r>
            <w:r w:rsidRPr="00BD5927">
              <w:rPr>
                <w:color w:val="000000"/>
              </w:rPr>
              <w:t>е</w:t>
            </w:r>
            <w:r w:rsidRPr="00BD5927">
              <w:rPr>
                <w:color w:val="000000"/>
              </w:rPr>
              <w:t>ние артериальной гипе</w:t>
            </w:r>
            <w:r w:rsidRPr="00BD5927">
              <w:rPr>
                <w:color w:val="000000"/>
              </w:rPr>
              <w:t>р</w:t>
            </w:r>
            <w:r w:rsidRPr="00BD5927">
              <w:rPr>
                <w:color w:val="000000"/>
              </w:rPr>
              <w:t>тонии и ее после</w:t>
            </w:r>
            <w:r w:rsidRPr="00BD5927">
              <w:rPr>
                <w:color w:val="000000"/>
              </w:rPr>
              <w:t>д</w:t>
            </w:r>
            <w:r w:rsidRPr="00BD5927">
              <w:rPr>
                <w:color w:val="000000"/>
              </w:rPr>
              <w:t>ствий»</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center"/>
              <w:rPr>
                <w:bCs/>
                <w:color w:val="000000"/>
                <w:sz w:val="20"/>
                <w:szCs w:val="18"/>
              </w:rPr>
            </w:pPr>
            <w:r w:rsidRPr="00BD5927">
              <w:rPr>
                <w:bCs/>
                <w:color w:val="000000"/>
                <w:sz w:val="20"/>
                <w:szCs w:val="18"/>
              </w:rPr>
              <w:t>Всего</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0,377</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0,350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0,027</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center"/>
              <w:rPr>
                <w:bCs/>
                <w:color w:val="000000"/>
                <w:sz w:val="20"/>
                <w:szCs w:val="18"/>
              </w:rPr>
            </w:pPr>
            <w:r w:rsidRPr="00BD5927">
              <w:rPr>
                <w:bCs/>
                <w:color w:val="000000"/>
                <w:sz w:val="20"/>
                <w:szCs w:val="18"/>
              </w:rPr>
              <w:t>2011</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0,000</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r>
      <w:tr w:rsidR="00E07739"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E07739" w:rsidRPr="00BD5927" w:rsidRDefault="00E07739"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E07739" w:rsidRPr="00BD5927" w:rsidRDefault="00E07739"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E07739" w:rsidRPr="00BD5927" w:rsidRDefault="00E07739" w:rsidP="00150CF8">
            <w:pPr>
              <w:autoSpaceDE w:val="0"/>
              <w:autoSpaceDN w:val="0"/>
              <w:adjustRightInd w:val="0"/>
              <w:jc w:val="center"/>
              <w:rPr>
                <w:bCs/>
                <w:color w:val="000000"/>
                <w:sz w:val="20"/>
                <w:szCs w:val="18"/>
              </w:rPr>
            </w:pPr>
            <w:r w:rsidRPr="00BD5927">
              <w:rPr>
                <w:bCs/>
                <w:color w:val="000000"/>
                <w:sz w:val="20"/>
                <w:szCs w:val="18"/>
              </w:rPr>
              <w:t>2012</w:t>
            </w:r>
          </w:p>
        </w:tc>
        <w:tc>
          <w:tcPr>
            <w:tcW w:w="992" w:type="dxa"/>
            <w:tcBorders>
              <w:top w:val="single" w:sz="6" w:space="0" w:color="auto"/>
              <w:left w:val="single" w:sz="6" w:space="0" w:color="auto"/>
              <w:bottom w:val="single" w:sz="6" w:space="0" w:color="auto"/>
              <w:right w:val="single" w:sz="6" w:space="0" w:color="auto"/>
            </w:tcBorders>
          </w:tcPr>
          <w:p w:rsidR="00E07739" w:rsidRPr="00BD5927" w:rsidRDefault="009A4A72" w:rsidP="00150CF8">
            <w:pPr>
              <w:autoSpaceDE w:val="0"/>
              <w:autoSpaceDN w:val="0"/>
              <w:adjustRightInd w:val="0"/>
              <w:jc w:val="right"/>
              <w:rPr>
                <w:bCs/>
                <w:color w:val="000000"/>
              </w:rPr>
            </w:pPr>
            <w:r w:rsidRPr="00BD5927">
              <w:rPr>
                <w:bCs/>
                <w:color w:val="000000"/>
              </w:rPr>
              <w:t>0,000</w:t>
            </w:r>
          </w:p>
        </w:tc>
        <w:tc>
          <w:tcPr>
            <w:tcW w:w="1134" w:type="dxa"/>
            <w:tcBorders>
              <w:top w:val="single" w:sz="6" w:space="0" w:color="auto"/>
              <w:left w:val="single" w:sz="6" w:space="0" w:color="auto"/>
              <w:bottom w:val="single" w:sz="6" w:space="0" w:color="auto"/>
              <w:right w:val="single" w:sz="6" w:space="0" w:color="auto"/>
            </w:tcBorders>
          </w:tcPr>
          <w:p w:rsidR="00E07739" w:rsidRPr="00BD5927" w:rsidRDefault="009A4A72"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E07739" w:rsidRPr="00BD5927" w:rsidRDefault="009A4A72"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E07739" w:rsidRPr="00BD5927" w:rsidRDefault="009A4A72"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E07739" w:rsidRPr="00BD5927" w:rsidRDefault="009A4A72"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E07739" w:rsidRPr="00BD5927" w:rsidRDefault="009A4A72" w:rsidP="00150CF8">
            <w:pPr>
              <w:autoSpaceDE w:val="0"/>
              <w:autoSpaceDN w:val="0"/>
              <w:adjustRightInd w:val="0"/>
              <w:jc w:val="right"/>
              <w:rPr>
                <w:color w:val="000000"/>
              </w:rPr>
            </w:pPr>
            <w:r w:rsidRPr="00BD5927">
              <w:rPr>
                <w:color w:val="000000"/>
              </w:rPr>
              <w:t>0,000</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E07739" w:rsidP="00150CF8">
            <w:pPr>
              <w:autoSpaceDE w:val="0"/>
              <w:autoSpaceDN w:val="0"/>
              <w:adjustRightInd w:val="0"/>
              <w:jc w:val="center"/>
              <w:rPr>
                <w:bCs/>
                <w:color w:val="000000"/>
                <w:sz w:val="20"/>
                <w:szCs w:val="18"/>
              </w:rPr>
            </w:pPr>
            <w:r w:rsidRPr="00BD5927">
              <w:rPr>
                <w:bCs/>
                <w:color w:val="000000"/>
                <w:sz w:val="20"/>
                <w:szCs w:val="18"/>
              </w:rPr>
              <w:t>2013</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0,000</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E07739" w:rsidP="00150CF8">
            <w:pPr>
              <w:autoSpaceDE w:val="0"/>
              <w:autoSpaceDN w:val="0"/>
              <w:adjustRightInd w:val="0"/>
              <w:jc w:val="center"/>
              <w:rPr>
                <w:bCs/>
                <w:color w:val="000000"/>
                <w:sz w:val="20"/>
                <w:szCs w:val="18"/>
              </w:rPr>
            </w:pPr>
            <w:r w:rsidRPr="00BD5927">
              <w:rPr>
                <w:bCs/>
                <w:color w:val="000000"/>
                <w:sz w:val="20"/>
                <w:szCs w:val="18"/>
              </w:rPr>
              <w:t>2014</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0,009</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0,009</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E07739" w:rsidP="00150CF8">
            <w:pPr>
              <w:autoSpaceDE w:val="0"/>
              <w:autoSpaceDN w:val="0"/>
              <w:adjustRightInd w:val="0"/>
              <w:jc w:val="center"/>
              <w:rPr>
                <w:bCs/>
                <w:color w:val="000000"/>
                <w:sz w:val="20"/>
                <w:szCs w:val="18"/>
              </w:rPr>
            </w:pPr>
            <w:r w:rsidRPr="00BD5927">
              <w:rPr>
                <w:bCs/>
                <w:color w:val="000000"/>
                <w:sz w:val="20"/>
                <w:szCs w:val="18"/>
              </w:rPr>
              <w:t>2015</w:t>
            </w:r>
            <w:r w:rsidR="00741B21" w:rsidRPr="00BD5927">
              <w:rPr>
                <w:bCs/>
                <w:color w:val="000000"/>
                <w:sz w:val="20"/>
                <w:szCs w:val="18"/>
              </w:rPr>
              <w:t>*</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0,184</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0,175</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0,009</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bottom w:val="nil"/>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bottom w:val="nil"/>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E07739" w:rsidP="00150CF8">
            <w:pPr>
              <w:autoSpaceDE w:val="0"/>
              <w:autoSpaceDN w:val="0"/>
              <w:adjustRightInd w:val="0"/>
              <w:jc w:val="center"/>
              <w:rPr>
                <w:bCs/>
                <w:color w:val="000000"/>
                <w:sz w:val="20"/>
                <w:szCs w:val="18"/>
              </w:rPr>
            </w:pPr>
            <w:r w:rsidRPr="00BD5927">
              <w:rPr>
                <w:bCs/>
                <w:color w:val="000000"/>
                <w:sz w:val="20"/>
                <w:szCs w:val="18"/>
              </w:rPr>
              <w:t>201</w:t>
            </w:r>
            <w:r w:rsidR="009A4A72" w:rsidRPr="00BD5927">
              <w:rPr>
                <w:bCs/>
                <w:color w:val="000000"/>
                <w:sz w:val="20"/>
                <w:szCs w:val="18"/>
              </w:rPr>
              <w:t>6-2020</w:t>
            </w:r>
            <w:r w:rsidR="00741B21" w:rsidRPr="00BD5927">
              <w:rPr>
                <w:bCs/>
                <w:color w:val="000000"/>
                <w:sz w:val="20"/>
                <w:szCs w:val="18"/>
              </w:rPr>
              <w:t>*</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0,184</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0,175</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0,009</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val="restart"/>
            <w:tcBorders>
              <w:top w:val="single" w:sz="6" w:space="0" w:color="auto"/>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p w:rsidR="00741B21" w:rsidRPr="00BD5927" w:rsidRDefault="00BD5927" w:rsidP="00150CF8">
            <w:pPr>
              <w:autoSpaceDE w:val="0"/>
              <w:autoSpaceDN w:val="0"/>
              <w:adjustRightInd w:val="0"/>
              <w:jc w:val="center"/>
              <w:rPr>
                <w:color w:val="000000"/>
              </w:rPr>
            </w:pPr>
            <w:r w:rsidRPr="00BD5927">
              <w:rPr>
                <w:color w:val="000000"/>
              </w:rPr>
              <w:t>4</w:t>
            </w:r>
          </w:p>
        </w:tc>
        <w:tc>
          <w:tcPr>
            <w:tcW w:w="2693" w:type="dxa"/>
            <w:vMerge w:val="restart"/>
            <w:tcBorders>
              <w:top w:val="single" w:sz="6" w:space="0" w:color="auto"/>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r w:rsidRPr="00BD5927">
              <w:rPr>
                <w:color w:val="000000"/>
              </w:rPr>
              <w:t xml:space="preserve"> </w:t>
            </w:r>
          </w:p>
          <w:p w:rsidR="00741B21" w:rsidRPr="00BD5927" w:rsidRDefault="00741B21" w:rsidP="00150CF8">
            <w:pPr>
              <w:autoSpaceDE w:val="0"/>
              <w:autoSpaceDN w:val="0"/>
              <w:adjustRightInd w:val="0"/>
              <w:jc w:val="center"/>
              <w:rPr>
                <w:color w:val="000000"/>
              </w:rPr>
            </w:pPr>
            <w:r w:rsidRPr="00BD5927">
              <w:rPr>
                <w:color w:val="000000"/>
              </w:rPr>
              <w:t>Целевая программа «Профилактика инфе</w:t>
            </w:r>
            <w:r w:rsidRPr="00BD5927">
              <w:rPr>
                <w:color w:val="000000"/>
              </w:rPr>
              <w:t>к</w:t>
            </w:r>
            <w:r w:rsidRPr="00BD5927">
              <w:rPr>
                <w:color w:val="000000"/>
              </w:rPr>
              <w:t>ций передающихся кл</w:t>
            </w:r>
            <w:r w:rsidRPr="00BD5927">
              <w:rPr>
                <w:color w:val="000000"/>
              </w:rPr>
              <w:t>е</w:t>
            </w:r>
            <w:r w:rsidRPr="00BD5927">
              <w:rPr>
                <w:color w:val="000000"/>
              </w:rPr>
              <w:t>щами»</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center"/>
              <w:rPr>
                <w:bCs/>
                <w:color w:val="000000"/>
                <w:sz w:val="20"/>
                <w:szCs w:val="18"/>
              </w:rPr>
            </w:pPr>
            <w:r w:rsidRPr="00BD5927">
              <w:rPr>
                <w:bCs/>
                <w:color w:val="000000"/>
                <w:sz w:val="20"/>
                <w:szCs w:val="18"/>
              </w:rPr>
              <w:t>Всего</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0,707</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0,569</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0,138</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center"/>
              <w:rPr>
                <w:bCs/>
                <w:color w:val="000000"/>
                <w:sz w:val="20"/>
                <w:szCs w:val="18"/>
              </w:rPr>
            </w:pPr>
            <w:r w:rsidRPr="00BD5927">
              <w:rPr>
                <w:bCs/>
                <w:color w:val="000000"/>
                <w:sz w:val="20"/>
                <w:szCs w:val="18"/>
              </w:rPr>
              <w:t>2011</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right"/>
              <w:rPr>
                <w:bCs/>
                <w:color w:val="000000"/>
              </w:rPr>
            </w:pPr>
            <w:r w:rsidRPr="00BD5927">
              <w:rPr>
                <w:bCs/>
                <w:color w:val="000000"/>
              </w:rPr>
              <w:t>0,000</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9A4A72">
            <w:pPr>
              <w:autoSpaceDE w:val="0"/>
              <w:autoSpaceDN w:val="0"/>
              <w:adjustRightInd w:val="0"/>
              <w:jc w:val="right"/>
              <w:rPr>
                <w:color w:val="000000"/>
              </w:rPr>
            </w:pPr>
            <w:r w:rsidRPr="00BD5927">
              <w:rPr>
                <w:color w:val="000000"/>
              </w:rPr>
              <w:t>0,</w:t>
            </w:r>
            <w:r w:rsidR="009A4A72" w:rsidRPr="00BD5927">
              <w:rPr>
                <w:color w:val="000000"/>
              </w:rPr>
              <w:t>00</w:t>
            </w:r>
            <w:r w:rsidRPr="00BD5927">
              <w:rPr>
                <w:color w:val="000000"/>
              </w:rPr>
              <w:t>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right"/>
              <w:rPr>
                <w:color w:val="000000"/>
              </w:rPr>
            </w:pPr>
            <w:r w:rsidRPr="00BD5927">
              <w:rPr>
                <w:color w:val="000000"/>
              </w:rPr>
              <w:t>0,000</w:t>
            </w:r>
          </w:p>
        </w:tc>
      </w:tr>
      <w:tr w:rsidR="009A4A72"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9A4A72" w:rsidRPr="00BD5927" w:rsidRDefault="009A4A72"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9A4A72" w:rsidRPr="00BD5927" w:rsidRDefault="009A4A72"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center"/>
              <w:rPr>
                <w:bCs/>
                <w:color w:val="000000"/>
                <w:sz w:val="20"/>
                <w:szCs w:val="18"/>
              </w:rPr>
            </w:pPr>
            <w:r w:rsidRPr="00BD5927">
              <w:rPr>
                <w:bCs/>
                <w:color w:val="000000"/>
                <w:sz w:val="20"/>
                <w:szCs w:val="18"/>
              </w:rPr>
              <w:t>2012</w:t>
            </w:r>
          </w:p>
        </w:tc>
        <w:tc>
          <w:tcPr>
            <w:tcW w:w="992"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bCs/>
                <w:color w:val="000000"/>
              </w:rPr>
            </w:pPr>
            <w:r w:rsidRPr="00BD5927">
              <w:rPr>
                <w:bCs/>
                <w:color w:val="000000"/>
              </w:rPr>
              <w:t>0,280</w:t>
            </w:r>
          </w:p>
        </w:tc>
        <w:tc>
          <w:tcPr>
            <w:tcW w:w="1134"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0,270</w:t>
            </w:r>
          </w:p>
        </w:tc>
        <w:tc>
          <w:tcPr>
            <w:tcW w:w="852"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0,010</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center"/>
              <w:rPr>
                <w:bCs/>
                <w:color w:val="000000"/>
                <w:sz w:val="20"/>
                <w:szCs w:val="18"/>
              </w:rPr>
            </w:pPr>
            <w:r w:rsidRPr="00BD5927">
              <w:rPr>
                <w:bCs/>
                <w:color w:val="000000"/>
                <w:sz w:val="20"/>
                <w:szCs w:val="18"/>
              </w:rPr>
              <w:t>2013</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0,412</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0,299</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0,113</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center"/>
              <w:rPr>
                <w:bCs/>
                <w:color w:val="000000"/>
                <w:sz w:val="20"/>
                <w:szCs w:val="18"/>
              </w:rPr>
            </w:pPr>
            <w:r w:rsidRPr="00BD5927">
              <w:rPr>
                <w:bCs/>
                <w:color w:val="000000"/>
                <w:sz w:val="20"/>
                <w:szCs w:val="18"/>
              </w:rPr>
              <w:t>2014</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0,005</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0,005</w:t>
            </w:r>
          </w:p>
        </w:tc>
      </w:tr>
      <w:tr w:rsidR="00741B21" w:rsidRPr="00BD5927" w:rsidTr="009A4A72">
        <w:tblPrEx>
          <w:tblCellMar>
            <w:left w:w="30" w:type="dxa"/>
            <w:right w:w="30" w:type="dxa"/>
          </w:tblCellMar>
          <w:tblLook w:val="0000" w:firstRow="0" w:lastRow="0" w:firstColumn="0" w:lastColumn="0" w:noHBand="0" w:noVBand="0"/>
        </w:tblPrEx>
        <w:trPr>
          <w:trHeight w:val="246"/>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center"/>
              <w:rPr>
                <w:bCs/>
                <w:color w:val="000000"/>
                <w:sz w:val="20"/>
                <w:szCs w:val="18"/>
              </w:rPr>
            </w:pPr>
            <w:r w:rsidRPr="00BD5927">
              <w:rPr>
                <w:bCs/>
                <w:color w:val="000000"/>
                <w:sz w:val="20"/>
                <w:szCs w:val="18"/>
              </w:rPr>
              <w:t>2015</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0,005</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0,005</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bottom w:val="nil"/>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bottom w:val="nil"/>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center"/>
              <w:rPr>
                <w:bCs/>
                <w:color w:val="000000"/>
                <w:sz w:val="20"/>
                <w:szCs w:val="18"/>
              </w:rPr>
            </w:pPr>
            <w:r w:rsidRPr="00BD5927">
              <w:rPr>
                <w:bCs/>
                <w:color w:val="000000"/>
                <w:sz w:val="20"/>
                <w:szCs w:val="18"/>
              </w:rPr>
              <w:t>2016-2020</w:t>
            </w:r>
            <w:r w:rsidR="00741B21" w:rsidRPr="00BD5927">
              <w:rPr>
                <w:bCs/>
                <w:color w:val="000000"/>
                <w:sz w:val="20"/>
                <w:szCs w:val="18"/>
              </w:rPr>
              <w:t>*</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0,005</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0,005</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val="restart"/>
            <w:tcBorders>
              <w:top w:val="single" w:sz="6" w:space="0" w:color="auto"/>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p w:rsidR="00741B21" w:rsidRPr="00BD5927" w:rsidRDefault="00BD5927" w:rsidP="00150CF8">
            <w:pPr>
              <w:autoSpaceDE w:val="0"/>
              <w:autoSpaceDN w:val="0"/>
              <w:adjustRightInd w:val="0"/>
              <w:jc w:val="center"/>
              <w:rPr>
                <w:color w:val="000000"/>
              </w:rPr>
            </w:pPr>
            <w:r w:rsidRPr="00BD5927">
              <w:rPr>
                <w:color w:val="000000"/>
              </w:rPr>
              <w:t>5</w:t>
            </w:r>
          </w:p>
        </w:tc>
        <w:tc>
          <w:tcPr>
            <w:tcW w:w="2693" w:type="dxa"/>
            <w:vMerge w:val="restart"/>
            <w:tcBorders>
              <w:top w:val="single" w:sz="6" w:space="0" w:color="auto"/>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p w:rsidR="00741B21" w:rsidRPr="00BD5927" w:rsidRDefault="00741B21" w:rsidP="00150CF8">
            <w:pPr>
              <w:autoSpaceDE w:val="0"/>
              <w:autoSpaceDN w:val="0"/>
              <w:adjustRightInd w:val="0"/>
              <w:jc w:val="center"/>
              <w:rPr>
                <w:color w:val="000000"/>
              </w:rPr>
            </w:pPr>
            <w:r w:rsidRPr="00BD5927">
              <w:rPr>
                <w:color w:val="000000"/>
              </w:rPr>
              <w:t>Целевая программа "Н</w:t>
            </w:r>
            <w:r w:rsidRPr="00BD5927">
              <w:rPr>
                <w:color w:val="000000"/>
              </w:rPr>
              <w:t>е</w:t>
            </w:r>
            <w:r w:rsidRPr="00BD5927">
              <w:rPr>
                <w:color w:val="000000"/>
              </w:rPr>
              <w:t>отложные меры проф</w:t>
            </w:r>
            <w:r w:rsidRPr="00BD5927">
              <w:rPr>
                <w:color w:val="000000"/>
              </w:rPr>
              <w:t>и</w:t>
            </w:r>
            <w:r w:rsidRPr="00BD5927">
              <w:rPr>
                <w:color w:val="000000"/>
              </w:rPr>
              <w:t>лактика по борьбе с т</w:t>
            </w:r>
            <w:r w:rsidRPr="00BD5927">
              <w:rPr>
                <w:color w:val="000000"/>
              </w:rPr>
              <w:t>у</w:t>
            </w:r>
            <w:r w:rsidRPr="00BD5927">
              <w:rPr>
                <w:color w:val="000000"/>
              </w:rPr>
              <w:t>беркул</w:t>
            </w:r>
            <w:r w:rsidRPr="00BD5927">
              <w:rPr>
                <w:color w:val="000000"/>
              </w:rPr>
              <w:t>е</w:t>
            </w:r>
            <w:r w:rsidRPr="00BD5927">
              <w:rPr>
                <w:color w:val="000000"/>
              </w:rPr>
              <w:t>зом"</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center"/>
              <w:rPr>
                <w:bCs/>
                <w:color w:val="000000"/>
                <w:sz w:val="20"/>
                <w:szCs w:val="18"/>
              </w:rPr>
            </w:pPr>
            <w:r w:rsidRPr="00BD5927">
              <w:rPr>
                <w:bCs/>
                <w:color w:val="000000"/>
                <w:sz w:val="20"/>
                <w:szCs w:val="18"/>
              </w:rPr>
              <w:t>Всего</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1,096</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0,840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0,060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0,196</w:t>
            </w:r>
          </w:p>
        </w:tc>
      </w:tr>
      <w:tr w:rsidR="009A4A72"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9A4A72" w:rsidRPr="00BD5927" w:rsidRDefault="009A4A72"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9A4A72" w:rsidRPr="00BD5927" w:rsidRDefault="009A4A72"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center"/>
              <w:rPr>
                <w:bCs/>
                <w:color w:val="000000"/>
                <w:sz w:val="20"/>
                <w:szCs w:val="18"/>
              </w:rPr>
            </w:pPr>
            <w:r w:rsidRPr="00BD5927">
              <w:rPr>
                <w:bCs/>
                <w:color w:val="000000"/>
                <w:sz w:val="20"/>
                <w:szCs w:val="18"/>
              </w:rPr>
              <w:t>2011</w:t>
            </w:r>
          </w:p>
        </w:tc>
        <w:tc>
          <w:tcPr>
            <w:tcW w:w="992"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bCs/>
                <w:color w:val="000000"/>
              </w:rPr>
            </w:pPr>
            <w:r w:rsidRPr="00BD5927">
              <w:rPr>
                <w:bCs/>
                <w:color w:val="000000"/>
              </w:rPr>
              <w:t>0,000</w:t>
            </w:r>
          </w:p>
        </w:tc>
        <w:tc>
          <w:tcPr>
            <w:tcW w:w="1134"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center"/>
              <w:rPr>
                <w:bCs/>
                <w:color w:val="000000"/>
                <w:sz w:val="20"/>
                <w:szCs w:val="18"/>
              </w:rPr>
            </w:pPr>
            <w:r w:rsidRPr="00BD5927">
              <w:rPr>
                <w:bCs/>
                <w:color w:val="000000"/>
                <w:sz w:val="20"/>
                <w:szCs w:val="18"/>
              </w:rPr>
              <w:t>2012</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0,020</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0,020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center"/>
              <w:rPr>
                <w:bCs/>
                <w:color w:val="000000"/>
                <w:sz w:val="20"/>
                <w:szCs w:val="18"/>
              </w:rPr>
            </w:pPr>
            <w:r w:rsidRPr="00BD5927">
              <w:rPr>
                <w:bCs/>
                <w:color w:val="000000"/>
                <w:sz w:val="20"/>
                <w:szCs w:val="18"/>
              </w:rPr>
              <w:t>2013</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0,040</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0,040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center"/>
              <w:rPr>
                <w:bCs/>
                <w:color w:val="000000"/>
                <w:sz w:val="20"/>
                <w:szCs w:val="18"/>
              </w:rPr>
            </w:pPr>
            <w:r w:rsidRPr="00BD5927">
              <w:rPr>
                <w:bCs/>
                <w:color w:val="000000"/>
                <w:sz w:val="20"/>
                <w:szCs w:val="18"/>
              </w:rPr>
              <w:t>2014</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0,066</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0,066</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center"/>
              <w:rPr>
                <w:bCs/>
                <w:color w:val="000000"/>
                <w:sz w:val="20"/>
                <w:szCs w:val="18"/>
              </w:rPr>
            </w:pPr>
            <w:r w:rsidRPr="00BD5927">
              <w:rPr>
                <w:bCs/>
                <w:color w:val="000000"/>
                <w:sz w:val="20"/>
                <w:szCs w:val="18"/>
              </w:rPr>
              <w:t>2015</w:t>
            </w:r>
            <w:r w:rsidR="00741B21" w:rsidRPr="00BD5927">
              <w:rPr>
                <w:bCs/>
                <w:color w:val="000000"/>
                <w:sz w:val="20"/>
                <w:szCs w:val="18"/>
              </w:rPr>
              <w:t>*</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0,465</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0,400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0,065</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bottom w:val="nil"/>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bottom w:val="nil"/>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center"/>
              <w:rPr>
                <w:bCs/>
                <w:color w:val="000000"/>
                <w:sz w:val="20"/>
                <w:szCs w:val="18"/>
              </w:rPr>
            </w:pPr>
            <w:r w:rsidRPr="00BD5927">
              <w:rPr>
                <w:bCs/>
                <w:color w:val="000000"/>
                <w:sz w:val="20"/>
                <w:szCs w:val="18"/>
              </w:rPr>
              <w:t>2016-2020</w:t>
            </w:r>
            <w:r w:rsidR="00741B21" w:rsidRPr="00BD5927">
              <w:rPr>
                <w:bCs/>
                <w:color w:val="000000"/>
                <w:sz w:val="20"/>
                <w:szCs w:val="18"/>
              </w:rPr>
              <w:t>*</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0,505</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0,440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0,065</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val="restart"/>
            <w:tcBorders>
              <w:top w:val="single" w:sz="6" w:space="0" w:color="auto"/>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p w:rsidR="00741B21" w:rsidRPr="00BD5927" w:rsidRDefault="00BD5927" w:rsidP="00150CF8">
            <w:pPr>
              <w:autoSpaceDE w:val="0"/>
              <w:autoSpaceDN w:val="0"/>
              <w:adjustRightInd w:val="0"/>
              <w:jc w:val="center"/>
              <w:rPr>
                <w:color w:val="000000"/>
              </w:rPr>
            </w:pPr>
            <w:r w:rsidRPr="00BD5927">
              <w:rPr>
                <w:color w:val="000000"/>
              </w:rPr>
              <w:t>6</w:t>
            </w:r>
          </w:p>
        </w:tc>
        <w:tc>
          <w:tcPr>
            <w:tcW w:w="2693" w:type="dxa"/>
            <w:vMerge w:val="restart"/>
            <w:tcBorders>
              <w:top w:val="single" w:sz="6" w:space="0" w:color="auto"/>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p w:rsidR="00741B21" w:rsidRPr="00BD5927" w:rsidRDefault="00741B21" w:rsidP="00150CF8">
            <w:pPr>
              <w:autoSpaceDE w:val="0"/>
              <w:autoSpaceDN w:val="0"/>
              <w:adjustRightInd w:val="0"/>
              <w:jc w:val="center"/>
              <w:rPr>
                <w:color w:val="000000"/>
              </w:rPr>
            </w:pPr>
            <w:r w:rsidRPr="00BD5927">
              <w:rPr>
                <w:color w:val="000000"/>
              </w:rPr>
              <w:t>Целевая программа «Здоровый ребенок, р</w:t>
            </w:r>
            <w:r w:rsidRPr="00BD5927">
              <w:rPr>
                <w:color w:val="000000"/>
              </w:rPr>
              <w:t>а</w:t>
            </w:r>
            <w:r w:rsidRPr="00BD5927">
              <w:rPr>
                <w:color w:val="000000"/>
              </w:rPr>
              <w:t>циональное вскармлив</w:t>
            </w:r>
            <w:r w:rsidRPr="00BD5927">
              <w:rPr>
                <w:color w:val="000000"/>
              </w:rPr>
              <w:t>а</w:t>
            </w:r>
            <w:r w:rsidRPr="00BD5927">
              <w:rPr>
                <w:color w:val="000000"/>
              </w:rPr>
              <w:t>ние»</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center"/>
              <w:rPr>
                <w:bCs/>
                <w:color w:val="000000"/>
                <w:sz w:val="20"/>
                <w:szCs w:val="18"/>
              </w:rPr>
            </w:pPr>
            <w:r w:rsidRPr="00BD5927">
              <w:rPr>
                <w:bCs/>
                <w:color w:val="000000"/>
                <w:sz w:val="20"/>
                <w:szCs w:val="18"/>
              </w:rPr>
              <w:t>Всего</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0,544</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0,319</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0,003</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0,222</w:t>
            </w:r>
          </w:p>
        </w:tc>
      </w:tr>
      <w:tr w:rsidR="009A4A72"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9A4A72" w:rsidRPr="00BD5927" w:rsidRDefault="009A4A72"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9A4A72" w:rsidRPr="00BD5927" w:rsidRDefault="009A4A72"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center"/>
              <w:rPr>
                <w:bCs/>
                <w:color w:val="000000"/>
                <w:sz w:val="20"/>
                <w:szCs w:val="18"/>
              </w:rPr>
            </w:pPr>
            <w:r w:rsidRPr="00BD5927">
              <w:rPr>
                <w:bCs/>
                <w:color w:val="000000"/>
                <w:sz w:val="20"/>
                <w:szCs w:val="18"/>
              </w:rPr>
              <w:t>2011</w:t>
            </w:r>
          </w:p>
        </w:tc>
        <w:tc>
          <w:tcPr>
            <w:tcW w:w="992"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bCs/>
                <w:color w:val="000000"/>
              </w:rPr>
            </w:pPr>
            <w:r w:rsidRPr="00BD5927">
              <w:rPr>
                <w:bCs/>
                <w:color w:val="000000"/>
              </w:rPr>
              <w:t>0,000</w:t>
            </w:r>
          </w:p>
        </w:tc>
        <w:tc>
          <w:tcPr>
            <w:tcW w:w="1134"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center"/>
              <w:rPr>
                <w:bCs/>
                <w:color w:val="000000"/>
                <w:sz w:val="20"/>
                <w:szCs w:val="18"/>
              </w:rPr>
            </w:pPr>
            <w:r w:rsidRPr="00BD5927">
              <w:rPr>
                <w:bCs/>
                <w:color w:val="000000"/>
                <w:sz w:val="20"/>
                <w:szCs w:val="18"/>
              </w:rPr>
              <w:t>2012</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0,319</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0,319</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center"/>
              <w:rPr>
                <w:bCs/>
                <w:color w:val="000000"/>
                <w:sz w:val="20"/>
                <w:szCs w:val="18"/>
              </w:rPr>
            </w:pPr>
            <w:r w:rsidRPr="00BD5927">
              <w:rPr>
                <w:bCs/>
                <w:color w:val="000000"/>
                <w:sz w:val="20"/>
                <w:szCs w:val="18"/>
              </w:rPr>
              <w:t>2013</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0,003</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0,003</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center"/>
              <w:rPr>
                <w:bCs/>
                <w:color w:val="000000"/>
                <w:sz w:val="20"/>
                <w:szCs w:val="18"/>
              </w:rPr>
            </w:pPr>
            <w:r w:rsidRPr="00BD5927">
              <w:rPr>
                <w:bCs/>
                <w:color w:val="000000"/>
                <w:sz w:val="20"/>
                <w:szCs w:val="18"/>
              </w:rPr>
              <w:t>2014</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0,074</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0,074</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center"/>
              <w:rPr>
                <w:bCs/>
                <w:color w:val="000000"/>
                <w:sz w:val="20"/>
                <w:szCs w:val="18"/>
              </w:rPr>
            </w:pPr>
            <w:r w:rsidRPr="00BD5927">
              <w:rPr>
                <w:bCs/>
                <w:color w:val="000000"/>
                <w:sz w:val="20"/>
                <w:szCs w:val="18"/>
              </w:rPr>
              <w:t>2015</w:t>
            </w:r>
            <w:r w:rsidR="00741B21" w:rsidRPr="00BD5927">
              <w:rPr>
                <w:bCs/>
                <w:color w:val="000000"/>
                <w:sz w:val="20"/>
                <w:szCs w:val="18"/>
              </w:rPr>
              <w:t>*</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0,074</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0,074</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bottom w:val="nil"/>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bottom w:val="nil"/>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center"/>
              <w:rPr>
                <w:bCs/>
                <w:color w:val="000000"/>
                <w:sz w:val="20"/>
                <w:szCs w:val="18"/>
              </w:rPr>
            </w:pPr>
            <w:r w:rsidRPr="00BD5927">
              <w:rPr>
                <w:bCs/>
                <w:color w:val="000000"/>
                <w:sz w:val="20"/>
                <w:szCs w:val="18"/>
              </w:rPr>
              <w:t>2016-2020</w:t>
            </w:r>
            <w:r w:rsidR="00741B21" w:rsidRPr="00BD5927">
              <w:rPr>
                <w:bCs/>
                <w:color w:val="000000"/>
                <w:sz w:val="20"/>
                <w:szCs w:val="18"/>
              </w:rPr>
              <w:t>*</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0,074</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0,074</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val="restart"/>
            <w:tcBorders>
              <w:top w:val="single" w:sz="6" w:space="0" w:color="auto"/>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p w:rsidR="00741B21" w:rsidRPr="00BD5927" w:rsidRDefault="00BD5927" w:rsidP="00150CF8">
            <w:pPr>
              <w:autoSpaceDE w:val="0"/>
              <w:autoSpaceDN w:val="0"/>
              <w:adjustRightInd w:val="0"/>
              <w:jc w:val="center"/>
              <w:rPr>
                <w:color w:val="000000"/>
              </w:rPr>
            </w:pPr>
            <w:r w:rsidRPr="00BD5927">
              <w:rPr>
                <w:color w:val="000000"/>
              </w:rPr>
              <w:t>7</w:t>
            </w:r>
          </w:p>
        </w:tc>
        <w:tc>
          <w:tcPr>
            <w:tcW w:w="2693" w:type="dxa"/>
            <w:vMerge w:val="restart"/>
            <w:tcBorders>
              <w:top w:val="single" w:sz="6" w:space="0" w:color="auto"/>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p w:rsidR="00741B21" w:rsidRPr="00BD5927" w:rsidRDefault="00741B21" w:rsidP="00150CF8">
            <w:pPr>
              <w:autoSpaceDE w:val="0"/>
              <w:autoSpaceDN w:val="0"/>
              <w:adjustRightInd w:val="0"/>
              <w:jc w:val="center"/>
              <w:rPr>
                <w:color w:val="000000"/>
              </w:rPr>
            </w:pPr>
            <w:r w:rsidRPr="00BD5927">
              <w:rPr>
                <w:color w:val="000000"/>
              </w:rPr>
              <w:t>Целевая программа «Безопасное материнс</w:t>
            </w:r>
            <w:r w:rsidRPr="00BD5927">
              <w:rPr>
                <w:color w:val="000000"/>
              </w:rPr>
              <w:t>т</w:t>
            </w:r>
            <w:r w:rsidRPr="00BD5927">
              <w:rPr>
                <w:color w:val="000000"/>
              </w:rPr>
              <w:t>во»</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center"/>
              <w:rPr>
                <w:bCs/>
                <w:color w:val="000000"/>
                <w:sz w:val="20"/>
                <w:szCs w:val="18"/>
              </w:rPr>
            </w:pPr>
            <w:r w:rsidRPr="00BD5927">
              <w:rPr>
                <w:bCs/>
                <w:color w:val="000000"/>
                <w:sz w:val="20"/>
                <w:szCs w:val="18"/>
              </w:rPr>
              <w:t>Всего</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0,310</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0,096</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0,016</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0,198</w:t>
            </w:r>
          </w:p>
        </w:tc>
      </w:tr>
      <w:tr w:rsidR="009A4A72"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9A4A72" w:rsidRPr="00BD5927" w:rsidRDefault="009A4A72"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9A4A72" w:rsidRPr="00BD5927" w:rsidRDefault="009A4A72"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center"/>
              <w:rPr>
                <w:bCs/>
                <w:color w:val="000000"/>
                <w:sz w:val="20"/>
                <w:szCs w:val="18"/>
              </w:rPr>
            </w:pPr>
            <w:r w:rsidRPr="00BD5927">
              <w:rPr>
                <w:bCs/>
                <w:color w:val="000000"/>
                <w:sz w:val="20"/>
                <w:szCs w:val="18"/>
              </w:rPr>
              <w:t>2011</w:t>
            </w:r>
          </w:p>
        </w:tc>
        <w:tc>
          <w:tcPr>
            <w:tcW w:w="992"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bCs/>
                <w:color w:val="000000"/>
              </w:rPr>
            </w:pPr>
            <w:r w:rsidRPr="00BD5927">
              <w:rPr>
                <w:bCs/>
                <w:color w:val="000000"/>
              </w:rPr>
              <w:t>0,000</w:t>
            </w:r>
          </w:p>
        </w:tc>
        <w:tc>
          <w:tcPr>
            <w:tcW w:w="1134"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center"/>
              <w:rPr>
                <w:bCs/>
                <w:color w:val="000000"/>
                <w:sz w:val="20"/>
                <w:szCs w:val="18"/>
              </w:rPr>
            </w:pPr>
            <w:r w:rsidRPr="00BD5927">
              <w:rPr>
                <w:bCs/>
                <w:color w:val="000000"/>
                <w:sz w:val="20"/>
                <w:szCs w:val="18"/>
              </w:rPr>
              <w:t>2012</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0,000</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center"/>
              <w:rPr>
                <w:bCs/>
                <w:color w:val="000000"/>
                <w:sz w:val="20"/>
                <w:szCs w:val="18"/>
              </w:rPr>
            </w:pPr>
            <w:r w:rsidRPr="00BD5927">
              <w:rPr>
                <w:bCs/>
                <w:color w:val="000000"/>
                <w:sz w:val="20"/>
                <w:szCs w:val="18"/>
              </w:rPr>
              <w:t>2013</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0,016</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0,016</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center"/>
              <w:rPr>
                <w:bCs/>
                <w:color w:val="000000"/>
                <w:sz w:val="20"/>
                <w:szCs w:val="18"/>
              </w:rPr>
            </w:pPr>
            <w:r w:rsidRPr="00BD5927">
              <w:rPr>
                <w:bCs/>
                <w:color w:val="000000"/>
                <w:sz w:val="20"/>
                <w:szCs w:val="18"/>
              </w:rPr>
              <w:t>2014</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0,066</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0,066</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center"/>
              <w:rPr>
                <w:bCs/>
                <w:color w:val="000000"/>
                <w:sz w:val="20"/>
                <w:szCs w:val="18"/>
              </w:rPr>
            </w:pPr>
            <w:r w:rsidRPr="00BD5927">
              <w:rPr>
                <w:bCs/>
                <w:color w:val="000000"/>
                <w:sz w:val="20"/>
                <w:szCs w:val="18"/>
              </w:rPr>
              <w:t>2015</w:t>
            </w:r>
            <w:r w:rsidR="00741B21" w:rsidRPr="00BD5927">
              <w:rPr>
                <w:bCs/>
                <w:color w:val="000000"/>
                <w:sz w:val="20"/>
                <w:szCs w:val="18"/>
              </w:rPr>
              <w:t>*</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0,114</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0,048</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0,066</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bottom w:val="nil"/>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bottom w:val="nil"/>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9A4A72">
            <w:pPr>
              <w:autoSpaceDE w:val="0"/>
              <w:autoSpaceDN w:val="0"/>
              <w:adjustRightInd w:val="0"/>
              <w:jc w:val="center"/>
              <w:rPr>
                <w:bCs/>
                <w:color w:val="000000"/>
                <w:sz w:val="20"/>
                <w:szCs w:val="18"/>
              </w:rPr>
            </w:pPr>
            <w:r w:rsidRPr="00BD5927">
              <w:rPr>
                <w:bCs/>
                <w:color w:val="000000"/>
                <w:sz w:val="20"/>
                <w:szCs w:val="18"/>
              </w:rPr>
              <w:t>201</w:t>
            </w:r>
            <w:r w:rsidR="009A4A72" w:rsidRPr="00BD5927">
              <w:rPr>
                <w:bCs/>
                <w:color w:val="000000"/>
                <w:sz w:val="20"/>
                <w:szCs w:val="18"/>
              </w:rPr>
              <w:t>6-2020</w:t>
            </w:r>
            <w:r w:rsidRPr="00BD5927">
              <w:rPr>
                <w:bCs/>
                <w:color w:val="000000"/>
                <w:sz w:val="20"/>
                <w:szCs w:val="18"/>
              </w:rPr>
              <w:t>*</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0,114</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0,048</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0,066</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val="restart"/>
            <w:tcBorders>
              <w:top w:val="single" w:sz="6" w:space="0" w:color="auto"/>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p w:rsidR="00741B21" w:rsidRPr="00BD5927" w:rsidRDefault="00BD5927" w:rsidP="00150CF8">
            <w:pPr>
              <w:autoSpaceDE w:val="0"/>
              <w:autoSpaceDN w:val="0"/>
              <w:adjustRightInd w:val="0"/>
              <w:jc w:val="center"/>
              <w:rPr>
                <w:color w:val="000000"/>
              </w:rPr>
            </w:pPr>
            <w:r w:rsidRPr="00BD5927">
              <w:rPr>
                <w:color w:val="000000"/>
              </w:rPr>
              <w:t>8</w:t>
            </w:r>
          </w:p>
        </w:tc>
        <w:tc>
          <w:tcPr>
            <w:tcW w:w="2693" w:type="dxa"/>
            <w:vMerge w:val="restart"/>
            <w:tcBorders>
              <w:top w:val="single" w:sz="6" w:space="0" w:color="auto"/>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p w:rsidR="00741B21" w:rsidRPr="00BD5927" w:rsidRDefault="00741B21" w:rsidP="00150CF8">
            <w:pPr>
              <w:autoSpaceDE w:val="0"/>
              <w:autoSpaceDN w:val="0"/>
              <w:adjustRightInd w:val="0"/>
              <w:jc w:val="center"/>
              <w:rPr>
                <w:color w:val="000000"/>
              </w:rPr>
            </w:pPr>
            <w:r w:rsidRPr="00BD5927">
              <w:rPr>
                <w:color w:val="000000"/>
              </w:rPr>
              <w:t>Профилактика психич</w:t>
            </w:r>
            <w:r w:rsidRPr="00BD5927">
              <w:rPr>
                <w:color w:val="000000"/>
              </w:rPr>
              <w:t>е</w:t>
            </w:r>
            <w:r w:rsidRPr="00BD5927">
              <w:rPr>
                <w:color w:val="000000"/>
              </w:rPr>
              <w:t>ских заболев</w:t>
            </w:r>
            <w:r w:rsidRPr="00BD5927">
              <w:rPr>
                <w:color w:val="000000"/>
              </w:rPr>
              <w:t>а</w:t>
            </w:r>
            <w:r w:rsidRPr="00BD5927">
              <w:rPr>
                <w:color w:val="000000"/>
              </w:rPr>
              <w:t>ний</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center"/>
              <w:rPr>
                <w:bCs/>
                <w:color w:val="000000"/>
                <w:sz w:val="20"/>
                <w:szCs w:val="18"/>
              </w:rPr>
            </w:pPr>
            <w:r w:rsidRPr="00BD5927">
              <w:rPr>
                <w:bCs/>
                <w:color w:val="000000"/>
                <w:sz w:val="20"/>
                <w:szCs w:val="18"/>
              </w:rPr>
              <w:t>Всего</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0,106</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0,040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0,066</w:t>
            </w:r>
          </w:p>
        </w:tc>
      </w:tr>
      <w:tr w:rsidR="009A4A72"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9A4A72" w:rsidRPr="00BD5927" w:rsidRDefault="009A4A72"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9A4A72" w:rsidRPr="00BD5927" w:rsidRDefault="009A4A72"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center"/>
              <w:rPr>
                <w:bCs/>
                <w:color w:val="000000"/>
                <w:sz w:val="20"/>
                <w:szCs w:val="18"/>
              </w:rPr>
            </w:pPr>
            <w:r w:rsidRPr="00BD5927">
              <w:rPr>
                <w:bCs/>
                <w:color w:val="000000"/>
                <w:sz w:val="20"/>
                <w:szCs w:val="18"/>
              </w:rPr>
              <w:t>2011</w:t>
            </w:r>
          </w:p>
        </w:tc>
        <w:tc>
          <w:tcPr>
            <w:tcW w:w="992"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bCs/>
                <w:color w:val="000000"/>
              </w:rPr>
            </w:pPr>
            <w:r w:rsidRPr="00BD5927">
              <w:rPr>
                <w:bCs/>
                <w:color w:val="000000"/>
              </w:rPr>
              <w:t>0,000</w:t>
            </w:r>
          </w:p>
        </w:tc>
        <w:tc>
          <w:tcPr>
            <w:tcW w:w="1134"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center"/>
              <w:rPr>
                <w:bCs/>
                <w:color w:val="000000"/>
                <w:sz w:val="20"/>
                <w:szCs w:val="18"/>
              </w:rPr>
            </w:pPr>
            <w:r w:rsidRPr="00BD5927">
              <w:rPr>
                <w:bCs/>
                <w:color w:val="000000"/>
                <w:sz w:val="20"/>
                <w:szCs w:val="18"/>
              </w:rPr>
              <w:t>2012</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0,000</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center"/>
              <w:rPr>
                <w:bCs/>
                <w:color w:val="000000"/>
                <w:sz w:val="20"/>
                <w:szCs w:val="18"/>
              </w:rPr>
            </w:pPr>
            <w:r w:rsidRPr="00BD5927">
              <w:rPr>
                <w:bCs/>
                <w:color w:val="000000"/>
                <w:sz w:val="20"/>
                <w:szCs w:val="18"/>
              </w:rPr>
              <w:t>2013</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0,040</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0,040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center"/>
              <w:rPr>
                <w:bCs/>
                <w:color w:val="000000"/>
                <w:sz w:val="20"/>
                <w:szCs w:val="18"/>
              </w:rPr>
            </w:pPr>
            <w:r w:rsidRPr="00BD5927">
              <w:rPr>
                <w:bCs/>
                <w:color w:val="000000"/>
                <w:sz w:val="20"/>
                <w:szCs w:val="18"/>
              </w:rPr>
              <w:t>2014</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0,022</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0,022</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center"/>
              <w:rPr>
                <w:bCs/>
                <w:color w:val="000000"/>
                <w:sz w:val="20"/>
                <w:szCs w:val="18"/>
              </w:rPr>
            </w:pPr>
            <w:r w:rsidRPr="00BD5927">
              <w:rPr>
                <w:bCs/>
                <w:color w:val="000000"/>
                <w:sz w:val="20"/>
                <w:szCs w:val="18"/>
              </w:rPr>
              <w:t>2015</w:t>
            </w:r>
            <w:r w:rsidR="00741B21" w:rsidRPr="00BD5927">
              <w:rPr>
                <w:bCs/>
                <w:color w:val="000000"/>
                <w:sz w:val="20"/>
                <w:szCs w:val="18"/>
              </w:rPr>
              <w:t>*</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0,022</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0,022</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bottom w:val="nil"/>
              <w:right w:val="single" w:sz="6" w:space="0" w:color="auto"/>
            </w:tcBorders>
          </w:tcPr>
          <w:p w:rsidR="00741B21" w:rsidRPr="00BD5927" w:rsidRDefault="00741B21" w:rsidP="00150CF8">
            <w:pPr>
              <w:autoSpaceDE w:val="0"/>
              <w:autoSpaceDN w:val="0"/>
              <w:adjustRightInd w:val="0"/>
              <w:jc w:val="center"/>
              <w:rPr>
                <w:color w:val="000000"/>
              </w:rPr>
            </w:pPr>
          </w:p>
        </w:tc>
        <w:tc>
          <w:tcPr>
            <w:tcW w:w="2693" w:type="dxa"/>
            <w:vMerge/>
            <w:tcBorders>
              <w:left w:val="single" w:sz="6" w:space="0" w:color="auto"/>
              <w:bottom w:val="nil"/>
              <w:right w:val="single" w:sz="6" w:space="0" w:color="auto"/>
            </w:tcBorders>
          </w:tcPr>
          <w:p w:rsidR="00741B21" w:rsidRPr="00BD5927" w:rsidRDefault="00741B21" w:rsidP="00150CF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9A4A72">
            <w:pPr>
              <w:autoSpaceDE w:val="0"/>
              <w:autoSpaceDN w:val="0"/>
              <w:adjustRightInd w:val="0"/>
              <w:jc w:val="center"/>
              <w:rPr>
                <w:bCs/>
                <w:color w:val="000000"/>
                <w:sz w:val="20"/>
                <w:szCs w:val="18"/>
              </w:rPr>
            </w:pPr>
            <w:r w:rsidRPr="00BD5927">
              <w:rPr>
                <w:bCs/>
                <w:color w:val="000000"/>
                <w:sz w:val="20"/>
                <w:szCs w:val="18"/>
              </w:rPr>
              <w:t>201</w:t>
            </w:r>
            <w:r w:rsidR="009A4A72" w:rsidRPr="00BD5927">
              <w:rPr>
                <w:bCs/>
                <w:color w:val="000000"/>
                <w:sz w:val="20"/>
                <w:szCs w:val="18"/>
              </w:rPr>
              <w:t>6-2020</w:t>
            </w:r>
            <w:r w:rsidRPr="00BD5927">
              <w:rPr>
                <w:bCs/>
                <w:color w:val="000000"/>
                <w:sz w:val="20"/>
                <w:szCs w:val="18"/>
              </w:rPr>
              <w:t>*</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0,022</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0,022</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val="restart"/>
            <w:tcBorders>
              <w:top w:val="single" w:sz="6" w:space="0" w:color="auto"/>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p>
          <w:p w:rsidR="00741B21" w:rsidRPr="00BD5927" w:rsidRDefault="00BD5927" w:rsidP="00150CF8">
            <w:pPr>
              <w:autoSpaceDE w:val="0"/>
              <w:autoSpaceDN w:val="0"/>
              <w:adjustRightInd w:val="0"/>
              <w:jc w:val="center"/>
              <w:rPr>
                <w:color w:val="000000"/>
              </w:rPr>
            </w:pPr>
            <w:r w:rsidRPr="00BD5927">
              <w:rPr>
                <w:color w:val="000000"/>
              </w:rPr>
              <w:t>9</w:t>
            </w:r>
          </w:p>
        </w:tc>
        <w:tc>
          <w:tcPr>
            <w:tcW w:w="2693" w:type="dxa"/>
            <w:vMerge w:val="restart"/>
            <w:tcBorders>
              <w:top w:val="single" w:sz="6" w:space="0" w:color="auto"/>
              <w:left w:val="single" w:sz="6" w:space="0" w:color="auto"/>
              <w:right w:val="single" w:sz="6" w:space="0" w:color="auto"/>
            </w:tcBorders>
          </w:tcPr>
          <w:p w:rsidR="00741B21" w:rsidRPr="00BD5927" w:rsidRDefault="00741B21" w:rsidP="00150CF8">
            <w:pPr>
              <w:autoSpaceDE w:val="0"/>
              <w:autoSpaceDN w:val="0"/>
              <w:adjustRightInd w:val="0"/>
              <w:jc w:val="center"/>
              <w:rPr>
                <w:color w:val="000000"/>
              </w:rPr>
            </w:pPr>
            <w:r w:rsidRPr="00BD5927">
              <w:rPr>
                <w:color w:val="000000"/>
              </w:rPr>
              <w:t>Целевая программа «Профилактика виру</w:t>
            </w:r>
            <w:r w:rsidRPr="00BD5927">
              <w:rPr>
                <w:color w:val="000000"/>
              </w:rPr>
              <w:t>с</w:t>
            </w:r>
            <w:r w:rsidRPr="00BD5927">
              <w:rPr>
                <w:color w:val="000000"/>
              </w:rPr>
              <w:t>ных геп</w:t>
            </w:r>
            <w:r w:rsidRPr="00BD5927">
              <w:rPr>
                <w:color w:val="000000"/>
              </w:rPr>
              <w:t>а</w:t>
            </w:r>
            <w:r w:rsidRPr="00BD5927">
              <w:rPr>
                <w:color w:val="000000"/>
              </w:rPr>
              <w:t>титов»</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center"/>
              <w:rPr>
                <w:bCs/>
                <w:color w:val="000000"/>
                <w:sz w:val="20"/>
                <w:szCs w:val="18"/>
              </w:rPr>
            </w:pPr>
            <w:r w:rsidRPr="00BD5927">
              <w:rPr>
                <w:bCs/>
                <w:color w:val="000000"/>
                <w:sz w:val="20"/>
                <w:szCs w:val="18"/>
              </w:rPr>
              <w:t>Всего</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0,166</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0,052</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0,114</w:t>
            </w:r>
          </w:p>
        </w:tc>
      </w:tr>
      <w:tr w:rsidR="009A4A72"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9A4A72" w:rsidRPr="00BD5927" w:rsidRDefault="009A4A72" w:rsidP="00150CF8">
            <w:pPr>
              <w:autoSpaceDE w:val="0"/>
              <w:autoSpaceDN w:val="0"/>
              <w:adjustRightInd w:val="0"/>
              <w:jc w:val="center"/>
              <w:rPr>
                <w:color w:val="000000"/>
                <w:sz w:val="22"/>
              </w:rPr>
            </w:pPr>
          </w:p>
        </w:tc>
        <w:tc>
          <w:tcPr>
            <w:tcW w:w="2693" w:type="dxa"/>
            <w:vMerge/>
            <w:tcBorders>
              <w:left w:val="single" w:sz="6" w:space="0" w:color="auto"/>
              <w:right w:val="single" w:sz="6" w:space="0" w:color="auto"/>
            </w:tcBorders>
          </w:tcPr>
          <w:p w:rsidR="009A4A72" w:rsidRPr="00BD5927" w:rsidRDefault="009A4A72" w:rsidP="00150CF8">
            <w:pPr>
              <w:autoSpaceDE w:val="0"/>
              <w:autoSpaceDN w:val="0"/>
              <w:adjustRightInd w:val="0"/>
              <w:jc w:val="center"/>
              <w:rPr>
                <w:color w:val="000000"/>
                <w:sz w:val="22"/>
              </w:rPr>
            </w:pPr>
          </w:p>
        </w:tc>
        <w:tc>
          <w:tcPr>
            <w:tcW w:w="1134"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center"/>
              <w:rPr>
                <w:bCs/>
                <w:color w:val="000000"/>
                <w:sz w:val="20"/>
                <w:szCs w:val="18"/>
              </w:rPr>
            </w:pPr>
            <w:r w:rsidRPr="00BD5927">
              <w:rPr>
                <w:bCs/>
                <w:color w:val="000000"/>
                <w:sz w:val="20"/>
                <w:szCs w:val="18"/>
              </w:rPr>
              <w:t>2011</w:t>
            </w:r>
          </w:p>
        </w:tc>
        <w:tc>
          <w:tcPr>
            <w:tcW w:w="992"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bCs/>
                <w:color w:val="000000"/>
              </w:rPr>
            </w:pPr>
            <w:r w:rsidRPr="00BD5927">
              <w:rPr>
                <w:bCs/>
                <w:color w:val="000000"/>
              </w:rPr>
              <w:t>0,000</w:t>
            </w:r>
          </w:p>
        </w:tc>
        <w:tc>
          <w:tcPr>
            <w:tcW w:w="1134"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9A4A72" w:rsidRPr="00BD5927" w:rsidRDefault="009A4A72" w:rsidP="00150CF8">
            <w:pPr>
              <w:autoSpaceDE w:val="0"/>
              <w:autoSpaceDN w:val="0"/>
              <w:adjustRightInd w:val="0"/>
              <w:jc w:val="right"/>
              <w:rPr>
                <w:color w:val="000000"/>
              </w:rPr>
            </w:pPr>
            <w:r w:rsidRPr="00BD5927">
              <w:rPr>
                <w:color w:val="000000"/>
              </w:rPr>
              <w:t>0,000</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sz w:val="22"/>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sz w:val="22"/>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center"/>
              <w:rPr>
                <w:bCs/>
                <w:color w:val="000000"/>
                <w:sz w:val="20"/>
                <w:szCs w:val="18"/>
              </w:rPr>
            </w:pPr>
            <w:r w:rsidRPr="00BD5927">
              <w:rPr>
                <w:bCs/>
                <w:color w:val="000000"/>
                <w:sz w:val="20"/>
                <w:szCs w:val="18"/>
              </w:rPr>
              <w:t>2012</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0,000</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sz w:val="22"/>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sz w:val="22"/>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center"/>
              <w:rPr>
                <w:bCs/>
                <w:color w:val="000000"/>
                <w:sz w:val="20"/>
                <w:szCs w:val="18"/>
              </w:rPr>
            </w:pPr>
            <w:r w:rsidRPr="00BD5927">
              <w:rPr>
                <w:bCs/>
                <w:color w:val="000000"/>
                <w:sz w:val="20"/>
                <w:szCs w:val="18"/>
              </w:rPr>
              <w:t>2013</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0,000</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sz w:val="22"/>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sz w:val="22"/>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center"/>
              <w:rPr>
                <w:bCs/>
                <w:color w:val="000000"/>
                <w:sz w:val="20"/>
                <w:szCs w:val="18"/>
              </w:rPr>
            </w:pPr>
            <w:r w:rsidRPr="00BD5927">
              <w:rPr>
                <w:bCs/>
                <w:color w:val="000000"/>
                <w:sz w:val="20"/>
                <w:szCs w:val="18"/>
              </w:rPr>
              <w:t>2014</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0,038</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0,038</w:t>
            </w:r>
          </w:p>
        </w:tc>
      </w:tr>
      <w:tr w:rsidR="00741B21" w:rsidRPr="00BD5927" w:rsidTr="00E07739">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sz w:val="22"/>
              </w:rPr>
            </w:pPr>
          </w:p>
        </w:tc>
        <w:tc>
          <w:tcPr>
            <w:tcW w:w="2693" w:type="dxa"/>
            <w:vMerge/>
            <w:tcBorders>
              <w:left w:val="single" w:sz="6" w:space="0" w:color="auto"/>
              <w:right w:val="single" w:sz="6" w:space="0" w:color="auto"/>
            </w:tcBorders>
          </w:tcPr>
          <w:p w:rsidR="00741B21" w:rsidRPr="00BD5927" w:rsidRDefault="00741B21" w:rsidP="00150CF8">
            <w:pPr>
              <w:autoSpaceDE w:val="0"/>
              <w:autoSpaceDN w:val="0"/>
              <w:adjustRightInd w:val="0"/>
              <w:jc w:val="center"/>
              <w:rPr>
                <w:color w:val="000000"/>
                <w:sz w:val="22"/>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center"/>
              <w:rPr>
                <w:bCs/>
                <w:color w:val="000000"/>
                <w:sz w:val="20"/>
                <w:szCs w:val="18"/>
              </w:rPr>
            </w:pPr>
            <w:r w:rsidRPr="00BD5927">
              <w:rPr>
                <w:bCs/>
                <w:color w:val="000000"/>
                <w:sz w:val="20"/>
                <w:szCs w:val="18"/>
              </w:rPr>
              <w:t>2015</w:t>
            </w:r>
            <w:r w:rsidR="00741B21" w:rsidRPr="00BD5927">
              <w:rPr>
                <w:bCs/>
                <w:color w:val="000000"/>
                <w:sz w:val="20"/>
                <w:szCs w:val="18"/>
              </w:rPr>
              <w:t>*</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0,064</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0,026</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0,038</w:t>
            </w:r>
          </w:p>
        </w:tc>
      </w:tr>
      <w:tr w:rsidR="00741B21" w:rsidRPr="00BD5927" w:rsidTr="00F63DD8">
        <w:tblPrEx>
          <w:tblCellMar>
            <w:left w:w="30" w:type="dxa"/>
            <w:right w:w="30" w:type="dxa"/>
          </w:tblCellMar>
          <w:tblLook w:val="0000" w:firstRow="0" w:lastRow="0" w:firstColumn="0" w:lastColumn="0" w:noHBand="0" w:noVBand="0"/>
        </w:tblPrEx>
        <w:trPr>
          <w:trHeight w:val="187"/>
        </w:trPr>
        <w:tc>
          <w:tcPr>
            <w:tcW w:w="596" w:type="dxa"/>
            <w:gridSpan w:val="2"/>
            <w:vMerge/>
            <w:tcBorders>
              <w:left w:val="single" w:sz="6" w:space="0" w:color="auto"/>
              <w:bottom w:val="single" w:sz="4" w:space="0" w:color="auto"/>
              <w:right w:val="single" w:sz="6" w:space="0" w:color="auto"/>
            </w:tcBorders>
          </w:tcPr>
          <w:p w:rsidR="00741B21" w:rsidRPr="00BD5927" w:rsidRDefault="00741B21" w:rsidP="00150CF8">
            <w:pPr>
              <w:autoSpaceDE w:val="0"/>
              <w:autoSpaceDN w:val="0"/>
              <w:adjustRightInd w:val="0"/>
              <w:jc w:val="center"/>
              <w:rPr>
                <w:color w:val="000000"/>
                <w:sz w:val="22"/>
              </w:rPr>
            </w:pPr>
          </w:p>
        </w:tc>
        <w:tc>
          <w:tcPr>
            <w:tcW w:w="2693" w:type="dxa"/>
            <w:vMerge/>
            <w:tcBorders>
              <w:left w:val="single" w:sz="6" w:space="0" w:color="auto"/>
              <w:bottom w:val="single" w:sz="4" w:space="0" w:color="auto"/>
              <w:right w:val="single" w:sz="6" w:space="0" w:color="auto"/>
            </w:tcBorders>
          </w:tcPr>
          <w:p w:rsidR="00741B21" w:rsidRPr="00BD5927" w:rsidRDefault="00741B21" w:rsidP="00150CF8">
            <w:pPr>
              <w:autoSpaceDE w:val="0"/>
              <w:autoSpaceDN w:val="0"/>
              <w:adjustRightInd w:val="0"/>
              <w:jc w:val="center"/>
              <w:rPr>
                <w:color w:val="000000"/>
                <w:sz w:val="22"/>
              </w:rPr>
            </w:pP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9A4A72" w:rsidP="00150CF8">
            <w:pPr>
              <w:autoSpaceDE w:val="0"/>
              <w:autoSpaceDN w:val="0"/>
              <w:adjustRightInd w:val="0"/>
              <w:jc w:val="center"/>
              <w:rPr>
                <w:bCs/>
                <w:color w:val="000000"/>
                <w:sz w:val="20"/>
                <w:szCs w:val="18"/>
              </w:rPr>
            </w:pPr>
            <w:r w:rsidRPr="00BD5927">
              <w:rPr>
                <w:bCs/>
                <w:color w:val="000000"/>
                <w:sz w:val="20"/>
                <w:szCs w:val="18"/>
              </w:rPr>
              <w:t>2016-2020</w:t>
            </w:r>
            <w:r w:rsidR="00741B21" w:rsidRPr="00BD5927">
              <w:rPr>
                <w:bCs/>
                <w:color w:val="000000"/>
                <w:sz w:val="20"/>
                <w:szCs w:val="18"/>
              </w:rPr>
              <w:t>*</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bCs/>
                <w:color w:val="000000"/>
              </w:rPr>
            </w:pPr>
            <w:r w:rsidRPr="00BD5927">
              <w:rPr>
                <w:bCs/>
                <w:color w:val="000000"/>
              </w:rPr>
              <w:t>0,064</w:t>
            </w:r>
          </w:p>
        </w:tc>
        <w:tc>
          <w:tcPr>
            <w:tcW w:w="1134"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0,026</w:t>
            </w:r>
          </w:p>
        </w:tc>
        <w:tc>
          <w:tcPr>
            <w:tcW w:w="851"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85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0,000</w:t>
            </w:r>
          </w:p>
        </w:tc>
        <w:tc>
          <w:tcPr>
            <w:tcW w:w="992" w:type="dxa"/>
            <w:tcBorders>
              <w:top w:val="single" w:sz="6" w:space="0" w:color="auto"/>
              <w:left w:val="single" w:sz="6" w:space="0" w:color="auto"/>
              <w:bottom w:val="single" w:sz="6" w:space="0" w:color="auto"/>
              <w:right w:val="single" w:sz="6" w:space="0" w:color="auto"/>
            </w:tcBorders>
          </w:tcPr>
          <w:p w:rsidR="00741B21" w:rsidRPr="00BD5927" w:rsidRDefault="00741B21" w:rsidP="00150CF8">
            <w:pPr>
              <w:autoSpaceDE w:val="0"/>
              <w:autoSpaceDN w:val="0"/>
              <w:adjustRightInd w:val="0"/>
              <w:jc w:val="right"/>
              <w:rPr>
                <w:color w:val="000000"/>
              </w:rPr>
            </w:pPr>
            <w:r w:rsidRPr="00BD5927">
              <w:rPr>
                <w:color w:val="000000"/>
              </w:rPr>
              <w:t>0,038</w:t>
            </w:r>
          </w:p>
        </w:tc>
      </w:tr>
    </w:tbl>
    <w:p w:rsidR="0055556D" w:rsidRPr="00E76784" w:rsidRDefault="0055556D" w:rsidP="0055556D">
      <w:pPr>
        <w:autoSpaceDE w:val="0"/>
        <w:autoSpaceDN w:val="0"/>
        <w:adjustRightInd w:val="0"/>
        <w:ind w:left="900"/>
        <w:jc w:val="both"/>
      </w:pPr>
      <w:r w:rsidRPr="00BD5927">
        <w:t>*Справочно: при наличии финансирования</w:t>
      </w:r>
    </w:p>
    <w:p w:rsidR="00724CCD" w:rsidRPr="00E76784" w:rsidRDefault="00724CCD" w:rsidP="0055556D">
      <w:pPr>
        <w:autoSpaceDE w:val="0"/>
        <w:autoSpaceDN w:val="0"/>
        <w:adjustRightInd w:val="0"/>
        <w:ind w:left="900"/>
        <w:jc w:val="both"/>
        <w:rPr>
          <w:b/>
          <w:sz w:val="28"/>
          <w:szCs w:val="28"/>
          <w:highlight w:val="yellow"/>
        </w:rPr>
      </w:pPr>
    </w:p>
    <w:p w:rsidR="00CF39C9" w:rsidRPr="00E76784" w:rsidRDefault="00C01795" w:rsidP="00F33E5B">
      <w:pPr>
        <w:autoSpaceDE w:val="0"/>
        <w:autoSpaceDN w:val="0"/>
        <w:adjustRightInd w:val="0"/>
        <w:ind w:firstLine="709"/>
        <w:jc w:val="center"/>
        <w:rPr>
          <w:b/>
          <w:sz w:val="28"/>
          <w:szCs w:val="28"/>
        </w:rPr>
      </w:pPr>
      <w:r w:rsidRPr="00E76784">
        <w:rPr>
          <w:b/>
          <w:sz w:val="28"/>
          <w:szCs w:val="28"/>
        </w:rPr>
        <w:t>2</w:t>
      </w:r>
      <w:r w:rsidR="001E034A" w:rsidRPr="00E76784">
        <w:rPr>
          <w:b/>
          <w:sz w:val="28"/>
          <w:szCs w:val="28"/>
        </w:rPr>
        <w:t>.2.</w:t>
      </w:r>
      <w:r w:rsidR="00840C97" w:rsidRPr="00E76784">
        <w:rPr>
          <w:b/>
          <w:sz w:val="28"/>
          <w:szCs w:val="28"/>
        </w:rPr>
        <w:t>6</w:t>
      </w:r>
      <w:r w:rsidR="00CF39C9" w:rsidRPr="00E76784">
        <w:rPr>
          <w:b/>
          <w:sz w:val="28"/>
          <w:szCs w:val="28"/>
        </w:rPr>
        <w:t xml:space="preserve">. </w:t>
      </w:r>
      <w:r w:rsidR="00A67175" w:rsidRPr="00E76784">
        <w:rPr>
          <w:b/>
          <w:sz w:val="28"/>
          <w:szCs w:val="28"/>
        </w:rPr>
        <w:t>Ф</w:t>
      </w:r>
      <w:r w:rsidR="00CF39C9" w:rsidRPr="00E76784">
        <w:rPr>
          <w:b/>
          <w:sz w:val="28"/>
          <w:szCs w:val="28"/>
        </w:rPr>
        <w:t>изическ</w:t>
      </w:r>
      <w:r w:rsidR="00A67175" w:rsidRPr="00E76784">
        <w:rPr>
          <w:b/>
          <w:sz w:val="28"/>
          <w:szCs w:val="28"/>
        </w:rPr>
        <w:t>ая</w:t>
      </w:r>
      <w:r w:rsidR="00CF39C9" w:rsidRPr="00E76784">
        <w:rPr>
          <w:b/>
          <w:sz w:val="28"/>
          <w:szCs w:val="28"/>
        </w:rPr>
        <w:t xml:space="preserve"> культур</w:t>
      </w:r>
      <w:r w:rsidR="00A67175" w:rsidRPr="00E76784">
        <w:rPr>
          <w:b/>
          <w:sz w:val="28"/>
          <w:szCs w:val="28"/>
        </w:rPr>
        <w:t>а</w:t>
      </w:r>
      <w:r w:rsidR="00CF39C9" w:rsidRPr="00E76784">
        <w:rPr>
          <w:b/>
          <w:sz w:val="28"/>
          <w:szCs w:val="28"/>
        </w:rPr>
        <w:t xml:space="preserve"> и спорт</w:t>
      </w:r>
    </w:p>
    <w:p w:rsidR="00F33E5B" w:rsidRPr="00E76784" w:rsidRDefault="00F33E5B" w:rsidP="00F33E5B">
      <w:pPr>
        <w:ind w:firstLine="709"/>
        <w:jc w:val="both"/>
        <w:rPr>
          <w:sz w:val="28"/>
          <w:szCs w:val="28"/>
        </w:rPr>
      </w:pPr>
    </w:p>
    <w:p w:rsidR="000A68A1" w:rsidRPr="00E76784" w:rsidRDefault="000A68A1" w:rsidP="000A68A1">
      <w:pPr>
        <w:pStyle w:val="a3"/>
        <w:ind w:firstLine="709"/>
        <w:rPr>
          <w:sz w:val="28"/>
          <w:szCs w:val="28"/>
        </w:rPr>
      </w:pPr>
      <w:r w:rsidRPr="00E76784">
        <w:rPr>
          <w:spacing w:val="-1"/>
          <w:sz w:val="28"/>
          <w:szCs w:val="28"/>
        </w:rPr>
        <w:t>Основной целью развития физической культуры и спорта в среднесрочной пе</w:t>
      </w:r>
      <w:r w:rsidRPr="00E76784">
        <w:rPr>
          <w:spacing w:val="-1"/>
          <w:sz w:val="28"/>
          <w:szCs w:val="28"/>
        </w:rPr>
        <w:t>р</w:t>
      </w:r>
      <w:r w:rsidRPr="00E76784">
        <w:rPr>
          <w:spacing w:val="-1"/>
          <w:sz w:val="28"/>
          <w:szCs w:val="28"/>
        </w:rPr>
        <w:t>спективе является у</w:t>
      </w:r>
      <w:r w:rsidRPr="00E76784">
        <w:rPr>
          <w:sz w:val="28"/>
          <w:szCs w:val="28"/>
        </w:rPr>
        <w:t>крепление здоровья среди всех социально-демографических групп населения.</w:t>
      </w:r>
    </w:p>
    <w:p w:rsidR="00D20203" w:rsidRPr="00E76784" w:rsidRDefault="00D20203" w:rsidP="00F33E5B">
      <w:pPr>
        <w:ind w:firstLine="709"/>
        <w:jc w:val="both"/>
        <w:rPr>
          <w:sz w:val="28"/>
          <w:szCs w:val="28"/>
        </w:rPr>
      </w:pPr>
      <w:r w:rsidRPr="00E76784">
        <w:rPr>
          <w:sz w:val="28"/>
          <w:szCs w:val="28"/>
        </w:rPr>
        <w:t>Результат достижени</w:t>
      </w:r>
      <w:r w:rsidR="002D2D5A" w:rsidRPr="00E76784">
        <w:rPr>
          <w:sz w:val="28"/>
          <w:szCs w:val="28"/>
        </w:rPr>
        <w:t>я</w:t>
      </w:r>
      <w:r w:rsidRPr="00E76784">
        <w:rPr>
          <w:sz w:val="28"/>
          <w:szCs w:val="28"/>
        </w:rPr>
        <w:t xml:space="preserve"> цели будет определят</w:t>
      </w:r>
      <w:r w:rsidR="006D5BAD" w:rsidRPr="00E76784">
        <w:rPr>
          <w:sz w:val="28"/>
          <w:szCs w:val="28"/>
        </w:rPr>
        <w:t>ь</w:t>
      </w:r>
      <w:r w:rsidRPr="00E76784">
        <w:rPr>
          <w:sz w:val="28"/>
          <w:szCs w:val="28"/>
        </w:rPr>
        <w:t>ся следующими индикат</w:t>
      </w:r>
      <w:r w:rsidRPr="00E76784">
        <w:rPr>
          <w:sz w:val="28"/>
          <w:szCs w:val="28"/>
        </w:rPr>
        <w:t>о</w:t>
      </w:r>
      <w:r w:rsidRPr="00E76784">
        <w:rPr>
          <w:sz w:val="28"/>
          <w:szCs w:val="28"/>
        </w:rPr>
        <w:t>рами:</w:t>
      </w:r>
    </w:p>
    <w:p w:rsidR="00D20203" w:rsidRPr="00E76784" w:rsidRDefault="00D20203" w:rsidP="00F33E5B">
      <w:pPr>
        <w:pStyle w:val="a3"/>
        <w:ind w:firstLine="709"/>
        <w:jc w:val="right"/>
        <w:rPr>
          <w:sz w:val="28"/>
          <w:szCs w:val="28"/>
        </w:rPr>
      </w:pPr>
      <w:r w:rsidRPr="00E76784">
        <w:rPr>
          <w:sz w:val="28"/>
          <w:szCs w:val="28"/>
        </w:rPr>
        <w:t>Таблица</w:t>
      </w:r>
      <w:r w:rsidR="00F60BD8" w:rsidRPr="00E76784">
        <w:rPr>
          <w:sz w:val="28"/>
          <w:szCs w:val="28"/>
        </w:rPr>
        <w:t xml:space="preserve"> </w:t>
      </w:r>
      <w:r w:rsidR="00F277A5" w:rsidRPr="00E76784">
        <w:rPr>
          <w:sz w:val="28"/>
          <w:szCs w:val="28"/>
        </w:rPr>
        <w:t>3</w:t>
      </w:r>
      <w:r w:rsidR="006227B2" w:rsidRPr="00E76784">
        <w:rPr>
          <w:sz w:val="28"/>
          <w:szCs w:val="28"/>
        </w:rPr>
        <w:t>5</w:t>
      </w:r>
    </w:p>
    <w:p w:rsidR="00D20203" w:rsidRPr="00E76784" w:rsidRDefault="00D20203" w:rsidP="00F33E5B">
      <w:pPr>
        <w:ind w:firstLine="709"/>
        <w:jc w:val="center"/>
        <w:rPr>
          <w:b/>
          <w:sz w:val="28"/>
          <w:szCs w:val="28"/>
        </w:rPr>
      </w:pPr>
      <w:r w:rsidRPr="00E76784">
        <w:rPr>
          <w:b/>
          <w:sz w:val="28"/>
          <w:szCs w:val="28"/>
        </w:rPr>
        <w:t>Индикаторы физической культуры и спорта</w:t>
      </w:r>
    </w:p>
    <w:p w:rsidR="00565853" w:rsidRPr="00E76784" w:rsidRDefault="00565853" w:rsidP="00F33E5B">
      <w:pPr>
        <w:ind w:firstLine="709"/>
        <w:jc w:val="center"/>
        <w:rPr>
          <w:b/>
          <w:sz w:val="28"/>
          <w:szCs w:val="28"/>
        </w:rPr>
      </w:pPr>
    </w:p>
    <w:tbl>
      <w:tblPr>
        <w:tblW w:w="11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040"/>
        <w:gridCol w:w="1029"/>
        <w:gridCol w:w="1030"/>
        <w:gridCol w:w="1029"/>
        <w:gridCol w:w="1023"/>
        <w:gridCol w:w="1036"/>
        <w:gridCol w:w="1050"/>
      </w:tblGrid>
      <w:tr w:rsidR="000A68A1" w:rsidRPr="00E76784">
        <w:trPr>
          <w:trHeight w:val="567"/>
        </w:trPr>
        <w:tc>
          <w:tcPr>
            <w:tcW w:w="3780" w:type="dxa"/>
            <w:tcBorders>
              <w:left w:val="single" w:sz="4" w:space="0" w:color="auto"/>
            </w:tcBorders>
          </w:tcPr>
          <w:p w:rsidR="000A68A1" w:rsidRPr="00E76784" w:rsidRDefault="000A68A1" w:rsidP="00CC56A5">
            <w:pPr>
              <w:tabs>
                <w:tab w:val="center" w:pos="2346"/>
                <w:tab w:val="left" w:pos="3460"/>
              </w:tabs>
              <w:ind w:left="-674" w:firstLine="674"/>
              <w:jc w:val="center"/>
              <w:rPr>
                <w:sz w:val="28"/>
                <w:szCs w:val="28"/>
              </w:rPr>
            </w:pPr>
            <w:r w:rsidRPr="00E76784">
              <w:rPr>
                <w:sz w:val="28"/>
                <w:szCs w:val="28"/>
              </w:rPr>
              <w:t>Наименование</w:t>
            </w:r>
          </w:p>
        </w:tc>
        <w:tc>
          <w:tcPr>
            <w:tcW w:w="1040" w:type="dxa"/>
            <w:vAlign w:val="center"/>
          </w:tcPr>
          <w:p w:rsidR="000A68A1" w:rsidRPr="00E76784" w:rsidRDefault="000A68A1" w:rsidP="00CC56A5">
            <w:pPr>
              <w:jc w:val="center"/>
              <w:rPr>
                <w:sz w:val="28"/>
                <w:szCs w:val="28"/>
              </w:rPr>
            </w:pPr>
            <w:r w:rsidRPr="00E76784">
              <w:rPr>
                <w:sz w:val="28"/>
                <w:szCs w:val="28"/>
              </w:rPr>
              <w:t>2007 год</w:t>
            </w:r>
          </w:p>
        </w:tc>
        <w:tc>
          <w:tcPr>
            <w:tcW w:w="1029" w:type="dxa"/>
            <w:vAlign w:val="center"/>
          </w:tcPr>
          <w:p w:rsidR="000A68A1" w:rsidRPr="00E76784" w:rsidRDefault="000A68A1" w:rsidP="00CC56A5">
            <w:pPr>
              <w:jc w:val="center"/>
              <w:rPr>
                <w:sz w:val="28"/>
                <w:szCs w:val="28"/>
              </w:rPr>
            </w:pPr>
            <w:r w:rsidRPr="00E76784">
              <w:rPr>
                <w:sz w:val="28"/>
                <w:szCs w:val="28"/>
              </w:rPr>
              <w:t>2011 год</w:t>
            </w:r>
          </w:p>
        </w:tc>
        <w:tc>
          <w:tcPr>
            <w:tcW w:w="1030" w:type="dxa"/>
            <w:vAlign w:val="center"/>
          </w:tcPr>
          <w:p w:rsidR="000A68A1" w:rsidRPr="00E76784" w:rsidRDefault="000A68A1" w:rsidP="00CC56A5">
            <w:pPr>
              <w:jc w:val="center"/>
              <w:rPr>
                <w:sz w:val="28"/>
                <w:szCs w:val="28"/>
              </w:rPr>
            </w:pPr>
            <w:r w:rsidRPr="00E76784">
              <w:rPr>
                <w:sz w:val="28"/>
                <w:szCs w:val="28"/>
              </w:rPr>
              <w:t>2012 год</w:t>
            </w:r>
          </w:p>
        </w:tc>
        <w:tc>
          <w:tcPr>
            <w:tcW w:w="1029" w:type="dxa"/>
            <w:vAlign w:val="center"/>
          </w:tcPr>
          <w:p w:rsidR="000A68A1" w:rsidRPr="00E76784" w:rsidRDefault="000A68A1" w:rsidP="00CC56A5">
            <w:pPr>
              <w:jc w:val="center"/>
              <w:rPr>
                <w:sz w:val="28"/>
                <w:szCs w:val="28"/>
              </w:rPr>
            </w:pPr>
            <w:r w:rsidRPr="00E76784">
              <w:rPr>
                <w:sz w:val="28"/>
                <w:szCs w:val="28"/>
              </w:rPr>
              <w:t>2013 год</w:t>
            </w:r>
          </w:p>
        </w:tc>
        <w:tc>
          <w:tcPr>
            <w:tcW w:w="1023" w:type="dxa"/>
            <w:tcBorders>
              <w:right w:val="single" w:sz="4" w:space="0" w:color="auto"/>
            </w:tcBorders>
            <w:vAlign w:val="center"/>
          </w:tcPr>
          <w:p w:rsidR="000A68A1" w:rsidRPr="00E76784" w:rsidRDefault="000A68A1" w:rsidP="00CC56A5">
            <w:pPr>
              <w:jc w:val="center"/>
              <w:rPr>
                <w:sz w:val="28"/>
                <w:szCs w:val="28"/>
              </w:rPr>
            </w:pPr>
            <w:r w:rsidRPr="00E76784">
              <w:rPr>
                <w:sz w:val="28"/>
                <w:szCs w:val="28"/>
              </w:rPr>
              <w:t>2014 год</w:t>
            </w:r>
          </w:p>
        </w:tc>
        <w:tc>
          <w:tcPr>
            <w:tcW w:w="1036" w:type="dxa"/>
            <w:tcBorders>
              <w:right w:val="single" w:sz="4" w:space="0" w:color="auto"/>
            </w:tcBorders>
            <w:vAlign w:val="center"/>
          </w:tcPr>
          <w:p w:rsidR="000A68A1" w:rsidRPr="00E76784" w:rsidRDefault="000A68A1" w:rsidP="00CC56A5">
            <w:pPr>
              <w:jc w:val="center"/>
              <w:rPr>
                <w:sz w:val="28"/>
                <w:szCs w:val="28"/>
              </w:rPr>
            </w:pPr>
            <w:r w:rsidRPr="00E76784">
              <w:rPr>
                <w:sz w:val="28"/>
                <w:szCs w:val="28"/>
              </w:rPr>
              <w:t>2015 год</w:t>
            </w:r>
          </w:p>
        </w:tc>
        <w:tc>
          <w:tcPr>
            <w:tcW w:w="1050" w:type="dxa"/>
            <w:vAlign w:val="center"/>
          </w:tcPr>
          <w:p w:rsidR="000A68A1" w:rsidRPr="00E76784" w:rsidRDefault="000A68A1" w:rsidP="000A68A1">
            <w:pPr>
              <w:jc w:val="center"/>
              <w:rPr>
                <w:sz w:val="28"/>
                <w:szCs w:val="28"/>
              </w:rPr>
            </w:pPr>
            <w:r w:rsidRPr="00E76784">
              <w:rPr>
                <w:sz w:val="28"/>
                <w:szCs w:val="28"/>
              </w:rPr>
              <w:t>2020 год</w:t>
            </w:r>
          </w:p>
        </w:tc>
      </w:tr>
      <w:tr w:rsidR="00364E98" w:rsidRPr="007F55F8">
        <w:tc>
          <w:tcPr>
            <w:tcW w:w="3780" w:type="dxa"/>
            <w:tcBorders>
              <w:left w:val="single" w:sz="4" w:space="0" w:color="auto"/>
            </w:tcBorders>
          </w:tcPr>
          <w:p w:rsidR="00364E98" w:rsidRPr="00E76784" w:rsidRDefault="00364E98" w:rsidP="00CC56A5">
            <w:pPr>
              <w:jc w:val="both"/>
              <w:rPr>
                <w:sz w:val="28"/>
                <w:szCs w:val="28"/>
              </w:rPr>
            </w:pPr>
            <w:r w:rsidRPr="00E76784">
              <w:rPr>
                <w:sz w:val="28"/>
                <w:szCs w:val="28"/>
              </w:rPr>
              <w:t>Удельный вес населения, з</w:t>
            </w:r>
            <w:r w:rsidRPr="00E76784">
              <w:rPr>
                <w:sz w:val="28"/>
                <w:szCs w:val="28"/>
              </w:rPr>
              <w:t>а</w:t>
            </w:r>
            <w:r w:rsidRPr="00E76784">
              <w:rPr>
                <w:sz w:val="28"/>
                <w:szCs w:val="28"/>
              </w:rPr>
              <w:t>нимающегося физической культурой и спортом, %</w:t>
            </w:r>
          </w:p>
        </w:tc>
        <w:tc>
          <w:tcPr>
            <w:tcW w:w="1040" w:type="dxa"/>
            <w:vAlign w:val="center"/>
          </w:tcPr>
          <w:p w:rsidR="00364E98" w:rsidRPr="00E76784" w:rsidRDefault="00364E98" w:rsidP="0078423A">
            <w:pPr>
              <w:jc w:val="center"/>
              <w:rPr>
                <w:sz w:val="28"/>
                <w:szCs w:val="28"/>
              </w:rPr>
            </w:pPr>
            <w:r w:rsidRPr="00E76784">
              <w:rPr>
                <w:sz w:val="28"/>
                <w:szCs w:val="28"/>
              </w:rPr>
              <w:t>11,0</w:t>
            </w:r>
          </w:p>
        </w:tc>
        <w:tc>
          <w:tcPr>
            <w:tcW w:w="1029" w:type="dxa"/>
            <w:vAlign w:val="center"/>
          </w:tcPr>
          <w:p w:rsidR="005C6AE5" w:rsidRPr="007F55F8" w:rsidRDefault="005C6AE5" w:rsidP="0078423A">
            <w:pPr>
              <w:jc w:val="center"/>
              <w:rPr>
                <w:sz w:val="28"/>
                <w:szCs w:val="28"/>
              </w:rPr>
            </w:pPr>
            <w:r w:rsidRPr="007F55F8">
              <w:rPr>
                <w:sz w:val="28"/>
                <w:szCs w:val="28"/>
              </w:rPr>
              <w:t>19,5</w:t>
            </w:r>
          </w:p>
        </w:tc>
        <w:tc>
          <w:tcPr>
            <w:tcW w:w="1030" w:type="dxa"/>
            <w:vAlign w:val="center"/>
          </w:tcPr>
          <w:p w:rsidR="005C6AE5" w:rsidRPr="007F55F8" w:rsidRDefault="005C6AE5" w:rsidP="0078423A">
            <w:pPr>
              <w:jc w:val="center"/>
              <w:rPr>
                <w:sz w:val="28"/>
                <w:szCs w:val="28"/>
              </w:rPr>
            </w:pPr>
            <w:r w:rsidRPr="007F55F8">
              <w:rPr>
                <w:sz w:val="28"/>
                <w:szCs w:val="28"/>
              </w:rPr>
              <w:t>20,5</w:t>
            </w:r>
          </w:p>
        </w:tc>
        <w:tc>
          <w:tcPr>
            <w:tcW w:w="1029" w:type="dxa"/>
            <w:vAlign w:val="center"/>
          </w:tcPr>
          <w:p w:rsidR="005C6AE5" w:rsidRPr="007F55F8" w:rsidRDefault="005C6AE5" w:rsidP="0078423A">
            <w:pPr>
              <w:jc w:val="center"/>
              <w:rPr>
                <w:sz w:val="28"/>
                <w:szCs w:val="28"/>
              </w:rPr>
            </w:pPr>
            <w:r w:rsidRPr="007F55F8">
              <w:rPr>
                <w:sz w:val="28"/>
                <w:szCs w:val="28"/>
              </w:rPr>
              <w:t>21,5</w:t>
            </w:r>
          </w:p>
        </w:tc>
        <w:tc>
          <w:tcPr>
            <w:tcW w:w="1023" w:type="dxa"/>
            <w:tcBorders>
              <w:right w:val="single" w:sz="4" w:space="0" w:color="auto"/>
            </w:tcBorders>
            <w:vAlign w:val="center"/>
          </w:tcPr>
          <w:p w:rsidR="005C6AE5" w:rsidRPr="007F55F8" w:rsidRDefault="005C6AE5" w:rsidP="0078423A">
            <w:pPr>
              <w:jc w:val="center"/>
              <w:rPr>
                <w:sz w:val="28"/>
                <w:szCs w:val="28"/>
              </w:rPr>
            </w:pPr>
            <w:r w:rsidRPr="007F55F8">
              <w:rPr>
                <w:sz w:val="28"/>
                <w:szCs w:val="28"/>
              </w:rPr>
              <w:t>22,0</w:t>
            </w:r>
          </w:p>
        </w:tc>
        <w:tc>
          <w:tcPr>
            <w:tcW w:w="1036" w:type="dxa"/>
            <w:tcBorders>
              <w:right w:val="single" w:sz="4" w:space="0" w:color="auto"/>
            </w:tcBorders>
            <w:vAlign w:val="center"/>
          </w:tcPr>
          <w:p w:rsidR="005C6AE5" w:rsidRPr="007F55F8" w:rsidRDefault="005C6AE5" w:rsidP="0078423A">
            <w:pPr>
              <w:jc w:val="center"/>
              <w:rPr>
                <w:sz w:val="28"/>
                <w:szCs w:val="28"/>
              </w:rPr>
            </w:pPr>
            <w:r w:rsidRPr="007F55F8">
              <w:rPr>
                <w:sz w:val="28"/>
                <w:szCs w:val="28"/>
              </w:rPr>
              <w:t>23,0</w:t>
            </w:r>
          </w:p>
        </w:tc>
        <w:tc>
          <w:tcPr>
            <w:tcW w:w="1050" w:type="dxa"/>
            <w:vAlign w:val="center"/>
          </w:tcPr>
          <w:p w:rsidR="005C6AE5" w:rsidRPr="007F55F8" w:rsidRDefault="005C6AE5" w:rsidP="000A68A1">
            <w:pPr>
              <w:jc w:val="center"/>
              <w:rPr>
                <w:sz w:val="28"/>
                <w:szCs w:val="28"/>
              </w:rPr>
            </w:pPr>
            <w:r w:rsidRPr="007F55F8">
              <w:rPr>
                <w:sz w:val="28"/>
                <w:szCs w:val="28"/>
              </w:rPr>
              <w:t>25,0</w:t>
            </w:r>
          </w:p>
        </w:tc>
      </w:tr>
      <w:tr w:rsidR="000A68A1" w:rsidRPr="00E76784">
        <w:tc>
          <w:tcPr>
            <w:tcW w:w="3780" w:type="dxa"/>
            <w:tcBorders>
              <w:left w:val="single" w:sz="4" w:space="0" w:color="auto"/>
            </w:tcBorders>
          </w:tcPr>
          <w:p w:rsidR="000A68A1" w:rsidRPr="00E76784" w:rsidRDefault="000A68A1" w:rsidP="0089552D">
            <w:pPr>
              <w:rPr>
                <w:sz w:val="28"/>
                <w:szCs w:val="28"/>
              </w:rPr>
            </w:pPr>
            <w:r w:rsidRPr="00E76784">
              <w:rPr>
                <w:sz w:val="28"/>
                <w:szCs w:val="28"/>
              </w:rPr>
              <w:t>Обеспеченность спортивн</w:t>
            </w:r>
            <w:r w:rsidRPr="00E76784">
              <w:rPr>
                <w:sz w:val="28"/>
                <w:szCs w:val="28"/>
              </w:rPr>
              <w:t>ы</w:t>
            </w:r>
            <w:r w:rsidRPr="00E76784">
              <w:rPr>
                <w:sz w:val="28"/>
                <w:szCs w:val="28"/>
              </w:rPr>
              <w:t>ми сооружениями, ед.</w:t>
            </w:r>
          </w:p>
        </w:tc>
        <w:tc>
          <w:tcPr>
            <w:tcW w:w="1040" w:type="dxa"/>
            <w:vAlign w:val="center"/>
          </w:tcPr>
          <w:p w:rsidR="000A68A1" w:rsidRPr="00782E40" w:rsidRDefault="00782E40" w:rsidP="006C510F">
            <w:pPr>
              <w:jc w:val="center"/>
              <w:rPr>
                <w:sz w:val="28"/>
              </w:rPr>
            </w:pPr>
            <w:r w:rsidRPr="00782E40">
              <w:rPr>
                <w:sz w:val="28"/>
              </w:rPr>
              <w:t>5</w:t>
            </w:r>
          </w:p>
        </w:tc>
        <w:tc>
          <w:tcPr>
            <w:tcW w:w="1029" w:type="dxa"/>
            <w:vAlign w:val="center"/>
          </w:tcPr>
          <w:p w:rsidR="000A68A1" w:rsidRPr="00782E40" w:rsidRDefault="005C6AE5" w:rsidP="000A68A1">
            <w:pPr>
              <w:jc w:val="center"/>
              <w:rPr>
                <w:sz w:val="28"/>
              </w:rPr>
            </w:pPr>
            <w:r w:rsidRPr="00782E40">
              <w:rPr>
                <w:sz w:val="28"/>
              </w:rPr>
              <w:t>5</w:t>
            </w:r>
          </w:p>
        </w:tc>
        <w:tc>
          <w:tcPr>
            <w:tcW w:w="1030" w:type="dxa"/>
            <w:vAlign w:val="center"/>
          </w:tcPr>
          <w:p w:rsidR="000A68A1" w:rsidRPr="00782E40" w:rsidRDefault="00782E40" w:rsidP="000A68A1">
            <w:pPr>
              <w:jc w:val="center"/>
              <w:rPr>
                <w:sz w:val="28"/>
              </w:rPr>
            </w:pPr>
            <w:r w:rsidRPr="00782E40">
              <w:rPr>
                <w:sz w:val="28"/>
              </w:rPr>
              <w:t>6</w:t>
            </w:r>
          </w:p>
        </w:tc>
        <w:tc>
          <w:tcPr>
            <w:tcW w:w="1029" w:type="dxa"/>
            <w:vAlign w:val="center"/>
          </w:tcPr>
          <w:p w:rsidR="000A68A1" w:rsidRPr="00782E40" w:rsidRDefault="00782E40" w:rsidP="000A68A1">
            <w:pPr>
              <w:jc w:val="center"/>
              <w:rPr>
                <w:sz w:val="28"/>
              </w:rPr>
            </w:pPr>
            <w:r w:rsidRPr="00782E40">
              <w:rPr>
                <w:sz w:val="28"/>
              </w:rPr>
              <w:t>6</w:t>
            </w:r>
          </w:p>
        </w:tc>
        <w:tc>
          <w:tcPr>
            <w:tcW w:w="1023" w:type="dxa"/>
            <w:tcBorders>
              <w:right w:val="single" w:sz="4" w:space="0" w:color="auto"/>
            </w:tcBorders>
            <w:vAlign w:val="center"/>
          </w:tcPr>
          <w:p w:rsidR="000A68A1" w:rsidRPr="00782E40" w:rsidRDefault="00782E40" w:rsidP="000A68A1">
            <w:pPr>
              <w:jc w:val="center"/>
              <w:rPr>
                <w:sz w:val="28"/>
              </w:rPr>
            </w:pPr>
            <w:r w:rsidRPr="00782E40">
              <w:rPr>
                <w:sz w:val="28"/>
              </w:rPr>
              <w:t>6</w:t>
            </w:r>
          </w:p>
        </w:tc>
        <w:tc>
          <w:tcPr>
            <w:tcW w:w="1036" w:type="dxa"/>
            <w:tcBorders>
              <w:right w:val="single" w:sz="4" w:space="0" w:color="auto"/>
            </w:tcBorders>
            <w:vAlign w:val="center"/>
          </w:tcPr>
          <w:p w:rsidR="000A68A1" w:rsidRPr="00782E40" w:rsidRDefault="00782E40" w:rsidP="000A68A1">
            <w:pPr>
              <w:jc w:val="center"/>
              <w:rPr>
                <w:sz w:val="28"/>
              </w:rPr>
            </w:pPr>
            <w:r w:rsidRPr="00782E40">
              <w:rPr>
                <w:sz w:val="28"/>
              </w:rPr>
              <w:t>6</w:t>
            </w:r>
          </w:p>
        </w:tc>
        <w:tc>
          <w:tcPr>
            <w:tcW w:w="1050" w:type="dxa"/>
            <w:vAlign w:val="center"/>
          </w:tcPr>
          <w:p w:rsidR="000A68A1" w:rsidRPr="00782E40" w:rsidRDefault="00782E40" w:rsidP="000A68A1">
            <w:pPr>
              <w:jc w:val="center"/>
              <w:rPr>
                <w:sz w:val="28"/>
                <w:szCs w:val="28"/>
              </w:rPr>
            </w:pPr>
            <w:r w:rsidRPr="00782E40">
              <w:rPr>
                <w:sz w:val="28"/>
                <w:szCs w:val="28"/>
              </w:rPr>
              <w:t>7</w:t>
            </w:r>
          </w:p>
        </w:tc>
      </w:tr>
      <w:tr w:rsidR="00364E98" w:rsidRPr="00E76784">
        <w:tc>
          <w:tcPr>
            <w:tcW w:w="3780" w:type="dxa"/>
            <w:tcBorders>
              <w:left w:val="single" w:sz="4" w:space="0" w:color="auto"/>
            </w:tcBorders>
          </w:tcPr>
          <w:p w:rsidR="00364E98" w:rsidRPr="00E76784" w:rsidRDefault="00364E98" w:rsidP="00CC56A5">
            <w:pPr>
              <w:jc w:val="both"/>
              <w:rPr>
                <w:sz w:val="28"/>
                <w:szCs w:val="28"/>
              </w:rPr>
            </w:pPr>
            <w:r w:rsidRPr="00E76784">
              <w:rPr>
                <w:sz w:val="28"/>
                <w:szCs w:val="28"/>
              </w:rPr>
              <w:t>Обеспеченность плоскос</w:t>
            </w:r>
            <w:r w:rsidRPr="00E76784">
              <w:rPr>
                <w:sz w:val="28"/>
                <w:szCs w:val="28"/>
              </w:rPr>
              <w:t>т</w:t>
            </w:r>
            <w:r w:rsidRPr="00E76784">
              <w:rPr>
                <w:sz w:val="28"/>
                <w:szCs w:val="28"/>
              </w:rPr>
              <w:t xml:space="preserve">ными сооружениями, кв. м на 1000 населения, % </w:t>
            </w:r>
          </w:p>
        </w:tc>
        <w:tc>
          <w:tcPr>
            <w:tcW w:w="1040" w:type="dxa"/>
            <w:vAlign w:val="center"/>
          </w:tcPr>
          <w:p w:rsidR="00364E98" w:rsidRPr="00F63DD8" w:rsidRDefault="00F63DD8" w:rsidP="0078423A">
            <w:pPr>
              <w:jc w:val="center"/>
              <w:rPr>
                <w:sz w:val="28"/>
                <w:szCs w:val="28"/>
              </w:rPr>
            </w:pPr>
            <w:r w:rsidRPr="00F63DD8">
              <w:rPr>
                <w:sz w:val="28"/>
                <w:szCs w:val="28"/>
              </w:rPr>
              <w:t>0,8</w:t>
            </w:r>
          </w:p>
        </w:tc>
        <w:tc>
          <w:tcPr>
            <w:tcW w:w="1029" w:type="dxa"/>
            <w:vAlign w:val="center"/>
          </w:tcPr>
          <w:p w:rsidR="00364E98" w:rsidRPr="00F63DD8" w:rsidRDefault="00F63DD8" w:rsidP="0078423A">
            <w:pPr>
              <w:jc w:val="center"/>
              <w:rPr>
                <w:sz w:val="28"/>
                <w:szCs w:val="28"/>
              </w:rPr>
            </w:pPr>
            <w:r w:rsidRPr="00F63DD8">
              <w:rPr>
                <w:sz w:val="28"/>
                <w:szCs w:val="28"/>
              </w:rPr>
              <w:t>1,0</w:t>
            </w:r>
          </w:p>
        </w:tc>
        <w:tc>
          <w:tcPr>
            <w:tcW w:w="1030" w:type="dxa"/>
            <w:vAlign w:val="center"/>
          </w:tcPr>
          <w:p w:rsidR="00364E98" w:rsidRPr="00F63DD8" w:rsidRDefault="00F63DD8" w:rsidP="0078423A">
            <w:pPr>
              <w:jc w:val="center"/>
              <w:rPr>
                <w:sz w:val="28"/>
                <w:szCs w:val="28"/>
              </w:rPr>
            </w:pPr>
            <w:r w:rsidRPr="00F63DD8">
              <w:rPr>
                <w:sz w:val="28"/>
                <w:szCs w:val="28"/>
              </w:rPr>
              <w:t>1</w:t>
            </w:r>
            <w:r w:rsidR="00364E98" w:rsidRPr="00F63DD8">
              <w:rPr>
                <w:sz w:val="28"/>
                <w:szCs w:val="28"/>
              </w:rPr>
              <w:t>,7</w:t>
            </w:r>
          </w:p>
        </w:tc>
        <w:tc>
          <w:tcPr>
            <w:tcW w:w="1029" w:type="dxa"/>
            <w:vAlign w:val="center"/>
          </w:tcPr>
          <w:p w:rsidR="00364E98" w:rsidRPr="00F63DD8" w:rsidRDefault="00F63DD8" w:rsidP="0078423A">
            <w:pPr>
              <w:jc w:val="center"/>
              <w:rPr>
                <w:sz w:val="28"/>
                <w:szCs w:val="28"/>
              </w:rPr>
            </w:pPr>
            <w:r w:rsidRPr="00F63DD8">
              <w:rPr>
                <w:sz w:val="28"/>
                <w:szCs w:val="28"/>
              </w:rPr>
              <w:t>1,9</w:t>
            </w:r>
          </w:p>
        </w:tc>
        <w:tc>
          <w:tcPr>
            <w:tcW w:w="1023" w:type="dxa"/>
            <w:tcBorders>
              <w:right w:val="single" w:sz="4" w:space="0" w:color="auto"/>
            </w:tcBorders>
            <w:vAlign w:val="center"/>
          </w:tcPr>
          <w:p w:rsidR="00364E98" w:rsidRPr="00F63DD8" w:rsidRDefault="00F63DD8" w:rsidP="0078423A">
            <w:pPr>
              <w:jc w:val="center"/>
              <w:rPr>
                <w:sz w:val="28"/>
                <w:szCs w:val="28"/>
              </w:rPr>
            </w:pPr>
            <w:r w:rsidRPr="00F63DD8">
              <w:rPr>
                <w:sz w:val="28"/>
                <w:szCs w:val="28"/>
              </w:rPr>
              <w:t>2</w:t>
            </w:r>
            <w:r w:rsidR="00364E98" w:rsidRPr="00F63DD8">
              <w:rPr>
                <w:sz w:val="28"/>
                <w:szCs w:val="28"/>
              </w:rPr>
              <w:t>,1</w:t>
            </w:r>
          </w:p>
        </w:tc>
        <w:tc>
          <w:tcPr>
            <w:tcW w:w="1036" w:type="dxa"/>
            <w:tcBorders>
              <w:right w:val="single" w:sz="4" w:space="0" w:color="auto"/>
            </w:tcBorders>
            <w:vAlign w:val="center"/>
          </w:tcPr>
          <w:p w:rsidR="00364E98" w:rsidRPr="00F63DD8" w:rsidRDefault="00F63DD8" w:rsidP="0078423A">
            <w:pPr>
              <w:jc w:val="center"/>
              <w:rPr>
                <w:sz w:val="28"/>
                <w:szCs w:val="28"/>
              </w:rPr>
            </w:pPr>
            <w:r w:rsidRPr="00F63DD8">
              <w:rPr>
                <w:sz w:val="28"/>
                <w:szCs w:val="28"/>
              </w:rPr>
              <w:t>2</w:t>
            </w:r>
            <w:r w:rsidR="00364E98" w:rsidRPr="00F63DD8">
              <w:rPr>
                <w:sz w:val="28"/>
                <w:szCs w:val="28"/>
              </w:rPr>
              <w:t>,3</w:t>
            </w:r>
          </w:p>
        </w:tc>
        <w:tc>
          <w:tcPr>
            <w:tcW w:w="1050" w:type="dxa"/>
            <w:vAlign w:val="center"/>
          </w:tcPr>
          <w:p w:rsidR="00364E98" w:rsidRPr="00F63DD8" w:rsidRDefault="00F63DD8" w:rsidP="000A68A1">
            <w:pPr>
              <w:jc w:val="center"/>
              <w:rPr>
                <w:sz w:val="28"/>
                <w:szCs w:val="28"/>
              </w:rPr>
            </w:pPr>
            <w:r w:rsidRPr="00F63DD8">
              <w:rPr>
                <w:sz w:val="28"/>
                <w:szCs w:val="28"/>
              </w:rPr>
              <w:t>2</w:t>
            </w:r>
            <w:r w:rsidR="00364E98" w:rsidRPr="00F63DD8">
              <w:rPr>
                <w:sz w:val="28"/>
                <w:szCs w:val="28"/>
              </w:rPr>
              <w:t>,3</w:t>
            </w:r>
          </w:p>
        </w:tc>
      </w:tr>
      <w:tr w:rsidR="000A68A1" w:rsidRPr="00E76784">
        <w:tc>
          <w:tcPr>
            <w:tcW w:w="3780" w:type="dxa"/>
            <w:tcBorders>
              <w:left w:val="single" w:sz="4" w:space="0" w:color="auto"/>
            </w:tcBorders>
          </w:tcPr>
          <w:p w:rsidR="000A68A1" w:rsidRPr="00E76784" w:rsidRDefault="000A68A1" w:rsidP="00E8069B">
            <w:pPr>
              <w:jc w:val="both"/>
              <w:rPr>
                <w:sz w:val="28"/>
                <w:szCs w:val="28"/>
              </w:rPr>
            </w:pPr>
            <w:r w:rsidRPr="00E76784">
              <w:rPr>
                <w:sz w:val="28"/>
                <w:szCs w:val="28"/>
              </w:rPr>
              <w:t>Обеспеченность бассейнами, кв. м зеркала воды на 1000 н</w:t>
            </w:r>
            <w:r w:rsidRPr="00E76784">
              <w:rPr>
                <w:sz w:val="28"/>
                <w:szCs w:val="28"/>
              </w:rPr>
              <w:t>а</w:t>
            </w:r>
            <w:r w:rsidRPr="00E76784">
              <w:rPr>
                <w:sz w:val="28"/>
                <w:szCs w:val="28"/>
              </w:rPr>
              <w:t>селения, %</w:t>
            </w:r>
          </w:p>
        </w:tc>
        <w:tc>
          <w:tcPr>
            <w:tcW w:w="1040" w:type="dxa"/>
            <w:vAlign w:val="center"/>
          </w:tcPr>
          <w:p w:rsidR="000A68A1" w:rsidRPr="00E76784" w:rsidRDefault="000A68A1" w:rsidP="00DD1287">
            <w:pPr>
              <w:jc w:val="center"/>
              <w:rPr>
                <w:sz w:val="28"/>
                <w:szCs w:val="28"/>
              </w:rPr>
            </w:pPr>
            <w:r w:rsidRPr="00E76784">
              <w:rPr>
                <w:sz w:val="28"/>
                <w:szCs w:val="28"/>
              </w:rPr>
              <w:t>0</w:t>
            </w:r>
          </w:p>
        </w:tc>
        <w:tc>
          <w:tcPr>
            <w:tcW w:w="1029" w:type="dxa"/>
            <w:vAlign w:val="center"/>
          </w:tcPr>
          <w:p w:rsidR="000A68A1" w:rsidRPr="00E76784" w:rsidRDefault="000A68A1" w:rsidP="00DD1287">
            <w:pPr>
              <w:jc w:val="center"/>
              <w:rPr>
                <w:sz w:val="28"/>
                <w:szCs w:val="28"/>
              </w:rPr>
            </w:pPr>
            <w:r w:rsidRPr="00E76784">
              <w:rPr>
                <w:sz w:val="28"/>
                <w:szCs w:val="28"/>
              </w:rPr>
              <w:t>0</w:t>
            </w:r>
          </w:p>
        </w:tc>
        <w:tc>
          <w:tcPr>
            <w:tcW w:w="1030" w:type="dxa"/>
            <w:vAlign w:val="center"/>
          </w:tcPr>
          <w:p w:rsidR="000A68A1" w:rsidRPr="00E76784" w:rsidRDefault="000A68A1" w:rsidP="00DD1287">
            <w:pPr>
              <w:jc w:val="center"/>
              <w:rPr>
                <w:sz w:val="28"/>
                <w:szCs w:val="28"/>
              </w:rPr>
            </w:pPr>
            <w:r w:rsidRPr="00E76784">
              <w:rPr>
                <w:sz w:val="28"/>
                <w:szCs w:val="28"/>
              </w:rPr>
              <w:t>0</w:t>
            </w:r>
          </w:p>
        </w:tc>
        <w:tc>
          <w:tcPr>
            <w:tcW w:w="1029" w:type="dxa"/>
            <w:vAlign w:val="center"/>
          </w:tcPr>
          <w:p w:rsidR="000A68A1" w:rsidRPr="00E76784" w:rsidRDefault="000A68A1" w:rsidP="00DD1287">
            <w:pPr>
              <w:jc w:val="center"/>
              <w:rPr>
                <w:sz w:val="28"/>
                <w:szCs w:val="28"/>
              </w:rPr>
            </w:pPr>
            <w:r w:rsidRPr="00E76784">
              <w:rPr>
                <w:sz w:val="28"/>
                <w:szCs w:val="28"/>
              </w:rPr>
              <w:t>0</w:t>
            </w:r>
          </w:p>
        </w:tc>
        <w:tc>
          <w:tcPr>
            <w:tcW w:w="1023" w:type="dxa"/>
            <w:tcBorders>
              <w:right w:val="single" w:sz="4" w:space="0" w:color="auto"/>
            </w:tcBorders>
            <w:vAlign w:val="center"/>
          </w:tcPr>
          <w:p w:rsidR="000A68A1" w:rsidRPr="00E76784" w:rsidRDefault="000A68A1" w:rsidP="00DD1287">
            <w:pPr>
              <w:jc w:val="center"/>
              <w:rPr>
                <w:sz w:val="28"/>
                <w:szCs w:val="28"/>
              </w:rPr>
            </w:pPr>
            <w:r w:rsidRPr="00E76784">
              <w:rPr>
                <w:sz w:val="28"/>
                <w:szCs w:val="28"/>
              </w:rPr>
              <w:t>0</w:t>
            </w:r>
          </w:p>
        </w:tc>
        <w:tc>
          <w:tcPr>
            <w:tcW w:w="1036" w:type="dxa"/>
            <w:tcBorders>
              <w:right w:val="single" w:sz="4" w:space="0" w:color="auto"/>
            </w:tcBorders>
            <w:vAlign w:val="center"/>
          </w:tcPr>
          <w:p w:rsidR="000A68A1" w:rsidRPr="00E76784" w:rsidRDefault="000A68A1" w:rsidP="00DD1287">
            <w:pPr>
              <w:jc w:val="center"/>
              <w:rPr>
                <w:sz w:val="28"/>
                <w:szCs w:val="28"/>
              </w:rPr>
            </w:pPr>
            <w:r w:rsidRPr="00E76784">
              <w:rPr>
                <w:sz w:val="28"/>
                <w:szCs w:val="28"/>
              </w:rPr>
              <w:t>0</w:t>
            </w:r>
          </w:p>
        </w:tc>
        <w:tc>
          <w:tcPr>
            <w:tcW w:w="1050" w:type="dxa"/>
            <w:vAlign w:val="center"/>
          </w:tcPr>
          <w:p w:rsidR="000A68A1" w:rsidRPr="00E76784" w:rsidRDefault="000A68A1" w:rsidP="000A68A1">
            <w:pPr>
              <w:jc w:val="center"/>
              <w:rPr>
                <w:sz w:val="28"/>
                <w:szCs w:val="28"/>
              </w:rPr>
            </w:pPr>
            <w:r w:rsidRPr="00E76784">
              <w:rPr>
                <w:sz w:val="28"/>
                <w:szCs w:val="28"/>
              </w:rPr>
              <w:t>0</w:t>
            </w:r>
          </w:p>
        </w:tc>
      </w:tr>
      <w:tr w:rsidR="000A68A1" w:rsidRPr="00E76784">
        <w:tc>
          <w:tcPr>
            <w:tcW w:w="3780" w:type="dxa"/>
            <w:tcBorders>
              <w:left w:val="single" w:sz="4" w:space="0" w:color="auto"/>
            </w:tcBorders>
          </w:tcPr>
          <w:p w:rsidR="000A68A1" w:rsidRPr="00E76784" w:rsidRDefault="000A68A1" w:rsidP="00565853">
            <w:pPr>
              <w:jc w:val="both"/>
              <w:rPr>
                <w:sz w:val="28"/>
                <w:szCs w:val="28"/>
              </w:rPr>
            </w:pPr>
            <w:r w:rsidRPr="00E76784">
              <w:rPr>
                <w:sz w:val="28"/>
                <w:szCs w:val="28"/>
              </w:rPr>
              <w:t>Объем платных услуг, тыс. рублей</w:t>
            </w:r>
          </w:p>
        </w:tc>
        <w:tc>
          <w:tcPr>
            <w:tcW w:w="1040" w:type="dxa"/>
            <w:vAlign w:val="center"/>
          </w:tcPr>
          <w:p w:rsidR="000A68A1" w:rsidRPr="00E76784" w:rsidRDefault="000A68A1" w:rsidP="00565853">
            <w:pPr>
              <w:jc w:val="center"/>
              <w:rPr>
                <w:sz w:val="28"/>
                <w:szCs w:val="28"/>
              </w:rPr>
            </w:pPr>
            <w:r w:rsidRPr="00E76784">
              <w:rPr>
                <w:sz w:val="28"/>
                <w:szCs w:val="28"/>
              </w:rPr>
              <w:t>0</w:t>
            </w:r>
          </w:p>
        </w:tc>
        <w:tc>
          <w:tcPr>
            <w:tcW w:w="1029" w:type="dxa"/>
            <w:vAlign w:val="center"/>
          </w:tcPr>
          <w:p w:rsidR="000A68A1" w:rsidRPr="00E76784" w:rsidRDefault="000A68A1" w:rsidP="00565853">
            <w:pPr>
              <w:jc w:val="center"/>
              <w:rPr>
                <w:sz w:val="28"/>
                <w:szCs w:val="28"/>
              </w:rPr>
            </w:pPr>
            <w:r w:rsidRPr="00E76784">
              <w:rPr>
                <w:sz w:val="28"/>
                <w:szCs w:val="28"/>
              </w:rPr>
              <w:t>0</w:t>
            </w:r>
          </w:p>
        </w:tc>
        <w:tc>
          <w:tcPr>
            <w:tcW w:w="1030" w:type="dxa"/>
            <w:vAlign w:val="center"/>
          </w:tcPr>
          <w:p w:rsidR="000A68A1" w:rsidRPr="00E76784" w:rsidRDefault="000A68A1" w:rsidP="00565853">
            <w:pPr>
              <w:jc w:val="center"/>
              <w:rPr>
                <w:sz w:val="28"/>
                <w:szCs w:val="28"/>
              </w:rPr>
            </w:pPr>
            <w:r w:rsidRPr="00E76784">
              <w:rPr>
                <w:sz w:val="28"/>
                <w:szCs w:val="28"/>
              </w:rPr>
              <w:t>0</w:t>
            </w:r>
          </w:p>
        </w:tc>
        <w:tc>
          <w:tcPr>
            <w:tcW w:w="1029" w:type="dxa"/>
            <w:vAlign w:val="center"/>
          </w:tcPr>
          <w:p w:rsidR="000A68A1" w:rsidRPr="00E76784" w:rsidRDefault="000A68A1" w:rsidP="00565853">
            <w:pPr>
              <w:jc w:val="center"/>
              <w:rPr>
                <w:sz w:val="28"/>
                <w:szCs w:val="28"/>
              </w:rPr>
            </w:pPr>
            <w:r w:rsidRPr="00E76784">
              <w:rPr>
                <w:sz w:val="28"/>
                <w:szCs w:val="28"/>
              </w:rPr>
              <w:t>0</w:t>
            </w:r>
          </w:p>
        </w:tc>
        <w:tc>
          <w:tcPr>
            <w:tcW w:w="1023" w:type="dxa"/>
            <w:tcBorders>
              <w:right w:val="single" w:sz="4" w:space="0" w:color="auto"/>
            </w:tcBorders>
            <w:vAlign w:val="center"/>
          </w:tcPr>
          <w:p w:rsidR="000A68A1" w:rsidRPr="00E76784" w:rsidRDefault="000A68A1" w:rsidP="00565853">
            <w:pPr>
              <w:jc w:val="center"/>
              <w:rPr>
                <w:sz w:val="28"/>
                <w:szCs w:val="28"/>
              </w:rPr>
            </w:pPr>
            <w:r w:rsidRPr="00E76784">
              <w:rPr>
                <w:sz w:val="28"/>
                <w:szCs w:val="28"/>
              </w:rPr>
              <w:t>0</w:t>
            </w:r>
          </w:p>
        </w:tc>
        <w:tc>
          <w:tcPr>
            <w:tcW w:w="1036" w:type="dxa"/>
            <w:tcBorders>
              <w:right w:val="single" w:sz="4" w:space="0" w:color="auto"/>
            </w:tcBorders>
            <w:vAlign w:val="center"/>
          </w:tcPr>
          <w:p w:rsidR="000A68A1" w:rsidRPr="00E76784" w:rsidRDefault="000A68A1" w:rsidP="00565853">
            <w:pPr>
              <w:jc w:val="center"/>
              <w:rPr>
                <w:sz w:val="28"/>
                <w:szCs w:val="28"/>
              </w:rPr>
            </w:pPr>
            <w:r w:rsidRPr="00E76784">
              <w:rPr>
                <w:sz w:val="28"/>
                <w:szCs w:val="28"/>
              </w:rPr>
              <w:t>0</w:t>
            </w:r>
          </w:p>
        </w:tc>
        <w:tc>
          <w:tcPr>
            <w:tcW w:w="1050" w:type="dxa"/>
            <w:vAlign w:val="center"/>
          </w:tcPr>
          <w:p w:rsidR="000A68A1" w:rsidRPr="00E76784" w:rsidRDefault="00364E98" w:rsidP="000A68A1">
            <w:pPr>
              <w:jc w:val="center"/>
              <w:rPr>
                <w:sz w:val="28"/>
                <w:szCs w:val="28"/>
              </w:rPr>
            </w:pPr>
            <w:r w:rsidRPr="00E76784">
              <w:rPr>
                <w:sz w:val="28"/>
                <w:szCs w:val="28"/>
              </w:rPr>
              <w:t>20,0</w:t>
            </w:r>
          </w:p>
        </w:tc>
      </w:tr>
      <w:tr w:rsidR="000A68A1" w:rsidRPr="00E76784">
        <w:tc>
          <w:tcPr>
            <w:tcW w:w="3780" w:type="dxa"/>
            <w:tcBorders>
              <w:left w:val="single" w:sz="4" w:space="0" w:color="auto"/>
            </w:tcBorders>
          </w:tcPr>
          <w:p w:rsidR="000A68A1" w:rsidRPr="00E76784" w:rsidRDefault="000A68A1" w:rsidP="00CC56A5">
            <w:pPr>
              <w:jc w:val="both"/>
              <w:rPr>
                <w:sz w:val="28"/>
                <w:szCs w:val="28"/>
              </w:rPr>
            </w:pPr>
            <w:r w:rsidRPr="00E76784">
              <w:rPr>
                <w:sz w:val="28"/>
                <w:szCs w:val="28"/>
              </w:rPr>
              <w:t>Среднемесячная заработная плата, рублей</w:t>
            </w:r>
          </w:p>
        </w:tc>
        <w:tc>
          <w:tcPr>
            <w:tcW w:w="1040" w:type="dxa"/>
            <w:vAlign w:val="center"/>
          </w:tcPr>
          <w:p w:rsidR="000A68A1" w:rsidRPr="00E76784" w:rsidRDefault="000A68A1" w:rsidP="00DD1287">
            <w:pPr>
              <w:ind w:hanging="108"/>
              <w:jc w:val="center"/>
              <w:rPr>
                <w:sz w:val="28"/>
                <w:szCs w:val="28"/>
              </w:rPr>
            </w:pPr>
            <w:r w:rsidRPr="00E76784">
              <w:rPr>
                <w:sz w:val="28"/>
                <w:szCs w:val="28"/>
              </w:rPr>
              <w:t>10490</w:t>
            </w:r>
          </w:p>
        </w:tc>
        <w:tc>
          <w:tcPr>
            <w:tcW w:w="1029" w:type="dxa"/>
            <w:vAlign w:val="center"/>
          </w:tcPr>
          <w:p w:rsidR="000A68A1" w:rsidRPr="00E76784" w:rsidRDefault="000A68A1" w:rsidP="00DD1287">
            <w:pPr>
              <w:ind w:hanging="108"/>
              <w:jc w:val="center"/>
              <w:rPr>
                <w:sz w:val="28"/>
                <w:szCs w:val="28"/>
              </w:rPr>
            </w:pPr>
            <w:r w:rsidRPr="00E76784">
              <w:rPr>
                <w:sz w:val="28"/>
                <w:szCs w:val="28"/>
              </w:rPr>
              <w:t>10400</w:t>
            </w:r>
          </w:p>
        </w:tc>
        <w:tc>
          <w:tcPr>
            <w:tcW w:w="1030" w:type="dxa"/>
            <w:vAlign w:val="center"/>
          </w:tcPr>
          <w:p w:rsidR="000A68A1" w:rsidRPr="00E76784" w:rsidRDefault="000A68A1" w:rsidP="00DD1287">
            <w:pPr>
              <w:ind w:hanging="108"/>
              <w:jc w:val="center"/>
              <w:rPr>
                <w:sz w:val="28"/>
                <w:szCs w:val="28"/>
              </w:rPr>
            </w:pPr>
            <w:r w:rsidRPr="00E76784">
              <w:rPr>
                <w:sz w:val="28"/>
                <w:szCs w:val="28"/>
              </w:rPr>
              <w:t>11545</w:t>
            </w:r>
          </w:p>
        </w:tc>
        <w:tc>
          <w:tcPr>
            <w:tcW w:w="1029" w:type="dxa"/>
            <w:vAlign w:val="center"/>
          </w:tcPr>
          <w:p w:rsidR="000A68A1" w:rsidRPr="00E76784" w:rsidRDefault="000A68A1" w:rsidP="00DD1287">
            <w:pPr>
              <w:ind w:hanging="108"/>
              <w:jc w:val="center"/>
              <w:rPr>
                <w:sz w:val="28"/>
                <w:szCs w:val="28"/>
              </w:rPr>
            </w:pPr>
            <w:r w:rsidRPr="00E76784">
              <w:rPr>
                <w:sz w:val="28"/>
                <w:szCs w:val="28"/>
              </w:rPr>
              <w:t>12815</w:t>
            </w:r>
          </w:p>
        </w:tc>
        <w:tc>
          <w:tcPr>
            <w:tcW w:w="1023" w:type="dxa"/>
            <w:tcBorders>
              <w:right w:val="single" w:sz="4" w:space="0" w:color="auto"/>
            </w:tcBorders>
            <w:vAlign w:val="center"/>
          </w:tcPr>
          <w:p w:rsidR="000A68A1" w:rsidRPr="00E76784" w:rsidRDefault="000A68A1" w:rsidP="00CF6ABE">
            <w:pPr>
              <w:ind w:left="-57" w:right="-57"/>
              <w:jc w:val="center"/>
              <w:rPr>
                <w:sz w:val="28"/>
                <w:szCs w:val="28"/>
              </w:rPr>
            </w:pPr>
            <w:r w:rsidRPr="00E76784">
              <w:rPr>
                <w:sz w:val="28"/>
                <w:szCs w:val="28"/>
              </w:rPr>
              <w:t>14225</w:t>
            </w:r>
          </w:p>
        </w:tc>
        <w:tc>
          <w:tcPr>
            <w:tcW w:w="1036" w:type="dxa"/>
            <w:tcBorders>
              <w:right w:val="single" w:sz="4" w:space="0" w:color="auto"/>
            </w:tcBorders>
            <w:vAlign w:val="center"/>
          </w:tcPr>
          <w:p w:rsidR="000A68A1" w:rsidRPr="00E76784" w:rsidRDefault="000A68A1" w:rsidP="00CF6ABE">
            <w:pPr>
              <w:ind w:left="-57" w:right="-57"/>
              <w:jc w:val="center"/>
              <w:rPr>
                <w:sz w:val="28"/>
                <w:szCs w:val="28"/>
              </w:rPr>
            </w:pPr>
            <w:r w:rsidRPr="00E76784">
              <w:rPr>
                <w:sz w:val="28"/>
                <w:szCs w:val="28"/>
              </w:rPr>
              <w:t>15930</w:t>
            </w:r>
          </w:p>
        </w:tc>
        <w:tc>
          <w:tcPr>
            <w:tcW w:w="1050" w:type="dxa"/>
            <w:vAlign w:val="center"/>
          </w:tcPr>
          <w:p w:rsidR="000A68A1" w:rsidRPr="00E76784" w:rsidRDefault="000A68A1" w:rsidP="000A68A1">
            <w:pPr>
              <w:ind w:left="-57" w:right="-57"/>
              <w:jc w:val="center"/>
              <w:rPr>
                <w:sz w:val="28"/>
                <w:szCs w:val="28"/>
              </w:rPr>
            </w:pPr>
            <w:r w:rsidRPr="00E76784">
              <w:rPr>
                <w:sz w:val="28"/>
                <w:szCs w:val="28"/>
              </w:rPr>
              <w:t>15930</w:t>
            </w:r>
          </w:p>
        </w:tc>
      </w:tr>
    </w:tbl>
    <w:p w:rsidR="00D20203" w:rsidRPr="00E76784" w:rsidRDefault="00D20203" w:rsidP="00052054">
      <w:pPr>
        <w:ind w:firstLine="709"/>
        <w:rPr>
          <w:lang w:val="en-US"/>
        </w:rPr>
      </w:pPr>
    </w:p>
    <w:p w:rsidR="00D20203" w:rsidRPr="00E76784" w:rsidRDefault="00D20203" w:rsidP="00052054">
      <w:pPr>
        <w:autoSpaceDE w:val="0"/>
        <w:autoSpaceDN w:val="0"/>
        <w:adjustRightInd w:val="0"/>
        <w:ind w:firstLine="709"/>
        <w:jc w:val="both"/>
        <w:rPr>
          <w:sz w:val="28"/>
          <w:szCs w:val="28"/>
        </w:rPr>
      </w:pPr>
      <w:r w:rsidRPr="00E76784">
        <w:rPr>
          <w:sz w:val="28"/>
          <w:szCs w:val="28"/>
        </w:rPr>
        <w:t>Для достижения поставленной цели и выполнения индикаторов определены о</w:t>
      </w:r>
      <w:r w:rsidRPr="00E76784">
        <w:rPr>
          <w:sz w:val="28"/>
          <w:szCs w:val="28"/>
        </w:rPr>
        <w:t>с</w:t>
      </w:r>
      <w:r w:rsidRPr="00E76784">
        <w:rPr>
          <w:sz w:val="28"/>
          <w:szCs w:val="28"/>
        </w:rPr>
        <w:t>новные задачи по развитию физической культуры и спорта:</w:t>
      </w:r>
    </w:p>
    <w:p w:rsidR="00D20203" w:rsidRPr="00E76784" w:rsidRDefault="005E1552" w:rsidP="00052054">
      <w:pPr>
        <w:ind w:firstLine="709"/>
        <w:jc w:val="both"/>
        <w:rPr>
          <w:sz w:val="28"/>
          <w:szCs w:val="28"/>
        </w:rPr>
      </w:pPr>
      <w:r w:rsidRPr="00E76784">
        <w:rPr>
          <w:sz w:val="28"/>
          <w:szCs w:val="28"/>
        </w:rPr>
        <w:t>р</w:t>
      </w:r>
      <w:r w:rsidR="00D20203" w:rsidRPr="00E76784">
        <w:rPr>
          <w:sz w:val="28"/>
          <w:szCs w:val="28"/>
        </w:rPr>
        <w:t>азвитие массовой физической кул</w:t>
      </w:r>
      <w:r w:rsidR="00D20203" w:rsidRPr="00E76784">
        <w:rPr>
          <w:sz w:val="28"/>
          <w:szCs w:val="28"/>
        </w:rPr>
        <w:t>ь</w:t>
      </w:r>
      <w:r w:rsidR="00D20203" w:rsidRPr="00E76784">
        <w:rPr>
          <w:sz w:val="28"/>
          <w:szCs w:val="28"/>
        </w:rPr>
        <w:t>туры</w:t>
      </w:r>
      <w:r w:rsidRPr="00E76784">
        <w:rPr>
          <w:sz w:val="28"/>
          <w:szCs w:val="28"/>
        </w:rPr>
        <w:t>;</w:t>
      </w:r>
    </w:p>
    <w:p w:rsidR="00D20203" w:rsidRPr="00E76784" w:rsidRDefault="005E1552" w:rsidP="00052054">
      <w:pPr>
        <w:ind w:firstLine="709"/>
        <w:jc w:val="both"/>
        <w:rPr>
          <w:sz w:val="28"/>
          <w:szCs w:val="28"/>
        </w:rPr>
      </w:pPr>
      <w:r w:rsidRPr="00E76784">
        <w:rPr>
          <w:sz w:val="28"/>
          <w:szCs w:val="28"/>
        </w:rPr>
        <w:t>р</w:t>
      </w:r>
      <w:r w:rsidR="00D20203" w:rsidRPr="00E76784">
        <w:rPr>
          <w:sz w:val="28"/>
          <w:szCs w:val="28"/>
        </w:rPr>
        <w:t>азвитие и укрепление материально-технической базы физической культ</w:t>
      </w:r>
      <w:r w:rsidRPr="00E76784">
        <w:rPr>
          <w:sz w:val="28"/>
          <w:szCs w:val="28"/>
        </w:rPr>
        <w:t>уры и спорта;</w:t>
      </w:r>
    </w:p>
    <w:p w:rsidR="00D20203" w:rsidRPr="00E76784" w:rsidRDefault="005E1552" w:rsidP="000A68A1">
      <w:pPr>
        <w:ind w:firstLine="709"/>
        <w:jc w:val="both"/>
        <w:rPr>
          <w:sz w:val="28"/>
          <w:szCs w:val="28"/>
        </w:rPr>
      </w:pPr>
      <w:r w:rsidRPr="00E76784">
        <w:rPr>
          <w:sz w:val="28"/>
          <w:szCs w:val="28"/>
        </w:rPr>
        <w:t>с</w:t>
      </w:r>
      <w:r w:rsidR="00D20203" w:rsidRPr="00E76784">
        <w:rPr>
          <w:sz w:val="28"/>
          <w:szCs w:val="28"/>
        </w:rPr>
        <w:t>овершенствование информационно - пропагандистского обеспечен</w:t>
      </w:r>
      <w:r w:rsidRPr="00E76784">
        <w:rPr>
          <w:sz w:val="28"/>
          <w:szCs w:val="28"/>
        </w:rPr>
        <w:t>ия физич</w:t>
      </w:r>
      <w:r w:rsidRPr="00E76784">
        <w:rPr>
          <w:sz w:val="28"/>
          <w:szCs w:val="28"/>
        </w:rPr>
        <w:t>е</w:t>
      </w:r>
      <w:r w:rsidRPr="00E76784">
        <w:rPr>
          <w:sz w:val="28"/>
          <w:szCs w:val="28"/>
        </w:rPr>
        <w:t>ской культуры и спорта;</w:t>
      </w:r>
    </w:p>
    <w:p w:rsidR="00D20203" w:rsidRPr="00E76784" w:rsidRDefault="005E1552" w:rsidP="00052054">
      <w:pPr>
        <w:pStyle w:val="2f"/>
        <w:spacing w:line="240" w:lineRule="auto"/>
        <w:ind w:firstLine="709"/>
        <w:rPr>
          <w:sz w:val="28"/>
          <w:szCs w:val="28"/>
        </w:rPr>
      </w:pPr>
      <w:r w:rsidRPr="00E76784">
        <w:rPr>
          <w:sz w:val="28"/>
          <w:szCs w:val="28"/>
        </w:rPr>
        <w:t>к</w:t>
      </w:r>
      <w:r w:rsidR="00D20203" w:rsidRPr="00E76784">
        <w:rPr>
          <w:sz w:val="28"/>
          <w:szCs w:val="28"/>
        </w:rPr>
        <w:t xml:space="preserve">ачественное и профессиональное кадровое обеспечение. </w:t>
      </w:r>
    </w:p>
    <w:p w:rsidR="00DD6040" w:rsidRPr="00E76784" w:rsidRDefault="009B5056" w:rsidP="00DD6040">
      <w:pPr>
        <w:ind w:firstLine="709"/>
        <w:jc w:val="both"/>
        <w:rPr>
          <w:sz w:val="28"/>
          <w:szCs w:val="28"/>
        </w:rPr>
      </w:pPr>
      <w:r w:rsidRPr="00E76784">
        <w:rPr>
          <w:sz w:val="28"/>
          <w:szCs w:val="28"/>
        </w:rPr>
        <w:t xml:space="preserve">С целью создания условий для организации и проведения активного здорового досуга </w:t>
      </w:r>
      <w:r w:rsidR="00DD6040" w:rsidRPr="00E76784">
        <w:rPr>
          <w:sz w:val="28"/>
          <w:szCs w:val="28"/>
        </w:rPr>
        <w:t xml:space="preserve">в </w:t>
      </w:r>
      <w:r w:rsidR="004104A1">
        <w:rPr>
          <w:sz w:val="28"/>
          <w:szCs w:val="28"/>
        </w:rPr>
        <w:t>поселении</w:t>
      </w:r>
      <w:r w:rsidR="00DD6040" w:rsidRPr="00E76784">
        <w:rPr>
          <w:sz w:val="28"/>
          <w:szCs w:val="28"/>
        </w:rPr>
        <w:t xml:space="preserve"> </w:t>
      </w:r>
      <w:r w:rsidRPr="00E76784">
        <w:rPr>
          <w:sz w:val="28"/>
          <w:szCs w:val="28"/>
        </w:rPr>
        <w:t>планирует</w:t>
      </w:r>
      <w:r w:rsidR="00DD6040" w:rsidRPr="00E76784">
        <w:rPr>
          <w:sz w:val="28"/>
          <w:szCs w:val="28"/>
        </w:rPr>
        <w:t>ся строительство</w:t>
      </w:r>
      <w:r w:rsidRPr="00E76784">
        <w:rPr>
          <w:sz w:val="28"/>
          <w:szCs w:val="28"/>
        </w:rPr>
        <w:t xml:space="preserve"> </w:t>
      </w:r>
      <w:r w:rsidR="00DD6040" w:rsidRPr="00E76784">
        <w:rPr>
          <w:sz w:val="28"/>
          <w:szCs w:val="28"/>
        </w:rPr>
        <w:t>спортивн</w:t>
      </w:r>
      <w:r w:rsidR="004104A1">
        <w:rPr>
          <w:sz w:val="28"/>
          <w:szCs w:val="28"/>
        </w:rPr>
        <w:t>ой</w:t>
      </w:r>
      <w:r w:rsidR="00DD6040" w:rsidRPr="00E76784">
        <w:rPr>
          <w:sz w:val="28"/>
          <w:szCs w:val="28"/>
        </w:rPr>
        <w:t xml:space="preserve"> площад</w:t>
      </w:r>
      <w:r w:rsidR="004104A1">
        <w:rPr>
          <w:sz w:val="28"/>
          <w:szCs w:val="28"/>
        </w:rPr>
        <w:t>ки</w:t>
      </w:r>
      <w:r w:rsidR="00DD6040" w:rsidRPr="00E76784">
        <w:rPr>
          <w:sz w:val="28"/>
          <w:szCs w:val="28"/>
        </w:rPr>
        <w:t xml:space="preserve"> за счет бюдже</w:t>
      </w:r>
      <w:r w:rsidR="00DD6040" w:rsidRPr="00E76784">
        <w:rPr>
          <w:sz w:val="28"/>
          <w:szCs w:val="28"/>
        </w:rPr>
        <w:t>т</w:t>
      </w:r>
      <w:r w:rsidR="00DD6040" w:rsidRPr="00E76784">
        <w:rPr>
          <w:sz w:val="28"/>
          <w:szCs w:val="28"/>
        </w:rPr>
        <w:t>ных средств по проекту «</w:t>
      </w:r>
      <w:r w:rsidR="00397637" w:rsidRPr="00E76784">
        <w:rPr>
          <w:sz w:val="28"/>
          <w:szCs w:val="28"/>
        </w:rPr>
        <w:t>Развитие о</w:t>
      </w:r>
      <w:r w:rsidR="00DD6040" w:rsidRPr="00E76784">
        <w:rPr>
          <w:sz w:val="28"/>
          <w:szCs w:val="28"/>
        </w:rPr>
        <w:t>бще</w:t>
      </w:r>
      <w:r w:rsidR="00397637" w:rsidRPr="00E76784">
        <w:rPr>
          <w:sz w:val="28"/>
          <w:szCs w:val="28"/>
        </w:rPr>
        <w:t>стве</w:t>
      </w:r>
      <w:r w:rsidR="00397637" w:rsidRPr="00E76784">
        <w:rPr>
          <w:sz w:val="28"/>
          <w:szCs w:val="28"/>
        </w:rPr>
        <w:t>н</w:t>
      </w:r>
      <w:r w:rsidR="00397637" w:rsidRPr="00E76784">
        <w:rPr>
          <w:sz w:val="28"/>
          <w:szCs w:val="28"/>
        </w:rPr>
        <w:t>ной инфраструктуры в 2011-2013 годы</w:t>
      </w:r>
      <w:r w:rsidR="00DD6040" w:rsidRPr="00E76784">
        <w:rPr>
          <w:sz w:val="28"/>
          <w:szCs w:val="28"/>
        </w:rPr>
        <w:t>».</w:t>
      </w:r>
      <w:r w:rsidR="00EA5AC5" w:rsidRPr="00E76784">
        <w:rPr>
          <w:sz w:val="28"/>
          <w:szCs w:val="28"/>
        </w:rPr>
        <w:t xml:space="preserve">                                                                                        </w:t>
      </w:r>
    </w:p>
    <w:p w:rsidR="0013376A" w:rsidRPr="00E76784" w:rsidRDefault="00F60BD8" w:rsidP="0013376A">
      <w:pPr>
        <w:tabs>
          <w:tab w:val="left" w:pos="979"/>
          <w:tab w:val="center" w:pos="5173"/>
        </w:tabs>
        <w:autoSpaceDE w:val="0"/>
        <w:autoSpaceDN w:val="0"/>
        <w:adjustRightInd w:val="0"/>
        <w:ind w:firstLine="709"/>
        <w:rPr>
          <w:sz w:val="28"/>
          <w:szCs w:val="28"/>
        </w:rPr>
      </w:pPr>
      <w:r w:rsidRPr="00E76784">
        <w:rPr>
          <w:rFonts w:eastAsia="Calibri"/>
          <w:sz w:val="28"/>
          <w:szCs w:val="28"/>
          <w:lang w:eastAsia="en-US"/>
        </w:rPr>
        <w:t xml:space="preserve">Перечень </w:t>
      </w:r>
      <w:r w:rsidR="0013376A" w:rsidRPr="00E76784">
        <w:rPr>
          <w:rFonts w:eastAsia="Calibri"/>
          <w:sz w:val="28"/>
          <w:szCs w:val="28"/>
          <w:lang w:eastAsia="en-US"/>
        </w:rPr>
        <w:t xml:space="preserve"> проектов и мероприятий физической культуры и спорта</w:t>
      </w:r>
      <w:r w:rsidR="00BC3C76" w:rsidRPr="00E76784">
        <w:rPr>
          <w:rFonts w:eastAsia="Calibri"/>
          <w:sz w:val="28"/>
          <w:szCs w:val="28"/>
          <w:lang w:eastAsia="en-US"/>
        </w:rPr>
        <w:t>, реализу</w:t>
      </w:r>
      <w:r w:rsidR="00BC3C76" w:rsidRPr="00E76784">
        <w:rPr>
          <w:rFonts w:eastAsia="Calibri"/>
          <w:sz w:val="28"/>
          <w:szCs w:val="28"/>
          <w:lang w:eastAsia="en-US"/>
        </w:rPr>
        <w:t>е</w:t>
      </w:r>
      <w:r w:rsidR="00BC3C76" w:rsidRPr="00E76784">
        <w:rPr>
          <w:rFonts w:eastAsia="Calibri"/>
          <w:sz w:val="28"/>
          <w:szCs w:val="28"/>
          <w:lang w:eastAsia="en-US"/>
        </w:rPr>
        <w:t xml:space="preserve">мых в среднесрочном периоде, </w:t>
      </w:r>
      <w:r w:rsidR="0013376A" w:rsidRPr="00E76784">
        <w:rPr>
          <w:rFonts w:eastAsia="Calibri"/>
          <w:sz w:val="28"/>
          <w:szCs w:val="28"/>
          <w:lang w:eastAsia="en-US"/>
        </w:rPr>
        <w:t xml:space="preserve"> представ</w:t>
      </w:r>
      <w:r w:rsidR="00BC3C76" w:rsidRPr="00E76784">
        <w:rPr>
          <w:rFonts w:eastAsia="Calibri"/>
          <w:sz w:val="28"/>
          <w:szCs w:val="28"/>
          <w:lang w:eastAsia="en-US"/>
        </w:rPr>
        <w:t>лен</w:t>
      </w:r>
      <w:r w:rsidR="0013376A" w:rsidRPr="00E76784">
        <w:rPr>
          <w:rFonts w:eastAsia="Calibri"/>
          <w:sz w:val="28"/>
          <w:szCs w:val="28"/>
          <w:lang w:eastAsia="en-US"/>
        </w:rPr>
        <w:t xml:space="preserve"> в таблице.</w:t>
      </w:r>
    </w:p>
    <w:p w:rsidR="000E6206" w:rsidRPr="00E76784" w:rsidRDefault="00EA5AC5" w:rsidP="00DD6040">
      <w:pPr>
        <w:ind w:firstLine="709"/>
        <w:jc w:val="right"/>
        <w:rPr>
          <w:sz w:val="28"/>
          <w:szCs w:val="28"/>
        </w:rPr>
      </w:pPr>
      <w:r w:rsidRPr="00E76784">
        <w:rPr>
          <w:sz w:val="28"/>
          <w:szCs w:val="28"/>
        </w:rPr>
        <w:t>Таблица</w:t>
      </w:r>
      <w:r w:rsidR="00ED0644" w:rsidRPr="00E76784">
        <w:rPr>
          <w:sz w:val="28"/>
          <w:szCs w:val="28"/>
        </w:rPr>
        <w:t xml:space="preserve"> </w:t>
      </w:r>
      <w:r w:rsidR="007C24C4" w:rsidRPr="00E76784">
        <w:rPr>
          <w:sz w:val="28"/>
          <w:szCs w:val="28"/>
        </w:rPr>
        <w:t>3</w:t>
      </w:r>
      <w:r w:rsidR="006227B2" w:rsidRPr="00E76784">
        <w:rPr>
          <w:sz w:val="28"/>
          <w:szCs w:val="28"/>
        </w:rPr>
        <w:t>6</w:t>
      </w:r>
    </w:p>
    <w:p w:rsidR="00397637" w:rsidRPr="00E76784" w:rsidRDefault="0013376A" w:rsidP="0013376A">
      <w:pPr>
        <w:tabs>
          <w:tab w:val="left" w:pos="979"/>
          <w:tab w:val="center" w:pos="5173"/>
        </w:tabs>
        <w:autoSpaceDE w:val="0"/>
        <w:autoSpaceDN w:val="0"/>
        <w:adjustRightInd w:val="0"/>
        <w:ind w:firstLine="709"/>
        <w:rPr>
          <w:rFonts w:eastAsia="Calibri"/>
          <w:b/>
          <w:sz w:val="28"/>
          <w:szCs w:val="28"/>
          <w:lang w:eastAsia="en-US"/>
        </w:rPr>
      </w:pPr>
      <w:r w:rsidRPr="00E76784">
        <w:rPr>
          <w:rFonts w:eastAsia="Calibri"/>
          <w:b/>
          <w:sz w:val="28"/>
          <w:szCs w:val="28"/>
          <w:lang w:eastAsia="en-US"/>
        </w:rPr>
        <w:tab/>
      </w:r>
      <w:r w:rsidRPr="00E76784">
        <w:rPr>
          <w:rFonts w:eastAsia="Calibri"/>
          <w:b/>
          <w:sz w:val="28"/>
          <w:szCs w:val="28"/>
          <w:lang w:eastAsia="en-US"/>
        </w:rPr>
        <w:tab/>
      </w:r>
      <w:r w:rsidR="00EA5AC5" w:rsidRPr="00E76784">
        <w:rPr>
          <w:rFonts w:eastAsia="Calibri"/>
          <w:b/>
          <w:sz w:val="28"/>
          <w:szCs w:val="28"/>
          <w:lang w:eastAsia="en-US"/>
        </w:rPr>
        <w:t xml:space="preserve">Реализация проектов и мероприятий </w:t>
      </w:r>
      <w:r w:rsidR="00397637" w:rsidRPr="00E76784">
        <w:rPr>
          <w:rFonts w:eastAsia="Calibri"/>
          <w:b/>
          <w:sz w:val="28"/>
          <w:szCs w:val="28"/>
          <w:lang w:eastAsia="en-US"/>
        </w:rPr>
        <w:t xml:space="preserve">развития </w:t>
      </w:r>
      <w:r w:rsidR="00EA5AC5" w:rsidRPr="00E76784">
        <w:rPr>
          <w:rFonts w:eastAsia="Calibri"/>
          <w:b/>
          <w:sz w:val="28"/>
          <w:szCs w:val="28"/>
          <w:lang w:eastAsia="en-US"/>
        </w:rPr>
        <w:t xml:space="preserve">физической </w:t>
      </w:r>
    </w:p>
    <w:p w:rsidR="000E6206" w:rsidRPr="00E76784" w:rsidRDefault="00EA5AC5" w:rsidP="00397637">
      <w:pPr>
        <w:tabs>
          <w:tab w:val="left" w:pos="979"/>
          <w:tab w:val="center" w:pos="5173"/>
        </w:tabs>
        <w:autoSpaceDE w:val="0"/>
        <w:autoSpaceDN w:val="0"/>
        <w:adjustRightInd w:val="0"/>
        <w:ind w:firstLine="709"/>
        <w:jc w:val="center"/>
        <w:rPr>
          <w:rFonts w:eastAsia="Calibri"/>
          <w:b/>
          <w:sz w:val="28"/>
          <w:szCs w:val="28"/>
          <w:lang w:eastAsia="en-US"/>
        </w:rPr>
      </w:pPr>
      <w:r w:rsidRPr="00E76784">
        <w:rPr>
          <w:rFonts w:eastAsia="Calibri"/>
          <w:b/>
          <w:sz w:val="28"/>
          <w:szCs w:val="28"/>
          <w:lang w:eastAsia="en-US"/>
        </w:rPr>
        <w:t>культ</w:t>
      </w:r>
      <w:r w:rsidRPr="00E76784">
        <w:rPr>
          <w:rFonts w:eastAsia="Calibri"/>
          <w:b/>
          <w:sz w:val="28"/>
          <w:szCs w:val="28"/>
          <w:lang w:eastAsia="en-US"/>
        </w:rPr>
        <w:t>у</w:t>
      </w:r>
      <w:r w:rsidRPr="00E76784">
        <w:rPr>
          <w:rFonts w:eastAsia="Calibri"/>
          <w:b/>
          <w:sz w:val="28"/>
          <w:szCs w:val="28"/>
          <w:lang w:eastAsia="en-US"/>
        </w:rPr>
        <w:t>ры и спорта</w:t>
      </w:r>
    </w:p>
    <w:p w:rsidR="00F60BD8" w:rsidRPr="00E76784" w:rsidRDefault="00F60BD8" w:rsidP="0013376A">
      <w:pPr>
        <w:tabs>
          <w:tab w:val="left" w:pos="979"/>
          <w:tab w:val="center" w:pos="5173"/>
        </w:tabs>
        <w:autoSpaceDE w:val="0"/>
        <w:autoSpaceDN w:val="0"/>
        <w:adjustRightInd w:val="0"/>
        <w:ind w:firstLine="709"/>
        <w:rPr>
          <w:b/>
          <w:sz w:val="28"/>
          <w:szCs w:val="28"/>
        </w:rPr>
      </w:pPr>
    </w:p>
    <w:tbl>
      <w:tblPr>
        <w:tblW w:w="10226" w:type="dxa"/>
        <w:tblInd w:w="88" w:type="dxa"/>
        <w:tblLayout w:type="fixed"/>
        <w:tblLook w:val="04A0" w:firstRow="1" w:lastRow="0" w:firstColumn="1" w:lastColumn="0" w:noHBand="0" w:noVBand="1"/>
      </w:tblPr>
      <w:tblGrid>
        <w:gridCol w:w="480"/>
        <w:gridCol w:w="2942"/>
        <w:gridCol w:w="1134"/>
        <w:gridCol w:w="993"/>
        <w:gridCol w:w="992"/>
        <w:gridCol w:w="850"/>
        <w:gridCol w:w="993"/>
        <w:gridCol w:w="816"/>
        <w:gridCol w:w="18"/>
        <w:gridCol w:w="1008"/>
      </w:tblGrid>
      <w:tr w:rsidR="000E6206" w:rsidRPr="00E76784">
        <w:trPr>
          <w:trHeight w:val="401"/>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E6206" w:rsidRPr="00E76784" w:rsidRDefault="000E6206" w:rsidP="000E6206">
            <w:pPr>
              <w:jc w:val="center"/>
            </w:pPr>
            <w:r w:rsidRPr="00E76784">
              <w:t>№№ п/п</w:t>
            </w:r>
          </w:p>
        </w:tc>
        <w:tc>
          <w:tcPr>
            <w:tcW w:w="29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6206" w:rsidRPr="00E76784" w:rsidRDefault="000E6206" w:rsidP="000E6206">
            <w:pPr>
              <w:jc w:val="center"/>
            </w:pPr>
            <w:r w:rsidRPr="00E76784">
              <w:t>Наименование прое</w:t>
            </w:r>
            <w:r w:rsidRPr="00E76784">
              <w:t>к</w:t>
            </w:r>
            <w:r w:rsidRPr="00E76784">
              <w:t>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E6206" w:rsidRPr="00E76784" w:rsidRDefault="000E6206" w:rsidP="000E6206">
            <w:pPr>
              <w:jc w:val="center"/>
            </w:pPr>
            <w:r w:rsidRPr="00E76784">
              <w:t>Срок реализ</w:t>
            </w:r>
            <w:r w:rsidRPr="00E76784">
              <w:t>а</w:t>
            </w:r>
            <w:r w:rsidRPr="00E76784">
              <w:t>ции</w:t>
            </w:r>
          </w:p>
        </w:tc>
        <w:tc>
          <w:tcPr>
            <w:tcW w:w="5670" w:type="dxa"/>
            <w:gridSpan w:val="7"/>
            <w:tcBorders>
              <w:top w:val="single" w:sz="4" w:space="0" w:color="auto"/>
              <w:left w:val="nil"/>
              <w:bottom w:val="single" w:sz="4" w:space="0" w:color="auto"/>
              <w:right w:val="single" w:sz="4" w:space="0" w:color="auto"/>
            </w:tcBorders>
            <w:shd w:val="clear" w:color="auto" w:fill="auto"/>
            <w:vAlign w:val="center"/>
          </w:tcPr>
          <w:p w:rsidR="000E6206" w:rsidRPr="00E76784" w:rsidRDefault="000E6206" w:rsidP="000E6206">
            <w:pPr>
              <w:jc w:val="center"/>
            </w:pPr>
            <w:r w:rsidRPr="00E76784">
              <w:t xml:space="preserve">Объем финансирования, млн. руб. </w:t>
            </w:r>
          </w:p>
        </w:tc>
      </w:tr>
      <w:tr w:rsidR="000E6206" w:rsidRPr="00E76784" w:rsidTr="00CB53D6">
        <w:trPr>
          <w:trHeight w:val="1710"/>
        </w:trPr>
        <w:tc>
          <w:tcPr>
            <w:tcW w:w="480" w:type="dxa"/>
            <w:vMerge/>
            <w:tcBorders>
              <w:top w:val="single" w:sz="4" w:space="0" w:color="auto"/>
              <w:left w:val="single" w:sz="4" w:space="0" w:color="auto"/>
              <w:bottom w:val="single" w:sz="4" w:space="0" w:color="auto"/>
              <w:right w:val="single" w:sz="4" w:space="0" w:color="auto"/>
            </w:tcBorders>
            <w:vAlign w:val="center"/>
          </w:tcPr>
          <w:p w:rsidR="000E6206" w:rsidRPr="00E76784" w:rsidRDefault="000E6206" w:rsidP="000E6206"/>
        </w:tc>
        <w:tc>
          <w:tcPr>
            <w:tcW w:w="2942" w:type="dxa"/>
            <w:vMerge/>
            <w:tcBorders>
              <w:top w:val="single" w:sz="4" w:space="0" w:color="auto"/>
              <w:left w:val="single" w:sz="4" w:space="0" w:color="auto"/>
              <w:bottom w:val="single" w:sz="4" w:space="0" w:color="auto"/>
              <w:right w:val="single" w:sz="4" w:space="0" w:color="auto"/>
            </w:tcBorders>
            <w:vAlign w:val="center"/>
          </w:tcPr>
          <w:p w:rsidR="000E6206" w:rsidRPr="00E76784" w:rsidRDefault="000E6206" w:rsidP="000E6206"/>
        </w:tc>
        <w:tc>
          <w:tcPr>
            <w:tcW w:w="1134" w:type="dxa"/>
            <w:vMerge/>
            <w:tcBorders>
              <w:top w:val="single" w:sz="4" w:space="0" w:color="auto"/>
              <w:left w:val="single" w:sz="4" w:space="0" w:color="auto"/>
              <w:bottom w:val="single" w:sz="4" w:space="0" w:color="auto"/>
              <w:right w:val="single" w:sz="4" w:space="0" w:color="auto"/>
            </w:tcBorders>
            <w:vAlign w:val="center"/>
          </w:tcPr>
          <w:p w:rsidR="000E6206" w:rsidRPr="00E76784" w:rsidRDefault="000E6206" w:rsidP="000E6206"/>
        </w:tc>
        <w:tc>
          <w:tcPr>
            <w:tcW w:w="993" w:type="dxa"/>
            <w:tcBorders>
              <w:top w:val="nil"/>
              <w:left w:val="nil"/>
              <w:bottom w:val="single" w:sz="4" w:space="0" w:color="auto"/>
              <w:right w:val="single" w:sz="4" w:space="0" w:color="auto"/>
            </w:tcBorders>
            <w:shd w:val="clear" w:color="auto" w:fill="auto"/>
            <w:vAlign w:val="center"/>
          </w:tcPr>
          <w:p w:rsidR="000E6206" w:rsidRPr="00E76784" w:rsidRDefault="000E6206" w:rsidP="000E6206">
            <w:pPr>
              <w:jc w:val="center"/>
            </w:pPr>
            <w:r w:rsidRPr="00E76784">
              <w:t>Вс</w:t>
            </w:r>
            <w:r w:rsidRPr="00E76784">
              <w:t>е</w:t>
            </w:r>
            <w:r w:rsidRPr="00E76784">
              <w:t>го</w:t>
            </w:r>
          </w:p>
        </w:tc>
        <w:tc>
          <w:tcPr>
            <w:tcW w:w="992" w:type="dxa"/>
            <w:tcBorders>
              <w:top w:val="nil"/>
              <w:left w:val="nil"/>
              <w:bottom w:val="single" w:sz="4" w:space="0" w:color="auto"/>
              <w:right w:val="single" w:sz="4" w:space="0" w:color="auto"/>
            </w:tcBorders>
            <w:shd w:val="clear" w:color="auto" w:fill="auto"/>
            <w:textDirection w:val="btLr"/>
            <w:vAlign w:val="center"/>
          </w:tcPr>
          <w:p w:rsidR="000E6206" w:rsidRPr="00E76784" w:rsidRDefault="000E6206" w:rsidP="000E6206">
            <w:pPr>
              <w:jc w:val="center"/>
            </w:pPr>
            <w:r w:rsidRPr="00E76784">
              <w:t>Федеральный бю</w:t>
            </w:r>
            <w:r w:rsidRPr="00E76784">
              <w:t>д</w:t>
            </w:r>
            <w:r w:rsidRPr="00E76784">
              <w:t>жет</w:t>
            </w:r>
          </w:p>
        </w:tc>
        <w:tc>
          <w:tcPr>
            <w:tcW w:w="850" w:type="dxa"/>
            <w:tcBorders>
              <w:top w:val="nil"/>
              <w:left w:val="nil"/>
              <w:bottom w:val="single" w:sz="4" w:space="0" w:color="auto"/>
              <w:right w:val="single" w:sz="4" w:space="0" w:color="auto"/>
            </w:tcBorders>
            <w:shd w:val="clear" w:color="auto" w:fill="auto"/>
            <w:textDirection w:val="btLr"/>
            <w:vAlign w:val="center"/>
          </w:tcPr>
          <w:p w:rsidR="000E6206" w:rsidRPr="00E76784" w:rsidRDefault="000E6206" w:rsidP="000E6206">
            <w:pPr>
              <w:jc w:val="center"/>
            </w:pPr>
            <w:r w:rsidRPr="00E76784">
              <w:t>Республика</w:t>
            </w:r>
            <w:r w:rsidRPr="00E76784">
              <w:t>н</w:t>
            </w:r>
            <w:r w:rsidRPr="00E76784">
              <w:t>ский бю</w:t>
            </w:r>
            <w:r w:rsidRPr="00E76784">
              <w:t>д</w:t>
            </w:r>
            <w:r w:rsidRPr="00E76784">
              <w:t>жет</w:t>
            </w:r>
          </w:p>
        </w:tc>
        <w:tc>
          <w:tcPr>
            <w:tcW w:w="993" w:type="dxa"/>
            <w:tcBorders>
              <w:top w:val="nil"/>
              <w:left w:val="nil"/>
              <w:bottom w:val="single" w:sz="4" w:space="0" w:color="auto"/>
              <w:right w:val="single" w:sz="4" w:space="0" w:color="auto"/>
            </w:tcBorders>
            <w:shd w:val="clear" w:color="auto" w:fill="auto"/>
            <w:textDirection w:val="btLr"/>
            <w:vAlign w:val="center"/>
          </w:tcPr>
          <w:p w:rsidR="000E6206" w:rsidRPr="00E76784" w:rsidRDefault="000E6206" w:rsidP="000E6206">
            <w:pPr>
              <w:jc w:val="center"/>
            </w:pPr>
            <w:r w:rsidRPr="00E76784">
              <w:t>Бюджет мун</w:t>
            </w:r>
            <w:r w:rsidRPr="00E76784">
              <w:t>и</w:t>
            </w:r>
            <w:r w:rsidRPr="00E76784">
              <w:t>ципального района</w:t>
            </w:r>
          </w:p>
        </w:tc>
        <w:tc>
          <w:tcPr>
            <w:tcW w:w="834" w:type="dxa"/>
            <w:gridSpan w:val="2"/>
            <w:tcBorders>
              <w:top w:val="nil"/>
              <w:left w:val="nil"/>
              <w:bottom w:val="single" w:sz="4" w:space="0" w:color="auto"/>
              <w:right w:val="single" w:sz="4" w:space="0" w:color="auto"/>
            </w:tcBorders>
            <w:shd w:val="clear" w:color="auto" w:fill="auto"/>
            <w:textDirection w:val="btLr"/>
            <w:vAlign w:val="center"/>
          </w:tcPr>
          <w:p w:rsidR="000E6206" w:rsidRPr="00E76784" w:rsidRDefault="000E6206" w:rsidP="000E6206">
            <w:pPr>
              <w:jc w:val="center"/>
              <w:rPr>
                <w:sz w:val="22"/>
                <w:szCs w:val="22"/>
              </w:rPr>
            </w:pPr>
            <w:r w:rsidRPr="00E76784">
              <w:rPr>
                <w:sz w:val="22"/>
                <w:szCs w:val="22"/>
              </w:rPr>
              <w:t>Бюджет сельск</w:t>
            </w:r>
            <w:r w:rsidRPr="00E76784">
              <w:rPr>
                <w:sz w:val="22"/>
                <w:szCs w:val="22"/>
              </w:rPr>
              <w:t>о</w:t>
            </w:r>
            <w:r w:rsidRPr="00E76784">
              <w:rPr>
                <w:sz w:val="22"/>
                <w:szCs w:val="22"/>
              </w:rPr>
              <w:t>го(городского) пос</w:t>
            </w:r>
            <w:r w:rsidRPr="00E76784">
              <w:rPr>
                <w:sz w:val="22"/>
                <w:szCs w:val="22"/>
              </w:rPr>
              <w:t>е</w:t>
            </w:r>
            <w:r w:rsidRPr="00E76784">
              <w:rPr>
                <w:sz w:val="22"/>
                <w:szCs w:val="22"/>
              </w:rPr>
              <w:t>ления</w:t>
            </w:r>
          </w:p>
        </w:tc>
        <w:tc>
          <w:tcPr>
            <w:tcW w:w="1008" w:type="dxa"/>
            <w:tcBorders>
              <w:top w:val="nil"/>
              <w:left w:val="nil"/>
              <w:bottom w:val="single" w:sz="4" w:space="0" w:color="auto"/>
              <w:right w:val="single" w:sz="4" w:space="0" w:color="auto"/>
            </w:tcBorders>
            <w:shd w:val="clear" w:color="auto" w:fill="auto"/>
            <w:textDirection w:val="btLr"/>
            <w:vAlign w:val="center"/>
          </w:tcPr>
          <w:p w:rsidR="000E6206" w:rsidRPr="00E76784" w:rsidRDefault="000E6206" w:rsidP="000E6206">
            <w:pPr>
              <w:jc w:val="center"/>
              <w:rPr>
                <w:sz w:val="22"/>
                <w:szCs w:val="22"/>
              </w:rPr>
            </w:pPr>
            <w:r w:rsidRPr="00E76784">
              <w:rPr>
                <w:sz w:val="22"/>
                <w:szCs w:val="22"/>
              </w:rPr>
              <w:t>Собственные и привлеченные средства пре</w:t>
            </w:r>
            <w:r w:rsidRPr="00E76784">
              <w:rPr>
                <w:sz w:val="22"/>
                <w:szCs w:val="22"/>
              </w:rPr>
              <w:t>д</w:t>
            </w:r>
            <w:r w:rsidRPr="00E76784">
              <w:rPr>
                <w:sz w:val="22"/>
                <w:szCs w:val="22"/>
              </w:rPr>
              <w:t>приятий</w:t>
            </w:r>
          </w:p>
        </w:tc>
      </w:tr>
      <w:tr w:rsidR="001A7F70" w:rsidRPr="00E76784" w:rsidTr="00CB53D6">
        <w:trPr>
          <w:trHeight w:val="226"/>
        </w:trPr>
        <w:tc>
          <w:tcPr>
            <w:tcW w:w="480" w:type="dxa"/>
            <w:tcBorders>
              <w:top w:val="single" w:sz="4" w:space="0" w:color="auto"/>
              <w:left w:val="single" w:sz="4" w:space="0" w:color="auto"/>
              <w:bottom w:val="single" w:sz="4" w:space="0" w:color="auto"/>
              <w:right w:val="single" w:sz="4" w:space="0" w:color="auto"/>
            </w:tcBorders>
            <w:vAlign w:val="center"/>
          </w:tcPr>
          <w:p w:rsidR="001A7F70" w:rsidRPr="00E76784" w:rsidRDefault="001A7F70" w:rsidP="00B665CD">
            <w:pPr>
              <w:jc w:val="center"/>
            </w:pPr>
            <w:r w:rsidRPr="00E76784">
              <w:t>1</w:t>
            </w:r>
          </w:p>
        </w:tc>
        <w:tc>
          <w:tcPr>
            <w:tcW w:w="2942" w:type="dxa"/>
            <w:tcBorders>
              <w:top w:val="single" w:sz="4" w:space="0" w:color="auto"/>
              <w:left w:val="single" w:sz="4" w:space="0" w:color="auto"/>
              <w:bottom w:val="single" w:sz="4" w:space="0" w:color="auto"/>
              <w:right w:val="single" w:sz="4" w:space="0" w:color="auto"/>
            </w:tcBorders>
            <w:vAlign w:val="center"/>
          </w:tcPr>
          <w:p w:rsidR="001A7F70" w:rsidRPr="00E76784" w:rsidRDefault="001A7F70" w:rsidP="00B665CD">
            <w:pPr>
              <w:jc w:val="center"/>
            </w:pPr>
            <w:r w:rsidRPr="00E76784">
              <w:t>2</w:t>
            </w:r>
          </w:p>
        </w:tc>
        <w:tc>
          <w:tcPr>
            <w:tcW w:w="1134" w:type="dxa"/>
            <w:tcBorders>
              <w:top w:val="single" w:sz="4" w:space="0" w:color="auto"/>
              <w:left w:val="single" w:sz="4" w:space="0" w:color="auto"/>
              <w:bottom w:val="single" w:sz="4" w:space="0" w:color="auto"/>
              <w:right w:val="single" w:sz="4" w:space="0" w:color="auto"/>
            </w:tcBorders>
            <w:vAlign w:val="center"/>
          </w:tcPr>
          <w:p w:rsidR="001A7F70" w:rsidRPr="00E76784" w:rsidRDefault="001A7F70" w:rsidP="00B665CD">
            <w:pPr>
              <w:jc w:val="center"/>
            </w:pPr>
            <w:r w:rsidRPr="00E76784">
              <w:t>3</w:t>
            </w:r>
          </w:p>
        </w:tc>
        <w:tc>
          <w:tcPr>
            <w:tcW w:w="993" w:type="dxa"/>
            <w:tcBorders>
              <w:top w:val="nil"/>
              <w:left w:val="nil"/>
              <w:bottom w:val="single" w:sz="4" w:space="0" w:color="auto"/>
              <w:right w:val="single" w:sz="4" w:space="0" w:color="auto"/>
            </w:tcBorders>
            <w:shd w:val="clear" w:color="auto" w:fill="auto"/>
            <w:vAlign w:val="center"/>
          </w:tcPr>
          <w:p w:rsidR="001A7F70" w:rsidRPr="00E76784" w:rsidRDefault="001A7F70" w:rsidP="00B665CD">
            <w:pPr>
              <w:jc w:val="center"/>
            </w:pPr>
            <w:r w:rsidRPr="00E76784">
              <w:t>4</w:t>
            </w:r>
          </w:p>
        </w:tc>
        <w:tc>
          <w:tcPr>
            <w:tcW w:w="992" w:type="dxa"/>
            <w:tcBorders>
              <w:top w:val="nil"/>
              <w:left w:val="nil"/>
              <w:bottom w:val="single" w:sz="4" w:space="0" w:color="auto"/>
              <w:right w:val="single" w:sz="4" w:space="0" w:color="auto"/>
            </w:tcBorders>
            <w:shd w:val="clear" w:color="auto" w:fill="auto"/>
            <w:vAlign w:val="center"/>
          </w:tcPr>
          <w:p w:rsidR="001A7F70" w:rsidRPr="00E76784" w:rsidRDefault="001A7F70" w:rsidP="00B665CD">
            <w:pPr>
              <w:jc w:val="center"/>
            </w:pPr>
            <w:r w:rsidRPr="00E76784">
              <w:t>5</w:t>
            </w:r>
          </w:p>
        </w:tc>
        <w:tc>
          <w:tcPr>
            <w:tcW w:w="850" w:type="dxa"/>
            <w:tcBorders>
              <w:top w:val="nil"/>
              <w:left w:val="nil"/>
              <w:bottom w:val="single" w:sz="4" w:space="0" w:color="auto"/>
              <w:right w:val="single" w:sz="4" w:space="0" w:color="auto"/>
            </w:tcBorders>
            <w:shd w:val="clear" w:color="auto" w:fill="auto"/>
            <w:vAlign w:val="center"/>
          </w:tcPr>
          <w:p w:rsidR="001A7F70" w:rsidRPr="00E76784" w:rsidRDefault="001A7F70" w:rsidP="00B665CD">
            <w:pPr>
              <w:jc w:val="center"/>
            </w:pPr>
            <w:r w:rsidRPr="00E76784">
              <w:t>6</w:t>
            </w:r>
          </w:p>
        </w:tc>
        <w:tc>
          <w:tcPr>
            <w:tcW w:w="993" w:type="dxa"/>
            <w:tcBorders>
              <w:top w:val="nil"/>
              <w:left w:val="nil"/>
              <w:bottom w:val="single" w:sz="4" w:space="0" w:color="auto"/>
              <w:right w:val="single" w:sz="4" w:space="0" w:color="auto"/>
            </w:tcBorders>
            <w:shd w:val="clear" w:color="auto" w:fill="auto"/>
            <w:vAlign w:val="center"/>
          </w:tcPr>
          <w:p w:rsidR="001A7F70" w:rsidRPr="00E76784" w:rsidRDefault="001A7F70" w:rsidP="00B665CD">
            <w:pPr>
              <w:jc w:val="center"/>
            </w:pPr>
            <w:r w:rsidRPr="00E76784">
              <w:t>7</w:t>
            </w:r>
          </w:p>
        </w:tc>
        <w:tc>
          <w:tcPr>
            <w:tcW w:w="834" w:type="dxa"/>
            <w:gridSpan w:val="2"/>
            <w:tcBorders>
              <w:top w:val="nil"/>
              <w:left w:val="nil"/>
              <w:bottom w:val="single" w:sz="4" w:space="0" w:color="auto"/>
              <w:right w:val="single" w:sz="4" w:space="0" w:color="auto"/>
            </w:tcBorders>
            <w:shd w:val="clear" w:color="auto" w:fill="auto"/>
            <w:vAlign w:val="center"/>
          </w:tcPr>
          <w:p w:rsidR="001A7F70" w:rsidRPr="00E76784" w:rsidRDefault="001A7F70" w:rsidP="00B665CD">
            <w:pPr>
              <w:jc w:val="center"/>
              <w:rPr>
                <w:sz w:val="22"/>
                <w:szCs w:val="22"/>
              </w:rPr>
            </w:pPr>
            <w:r w:rsidRPr="00E76784">
              <w:rPr>
                <w:sz w:val="22"/>
                <w:szCs w:val="22"/>
              </w:rPr>
              <w:t>8</w:t>
            </w:r>
          </w:p>
        </w:tc>
        <w:tc>
          <w:tcPr>
            <w:tcW w:w="1008" w:type="dxa"/>
            <w:tcBorders>
              <w:top w:val="nil"/>
              <w:left w:val="nil"/>
              <w:bottom w:val="single" w:sz="4" w:space="0" w:color="auto"/>
              <w:right w:val="single" w:sz="4" w:space="0" w:color="auto"/>
            </w:tcBorders>
            <w:shd w:val="clear" w:color="auto" w:fill="auto"/>
            <w:vAlign w:val="center"/>
          </w:tcPr>
          <w:p w:rsidR="001A7F70" w:rsidRPr="00E76784" w:rsidRDefault="001A7F70" w:rsidP="00B665CD">
            <w:pPr>
              <w:jc w:val="center"/>
              <w:rPr>
                <w:sz w:val="22"/>
                <w:szCs w:val="22"/>
              </w:rPr>
            </w:pPr>
            <w:r w:rsidRPr="00E76784">
              <w:rPr>
                <w:sz w:val="22"/>
                <w:szCs w:val="22"/>
              </w:rPr>
              <w:t>9</w:t>
            </w:r>
          </w:p>
        </w:tc>
      </w:tr>
      <w:tr w:rsidR="00364E98" w:rsidRPr="00E76784" w:rsidTr="00CB53D6">
        <w:trPr>
          <w:trHeight w:val="255"/>
        </w:trPr>
        <w:tc>
          <w:tcPr>
            <w:tcW w:w="480" w:type="dxa"/>
            <w:vMerge w:val="restart"/>
            <w:tcBorders>
              <w:top w:val="single" w:sz="4" w:space="0" w:color="auto"/>
              <w:left w:val="single" w:sz="4" w:space="0" w:color="auto"/>
              <w:right w:val="single" w:sz="4" w:space="0" w:color="auto"/>
            </w:tcBorders>
            <w:shd w:val="clear" w:color="auto" w:fill="auto"/>
            <w:vAlign w:val="center"/>
          </w:tcPr>
          <w:p w:rsidR="00364E98" w:rsidRPr="00E76784" w:rsidRDefault="00364E98" w:rsidP="0055556D">
            <w:pPr>
              <w:jc w:val="center"/>
              <w:outlineLvl w:val="1"/>
            </w:pPr>
            <w:r w:rsidRPr="00E76784">
              <w:t> </w:t>
            </w:r>
          </w:p>
        </w:tc>
        <w:tc>
          <w:tcPr>
            <w:tcW w:w="2942" w:type="dxa"/>
            <w:vMerge w:val="restart"/>
            <w:tcBorders>
              <w:top w:val="single" w:sz="4" w:space="0" w:color="auto"/>
              <w:left w:val="single" w:sz="4" w:space="0" w:color="auto"/>
              <w:right w:val="single" w:sz="4" w:space="0" w:color="auto"/>
            </w:tcBorders>
            <w:shd w:val="clear" w:color="auto" w:fill="auto"/>
            <w:vAlign w:val="center"/>
          </w:tcPr>
          <w:p w:rsidR="00364E98" w:rsidRPr="00E76784" w:rsidRDefault="00364E98" w:rsidP="000A68A1">
            <w:pPr>
              <w:jc w:val="center"/>
              <w:outlineLvl w:val="1"/>
              <w:rPr>
                <w:b/>
                <w:bCs/>
              </w:rPr>
            </w:pPr>
            <w:r w:rsidRPr="00E76784">
              <w:rPr>
                <w:b/>
                <w:bCs/>
              </w:rPr>
              <w:t>Всего по направлению "Развитие физической культуры и спорта"</w:t>
            </w:r>
          </w:p>
        </w:tc>
        <w:tc>
          <w:tcPr>
            <w:tcW w:w="1134" w:type="dxa"/>
            <w:tcBorders>
              <w:top w:val="single" w:sz="4" w:space="0" w:color="auto"/>
              <w:left w:val="nil"/>
              <w:bottom w:val="single" w:sz="4" w:space="0" w:color="auto"/>
              <w:right w:val="single" w:sz="4" w:space="0" w:color="auto"/>
            </w:tcBorders>
            <w:shd w:val="clear" w:color="auto" w:fill="auto"/>
            <w:vAlign w:val="center"/>
          </w:tcPr>
          <w:p w:rsidR="00364E98" w:rsidRPr="00E76784" w:rsidRDefault="00364E98" w:rsidP="0055556D">
            <w:pPr>
              <w:jc w:val="center"/>
              <w:outlineLvl w:val="1"/>
              <w:rPr>
                <w:b/>
                <w:sz w:val="20"/>
              </w:rPr>
            </w:pPr>
            <w:r w:rsidRPr="00E76784">
              <w:rPr>
                <w:b/>
                <w:sz w:val="20"/>
              </w:rPr>
              <w:t>Всего</w:t>
            </w:r>
          </w:p>
        </w:tc>
        <w:tc>
          <w:tcPr>
            <w:tcW w:w="993" w:type="dxa"/>
            <w:tcBorders>
              <w:top w:val="single" w:sz="4" w:space="0" w:color="auto"/>
              <w:left w:val="nil"/>
              <w:bottom w:val="single" w:sz="4" w:space="0" w:color="auto"/>
              <w:right w:val="single" w:sz="4" w:space="0" w:color="auto"/>
            </w:tcBorders>
            <w:shd w:val="clear" w:color="auto" w:fill="auto"/>
            <w:vAlign w:val="center"/>
          </w:tcPr>
          <w:p w:rsidR="00364E98" w:rsidRPr="00CB53D6" w:rsidRDefault="00CB53D6">
            <w:pPr>
              <w:jc w:val="right"/>
              <w:rPr>
                <w:b/>
                <w:bCs/>
                <w:sz w:val="20"/>
                <w:szCs w:val="20"/>
              </w:rPr>
            </w:pPr>
            <w:r>
              <w:rPr>
                <w:b/>
                <w:bCs/>
                <w:sz w:val="20"/>
                <w:szCs w:val="20"/>
              </w:rPr>
              <w:t>4482,36</w:t>
            </w:r>
          </w:p>
        </w:tc>
        <w:tc>
          <w:tcPr>
            <w:tcW w:w="992" w:type="dxa"/>
            <w:tcBorders>
              <w:top w:val="single" w:sz="4" w:space="0" w:color="auto"/>
              <w:left w:val="nil"/>
              <w:bottom w:val="single" w:sz="4" w:space="0" w:color="auto"/>
              <w:right w:val="single" w:sz="4" w:space="0" w:color="auto"/>
            </w:tcBorders>
            <w:shd w:val="clear" w:color="auto" w:fill="auto"/>
            <w:vAlign w:val="center"/>
          </w:tcPr>
          <w:p w:rsidR="00364E98" w:rsidRPr="00CB53D6" w:rsidRDefault="00364E98">
            <w:pPr>
              <w:jc w:val="right"/>
              <w:rPr>
                <w:b/>
                <w:bCs/>
                <w:sz w:val="20"/>
                <w:szCs w:val="20"/>
              </w:rPr>
            </w:pPr>
            <w:r w:rsidRPr="00CB53D6">
              <w:rPr>
                <w:b/>
                <w:bCs/>
                <w:sz w:val="20"/>
                <w:szCs w:val="20"/>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364E98" w:rsidRPr="00CB53D6" w:rsidRDefault="00CB53D6" w:rsidP="00CB53D6">
            <w:pPr>
              <w:jc w:val="center"/>
              <w:rPr>
                <w:b/>
                <w:bCs/>
                <w:sz w:val="18"/>
                <w:szCs w:val="18"/>
              </w:rPr>
            </w:pPr>
            <w:r w:rsidRPr="00CB53D6">
              <w:rPr>
                <w:b/>
                <w:bCs/>
                <w:sz w:val="18"/>
                <w:szCs w:val="18"/>
              </w:rPr>
              <w:t>2879,92</w:t>
            </w:r>
          </w:p>
        </w:tc>
        <w:tc>
          <w:tcPr>
            <w:tcW w:w="993" w:type="dxa"/>
            <w:tcBorders>
              <w:top w:val="single" w:sz="4" w:space="0" w:color="auto"/>
              <w:left w:val="nil"/>
              <w:bottom w:val="single" w:sz="4" w:space="0" w:color="auto"/>
              <w:right w:val="single" w:sz="4" w:space="0" w:color="auto"/>
            </w:tcBorders>
            <w:shd w:val="clear" w:color="auto" w:fill="auto"/>
            <w:vAlign w:val="center"/>
          </w:tcPr>
          <w:p w:rsidR="00364E98" w:rsidRPr="00CB53D6" w:rsidRDefault="00CB53D6">
            <w:pPr>
              <w:jc w:val="right"/>
              <w:rPr>
                <w:b/>
                <w:bCs/>
                <w:sz w:val="20"/>
                <w:szCs w:val="20"/>
              </w:rPr>
            </w:pPr>
            <w:r>
              <w:rPr>
                <w:b/>
                <w:bCs/>
                <w:sz w:val="20"/>
                <w:szCs w:val="20"/>
              </w:rPr>
              <w:t>1572,66</w:t>
            </w:r>
          </w:p>
        </w:tc>
        <w:tc>
          <w:tcPr>
            <w:tcW w:w="816" w:type="dxa"/>
            <w:tcBorders>
              <w:top w:val="single" w:sz="4" w:space="0" w:color="auto"/>
              <w:left w:val="nil"/>
              <w:bottom w:val="single" w:sz="4" w:space="0" w:color="auto"/>
              <w:right w:val="single" w:sz="4" w:space="0" w:color="auto"/>
            </w:tcBorders>
            <w:shd w:val="clear" w:color="auto" w:fill="auto"/>
            <w:vAlign w:val="center"/>
          </w:tcPr>
          <w:p w:rsidR="00364E98" w:rsidRPr="00CB53D6" w:rsidRDefault="00364E98">
            <w:pPr>
              <w:jc w:val="right"/>
              <w:rPr>
                <w:b/>
                <w:bCs/>
                <w:sz w:val="20"/>
                <w:szCs w:val="20"/>
              </w:rPr>
            </w:pPr>
            <w:r w:rsidRPr="00CB53D6">
              <w:rPr>
                <w:b/>
                <w:bCs/>
                <w:sz w:val="20"/>
                <w:szCs w:val="20"/>
              </w:rPr>
              <w:t>0,000</w:t>
            </w:r>
          </w:p>
        </w:tc>
        <w:tc>
          <w:tcPr>
            <w:tcW w:w="1026" w:type="dxa"/>
            <w:gridSpan w:val="2"/>
            <w:tcBorders>
              <w:top w:val="single" w:sz="4" w:space="0" w:color="auto"/>
              <w:left w:val="nil"/>
              <w:bottom w:val="single" w:sz="4" w:space="0" w:color="auto"/>
              <w:right w:val="single" w:sz="4" w:space="0" w:color="auto"/>
            </w:tcBorders>
            <w:shd w:val="clear" w:color="auto" w:fill="auto"/>
            <w:vAlign w:val="center"/>
          </w:tcPr>
          <w:p w:rsidR="00364E98" w:rsidRPr="00CB53D6" w:rsidRDefault="00364E98">
            <w:pPr>
              <w:jc w:val="right"/>
              <w:rPr>
                <w:b/>
                <w:bCs/>
                <w:sz w:val="20"/>
                <w:szCs w:val="20"/>
              </w:rPr>
            </w:pPr>
            <w:r w:rsidRPr="00CB53D6">
              <w:rPr>
                <w:b/>
                <w:bCs/>
                <w:sz w:val="20"/>
                <w:szCs w:val="20"/>
              </w:rPr>
              <w:t>30,000</w:t>
            </w:r>
          </w:p>
        </w:tc>
      </w:tr>
      <w:tr w:rsidR="00364E98" w:rsidRPr="00E76784" w:rsidTr="00CB53D6">
        <w:trPr>
          <w:trHeight w:val="255"/>
        </w:trPr>
        <w:tc>
          <w:tcPr>
            <w:tcW w:w="480" w:type="dxa"/>
            <w:vMerge/>
            <w:tcBorders>
              <w:left w:val="single" w:sz="4" w:space="0" w:color="auto"/>
              <w:right w:val="single" w:sz="4" w:space="0" w:color="auto"/>
            </w:tcBorders>
            <w:vAlign w:val="center"/>
          </w:tcPr>
          <w:p w:rsidR="00364E98" w:rsidRPr="00E76784" w:rsidRDefault="00364E98" w:rsidP="0055556D"/>
        </w:tc>
        <w:tc>
          <w:tcPr>
            <w:tcW w:w="2942" w:type="dxa"/>
            <w:vMerge/>
            <w:tcBorders>
              <w:left w:val="single" w:sz="4" w:space="0" w:color="auto"/>
              <w:right w:val="single" w:sz="4" w:space="0" w:color="auto"/>
            </w:tcBorders>
            <w:vAlign w:val="center"/>
          </w:tcPr>
          <w:p w:rsidR="00364E98" w:rsidRPr="00E76784" w:rsidRDefault="00364E98" w:rsidP="00051EED">
            <w:pPr>
              <w:jc w:val="both"/>
              <w:rPr>
                <w:b/>
                <w:bCs/>
              </w:rPr>
            </w:pPr>
          </w:p>
        </w:tc>
        <w:tc>
          <w:tcPr>
            <w:tcW w:w="1134" w:type="dxa"/>
            <w:tcBorders>
              <w:top w:val="nil"/>
              <w:left w:val="nil"/>
              <w:bottom w:val="single" w:sz="4" w:space="0" w:color="auto"/>
              <w:right w:val="single" w:sz="4" w:space="0" w:color="auto"/>
            </w:tcBorders>
            <w:shd w:val="clear" w:color="auto" w:fill="auto"/>
            <w:vAlign w:val="bottom"/>
          </w:tcPr>
          <w:p w:rsidR="00364E98" w:rsidRPr="00E76784" w:rsidRDefault="00364E98" w:rsidP="0055556D">
            <w:pPr>
              <w:jc w:val="center"/>
              <w:outlineLvl w:val="1"/>
              <w:rPr>
                <w:b/>
                <w:sz w:val="20"/>
              </w:rPr>
            </w:pPr>
            <w:r w:rsidRPr="00E76784">
              <w:rPr>
                <w:b/>
                <w:sz w:val="20"/>
              </w:rPr>
              <w:t>2011</w:t>
            </w:r>
          </w:p>
        </w:tc>
        <w:tc>
          <w:tcPr>
            <w:tcW w:w="993" w:type="dxa"/>
            <w:tcBorders>
              <w:top w:val="nil"/>
              <w:left w:val="nil"/>
              <w:bottom w:val="single" w:sz="4" w:space="0" w:color="auto"/>
              <w:right w:val="single" w:sz="4" w:space="0" w:color="auto"/>
            </w:tcBorders>
            <w:shd w:val="clear" w:color="auto" w:fill="auto"/>
            <w:vAlign w:val="center"/>
          </w:tcPr>
          <w:p w:rsidR="00364E98" w:rsidRPr="00CB53D6" w:rsidRDefault="00CB53D6">
            <w:pPr>
              <w:jc w:val="right"/>
              <w:rPr>
                <w:b/>
                <w:bCs/>
                <w:sz w:val="22"/>
                <w:szCs w:val="20"/>
              </w:rPr>
            </w:pPr>
            <w:r w:rsidRPr="00CB53D6">
              <w:rPr>
                <w:b/>
                <w:bCs/>
                <w:sz w:val="22"/>
                <w:szCs w:val="20"/>
              </w:rPr>
              <w:t>451,40</w:t>
            </w:r>
          </w:p>
        </w:tc>
        <w:tc>
          <w:tcPr>
            <w:tcW w:w="992" w:type="dxa"/>
            <w:tcBorders>
              <w:top w:val="nil"/>
              <w:left w:val="nil"/>
              <w:bottom w:val="single" w:sz="4" w:space="0" w:color="auto"/>
              <w:right w:val="single" w:sz="4" w:space="0" w:color="auto"/>
            </w:tcBorders>
            <w:shd w:val="clear" w:color="auto" w:fill="auto"/>
            <w:noWrap/>
            <w:vAlign w:val="center"/>
          </w:tcPr>
          <w:p w:rsidR="00364E98" w:rsidRPr="00CB53D6" w:rsidRDefault="00364E98">
            <w:pPr>
              <w:jc w:val="right"/>
              <w:rPr>
                <w:b/>
                <w:bCs/>
                <w:sz w:val="22"/>
                <w:szCs w:val="20"/>
              </w:rPr>
            </w:pPr>
            <w:r w:rsidRPr="00CB53D6">
              <w:rPr>
                <w:b/>
                <w:bCs/>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364E98" w:rsidRPr="00CB53D6" w:rsidRDefault="00CB53D6">
            <w:pPr>
              <w:jc w:val="right"/>
              <w:rPr>
                <w:b/>
                <w:bCs/>
                <w:sz w:val="22"/>
                <w:szCs w:val="20"/>
              </w:rPr>
            </w:pPr>
            <w:r w:rsidRPr="00CB53D6">
              <w:rPr>
                <w:b/>
                <w:bCs/>
                <w:sz w:val="22"/>
                <w:szCs w:val="20"/>
              </w:rPr>
              <w:t>428,80</w:t>
            </w:r>
          </w:p>
        </w:tc>
        <w:tc>
          <w:tcPr>
            <w:tcW w:w="993" w:type="dxa"/>
            <w:tcBorders>
              <w:top w:val="nil"/>
              <w:left w:val="nil"/>
              <w:bottom w:val="single" w:sz="4" w:space="0" w:color="auto"/>
              <w:right w:val="single" w:sz="4" w:space="0" w:color="auto"/>
            </w:tcBorders>
            <w:shd w:val="clear" w:color="auto" w:fill="auto"/>
            <w:noWrap/>
            <w:vAlign w:val="center"/>
          </w:tcPr>
          <w:p w:rsidR="00364E98" w:rsidRPr="00CB53D6" w:rsidRDefault="00CB53D6">
            <w:pPr>
              <w:jc w:val="right"/>
              <w:rPr>
                <w:b/>
                <w:bCs/>
                <w:sz w:val="22"/>
                <w:szCs w:val="20"/>
              </w:rPr>
            </w:pPr>
            <w:r w:rsidRPr="00CB53D6">
              <w:rPr>
                <w:b/>
                <w:bCs/>
                <w:sz w:val="22"/>
                <w:szCs w:val="20"/>
              </w:rPr>
              <w:t>22,600</w:t>
            </w:r>
          </w:p>
        </w:tc>
        <w:tc>
          <w:tcPr>
            <w:tcW w:w="816" w:type="dxa"/>
            <w:tcBorders>
              <w:top w:val="nil"/>
              <w:left w:val="nil"/>
              <w:bottom w:val="single" w:sz="4" w:space="0" w:color="auto"/>
              <w:right w:val="single" w:sz="4" w:space="0" w:color="auto"/>
            </w:tcBorders>
            <w:shd w:val="clear" w:color="auto" w:fill="auto"/>
            <w:noWrap/>
            <w:vAlign w:val="center"/>
          </w:tcPr>
          <w:p w:rsidR="00364E98" w:rsidRPr="00CB53D6" w:rsidRDefault="00364E98">
            <w:pPr>
              <w:jc w:val="right"/>
              <w:rPr>
                <w:b/>
                <w:bCs/>
                <w:sz w:val="22"/>
                <w:szCs w:val="20"/>
              </w:rPr>
            </w:pPr>
            <w:r w:rsidRPr="00CB53D6">
              <w:rPr>
                <w:b/>
                <w:bCs/>
                <w:sz w:val="22"/>
                <w:szCs w:val="20"/>
              </w:rPr>
              <w:t>0,000</w:t>
            </w:r>
          </w:p>
        </w:tc>
        <w:tc>
          <w:tcPr>
            <w:tcW w:w="1026" w:type="dxa"/>
            <w:gridSpan w:val="2"/>
            <w:tcBorders>
              <w:top w:val="nil"/>
              <w:left w:val="nil"/>
              <w:bottom w:val="single" w:sz="4" w:space="0" w:color="auto"/>
              <w:right w:val="single" w:sz="4" w:space="0" w:color="auto"/>
            </w:tcBorders>
            <w:shd w:val="clear" w:color="auto" w:fill="auto"/>
            <w:noWrap/>
            <w:vAlign w:val="center"/>
          </w:tcPr>
          <w:p w:rsidR="00364E98" w:rsidRPr="00CB53D6" w:rsidRDefault="00364E98">
            <w:pPr>
              <w:jc w:val="right"/>
              <w:rPr>
                <w:b/>
                <w:bCs/>
                <w:sz w:val="22"/>
                <w:szCs w:val="20"/>
              </w:rPr>
            </w:pPr>
            <w:r w:rsidRPr="00CB53D6">
              <w:rPr>
                <w:b/>
                <w:bCs/>
                <w:sz w:val="22"/>
                <w:szCs w:val="20"/>
              </w:rPr>
              <w:t>0,000</w:t>
            </w:r>
          </w:p>
        </w:tc>
      </w:tr>
      <w:tr w:rsidR="00364E98" w:rsidRPr="00E76784" w:rsidTr="00CB53D6">
        <w:trPr>
          <w:trHeight w:val="255"/>
        </w:trPr>
        <w:tc>
          <w:tcPr>
            <w:tcW w:w="480" w:type="dxa"/>
            <w:vMerge/>
            <w:tcBorders>
              <w:left w:val="single" w:sz="4" w:space="0" w:color="auto"/>
              <w:right w:val="single" w:sz="4" w:space="0" w:color="auto"/>
            </w:tcBorders>
            <w:vAlign w:val="center"/>
          </w:tcPr>
          <w:p w:rsidR="00364E98" w:rsidRPr="00E76784" w:rsidRDefault="00364E98" w:rsidP="0055556D"/>
        </w:tc>
        <w:tc>
          <w:tcPr>
            <w:tcW w:w="2942" w:type="dxa"/>
            <w:vMerge/>
            <w:tcBorders>
              <w:left w:val="single" w:sz="4" w:space="0" w:color="auto"/>
              <w:right w:val="single" w:sz="4" w:space="0" w:color="auto"/>
            </w:tcBorders>
            <w:vAlign w:val="center"/>
          </w:tcPr>
          <w:p w:rsidR="00364E98" w:rsidRPr="00E76784" w:rsidRDefault="00364E98" w:rsidP="00051EED">
            <w:pPr>
              <w:jc w:val="both"/>
              <w:rPr>
                <w:b/>
                <w:bCs/>
              </w:rPr>
            </w:pPr>
          </w:p>
        </w:tc>
        <w:tc>
          <w:tcPr>
            <w:tcW w:w="1134" w:type="dxa"/>
            <w:tcBorders>
              <w:top w:val="nil"/>
              <w:left w:val="nil"/>
              <w:bottom w:val="single" w:sz="4" w:space="0" w:color="auto"/>
              <w:right w:val="single" w:sz="4" w:space="0" w:color="auto"/>
            </w:tcBorders>
            <w:shd w:val="clear" w:color="auto" w:fill="auto"/>
            <w:vAlign w:val="bottom"/>
          </w:tcPr>
          <w:p w:rsidR="00364E98" w:rsidRPr="00E76784" w:rsidRDefault="00364E98" w:rsidP="0055556D">
            <w:pPr>
              <w:jc w:val="center"/>
              <w:outlineLvl w:val="1"/>
              <w:rPr>
                <w:b/>
                <w:sz w:val="20"/>
              </w:rPr>
            </w:pPr>
            <w:r w:rsidRPr="00E76784">
              <w:rPr>
                <w:b/>
                <w:sz w:val="20"/>
              </w:rPr>
              <w:t>2012</w:t>
            </w:r>
          </w:p>
        </w:tc>
        <w:tc>
          <w:tcPr>
            <w:tcW w:w="993" w:type="dxa"/>
            <w:tcBorders>
              <w:top w:val="nil"/>
              <w:left w:val="nil"/>
              <w:bottom w:val="single" w:sz="4" w:space="0" w:color="auto"/>
              <w:right w:val="single" w:sz="4" w:space="0" w:color="auto"/>
            </w:tcBorders>
            <w:shd w:val="clear" w:color="auto" w:fill="auto"/>
            <w:vAlign w:val="center"/>
          </w:tcPr>
          <w:p w:rsidR="00364E98" w:rsidRPr="00CB53D6" w:rsidRDefault="00CB53D6">
            <w:pPr>
              <w:jc w:val="right"/>
              <w:rPr>
                <w:b/>
                <w:bCs/>
                <w:sz w:val="22"/>
                <w:szCs w:val="20"/>
              </w:rPr>
            </w:pPr>
            <w:r w:rsidRPr="00CB53D6">
              <w:rPr>
                <w:b/>
                <w:bCs/>
                <w:sz w:val="22"/>
                <w:szCs w:val="20"/>
              </w:rPr>
              <w:t>1001,18</w:t>
            </w:r>
          </w:p>
        </w:tc>
        <w:tc>
          <w:tcPr>
            <w:tcW w:w="992" w:type="dxa"/>
            <w:tcBorders>
              <w:top w:val="nil"/>
              <w:left w:val="nil"/>
              <w:bottom w:val="single" w:sz="4" w:space="0" w:color="auto"/>
              <w:right w:val="single" w:sz="4" w:space="0" w:color="auto"/>
            </w:tcBorders>
            <w:shd w:val="clear" w:color="auto" w:fill="auto"/>
            <w:noWrap/>
            <w:vAlign w:val="center"/>
          </w:tcPr>
          <w:p w:rsidR="00364E98" w:rsidRPr="00CB53D6" w:rsidRDefault="00364E98">
            <w:pPr>
              <w:jc w:val="right"/>
              <w:rPr>
                <w:b/>
                <w:bCs/>
                <w:sz w:val="22"/>
                <w:szCs w:val="20"/>
              </w:rPr>
            </w:pPr>
            <w:r w:rsidRPr="00CB53D6">
              <w:rPr>
                <w:b/>
                <w:bCs/>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364E98" w:rsidRPr="00CB53D6" w:rsidRDefault="00CB53D6">
            <w:pPr>
              <w:jc w:val="right"/>
              <w:rPr>
                <w:b/>
                <w:bCs/>
                <w:sz w:val="22"/>
                <w:szCs w:val="20"/>
              </w:rPr>
            </w:pPr>
            <w:r w:rsidRPr="00CB53D6">
              <w:rPr>
                <w:b/>
                <w:bCs/>
                <w:sz w:val="22"/>
                <w:szCs w:val="20"/>
              </w:rPr>
              <w:t>951,12</w:t>
            </w:r>
          </w:p>
        </w:tc>
        <w:tc>
          <w:tcPr>
            <w:tcW w:w="993" w:type="dxa"/>
            <w:tcBorders>
              <w:top w:val="nil"/>
              <w:left w:val="nil"/>
              <w:bottom w:val="single" w:sz="4" w:space="0" w:color="auto"/>
              <w:right w:val="single" w:sz="4" w:space="0" w:color="auto"/>
            </w:tcBorders>
            <w:shd w:val="clear" w:color="auto" w:fill="auto"/>
            <w:noWrap/>
            <w:vAlign w:val="center"/>
          </w:tcPr>
          <w:p w:rsidR="00364E98" w:rsidRPr="00CB53D6" w:rsidRDefault="00CB53D6">
            <w:pPr>
              <w:jc w:val="right"/>
              <w:rPr>
                <w:b/>
                <w:bCs/>
                <w:sz w:val="22"/>
                <w:szCs w:val="20"/>
              </w:rPr>
            </w:pPr>
            <w:r w:rsidRPr="00CB53D6">
              <w:rPr>
                <w:b/>
                <w:bCs/>
                <w:sz w:val="22"/>
                <w:szCs w:val="20"/>
              </w:rPr>
              <w:t>50,060</w:t>
            </w:r>
          </w:p>
        </w:tc>
        <w:tc>
          <w:tcPr>
            <w:tcW w:w="816" w:type="dxa"/>
            <w:tcBorders>
              <w:top w:val="nil"/>
              <w:left w:val="nil"/>
              <w:bottom w:val="single" w:sz="4" w:space="0" w:color="auto"/>
              <w:right w:val="single" w:sz="4" w:space="0" w:color="auto"/>
            </w:tcBorders>
            <w:shd w:val="clear" w:color="auto" w:fill="auto"/>
            <w:noWrap/>
            <w:vAlign w:val="center"/>
          </w:tcPr>
          <w:p w:rsidR="00364E98" w:rsidRPr="00CB53D6" w:rsidRDefault="00364E98">
            <w:pPr>
              <w:jc w:val="right"/>
              <w:rPr>
                <w:b/>
                <w:bCs/>
                <w:sz w:val="22"/>
                <w:szCs w:val="20"/>
              </w:rPr>
            </w:pPr>
            <w:r w:rsidRPr="00CB53D6">
              <w:rPr>
                <w:b/>
                <w:bCs/>
                <w:sz w:val="22"/>
                <w:szCs w:val="20"/>
              </w:rPr>
              <w:t>0,000</w:t>
            </w:r>
          </w:p>
        </w:tc>
        <w:tc>
          <w:tcPr>
            <w:tcW w:w="1026" w:type="dxa"/>
            <w:gridSpan w:val="2"/>
            <w:tcBorders>
              <w:top w:val="nil"/>
              <w:left w:val="nil"/>
              <w:bottom w:val="single" w:sz="4" w:space="0" w:color="auto"/>
              <w:right w:val="single" w:sz="4" w:space="0" w:color="auto"/>
            </w:tcBorders>
            <w:shd w:val="clear" w:color="auto" w:fill="auto"/>
            <w:noWrap/>
            <w:vAlign w:val="center"/>
          </w:tcPr>
          <w:p w:rsidR="00364E98" w:rsidRPr="00CB53D6" w:rsidRDefault="00364E98">
            <w:pPr>
              <w:jc w:val="right"/>
              <w:rPr>
                <w:b/>
                <w:bCs/>
                <w:sz w:val="22"/>
                <w:szCs w:val="20"/>
              </w:rPr>
            </w:pPr>
            <w:r w:rsidRPr="00CB53D6">
              <w:rPr>
                <w:b/>
                <w:bCs/>
                <w:sz w:val="22"/>
                <w:szCs w:val="20"/>
              </w:rPr>
              <w:t>0,000</w:t>
            </w:r>
          </w:p>
        </w:tc>
      </w:tr>
      <w:tr w:rsidR="00364E98" w:rsidRPr="00E76784" w:rsidTr="00CB53D6">
        <w:trPr>
          <w:trHeight w:val="255"/>
        </w:trPr>
        <w:tc>
          <w:tcPr>
            <w:tcW w:w="480" w:type="dxa"/>
            <w:vMerge/>
            <w:tcBorders>
              <w:left w:val="single" w:sz="4" w:space="0" w:color="auto"/>
              <w:right w:val="single" w:sz="4" w:space="0" w:color="auto"/>
            </w:tcBorders>
            <w:vAlign w:val="center"/>
          </w:tcPr>
          <w:p w:rsidR="00364E98" w:rsidRPr="00E76784" w:rsidRDefault="00364E98" w:rsidP="0055556D"/>
        </w:tc>
        <w:tc>
          <w:tcPr>
            <w:tcW w:w="2942" w:type="dxa"/>
            <w:vMerge/>
            <w:tcBorders>
              <w:left w:val="single" w:sz="4" w:space="0" w:color="auto"/>
              <w:right w:val="single" w:sz="4" w:space="0" w:color="auto"/>
            </w:tcBorders>
            <w:vAlign w:val="center"/>
          </w:tcPr>
          <w:p w:rsidR="00364E98" w:rsidRPr="00E76784" w:rsidRDefault="00364E98" w:rsidP="00051EED">
            <w:pPr>
              <w:jc w:val="both"/>
              <w:rPr>
                <w:b/>
                <w:bCs/>
              </w:rPr>
            </w:pPr>
          </w:p>
        </w:tc>
        <w:tc>
          <w:tcPr>
            <w:tcW w:w="1134" w:type="dxa"/>
            <w:tcBorders>
              <w:top w:val="nil"/>
              <w:left w:val="nil"/>
              <w:bottom w:val="single" w:sz="4" w:space="0" w:color="auto"/>
              <w:right w:val="single" w:sz="4" w:space="0" w:color="auto"/>
            </w:tcBorders>
            <w:shd w:val="clear" w:color="auto" w:fill="auto"/>
            <w:vAlign w:val="bottom"/>
          </w:tcPr>
          <w:p w:rsidR="00364E98" w:rsidRPr="00E76784" w:rsidRDefault="00364E98" w:rsidP="0055556D">
            <w:pPr>
              <w:jc w:val="center"/>
              <w:outlineLvl w:val="1"/>
              <w:rPr>
                <w:b/>
                <w:sz w:val="20"/>
              </w:rPr>
            </w:pPr>
            <w:r w:rsidRPr="00E76784">
              <w:rPr>
                <w:b/>
                <w:sz w:val="20"/>
              </w:rPr>
              <w:t>2013</w:t>
            </w:r>
          </w:p>
        </w:tc>
        <w:tc>
          <w:tcPr>
            <w:tcW w:w="993" w:type="dxa"/>
            <w:tcBorders>
              <w:top w:val="nil"/>
              <w:left w:val="nil"/>
              <w:bottom w:val="single" w:sz="4" w:space="0" w:color="auto"/>
              <w:right w:val="single" w:sz="4" w:space="0" w:color="auto"/>
            </w:tcBorders>
            <w:shd w:val="clear" w:color="auto" w:fill="auto"/>
            <w:vAlign w:val="center"/>
          </w:tcPr>
          <w:p w:rsidR="00364E98" w:rsidRPr="00CB53D6" w:rsidRDefault="00364E98">
            <w:pPr>
              <w:jc w:val="right"/>
              <w:rPr>
                <w:b/>
                <w:bCs/>
                <w:sz w:val="22"/>
                <w:szCs w:val="20"/>
              </w:rPr>
            </w:pPr>
            <w:r w:rsidRPr="00CB53D6">
              <w:rPr>
                <w:b/>
                <w:bCs/>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364E98" w:rsidRPr="00CB53D6" w:rsidRDefault="00364E98">
            <w:pPr>
              <w:jc w:val="right"/>
              <w:rPr>
                <w:b/>
                <w:bCs/>
                <w:sz w:val="22"/>
                <w:szCs w:val="20"/>
              </w:rPr>
            </w:pPr>
            <w:r w:rsidRPr="00CB53D6">
              <w:rPr>
                <w:b/>
                <w:bCs/>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364E98" w:rsidRPr="00CB53D6" w:rsidRDefault="00364E98">
            <w:pPr>
              <w:jc w:val="right"/>
              <w:rPr>
                <w:b/>
                <w:bCs/>
                <w:sz w:val="22"/>
                <w:szCs w:val="20"/>
              </w:rPr>
            </w:pPr>
            <w:r w:rsidRPr="00CB53D6">
              <w:rPr>
                <w:b/>
                <w:bCs/>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364E98" w:rsidRPr="00CB53D6" w:rsidRDefault="00364E98">
            <w:pPr>
              <w:jc w:val="right"/>
              <w:rPr>
                <w:b/>
                <w:bCs/>
                <w:sz w:val="22"/>
                <w:szCs w:val="20"/>
              </w:rPr>
            </w:pPr>
            <w:r w:rsidRPr="00CB53D6">
              <w:rPr>
                <w:b/>
                <w:bCs/>
                <w:sz w:val="22"/>
                <w:szCs w:val="20"/>
              </w:rPr>
              <w:t>0,000</w:t>
            </w:r>
          </w:p>
        </w:tc>
        <w:tc>
          <w:tcPr>
            <w:tcW w:w="816" w:type="dxa"/>
            <w:tcBorders>
              <w:top w:val="nil"/>
              <w:left w:val="nil"/>
              <w:bottom w:val="single" w:sz="4" w:space="0" w:color="auto"/>
              <w:right w:val="single" w:sz="4" w:space="0" w:color="auto"/>
            </w:tcBorders>
            <w:shd w:val="clear" w:color="auto" w:fill="auto"/>
            <w:noWrap/>
            <w:vAlign w:val="center"/>
          </w:tcPr>
          <w:p w:rsidR="00364E98" w:rsidRPr="00CB53D6" w:rsidRDefault="00364E98">
            <w:pPr>
              <w:jc w:val="right"/>
              <w:rPr>
                <w:b/>
                <w:bCs/>
                <w:sz w:val="22"/>
                <w:szCs w:val="20"/>
              </w:rPr>
            </w:pPr>
            <w:r w:rsidRPr="00CB53D6">
              <w:rPr>
                <w:b/>
                <w:bCs/>
                <w:sz w:val="22"/>
                <w:szCs w:val="20"/>
              </w:rPr>
              <w:t>0,000</w:t>
            </w:r>
          </w:p>
        </w:tc>
        <w:tc>
          <w:tcPr>
            <w:tcW w:w="1026" w:type="dxa"/>
            <w:gridSpan w:val="2"/>
            <w:tcBorders>
              <w:top w:val="nil"/>
              <w:left w:val="nil"/>
              <w:bottom w:val="single" w:sz="4" w:space="0" w:color="auto"/>
              <w:right w:val="single" w:sz="4" w:space="0" w:color="auto"/>
            </w:tcBorders>
            <w:shd w:val="clear" w:color="auto" w:fill="auto"/>
            <w:noWrap/>
            <w:vAlign w:val="center"/>
          </w:tcPr>
          <w:p w:rsidR="00364E98" w:rsidRPr="00CB53D6" w:rsidRDefault="00364E98">
            <w:pPr>
              <w:jc w:val="right"/>
              <w:rPr>
                <w:b/>
                <w:bCs/>
                <w:sz w:val="22"/>
                <w:szCs w:val="20"/>
              </w:rPr>
            </w:pPr>
            <w:r w:rsidRPr="00CB53D6">
              <w:rPr>
                <w:b/>
                <w:bCs/>
                <w:sz w:val="22"/>
                <w:szCs w:val="20"/>
              </w:rPr>
              <w:t>0,000</w:t>
            </w:r>
          </w:p>
        </w:tc>
      </w:tr>
      <w:tr w:rsidR="00364E98" w:rsidRPr="00E76784" w:rsidTr="00CB53D6">
        <w:trPr>
          <w:trHeight w:val="255"/>
        </w:trPr>
        <w:tc>
          <w:tcPr>
            <w:tcW w:w="480" w:type="dxa"/>
            <w:vMerge/>
            <w:tcBorders>
              <w:left w:val="single" w:sz="4" w:space="0" w:color="auto"/>
              <w:right w:val="single" w:sz="4" w:space="0" w:color="auto"/>
            </w:tcBorders>
            <w:vAlign w:val="center"/>
          </w:tcPr>
          <w:p w:rsidR="00364E98" w:rsidRPr="00E76784" w:rsidRDefault="00364E98" w:rsidP="0055556D"/>
        </w:tc>
        <w:tc>
          <w:tcPr>
            <w:tcW w:w="2942" w:type="dxa"/>
            <w:vMerge/>
            <w:tcBorders>
              <w:left w:val="single" w:sz="4" w:space="0" w:color="auto"/>
              <w:right w:val="single" w:sz="4" w:space="0" w:color="auto"/>
            </w:tcBorders>
            <w:vAlign w:val="center"/>
          </w:tcPr>
          <w:p w:rsidR="00364E98" w:rsidRPr="00E76784" w:rsidRDefault="00364E98" w:rsidP="00051EED">
            <w:pPr>
              <w:jc w:val="both"/>
              <w:rPr>
                <w:b/>
                <w:bCs/>
              </w:rPr>
            </w:pPr>
          </w:p>
        </w:tc>
        <w:tc>
          <w:tcPr>
            <w:tcW w:w="1134" w:type="dxa"/>
            <w:tcBorders>
              <w:top w:val="nil"/>
              <w:left w:val="nil"/>
              <w:bottom w:val="single" w:sz="4" w:space="0" w:color="auto"/>
              <w:right w:val="single" w:sz="4" w:space="0" w:color="auto"/>
            </w:tcBorders>
            <w:shd w:val="clear" w:color="auto" w:fill="auto"/>
            <w:vAlign w:val="bottom"/>
          </w:tcPr>
          <w:p w:rsidR="00364E98" w:rsidRPr="00E76784" w:rsidRDefault="00364E98" w:rsidP="0055556D">
            <w:pPr>
              <w:jc w:val="center"/>
              <w:outlineLvl w:val="1"/>
              <w:rPr>
                <w:b/>
                <w:sz w:val="20"/>
              </w:rPr>
            </w:pPr>
            <w:r w:rsidRPr="00E76784">
              <w:rPr>
                <w:b/>
                <w:sz w:val="20"/>
              </w:rPr>
              <w:t>2014</w:t>
            </w:r>
          </w:p>
        </w:tc>
        <w:tc>
          <w:tcPr>
            <w:tcW w:w="993" w:type="dxa"/>
            <w:tcBorders>
              <w:top w:val="nil"/>
              <w:left w:val="nil"/>
              <w:bottom w:val="single" w:sz="4" w:space="0" w:color="auto"/>
              <w:right w:val="single" w:sz="4" w:space="0" w:color="auto"/>
            </w:tcBorders>
            <w:shd w:val="clear" w:color="auto" w:fill="auto"/>
            <w:vAlign w:val="center"/>
          </w:tcPr>
          <w:p w:rsidR="00364E98" w:rsidRPr="00CB53D6" w:rsidRDefault="00364E98">
            <w:pPr>
              <w:jc w:val="right"/>
              <w:rPr>
                <w:b/>
                <w:bCs/>
                <w:sz w:val="22"/>
                <w:szCs w:val="20"/>
              </w:rPr>
            </w:pPr>
            <w:r w:rsidRPr="00CB53D6">
              <w:rPr>
                <w:b/>
                <w:bCs/>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364E98" w:rsidRPr="00CB53D6" w:rsidRDefault="00364E98">
            <w:pPr>
              <w:jc w:val="right"/>
              <w:rPr>
                <w:b/>
                <w:bCs/>
                <w:sz w:val="22"/>
                <w:szCs w:val="20"/>
              </w:rPr>
            </w:pPr>
            <w:r w:rsidRPr="00CB53D6">
              <w:rPr>
                <w:b/>
                <w:bCs/>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364E98" w:rsidRPr="00CB53D6" w:rsidRDefault="00364E98">
            <w:pPr>
              <w:jc w:val="right"/>
              <w:rPr>
                <w:b/>
                <w:bCs/>
                <w:sz w:val="22"/>
                <w:szCs w:val="20"/>
              </w:rPr>
            </w:pPr>
            <w:r w:rsidRPr="00CB53D6">
              <w:rPr>
                <w:b/>
                <w:bCs/>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364E98" w:rsidRPr="00CB53D6" w:rsidRDefault="00364E98">
            <w:pPr>
              <w:jc w:val="right"/>
              <w:rPr>
                <w:b/>
                <w:bCs/>
                <w:sz w:val="22"/>
                <w:szCs w:val="20"/>
              </w:rPr>
            </w:pPr>
            <w:r w:rsidRPr="00CB53D6">
              <w:rPr>
                <w:b/>
                <w:bCs/>
                <w:sz w:val="22"/>
                <w:szCs w:val="20"/>
              </w:rPr>
              <w:t>0,000</w:t>
            </w:r>
          </w:p>
        </w:tc>
        <w:tc>
          <w:tcPr>
            <w:tcW w:w="816" w:type="dxa"/>
            <w:tcBorders>
              <w:top w:val="nil"/>
              <w:left w:val="nil"/>
              <w:bottom w:val="single" w:sz="4" w:space="0" w:color="auto"/>
              <w:right w:val="single" w:sz="4" w:space="0" w:color="auto"/>
            </w:tcBorders>
            <w:shd w:val="clear" w:color="auto" w:fill="auto"/>
            <w:noWrap/>
            <w:vAlign w:val="center"/>
          </w:tcPr>
          <w:p w:rsidR="00364E98" w:rsidRPr="00CB53D6" w:rsidRDefault="00364E98">
            <w:pPr>
              <w:jc w:val="right"/>
              <w:rPr>
                <w:b/>
                <w:bCs/>
                <w:sz w:val="22"/>
                <w:szCs w:val="20"/>
              </w:rPr>
            </w:pPr>
            <w:r w:rsidRPr="00CB53D6">
              <w:rPr>
                <w:b/>
                <w:bCs/>
                <w:sz w:val="22"/>
                <w:szCs w:val="20"/>
              </w:rPr>
              <w:t>0,000</w:t>
            </w:r>
          </w:p>
        </w:tc>
        <w:tc>
          <w:tcPr>
            <w:tcW w:w="1026" w:type="dxa"/>
            <w:gridSpan w:val="2"/>
            <w:tcBorders>
              <w:top w:val="nil"/>
              <w:left w:val="nil"/>
              <w:bottom w:val="single" w:sz="4" w:space="0" w:color="auto"/>
              <w:right w:val="single" w:sz="4" w:space="0" w:color="auto"/>
            </w:tcBorders>
            <w:shd w:val="clear" w:color="auto" w:fill="auto"/>
            <w:noWrap/>
            <w:vAlign w:val="center"/>
          </w:tcPr>
          <w:p w:rsidR="00364E98" w:rsidRPr="00CB53D6" w:rsidRDefault="00364E98">
            <w:pPr>
              <w:jc w:val="right"/>
              <w:rPr>
                <w:b/>
                <w:bCs/>
                <w:sz w:val="22"/>
                <w:szCs w:val="20"/>
              </w:rPr>
            </w:pPr>
            <w:r w:rsidRPr="00CB53D6">
              <w:rPr>
                <w:b/>
                <w:bCs/>
                <w:sz w:val="22"/>
                <w:szCs w:val="20"/>
              </w:rPr>
              <w:t>0,000</w:t>
            </w:r>
          </w:p>
        </w:tc>
      </w:tr>
      <w:tr w:rsidR="00364E98" w:rsidRPr="00E76784" w:rsidTr="00CB53D6">
        <w:trPr>
          <w:trHeight w:val="240"/>
        </w:trPr>
        <w:tc>
          <w:tcPr>
            <w:tcW w:w="480" w:type="dxa"/>
            <w:vMerge/>
            <w:tcBorders>
              <w:left w:val="single" w:sz="4" w:space="0" w:color="auto"/>
              <w:right w:val="single" w:sz="4" w:space="0" w:color="auto"/>
            </w:tcBorders>
            <w:vAlign w:val="center"/>
          </w:tcPr>
          <w:p w:rsidR="00364E98" w:rsidRPr="00E76784" w:rsidRDefault="00364E98" w:rsidP="0055556D"/>
        </w:tc>
        <w:tc>
          <w:tcPr>
            <w:tcW w:w="2942" w:type="dxa"/>
            <w:vMerge/>
            <w:tcBorders>
              <w:left w:val="single" w:sz="4" w:space="0" w:color="auto"/>
              <w:right w:val="single" w:sz="4" w:space="0" w:color="auto"/>
            </w:tcBorders>
            <w:vAlign w:val="center"/>
          </w:tcPr>
          <w:p w:rsidR="00364E98" w:rsidRPr="00E76784" w:rsidRDefault="00364E98" w:rsidP="00051EED">
            <w:pPr>
              <w:jc w:val="both"/>
              <w:rPr>
                <w:b/>
                <w:bCs/>
              </w:rPr>
            </w:pPr>
          </w:p>
        </w:tc>
        <w:tc>
          <w:tcPr>
            <w:tcW w:w="1134" w:type="dxa"/>
            <w:tcBorders>
              <w:top w:val="nil"/>
              <w:left w:val="nil"/>
              <w:bottom w:val="single" w:sz="4" w:space="0" w:color="auto"/>
              <w:right w:val="single" w:sz="4" w:space="0" w:color="auto"/>
            </w:tcBorders>
            <w:shd w:val="clear" w:color="auto" w:fill="auto"/>
            <w:vAlign w:val="bottom"/>
          </w:tcPr>
          <w:p w:rsidR="00364E98" w:rsidRPr="00E76784" w:rsidRDefault="00364E98" w:rsidP="0055556D">
            <w:pPr>
              <w:jc w:val="center"/>
              <w:outlineLvl w:val="1"/>
              <w:rPr>
                <w:b/>
                <w:sz w:val="20"/>
              </w:rPr>
            </w:pPr>
            <w:r w:rsidRPr="00E76784">
              <w:rPr>
                <w:b/>
                <w:sz w:val="20"/>
              </w:rPr>
              <w:t>2015</w:t>
            </w:r>
          </w:p>
        </w:tc>
        <w:tc>
          <w:tcPr>
            <w:tcW w:w="993" w:type="dxa"/>
            <w:tcBorders>
              <w:top w:val="nil"/>
              <w:left w:val="nil"/>
              <w:bottom w:val="single" w:sz="4" w:space="0" w:color="auto"/>
              <w:right w:val="single" w:sz="4" w:space="0" w:color="auto"/>
            </w:tcBorders>
            <w:shd w:val="clear" w:color="auto" w:fill="auto"/>
            <w:vAlign w:val="center"/>
          </w:tcPr>
          <w:p w:rsidR="00364E98" w:rsidRPr="00CB53D6" w:rsidRDefault="00364E98">
            <w:pPr>
              <w:jc w:val="right"/>
              <w:rPr>
                <w:b/>
                <w:bCs/>
                <w:sz w:val="22"/>
                <w:szCs w:val="20"/>
              </w:rPr>
            </w:pPr>
            <w:r w:rsidRPr="00CB53D6">
              <w:rPr>
                <w:b/>
                <w:bCs/>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364E98" w:rsidRPr="00CB53D6" w:rsidRDefault="00364E98">
            <w:pPr>
              <w:jc w:val="right"/>
              <w:rPr>
                <w:b/>
                <w:bCs/>
                <w:sz w:val="22"/>
                <w:szCs w:val="20"/>
              </w:rPr>
            </w:pPr>
            <w:r w:rsidRPr="00CB53D6">
              <w:rPr>
                <w:b/>
                <w:bCs/>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364E98" w:rsidRPr="00CB53D6" w:rsidRDefault="00364E98">
            <w:pPr>
              <w:jc w:val="right"/>
              <w:rPr>
                <w:b/>
                <w:bCs/>
                <w:sz w:val="22"/>
                <w:szCs w:val="20"/>
              </w:rPr>
            </w:pPr>
            <w:r w:rsidRPr="00CB53D6">
              <w:rPr>
                <w:b/>
                <w:bCs/>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364E98" w:rsidRPr="00CB53D6" w:rsidRDefault="00364E98">
            <w:pPr>
              <w:jc w:val="right"/>
              <w:rPr>
                <w:b/>
                <w:bCs/>
                <w:sz w:val="22"/>
                <w:szCs w:val="20"/>
              </w:rPr>
            </w:pPr>
            <w:r w:rsidRPr="00CB53D6">
              <w:rPr>
                <w:b/>
                <w:bCs/>
                <w:sz w:val="22"/>
                <w:szCs w:val="20"/>
              </w:rPr>
              <w:t>0,000</w:t>
            </w:r>
          </w:p>
        </w:tc>
        <w:tc>
          <w:tcPr>
            <w:tcW w:w="816" w:type="dxa"/>
            <w:tcBorders>
              <w:top w:val="nil"/>
              <w:left w:val="nil"/>
              <w:bottom w:val="single" w:sz="4" w:space="0" w:color="auto"/>
              <w:right w:val="single" w:sz="4" w:space="0" w:color="auto"/>
            </w:tcBorders>
            <w:shd w:val="clear" w:color="auto" w:fill="auto"/>
            <w:noWrap/>
            <w:vAlign w:val="center"/>
          </w:tcPr>
          <w:p w:rsidR="00364E98" w:rsidRPr="00CB53D6" w:rsidRDefault="00364E98">
            <w:pPr>
              <w:jc w:val="right"/>
              <w:rPr>
                <w:b/>
                <w:bCs/>
                <w:sz w:val="22"/>
                <w:szCs w:val="20"/>
              </w:rPr>
            </w:pPr>
            <w:r w:rsidRPr="00CB53D6">
              <w:rPr>
                <w:b/>
                <w:bCs/>
                <w:sz w:val="22"/>
                <w:szCs w:val="20"/>
              </w:rPr>
              <w:t>0,000</w:t>
            </w:r>
          </w:p>
        </w:tc>
        <w:tc>
          <w:tcPr>
            <w:tcW w:w="1026" w:type="dxa"/>
            <w:gridSpan w:val="2"/>
            <w:tcBorders>
              <w:top w:val="nil"/>
              <w:left w:val="nil"/>
              <w:bottom w:val="single" w:sz="4" w:space="0" w:color="auto"/>
              <w:right w:val="single" w:sz="4" w:space="0" w:color="auto"/>
            </w:tcBorders>
            <w:shd w:val="clear" w:color="auto" w:fill="auto"/>
            <w:noWrap/>
            <w:vAlign w:val="center"/>
          </w:tcPr>
          <w:p w:rsidR="00364E98" w:rsidRPr="00CB53D6" w:rsidRDefault="00364E98">
            <w:pPr>
              <w:jc w:val="right"/>
              <w:rPr>
                <w:b/>
                <w:bCs/>
                <w:sz w:val="22"/>
                <w:szCs w:val="20"/>
              </w:rPr>
            </w:pPr>
            <w:r w:rsidRPr="00CB53D6">
              <w:rPr>
                <w:b/>
                <w:bCs/>
                <w:sz w:val="22"/>
                <w:szCs w:val="20"/>
              </w:rPr>
              <w:t>0,000</w:t>
            </w:r>
          </w:p>
        </w:tc>
      </w:tr>
      <w:tr w:rsidR="00364E98" w:rsidRPr="00E76784" w:rsidTr="00CB53D6">
        <w:trPr>
          <w:trHeight w:val="251"/>
        </w:trPr>
        <w:tc>
          <w:tcPr>
            <w:tcW w:w="480" w:type="dxa"/>
            <w:vMerge/>
            <w:tcBorders>
              <w:left w:val="single" w:sz="4" w:space="0" w:color="auto"/>
              <w:bottom w:val="single" w:sz="4" w:space="0" w:color="auto"/>
              <w:right w:val="single" w:sz="4" w:space="0" w:color="auto"/>
            </w:tcBorders>
            <w:vAlign w:val="center"/>
          </w:tcPr>
          <w:p w:rsidR="00364E98" w:rsidRPr="00E76784" w:rsidRDefault="00364E98" w:rsidP="0055556D"/>
        </w:tc>
        <w:tc>
          <w:tcPr>
            <w:tcW w:w="2942" w:type="dxa"/>
            <w:vMerge/>
            <w:tcBorders>
              <w:left w:val="single" w:sz="4" w:space="0" w:color="auto"/>
              <w:bottom w:val="single" w:sz="4" w:space="0" w:color="auto"/>
              <w:right w:val="single" w:sz="4" w:space="0" w:color="auto"/>
            </w:tcBorders>
            <w:vAlign w:val="center"/>
          </w:tcPr>
          <w:p w:rsidR="00364E98" w:rsidRPr="00E76784" w:rsidRDefault="00364E98" w:rsidP="00051EED">
            <w:pPr>
              <w:jc w:val="both"/>
              <w:rPr>
                <w:b/>
                <w:b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64E98" w:rsidRPr="00E76784" w:rsidRDefault="00364E98" w:rsidP="0055556D">
            <w:pPr>
              <w:jc w:val="center"/>
              <w:outlineLvl w:val="1"/>
              <w:rPr>
                <w:b/>
                <w:sz w:val="20"/>
              </w:rPr>
            </w:pPr>
            <w:r w:rsidRPr="00E76784">
              <w:rPr>
                <w:b/>
                <w:sz w:val="20"/>
              </w:rPr>
              <w:t>2016-2020</w:t>
            </w:r>
          </w:p>
        </w:tc>
        <w:tc>
          <w:tcPr>
            <w:tcW w:w="993" w:type="dxa"/>
            <w:tcBorders>
              <w:top w:val="single" w:sz="4" w:space="0" w:color="auto"/>
              <w:left w:val="nil"/>
              <w:bottom w:val="single" w:sz="4" w:space="0" w:color="auto"/>
              <w:right w:val="single" w:sz="4" w:space="0" w:color="auto"/>
            </w:tcBorders>
            <w:shd w:val="clear" w:color="auto" w:fill="auto"/>
            <w:vAlign w:val="center"/>
          </w:tcPr>
          <w:p w:rsidR="00364E98" w:rsidRPr="00CB53D6" w:rsidRDefault="00CB53D6" w:rsidP="00CB53D6">
            <w:pPr>
              <w:jc w:val="right"/>
              <w:rPr>
                <w:b/>
                <w:sz w:val="22"/>
                <w:szCs w:val="20"/>
              </w:rPr>
            </w:pPr>
            <w:r w:rsidRPr="00CB53D6">
              <w:rPr>
                <w:b/>
                <w:sz w:val="22"/>
                <w:szCs w:val="20"/>
              </w:rPr>
              <w:t>30</w:t>
            </w:r>
            <w:r w:rsidR="00364E98" w:rsidRPr="00CB53D6">
              <w:rPr>
                <w:b/>
                <w:sz w:val="22"/>
                <w:szCs w:val="20"/>
              </w:rPr>
              <w:t>30,00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64E98" w:rsidRPr="00CB53D6" w:rsidRDefault="00364E98">
            <w:pPr>
              <w:jc w:val="right"/>
              <w:rPr>
                <w:b/>
                <w:sz w:val="22"/>
                <w:szCs w:val="20"/>
              </w:rPr>
            </w:pPr>
            <w:r w:rsidRPr="00CB53D6">
              <w:rPr>
                <w:b/>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64E98" w:rsidRPr="00CB53D6" w:rsidRDefault="00CB53D6" w:rsidP="00CB53D6">
            <w:pPr>
              <w:jc w:val="right"/>
              <w:rPr>
                <w:b/>
                <w:sz w:val="22"/>
                <w:szCs w:val="20"/>
              </w:rPr>
            </w:pPr>
            <w:r w:rsidRPr="00CB53D6">
              <w:rPr>
                <w:b/>
                <w:sz w:val="22"/>
                <w:szCs w:val="20"/>
              </w:rPr>
              <w:t>1500,0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64E98" w:rsidRPr="00CB53D6" w:rsidRDefault="00CB53D6" w:rsidP="00CB53D6">
            <w:pPr>
              <w:jc w:val="right"/>
              <w:rPr>
                <w:b/>
                <w:sz w:val="22"/>
                <w:szCs w:val="20"/>
              </w:rPr>
            </w:pPr>
            <w:r w:rsidRPr="00CB53D6">
              <w:rPr>
                <w:b/>
                <w:sz w:val="22"/>
                <w:szCs w:val="20"/>
              </w:rPr>
              <w:t>1500</w:t>
            </w:r>
            <w:r w:rsidR="00364E98" w:rsidRPr="00CB53D6">
              <w:rPr>
                <w:b/>
                <w:sz w:val="22"/>
                <w:szCs w:val="20"/>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364E98" w:rsidRPr="00CB53D6" w:rsidRDefault="00364E98">
            <w:pPr>
              <w:jc w:val="right"/>
              <w:rPr>
                <w:b/>
                <w:sz w:val="22"/>
                <w:szCs w:val="20"/>
              </w:rPr>
            </w:pPr>
            <w:r w:rsidRPr="00CB53D6">
              <w:rPr>
                <w:b/>
                <w:sz w:val="22"/>
                <w:szCs w:val="20"/>
              </w:rPr>
              <w:t>0,000</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tcPr>
          <w:p w:rsidR="00364E98" w:rsidRPr="00CB53D6" w:rsidRDefault="00364E98">
            <w:pPr>
              <w:jc w:val="right"/>
              <w:rPr>
                <w:b/>
                <w:sz w:val="22"/>
                <w:szCs w:val="20"/>
              </w:rPr>
            </w:pPr>
            <w:r w:rsidRPr="00CB53D6">
              <w:rPr>
                <w:b/>
                <w:sz w:val="22"/>
                <w:szCs w:val="20"/>
              </w:rPr>
              <w:t>30,000</w:t>
            </w:r>
          </w:p>
        </w:tc>
      </w:tr>
      <w:tr w:rsidR="00364E98" w:rsidRPr="00E76784" w:rsidTr="00CB53D6">
        <w:trPr>
          <w:trHeight w:val="255"/>
        </w:trPr>
        <w:tc>
          <w:tcPr>
            <w:tcW w:w="480" w:type="dxa"/>
            <w:vMerge w:val="restart"/>
            <w:tcBorders>
              <w:top w:val="nil"/>
              <w:left w:val="single" w:sz="4" w:space="0" w:color="auto"/>
              <w:right w:val="single" w:sz="4" w:space="0" w:color="auto"/>
            </w:tcBorders>
            <w:shd w:val="clear" w:color="auto" w:fill="auto"/>
            <w:vAlign w:val="center"/>
          </w:tcPr>
          <w:p w:rsidR="00364E98" w:rsidRPr="00E76784" w:rsidRDefault="00364E98" w:rsidP="0055556D">
            <w:pPr>
              <w:jc w:val="center"/>
              <w:outlineLvl w:val="2"/>
            </w:pPr>
            <w:r w:rsidRPr="00E76784">
              <w:t>1</w:t>
            </w:r>
          </w:p>
        </w:tc>
        <w:tc>
          <w:tcPr>
            <w:tcW w:w="2942" w:type="dxa"/>
            <w:vMerge w:val="restart"/>
            <w:tcBorders>
              <w:top w:val="nil"/>
              <w:left w:val="single" w:sz="4" w:space="0" w:color="auto"/>
              <w:right w:val="single" w:sz="4" w:space="0" w:color="auto"/>
            </w:tcBorders>
            <w:shd w:val="clear" w:color="auto" w:fill="auto"/>
            <w:vAlign w:val="center"/>
          </w:tcPr>
          <w:p w:rsidR="00364E98" w:rsidRPr="00E76784" w:rsidRDefault="00364E98" w:rsidP="000A68A1">
            <w:pPr>
              <w:rPr>
                <w:rFonts w:eastAsia="Arial Unicode MS"/>
                <w:sz w:val="22"/>
                <w:szCs w:val="20"/>
              </w:rPr>
            </w:pPr>
          </w:p>
          <w:p w:rsidR="00364E98" w:rsidRPr="00E76784" w:rsidRDefault="00364E98" w:rsidP="00364E98">
            <w:pPr>
              <w:jc w:val="center"/>
              <w:rPr>
                <w:rFonts w:eastAsia="Arial Unicode MS"/>
                <w:sz w:val="22"/>
                <w:szCs w:val="20"/>
              </w:rPr>
            </w:pPr>
            <w:r w:rsidRPr="00E76784">
              <w:rPr>
                <w:sz w:val="22"/>
                <w:szCs w:val="20"/>
              </w:rPr>
              <w:t>Строительство стадиона в Новый Уоян (по Соглаш</w:t>
            </w:r>
            <w:r w:rsidRPr="00E76784">
              <w:rPr>
                <w:sz w:val="22"/>
                <w:szCs w:val="20"/>
              </w:rPr>
              <w:t>е</w:t>
            </w:r>
            <w:r w:rsidRPr="00E76784">
              <w:rPr>
                <w:sz w:val="22"/>
                <w:szCs w:val="20"/>
              </w:rPr>
              <w:t>нию о развитии района А</w:t>
            </w:r>
            <w:r w:rsidRPr="00E76784">
              <w:rPr>
                <w:sz w:val="22"/>
                <w:szCs w:val="20"/>
              </w:rPr>
              <w:t>д</w:t>
            </w:r>
            <w:r w:rsidRPr="00E76784">
              <w:rPr>
                <w:sz w:val="22"/>
                <w:szCs w:val="20"/>
              </w:rPr>
              <w:t>министрации муниципал</w:t>
            </w:r>
            <w:r w:rsidRPr="00E76784">
              <w:rPr>
                <w:sz w:val="22"/>
                <w:szCs w:val="20"/>
              </w:rPr>
              <w:t>ь</w:t>
            </w:r>
            <w:r w:rsidRPr="00E76784">
              <w:rPr>
                <w:sz w:val="22"/>
                <w:szCs w:val="20"/>
              </w:rPr>
              <w:t>ного образования СБР и  предприятием)</w:t>
            </w:r>
          </w:p>
        </w:tc>
        <w:tc>
          <w:tcPr>
            <w:tcW w:w="1134" w:type="dxa"/>
            <w:tcBorders>
              <w:top w:val="nil"/>
              <w:left w:val="nil"/>
              <w:bottom w:val="single" w:sz="4" w:space="0" w:color="auto"/>
              <w:right w:val="single" w:sz="4" w:space="0" w:color="auto"/>
            </w:tcBorders>
            <w:shd w:val="clear" w:color="auto" w:fill="auto"/>
            <w:vAlign w:val="center"/>
          </w:tcPr>
          <w:p w:rsidR="00364E98" w:rsidRPr="00E76784" w:rsidRDefault="00364E98" w:rsidP="0055556D">
            <w:pPr>
              <w:jc w:val="center"/>
              <w:outlineLvl w:val="2"/>
              <w:rPr>
                <w:sz w:val="20"/>
              </w:rPr>
            </w:pPr>
            <w:r w:rsidRPr="00E76784">
              <w:rPr>
                <w:sz w:val="20"/>
              </w:rPr>
              <w:t>Всего</w:t>
            </w:r>
          </w:p>
        </w:tc>
        <w:tc>
          <w:tcPr>
            <w:tcW w:w="993" w:type="dxa"/>
            <w:tcBorders>
              <w:top w:val="nil"/>
              <w:left w:val="nil"/>
              <w:bottom w:val="single" w:sz="4" w:space="0" w:color="auto"/>
              <w:right w:val="single" w:sz="4" w:space="0" w:color="auto"/>
            </w:tcBorders>
            <w:shd w:val="clear" w:color="auto" w:fill="auto"/>
            <w:vAlign w:val="center"/>
          </w:tcPr>
          <w:p w:rsidR="00364E98" w:rsidRPr="00CB53D6" w:rsidRDefault="00CB53D6" w:rsidP="00CB53D6">
            <w:pPr>
              <w:jc w:val="right"/>
              <w:outlineLvl w:val="2"/>
              <w:rPr>
                <w:rFonts w:eastAsia="Arial Unicode MS"/>
                <w:sz w:val="22"/>
                <w:szCs w:val="20"/>
              </w:rPr>
            </w:pPr>
            <w:r w:rsidRPr="00CB53D6">
              <w:rPr>
                <w:sz w:val="22"/>
                <w:szCs w:val="20"/>
              </w:rPr>
              <w:t>3000</w:t>
            </w:r>
            <w:r w:rsidR="00364E98" w:rsidRPr="00CB53D6">
              <w:rPr>
                <w:sz w:val="22"/>
                <w:szCs w:val="20"/>
              </w:rPr>
              <w:t>,00</w:t>
            </w:r>
          </w:p>
        </w:tc>
        <w:tc>
          <w:tcPr>
            <w:tcW w:w="992" w:type="dxa"/>
            <w:tcBorders>
              <w:top w:val="nil"/>
              <w:left w:val="nil"/>
              <w:bottom w:val="single" w:sz="4" w:space="0" w:color="auto"/>
              <w:right w:val="single" w:sz="4" w:space="0" w:color="auto"/>
            </w:tcBorders>
            <w:shd w:val="clear" w:color="auto" w:fill="auto"/>
            <w:vAlign w:val="center"/>
          </w:tcPr>
          <w:p w:rsidR="00364E98" w:rsidRPr="00CB53D6" w:rsidRDefault="00364E98" w:rsidP="009B693D">
            <w:pPr>
              <w:jc w:val="right"/>
              <w:outlineLvl w:val="2"/>
              <w:rPr>
                <w:rFonts w:eastAsia="Arial Unicode MS"/>
                <w:sz w:val="22"/>
                <w:szCs w:val="20"/>
              </w:rPr>
            </w:pPr>
            <w:r w:rsidRPr="00CB53D6">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364E98" w:rsidRPr="00CB53D6" w:rsidRDefault="00CB53D6" w:rsidP="00CB53D6">
            <w:pPr>
              <w:jc w:val="right"/>
              <w:outlineLvl w:val="2"/>
              <w:rPr>
                <w:rFonts w:eastAsia="Arial Unicode MS"/>
                <w:sz w:val="22"/>
                <w:szCs w:val="20"/>
              </w:rPr>
            </w:pPr>
            <w:r w:rsidRPr="00CB53D6">
              <w:rPr>
                <w:sz w:val="22"/>
                <w:szCs w:val="20"/>
              </w:rPr>
              <w:t>1500</w:t>
            </w:r>
            <w:r w:rsidR="00364E98" w:rsidRPr="00CB53D6">
              <w:rPr>
                <w:sz w:val="22"/>
                <w:szCs w:val="20"/>
              </w:rPr>
              <w:t>,0</w:t>
            </w:r>
          </w:p>
        </w:tc>
        <w:tc>
          <w:tcPr>
            <w:tcW w:w="993" w:type="dxa"/>
            <w:tcBorders>
              <w:top w:val="nil"/>
              <w:left w:val="nil"/>
              <w:bottom w:val="single" w:sz="4" w:space="0" w:color="auto"/>
              <w:right w:val="single" w:sz="4" w:space="0" w:color="auto"/>
            </w:tcBorders>
            <w:shd w:val="clear" w:color="auto" w:fill="auto"/>
            <w:vAlign w:val="center"/>
          </w:tcPr>
          <w:p w:rsidR="00364E98" w:rsidRPr="00CB53D6" w:rsidRDefault="00CB53D6" w:rsidP="00CB53D6">
            <w:pPr>
              <w:jc w:val="right"/>
              <w:outlineLvl w:val="2"/>
              <w:rPr>
                <w:rFonts w:eastAsia="Arial Unicode MS"/>
                <w:sz w:val="22"/>
                <w:szCs w:val="20"/>
              </w:rPr>
            </w:pPr>
            <w:r w:rsidRPr="00CB53D6">
              <w:rPr>
                <w:sz w:val="22"/>
                <w:szCs w:val="20"/>
              </w:rPr>
              <w:t>1500</w:t>
            </w:r>
            <w:r w:rsidR="00364E98" w:rsidRPr="00CB53D6">
              <w:rPr>
                <w:sz w:val="22"/>
                <w:szCs w:val="20"/>
              </w:rPr>
              <w:t>,00</w:t>
            </w:r>
          </w:p>
        </w:tc>
        <w:tc>
          <w:tcPr>
            <w:tcW w:w="816" w:type="dxa"/>
            <w:tcBorders>
              <w:top w:val="nil"/>
              <w:left w:val="nil"/>
              <w:bottom w:val="single" w:sz="4" w:space="0" w:color="auto"/>
              <w:right w:val="single" w:sz="4" w:space="0" w:color="auto"/>
            </w:tcBorders>
            <w:shd w:val="clear" w:color="auto" w:fill="auto"/>
            <w:vAlign w:val="center"/>
          </w:tcPr>
          <w:p w:rsidR="00364E98" w:rsidRPr="00CB53D6" w:rsidRDefault="00364E98" w:rsidP="009B693D">
            <w:pPr>
              <w:jc w:val="right"/>
              <w:outlineLvl w:val="2"/>
              <w:rPr>
                <w:rFonts w:eastAsia="Arial Unicode MS"/>
                <w:sz w:val="22"/>
                <w:szCs w:val="20"/>
              </w:rPr>
            </w:pPr>
            <w:r w:rsidRPr="00CB53D6">
              <w:rPr>
                <w:sz w:val="22"/>
                <w:szCs w:val="20"/>
              </w:rPr>
              <w:t>0,000</w:t>
            </w:r>
          </w:p>
        </w:tc>
        <w:tc>
          <w:tcPr>
            <w:tcW w:w="1026" w:type="dxa"/>
            <w:gridSpan w:val="2"/>
            <w:tcBorders>
              <w:top w:val="nil"/>
              <w:left w:val="nil"/>
              <w:bottom w:val="single" w:sz="4" w:space="0" w:color="auto"/>
              <w:right w:val="single" w:sz="4" w:space="0" w:color="auto"/>
            </w:tcBorders>
            <w:shd w:val="clear" w:color="auto" w:fill="auto"/>
            <w:vAlign w:val="center"/>
          </w:tcPr>
          <w:p w:rsidR="00364E98" w:rsidRPr="00CB53D6" w:rsidRDefault="00364E98" w:rsidP="009B693D">
            <w:pPr>
              <w:jc w:val="right"/>
              <w:outlineLvl w:val="2"/>
              <w:rPr>
                <w:rFonts w:eastAsia="Arial Unicode MS"/>
                <w:sz w:val="22"/>
                <w:szCs w:val="20"/>
              </w:rPr>
            </w:pPr>
            <w:r w:rsidRPr="00CB53D6">
              <w:rPr>
                <w:sz w:val="22"/>
                <w:szCs w:val="20"/>
              </w:rPr>
              <w:t>0,000</w:t>
            </w:r>
          </w:p>
        </w:tc>
      </w:tr>
      <w:tr w:rsidR="00364E98" w:rsidRPr="00E76784" w:rsidTr="00CB53D6">
        <w:trPr>
          <w:trHeight w:val="255"/>
        </w:trPr>
        <w:tc>
          <w:tcPr>
            <w:tcW w:w="480" w:type="dxa"/>
            <w:vMerge/>
            <w:tcBorders>
              <w:left w:val="single" w:sz="4" w:space="0" w:color="auto"/>
              <w:right w:val="single" w:sz="4" w:space="0" w:color="auto"/>
            </w:tcBorders>
            <w:vAlign w:val="center"/>
          </w:tcPr>
          <w:p w:rsidR="00364E98" w:rsidRPr="00E76784" w:rsidRDefault="00364E98" w:rsidP="0055556D"/>
        </w:tc>
        <w:tc>
          <w:tcPr>
            <w:tcW w:w="2942" w:type="dxa"/>
            <w:vMerge/>
            <w:tcBorders>
              <w:left w:val="single" w:sz="4" w:space="0" w:color="auto"/>
              <w:right w:val="single" w:sz="4" w:space="0" w:color="auto"/>
            </w:tcBorders>
            <w:vAlign w:val="center"/>
          </w:tcPr>
          <w:p w:rsidR="00364E98" w:rsidRPr="00E76784" w:rsidRDefault="00364E98" w:rsidP="00051EED">
            <w:pPr>
              <w:jc w:val="both"/>
              <w:rPr>
                <w:sz w:val="22"/>
              </w:rPr>
            </w:pPr>
          </w:p>
        </w:tc>
        <w:tc>
          <w:tcPr>
            <w:tcW w:w="1134" w:type="dxa"/>
            <w:tcBorders>
              <w:top w:val="nil"/>
              <w:left w:val="nil"/>
              <w:bottom w:val="single" w:sz="4" w:space="0" w:color="auto"/>
              <w:right w:val="single" w:sz="4" w:space="0" w:color="auto"/>
            </w:tcBorders>
            <w:shd w:val="clear" w:color="auto" w:fill="auto"/>
            <w:vAlign w:val="bottom"/>
          </w:tcPr>
          <w:p w:rsidR="00364E98" w:rsidRPr="00E76784" w:rsidRDefault="00364E98" w:rsidP="0055556D">
            <w:pPr>
              <w:jc w:val="center"/>
              <w:outlineLvl w:val="2"/>
              <w:rPr>
                <w:sz w:val="20"/>
              </w:rPr>
            </w:pPr>
            <w:r w:rsidRPr="00E76784">
              <w:rPr>
                <w:sz w:val="20"/>
              </w:rPr>
              <w:t>2011</w:t>
            </w:r>
          </w:p>
        </w:tc>
        <w:tc>
          <w:tcPr>
            <w:tcW w:w="993" w:type="dxa"/>
            <w:tcBorders>
              <w:top w:val="nil"/>
              <w:left w:val="nil"/>
              <w:bottom w:val="single" w:sz="4" w:space="0" w:color="auto"/>
              <w:right w:val="single" w:sz="4" w:space="0" w:color="auto"/>
            </w:tcBorders>
            <w:shd w:val="clear" w:color="auto" w:fill="auto"/>
            <w:vAlign w:val="center"/>
          </w:tcPr>
          <w:p w:rsidR="00364E98" w:rsidRPr="00E76784" w:rsidRDefault="00364E98" w:rsidP="009B693D">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364E98" w:rsidRPr="00E76784" w:rsidRDefault="00364E98" w:rsidP="009B693D">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364E98" w:rsidRPr="00E76784" w:rsidRDefault="00364E98" w:rsidP="009B693D">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364E98" w:rsidRPr="00E76784" w:rsidRDefault="00364E98" w:rsidP="009B693D">
            <w:pPr>
              <w:jc w:val="right"/>
              <w:outlineLvl w:val="2"/>
              <w:rPr>
                <w:rFonts w:eastAsia="Arial Unicode MS"/>
                <w:sz w:val="22"/>
                <w:szCs w:val="20"/>
              </w:rPr>
            </w:pPr>
            <w:r w:rsidRPr="00E76784">
              <w:rPr>
                <w:sz w:val="22"/>
                <w:szCs w:val="20"/>
              </w:rPr>
              <w:t>0,000</w:t>
            </w:r>
          </w:p>
        </w:tc>
        <w:tc>
          <w:tcPr>
            <w:tcW w:w="816" w:type="dxa"/>
            <w:tcBorders>
              <w:top w:val="nil"/>
              <w:left w:val="nil"/>
              <w:bottom w:val="single" w:sz="4" w:space="0" w:color="auto"/>
              <w:right w:val="single" w:sz="4" w:space="0" w:color="auto"/>
            </w:tcBorders>
            <w:shd w:val="clear" w:color="auto" w:fill="auto"/>
            <w:noWrap/>
            <w:vAlign w:val="center"/>
          </w:tcPr>
          <w:p w:rsidR="00364E98" w:rsidRPr="00E76784" w:rsidRDefault="00364E98" w:rsidP="009B693D">
            <w:pPr>
              <w:jc w:val="right"/>
              <w:outlineLvl w:val="2"/>
              <w:rPr>
                <w:rFonts w:eastAsia="Arial Unicode MS"/>
                <w:sz w:val="22"/>
                <w:szCs w:val="20"/>
              </w:rPr>
            </w:pPr>
            <w:r w:rsidRPr="00E76784">
              <w:rPr>
                <w:sz w:val="22"/>
                <w:szCs w:val="20"/>
              </w:rPr>
              <w:t>0,000</w:t>
            </w:r>
          </w:p>
        </w:tc>
        <w:tc>
          <w:tcPr>
            <w:tcW w:w="1026" w:type="dxa"/>
            <w:gridSpan w:val="2"/>
            <w:tcBorders>
              <w:top w:val="nil"/>
              <w:left w:val="nil"/>
              <w:bottom w:val="single" w:sz="4" w:space="0" w:color="auto"/>
              <w:right w:val="single" w:sz="4" w:space="0" w:color="auto"/>
            </w:tcBorders>
            <w:shd w:val="clear" w:color="auto" w:fill="auto"/>
            <w:noWrap/>
            <w:vAlign w:val="center"/>
          </w:tcPr>
          <w:p w:rsidR="00364E98" w:rsidRPr="00E76784" w:rsidRDefault="00364E98" w:rsidP="009B693D">
            <w:pPr>
              <w:jc w:val="right"/>
              <w:outlineLvl w:val="2"/>
              <w:rPr>
                <w:rFonts w:eastAsia="Arial Unicode MS"/>
                <w:sz w:val="22"/>
                <w:szCs w:val="20"/>
              </w:rPr>
            </w:pPr>
            <w:r w:rsidRPr="00E76784">
              <w:rPr>
                <w:sz w:val="22"/>
                <w:szCs w:val="20"/>
              </w:rPr>
              <w:t>0,000</w:t>
            </w:r>
          </w:p>
        </w:tc>
      </w:tr>
      <w:tr w:rsidR="00364E98" w:rsidRPr="00E76784" w:rsidTr="00CB53D6">
        <w:trPr>
          <w:trHeight w:val="255"/>
        </w:trPr>
        <w:tc>
          <w:tcPr>
            <w:tcW w:w="480" w:type="dxa"/>
            <w:vMerge/>
            <w:tcBorders>
              <w:left w:val="single" w:sz="4" w:space="0" w:color="auto"/>
              <w:right w:val="single" w:sz="4" w:space="0" w:color="auto"/>
            </w:tcBorders>
            <w:vAlign w:val="center"/>
          </w:tcPr>
          <w:p w:rsidR="00364E98" w:rsidRPr="00E76784" w:rsidRDefault="00364E98" w:rsidP="0055556D"/>
        </w:tc>
        <w:tc>
          <w:tcPr>
            <w:tcW w:w="2942" w:type="dxa"/>
            <w:vMerge/>
            <w:tcBorders>
              <w:left w:val="single" w:sz="4" w:space="0" w:color="auto"/>
              <w:right w:val="single" w:sz="4" w:space="0" w:color="auto"/>
            </w:tcBorders>
            <w:vAlign w:val="center"/>
          </w:tcPr>
          <w:p w:rsidR="00364E98" w:rsidRPr="00E76784" w:rsidRDefault="00364E98" w:rsidP="00051EED">
            <w:pPr>
              <w:jc w:val="both"/>
              <w:rPr>
                <w:sz w:val="22"/>
              </w:rPr>
            </w:pPr>
          </w:p>
        </w:tc>
        <w:tc>
          <w:tcPr>
            <w:tcW w:w="1134" w:type="dxa"/>
            <w:tcBorders>
              <w:top w:val="nil"/>
              <w:left w:val="nil"/>
              <w:bottom w:val="single" w:sz="4" w:space="0" w:color="auto"/>
              <w:right w:val="single" w:sz="4" w:space="0" w:color="auto"/>
            </w:tcBorders>
            <w:shd w:val="clear" w:color="auto" w:fill="auto"/>
            <w:vAlign w:val="bottom"/>
          </w:tcPr>
          <w:p w:rsidR="00364E98" w:rsidRPr="00E76784" w:rsidRDefault="00364E98" w:rsidP="0055556D">
            <w:pPr>
              <w:jc w:val="center"/>
              <w:outlineLvl w:val="2"/>
              <w:rPr>
                <w:sz w:val="20"/>
              </w:rPr>
            </w:pPr>
            <w:r w:rsidRPr="00E76784">
              <w:rPr>
                <w:sz w:val="20"/>
              </w:rPr>
              <w:t>2012</w:t>
            </w:r>
          </w:p>
        </w:tc>
        <w:tc>
          <w:tcPr>
            <w:tcW w:w="993" w:type="dxa"/>
            <w:tcBorders>
              <w:top w:val="nil"/>
              <w:left w:val="nil"/>
              <w:bottom w:val="single" w:sz="4" w:space="0" w:color="auto"/>
              <w:right w:val="single" w:sz="4" w:space="0" w:color="auto"/>
            </w:tcBorders>
            <w:shd w:val="clear" w:color="auto" w:fill="auto"/>
            <w:vAlign w:val="center"/>
          </w:tcPr>
          <w:p w:rsidR="00364E98" w:rsidRPr="00E76784" w:rsidRDefault="00364E98" w:rsidP="009B693D">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364E98" w:rsidRPr="00E76784" w:rsidRDefault="00364E98" w:rsidP="009B693D">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364E98" w:rsidRPr="00E76784" w:rsidRDefault="00364E98" w:rsidP="009B693D">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364E98" w:rsidRPr="00E76784" w:rsidRDefault="00364E98" w:rsidP="009B693D">
            <w:pPr>
              <w:jc w:val="right"/>
              <w:outlineLvl w:val="2"/>
              <w:rPr>
                <w:rFonts w:eastAsia="Arial Unicode MS"/>
                <w:sz w:val="22"/>
                <w:szCs w:val="20"/>
              </w:rPr>
            </w:pPr>
            <w:r w:rsidRPr="00E76784">
              <w:rPr>
                <w:sz w:val="22"/>
                <w:szCs w:val="20"/>
              </w:rPr>
              <w:t>0,000</w:t>
            </w:r>
          </w:p>
        </w:tc>
        <w:tc>
          <w:tcPr>
            <w:tcW w:w="816" w:type="dxa"/>
            <w:tcBorders>
              <w:top w:val="nil"/>
              <w:left w:val="nil"/>
              <w:bottom w:val="single" w:sz="4" w:space="0" w:color="auto"/>
              <w:right w:val="single" w:sz="4" w:space="0" w:color="auto"/>
            </w:tcBorders>
            <w:shd w:val="clear" w:color="auto" w:fill="auto"/>
            <w:noWrap/>
            <w:vAlign w:val="center"/>
          </w:tcPr>
          <w:p w:rsidR="00364E98" w:rsidRPr="00E76784" w:rsidRDefault="00364E98" w:rsidP="009B693D">
            <w:pPr>
              <w:jc w:val="right"/>
              <w:outlineLvl w:val="2"/>
              <w:rPr>
                <w:rFonts w:eastAsia="Arial Unicode MS"/>
                <w:sz w:val="22"/>
                <w:szCs w:val="20"/>
              </w:rPr>
            </w:pPr>
            <w:r w:rsidRPr="00E76784">
              <w:rPr>
                <w:sz w:val="22"/>
                <w:szCs w:val="20"/>
              </w:rPr>
              <w:t>0,000</w:t>
            </w:r>
          </w:p>
        </w:tc>
        <w:tc>
          <w:tcPr>
            <w:tcW w:w="1026" w:type="dxa"/>
            <w:gridSpan w:val="2"/>
            <w:tcBorders>
              <w:top w:val="nil"/>
              <w:left w:val="nil"/>
              <w:bottom w:val="single" w:sz="4" w:space="0" w:color="auto"/>
              <w:right w:val="single" w:sz="4" w:space="0" w:color="auto"/>
            </w:tcBorders>
            <w:shd w:val="clear" w:color="auto" w:fill="auto"/>
            <w:noWrap/>
            <w:vAlign w:val="center"/>
          </w:tcPr>
          <w:p w:rsidR="00364E98" w:rsidRPr="00E76784" w:rsidRDefault="00364E98" w:rsidP="009B693D">
            <w:pPr>
              <w:jc w:val="right"/>
              <w:outlineLvl w:val="2"/>
              <w:rPr>
                <w:rFonts w:eastAsia="Arial Unicode MS"/>
                <w:sz w:val="22"/>
                <w:szCs w:val="20"/>
              </w:rPr>
            </w:pPr>
            <w:r w:rsidRPr="00E76784">
              <w:rPr>
                <w:sz w:val="22"/>
                <w:szCs w:val="20"/>
              </w:rPr>
              <w:t>0,000</w:t>
            </w:r>
          </w:p>
        </w:tc>
      </w:tr>
      <w:tr w:rsidR="00364E98" w:rsidRPr="00E76784" w:rsidTr="00CB53D6">
        <w:trPr>
          <w:trHeight w:val="255"/>
        </w:trPr>
        <w:tc>
          <w:tcPr>
            <w:tcW w:w="480" w:type="dxa"/>
            <w:vMerge/>
            <w:tcBorders>
              <w:left w:val="single" w:sz="4" w:space="0" w:color="auto"/>
              <w:right w:val="single" w:sz="4" w:space="0" w:color="auto"/>
            </w:tcBorders>
            <w:vAlign w:val="center"/>
          </w:tcPr>
          <w:p w:rsidR="00364E98" w:rsidRPr="00E76784" w:rsidRDefault="00364E98" w:rsidP="0055556D"/>
        </w:tc>
        <w:tc>
          <w:tcPr>
            <w:tcW w:w="2942" w:type="dxa"/>
            <w:vMerge/>
            <w:tcBorders>
              <w:left w:val="single" w:sz="4" w:space="0" w:color="auto"/>
              <w:right w:val="single" w:sz="4" w:space="0" w:color="auto"/>
            </w:tcBorders>
            <w:vAlign w:val="center"/>
          </w:tcPr>
          <w:p w:rsidR="00364E98" w:rsidRPr="00E76784" w:rsidRDefault="00364E98" w:rsidP="00051EED">
            <w:pPr>
              <w:jc w:val="both"/>
              <w:rPr>
                <w:sz w:val="22"/>
              </w:rPr>
            </w:pPr>
          </w:p>
        </w:tc>
        <w:tc>
          <w:tcPr>
            <w:tcW w:w="1134" w:type="dxa"/>
            <w:tcBorders>
              <w:top w:val="nil"/>
              <w:left w:val="nil"/>
              <w:bottom w:val="single" w:sz="4" w:space="0" w:color="auto"/>
              <w:right w:val="single" w:sz="4" w:space="0" w:color="auto"/>
            </w:tcBorders>
            <w:shd w:val="clear" w:color="auto" w:fill="auto"/>
            <w:vAlign w:val="bottom"/>
          </w:tcPr>
          <w:p w:rsidR="00364E98" w:rsidRPr="00E76784" w:rsidRDefault="00364E98" w:rsidP="0055556D">
            <w:pPr>
              <w:jc w:val="center"/>
              <w:outlineLvl w:val="2"/>
              <w:rPr>
                <w:sz w:val="20"/>
              </w:rPr>
            </w:pPr>
            <w:r w:rsidRPr="00E76784">
              <w:rPr>
                <w:sz w:val="20"/>
              </w:rPr>
              <w:t>2013</w:t>
            </w:r>
          </w:p>
        </w:tc>
        <w:tc>
          <w:tcPr>
            <w:tcW w:w="993" w:type="dxa"/>
            <w:tcBorders>
              <w:top w:val="nil"/>
              <w:left w:val="nil"/>
              <w:bottom w:val="single" w:sz="4" w:space="0" w:color="auto"/>
              <w:right w:val="single" w:sz="4" w:space="0" w:color="auto"/>
            </w:tcBorders>
            <w:shd w:val="clear" w:color="auto" w:fill="auto"/>
            <w:vAlign w:val="center"/>
          </w:tcPr>
          <w:p w:rsidR="00364E98" w:rsidRPr="00E76784" w:rsidRDefault="00364E98" w:rsidP="009B693D">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364E98" w:rsidRPr="00E76784" w:rsidRDefault="00364E98" w:rsidP="009B693D">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364E98" w:rsidRPr="00E76784" w:rsidRDefault="00364E98" w:rsidP="009B693D">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364E98" w:rsidRPr="00E76784" w:rsidRDefault="00364E98" w:rsidP="009B693D">
            <w:pPr>
              <w:jc w:val="right"/>
              <w:outlineLvl w:val="2"/>
              <w:rPr>
                <w:rFonts w:eastAsia="Arial Unicode MS"/>
                <w:sz w:val="22"/>
                <w:szCs w:val="20"/>
              </w:rPr>
            </w:pPr>
            <w:r w:rsidRPr="00E76784">
              <w:rPr>
                <w:sz w:val="22"/>
                <w:szCs w:val="20"/>
              </w:rPr>
              <w:t>0,000</w:t>
            </w:r>
          </w:p>
        </w:tc>
        <w:tc>
          <w:tcPr>
            <w:tcW w:w="816" w:type="dxa"/>
            <w:tcBorders>
              <w:top w:val="nil"/>
              <w:left w:val="nil"/>
              <w:bottom w:val="single" w:sz="4" w:space="0" w:color="auto"/>
              <w:right w:val="single" w:sz="4" w:space="0" w:color="auto"/>
            </w:tcBorders>
            <w:shd w:val="clear" w:color="auto" w:fill="auto"/>
            <w:noWrap/>
            <w:vAlign w:val="center"/>
          </w:tcPr>
          <w:p w:rsidR="00364E98" w:rsidRPr="00E76784" w:rsidRDefault="00364E98" w:rsidP="009B693D">
            <w:pPr>
              <w:jc w:val="right"/>
              <w:outlineLvl w:val="2"/>
              <w:rPr>
                <w:rFonts w:eastAsia="Arial Unicode MS"/>
                <w:sz w:val="22"/>
                <w:szCs w:val="20"/>
              </w:rPr>
            </w:pPr>
            <w:r w:rsidRPr="00E76784">
              <w:rPr>
                <w:sz w:val="22"/>
                <w:szCs w:val="20"/>
              </w:rPr>
              <w:t>0,000</w:t>
            </w:r>
          </w:p>
        </w:tc>
        <w:tc>
          <w:tcPr>
            <w:tcW w:w="1026" w:type="dxa"/>
            <w:gridSpan w:val="2"/>
            <w:tcBorders>
              <w:top w:val="nil"/>
              <w:left w:val="nil"/>
              <w:bottom w:val="single" w:sz="4" w:space="0" w:color="auto"/>
              <w:right w:val="single" w:sz="4" w:space="0" w:color="auto"/>
            </w:tcBorders>
            <w:shd w:val="clear" w:color="auto" w:fill="auto"/>
            <w:noWrap/>
            <w:vAlign w:val="center"/>
          </w:tcPr>
          <w:p w:rsidR="00364E98" w:rsidRPr="00E76784" w:rsidRDefault="00364E98" w:rsidP="009B693D">
            <w:pPr>
              <w:jc w:val="right"/>
              <w:outlineLvl w:val="2"/>
              <w:rPr>
                <w:rFonts w:eastAsia="Arial Unicode MS"/>
                <w:sz w:val="22"/>
                <w:szCs w:val="20"/>
              </w:rPr>
            </w:pPr>
            <w:r w:rsidRPr="00E76784">
              <w:rPr>
                <w:sz w:val="22"/>
                <w:szCs w:val="20"/>
              </w:rPr>
              <w:t>0,000</w:t>
            </w:r>
          </w:p>
        </w:tc>
      </w:tr>
      <w:tr w:rsidR="00364E98" w:rsidRPr="00E76784" w:rsidTr="00CB53D6">
        <w:trPr>
          <w:trHeight w:val="255"/>
        </w:trPr>
        <w:tc>
          <w:tcPr>
            <w:tcW w:w="480" w:type="dxa"/>
            <w:vMerge/>
            <w:tcBorders>
              <w:left w:val="single" w:sz="4" w:space="0" w:color="auto"/>
              <w:right w:val="single" w:sz="4" w:space="0" w:color="auto"/>
            </w:tcBorders>
            <w:vAlign w:val="center"/>
          </w:tcPr>
          <w:p w:rsidR="00364E98" w:rsidRPr="00E76784" w:rsidRDefault="00364E98" w:rsidP="0055556D"/>
        </w:tc>
        <w:tc>
          <w:tcPr>
            <w:tcW w:w="2942" w:type="dxa"/>
            <w:vMerge/>
            <w:tcBorders>
              <w:left w:val="single" w:sz="4" w:space="0" w:color="auto"/>
              <w:right w:val="single" w:sz="4" w:space="0" w:color="auto"/>
            </w:tcBorders>
            <w:vAlign w:val="center"/>
          </w:tcPr>
          <w:p w:rsidR="00364E98" w:rsidRPr="00E76784" w:rsidRDefault="00364E98" w:rsidP="00051EED">
            <w:pPr>
              <w:jc w:val="both"/>
              <w:rPr>
                <w:sz w:val="22"/>
              </w:rPr>
            </w:pPr>
          </w:p>
        </w:tc>
        <w:tc>
          <w:tcPr>
            <w:tcW w:w="1134" w:type="dxa"/>
            <w:tcBorders>
              <w:top w:val="nil"/>
              <w:left w:val="nil"/>
              <w:bottom w:val="single" w:sz="4" w:space="0" w:color="auto"/>
              <w:right w:val="single" w:sz="4" w:space="0" w:color="auto"/>
            </w:tcBorders>
            <w:shd w:val="clear" w:color="auto" w:fill="auto"/>
            <w:vAlign w:val="bottom"/>
          </w:tcPr>
          <w:p w:rsidR="00364E98" w:rsidRPr="00E76784" w:rsidRDefault="00364E98" w:rsidP="0055556D">
            <w:pPr>
              <w:jc w:val="center"/>
              <w:outlineLvl w:val="2"/>
              <w:rPr>
                <w:sz w:val="20"/>
              </w:rPr>
            </w:pPr>
            <w:r w:rsidRPr="00E76784">
              <w:rPr>
                <w:sz w:val="20"/>
              </w:rPr>
              <w:t>2014</w:t>
            </w:r>
          </w:p>
        </w:tc>
        <w:tc>
          <w:tcPr>
            <w:tcW w:w="993" w:type="dxa"/>
            <w:tcBorders>
              <w:top w:val="nil"/>
              <w:left w:val="nil"/>
              <w:bottom w:val="single" w:sz="4" w:space="0" w:color="auto"/>
              <w:right w:val="single" w:sz="4" w:space="0" w:color="auto"/>
            </w:tcBorders>
            <w:shd w:val="clear" w:color="auto" w:fill="auto"/>
            <w:vAlign w:val="center"/>
          </w:tcPr>
          <w:p w:rsidR="00364E98" w:rsidRPr="00E76784" w:rsidRDefault="00364E98" w:rsidP="009B693D">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bottom"/>
          </w:tcPr>
          <w:p w:rsidR="00364E98" w:rsidRPr="00E76784" w:rsidRDefault="00364E98" w:rsidP="009B693D">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bottom"/>
          </w:tcPr>
          <w:p w:rsidR="00364E98" w:rsidRPr="00E76784" w:rsidRDefault="00364E98" w:rsidP="009B693D">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bottom"/>
          </w:tcPr>
          <w:p w:rsidR="00364E98" w:rsidRPr="00E76784" w:rsidRDefault="00364E98" w:rsidP="009B693D">
            <w:pPr>
              <w:jc w:val="right"/>
              <w:outlineLvl w:val="2"/>
              <w:rPr>
                <w:rFonts w:eastAsia="Arial Unicode MS"/>
                <w:sz w:val="22"/>
                <w:szCs w:val="20"/>
              </w:rPr>
            </w:pPr>
            <w:r w:rsidRPr="00E76784">
              <w:rPr>
                <w:sz w:val="22"/>
                <w:szCs w:val="20"/>
              </w:rPr>
              <w:t>0,000</w:t>
            </w:r>
          </w:p>
        </w:tc>
        <w:tc>
          <w:tcPr>
            <w:tcW w:w="816" w:type="dxa"/>
            <w:tcBorders>
              <w:top w:val="nil"/>
              <w:left w:val="nil"/>
              <w:bottom w:val="single" w:sz="4" w:space="0" w:color="auto"/>
              <w:right w:val="single" w:sz="4" w:space="0" w:color="auto"/>
            </w:tcBorders>
            <w:shd w:val="clear" w:color="auto" w:fill="auto"/>
            <w:noWrap/>
            <w:vAlign w:val="bottom"/>
          </w:tcPr>
          <w:p w:rsidR="00364E98" w:rsidRPr="00E76784" w:rsidRDefault="00364E98" w:rsidP="009B693D">
            <w:pPr>
              <w:jc w:val="right"/>
              <w:outlineLvl w:val="2"/>
              <w:rPr>
                <w:rFonts w:eastAsia="Arial Unicode MS"/>
                <w:sz w:val="22"/>
                <w:szCs w:val="20"/>
              </w:rPr>
            </w:pPr>
            <w:r w:rsidRPr="00E76784">
              <w:rPr>
                <w:sz w:val="22"/>
                <w:szCs w:val="20"/>
              </w:rPr>
              <w:t>0,000</w:t>
            </w:r>
          </w:p>
        </w:tc>
        <w:tc>
          <w:tcPr>
            <w:tcW w:w="1026" w:type="dxa"/>
            <w:gridSpan w:val="2"/>
            <w:tcBorders>
              <w:top w:val="nil"/>
              <w:left w:val="nil"/>
              <w:bottom w:val="single" w:sz="4" w:space="0" w:color="auto"/>
              <w:right w:val="single" w:sz="4" w:space="0" w:color="auto"/>
            </w:tcBorders>
            <w:shd w:val="clear" w:color="auto" w:fill="auto"/>
            <w:noWrap/>
            <w:vAlign w:val="bottom"/>
          </w:tcPr>
          <w:p w:rsidR="00364E98" w:rsidRPr="00E76784" w:rsidRDefault="00364E98" w:rsidP="009B693D">
            <w:pPr>
              <w:jc w:val="right"/>
              <w:outlineLvl w:val="2"/>
              <w:rPr>
                <w:rFonts w:eastAsia="Arial Unicode MS"/>
                <w:sz w:val="22"/>
                <w:szCs w:val="20"/>
              </w:rPr>
            </w:pPr>
            <w:r w:rsidRPr="00E76784">
              <w:rPr>
                <w:sz w:val="22"/>
                <w:szCs w:val="20"/>
              </w:rPr>
              <w:t>0,000</w:t>
            </w:r>
          </w:p>
        </w:tc>
      </w:tr>
      <w:tr w:rsidR="00364E98" w:rsidRPr="00E76784" w:rsidTr="00CB53D6">
        <w:trPr>
          <w:trHeight w:val="180"/>
        </w:trPr>
        <w:tc>
          <w:tcPr>
            <w:tcW w:w="480" w:type="dxa"/>
            <w:vMerge/>
            <w:tcBorders>
              <w:left w:val="single" w:sz="4" w:space="0" w:color="auto"/>
              <w:right w:val="single" w:sz="4" w:space="0" w:color="auto"/>
            </w:tcBorders>
            <w:vAlign w:val="center"/>
          </w:tcPr>
          <w:p w:rsidR="00364E98" w:rsidRPr="00E76784" w:rsidRDefault="00364E98" w:rsidP="0055556D"/>
        </w:tc>
        <w:tc>
          <w:tcPr>
            <w:tcW w:w="2942" w:type="dxa"/>
            <w:vMerge/>
            <w:tcBorders>
              <w:left w:val="single" w:sz="4" w:space="0" w:color="auto"/>
              <w:right w:val="single" w:sz="4" w:space="0" w:color="auto"/>
            </w:tcBorders>
            <w:vAlign w:val="center"/>
          </w:tcPr>
          <w:p w:rsidR="00364E98" w:rsidRPr="00E76784" w:rsidRDefault="00364E98" w:rsidP="00051EED">
            <w:pPr>
              <w:jc w:val="both"/>
              <w:rPr>
                <w:sz w:val="22"/>
              </w:rPr>
            </w:pPr>
          </w:p>
        </w:tc>
        <w:tc>
          <w:tcPr>
            <w:tcW w:w="1134" w:type="dxa"/>
            <w:tcBorders>
              <w:top w:val="nil"/>
              <w:left w:val="nil"/>
              <w:bottom w:val="single" w:sz="4" w:space="0" w:color="auto"/>
              <w:right w:val="single" w:sz="4" w:space="0" w:color="auto"/>
            </w:tcBorders>
            <w:shd w:val="clear" w:color="auto" w:fill="auto"/>
            <w:vAlign w:val="bottom"/>
          </w:tcPr>
          <w:p w:rsidR="00364E98" w:rsidRPr="00E76784" w:rsidRDefault="00364E98" w:rsidP="0055556D">
            <w:pPr>
              <w:jc w:val="center"/>
              <w:outlineLvl w:val="2"/>
              <w:rPr>
                <w:sz w:val="20"/>
              </w:rPr>
            </w:pPr>
            <w:r w:rsidRPr="00E76784">
              <w:rPr>
                <w:sz w:val="20"/>
              </w:rPr>
              <w:t>2015</w:t>
            </w:r>
          </w:p>
        </w:tc>
        <w:tc>
          <w:tcPr>
            <w:tcW w:w="993" w:type="dxa"/>
            <w:tcBorders>
              <w:top w:val="nil"/>
              <w:left w:val="nil"/>
              <w:bottom w:val="single" w:sz="4" w:space="0" w:color="auto"/>
              <w:right w:val="single" w:sz="4" w:space="0" w:color="auto"/>
            </w:tcBorders>
            <w:shd w:val="clear" w:color="auto" w:fill="auto"/>
            <w:vAlign w:val="center"/>
          </w:tcPr>
          <w:p w:rsidR="00364E98" w:rsidRPr="00E76784" w:rsidRDefault="00364E98" w:rsidP="009B693D">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bottom"/>
          </w:tcPr>
          <w:p w:rsidR="00364E98" w:rsidRPr="00E76784" w:rsidRDefault="00364E98" w:rsidP="009B693D">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bottom"/>
          </w:tcPr>
          <w:p w:rsidR="00364E98" w:rsidRPr="00E76784" w:rsidRDefault="00364E98" w:rsidP="009B693D">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bottom"/>
          </w:tcPr>
          <w:p w:rsidR="00364E98" w:rsidRPr="00E76784" w:rsidRDefault="00364E98" w:rsidP="009B693D">
            <w:pPr>
              <w:jc w:val="right"/>
              <w:outlineLvl w:val="2"/>
              <w:rPr>
                <w:rFonts w:eastAsia="Arial Unicode MS"/>
                <w:sz w:val="22"/>
                <w:szCs w:val="20"/>
              </w:rPr>
            </w:pPr>
            <w:r w:rsidRPr="00E76784">
              <w:rPr>
                <w:sz w:val="22"/>
                <w:szCs w:val="20"/>
              </w:rPr>
              <w:t>0,000</w:t>
            </w:r>
          </w:p>
        </w:tc>
        <w:tc>
          <w:tcPr>
            <w:tcW w:w="816" w:type="dxa"/>
            <w:tcBorders>
              <w:top w:val="nil"/>
              <w:left w:val="nil"/>
              <w:bottom w:val="single" w:sz="4" w:space="0" w:color="auto"/>
              <w:right w:val="single" w:sz="4" w:space="0" w:color="auto"/>
            </w:tcBorders>
            <w:shd w:val="clear" w:color="auto" w:fill="auto"/>
            <w:noWrap/>
            <w:vAlign w:val="bottom"/>
          </w:tcPr>
          <w:p w:rsidR="00364E98" w:rsidRPr="00E76784" w:rsidRDefault="00364E98" w:rsidP="009B693D">
            <w:pPr>
              <w:jc w:val="right"/>
              <w:outlineLvl w:val="2"/>
              <w:rPr>
                <w:rFonts w:eastAsia="Arial Unicode MS"/>
                <w:sz w:val="22"/>
                <w:szCs w:val="20"/>
              </w:rPr>
            </w:pPr>
            <w:r w:rsidRPr="00E76784">
              <w:rPr>
                <w:sz w:val="22"/>
                <w:szCs w:val="20"/>
              </w:rPr>
              <w:t>0,000</w:t>
            </w:r>
          </w:p>
        </w:tc>
        <w:tc>
          <w:tcPr>
            <w:tcW w:w="1026" w:type="dxa"/>
            <w:gridSpan w:val="2"/>
            <w:tcBorders>
              <w:top w:val="nil"/>
              <w:left w:val="nil"/>
              <w:bottom w:val="single" w:sz="4" w:space="0" w:color="auto"/>
              <w:right w:val="single" w:sz="4" w:space="0" w:color="auto"/>
            </w:tcBorders>
            <w:shd w:val="clear" w:color="auto" w:fill="auto"/>
            <w:noWrap/>
            <w:vAlign w:val="bottom"/>
          </w:tcPr>
          <w:p w:rsidR="00364E98" w:rsidRPr="00E76784" w:rsidRDefault="00364E98" w:rsidP="009B693D">
            <w:pPr>
              <w:jc w:val="right"/>
              <w:outlineLvl w:val="2"/>
              <w:rPr>
                <w:rFonts w:eastAsia="Arial Unicode MS"/>
                <w:sz w:val="22"/>
                <w:szCs w:val="20"/>
              </w:rPr>
            </w:pPr>
            <w:r w:rsidRPr="00E76784">
              <w:rPr>
                <w:sz w:val="22"/>
                <w:szCs w:val="20"/>
              </w:rPr>
              <w:t>0,000</w:t>
            </w:r>
          </w:p>
        </w:tc>
      </w:tr>
      <w:tr w:rsidR="00364E98" w:rsidRPr="00E76784" w:rsidTr="00CB53D6">
        <w:trPr>
          <w:trHeight w:val="774"/>
        </w:trPr>
        <w:tc>
          <w:tcPr>
            <w:tcW w:w="480" w:type="dxa"/>
            <w:vMerge/>
            <w:tcBorders>
              <w:left w:val="single" w:sz="4" w:space="0" w:color="auto"/>
              <w:bottom w:val="single" w:sz="4" w:space="0" w:color="auto"/>
              <w:right w:val="single" w:sz="4" w:space="0" w:color="auto"/>
            </w:tcBorders>
            <w:vAlign w:val="center"/>
          </w:tcPr>
          <w:p w:rsidR="00364E98" w:rsidRPr="00E76784" w:rsidRDefault="00364E98" w:rsidP="0055556D"/>
        </w:tc>
        <w:tc>
          <w:tcPr>
            <w:tcW w:w="2942" w:type="dxa"/>
            <w:vMerge/>
            <w:tcBorders>
              <w:left w:val="single" w:sz="4" w:space="0" w:color="auto"/>
              <w:bottom w:val="single" w:sz="4" w:space="0" w:color="auto"/>
              <w:right w:val="single" w:sz="4" w:space="0" w:color="auto"/>
            </w:tcBorders>
            <w:vAlign w:val="center"/>
          </w:tcPr>
          <w:p w:rsidR="00364E98" w:rsidRPr="00E76784" w:rsidRDefault="00364E98" w:rsidP="00051EED">
            <w:pPr>
              <w:jc w:val="both"/>
              <w:rPr>
                <w:sz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64E98" w:rsidRPr="00E76784" w:rsidRDefault="00364E98" w:rsidP="00364E98">
            <w:pPr>
              <w:jc w:val="right"/>
              <w:outlineLvl w:val="2"/>
              <w:rPr>
                <w:sz w:val="20"/>
              </w:rPr>
            </w:pPr>
            <w:r w:rsidRPr="00E76784">
              <w:rPr>
                <w:sz w:val="20"/>
              </w:rPr>
              <w:t>2016-2020</w:t>
            </w:r>
          </w:p>
        </w:tc>
        <w:tc>
          <w:tcPr>
            <w:tcW w:w="993" w:type="dxa"/>
            <w:tcBorders>
              <w:top w:val="single" w:sz="4" w:space="0" w:color="auto"/>
              <w:left w:val="nil"/>
              <w:bottom w:val="single" w:sz="4" w:space="0" w:color="auto"/>
              <w:right w:val="single" w:sz="4" w:space="0" w:color="auto"/>
            </w:tcBorders>
            <w:shd w:val="clear" w:color="auto" w:fill="auto"/>
            <w:vAlign w:val="center"/>
          </w:tcPr>
          <w:p w:rsidR="00364E98" w:rsidRPr="00B771C4" w:rsidRDefault="00EF769F">
            <w:pPr>
              <w:jc w:val="right"/>
              <w:rPr>
                <w:sz w:val="22"/>
                <w:szCs w:val="20"/>
                <w:highlight w:val="red"/>
              </w:rPr>
            </w:pPr>
            <w:r w:rsidRPr="00EF769F">
              <w:rPr>
                <w:sz w:val="22"/>
                <w:szCs w:val="20"/>
              </w:rPr>
              <w:t>3000</w:t>
            </w:r>
            <w:r w:rsidR="00364E98" w:rsidRPr="00EF769F">
              <w:rPr>
                <w:sz w:val="22"/>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64E98" w:rsidRPr="00CB53D6" w:rsidRDefault="00CB53D6">
            <w:pPr>
              <w:jc w:val="right"/>
              <w:rPr>
                <w:sz w:val="22"/>
                <w:szCs w:val="20"/>
              </w:rPr>
            </w:pPr>
            <w:r w:rsidRPr="00CB53D6">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64E98" w:rsidRPr="00CB53D6" w:rsidRDefault="00CB53D6" w:rsidP="00CB53D6">
            <w:pPr>
              <w:jc w:val="right"/>
              <w:rPr>
                <w:sz w:val="22"/>
                <w:szCs w:val="20"/>
              </w:rPr>
            </w:pPr>
            <w:r w:rsidRPr="00CB53D6">
              <w:rPr>
                <w:sz w:val="18"/>
                <w:szCs w:val="18"/>
              </w:rPr>
              <w:t>1500</w:t>
            </w:r>
            <w:r w:rsidR="00364E98" w:rsidRPr="00CB53D6">
              <w:rPr>
                <w:sz w:val="18"/>
                <w:szCs w:val="18"/>
              </w:rPr>
              <w:t>,0</w:t>
            </w:r>
            <w:r w:rsidR="00364E98" w:rsidRPr="00CB53D6">
              <w:rPr>
                <w:sz w:val="22"/>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64E98" w:rsidRPr="00CB53D6" w:rsidRDefault="00CB53D6">
            <w:pPr>
              <w:jc w:val="right"/>
              <w:rPr>
                <w:sz w:val="22"/>
                <w:szCs w:val="20"/>
              </w:rPr>
            </w:pPr>
            <w:r w:rsidRPr="00CB53D6">
              <w:rPr>
                <w:sz w:val="22"/>
                <w:szCs w:val="20"/>
              </w:rPr>
              <w:t>1500,0</w:t>
            </w:r>
            <w:r w:rsidR="00364E98" w:rsidRPr="00CB53D6">
              <w:rPr>
                <w:sz w:val="22"/>
                <w:szCs w:val="20"/>
              </w:rPr>
              <w:t>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364E98" w:rsidRPr="00CB53D6" w:rsidRDefault="00364E98">
            <w:pPr>
              <w:jc w:val="right"/>
              <w:rPr>
                <w:sz w:val="22"/>
                <w:szCs w:val="20"/>
              </w:rPr>
            </w:pPr>
            <w:r w:rsidRPr="00CB53D6">
              <w:rPr>
                <w:sz w:val="22"/>
                <w:szCs w:val="20"/>
              </w:rPr>
              <w:t>0,000</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tcPr>
          <w:p w:rsidR="00A265F6" w:rsidRPr="00CB53D6" w:rsidRDefault="00364E98" w:rsidP="00CB53D6">
            <w:pPr>
              <w:jc w:val="right"/>
              <w:rPr>
                <w:sz w:val="22"/>
                <w:szCs w:val="20"/>
              </w:rPr>
            </w:pPr>
            <w:r w:rsidRPr="00CB53D6">
              <w:rPr>
                <w:sz w:val="22"/>
                <w:szCs w:val="20"/>
              </w:rPr>
              <w:t>0,000</w:t>
            </w:r>
          </w:p>
        </w:tc>
      </w:tr>
      <w:tr w:rsidR="00364E98" w:rsidRPr="00E76784" w:rsidTr="00CB53D6">
        <w:trPr>
          <w:trHeight w:val="255"/>
        </w:trPr>
        <w:tc>
          <w:tcPr>
            <w:tcW w:w="480" w:type="dxa"/>
            <w:vMerge w:val="restart"/>
            <w:tcBorders>
              <w:top w:val="nil"/>
              <w:left w:val="single" w:sz="4" w:space="0" w:color="auto"/>
              <w:right w:val="single" w:sz="4" w:space="0" w:color="auto"/>
            </w:tcBorders>
            <w:shd w:val="clear" w:color="auto" w:fill="auto"/>
            <w:vAlign w:val="center"/>
          </w:tcPr>
          <w:p w:rsidR="00364E98" w:rsidRPr="00E76784" w:rsidRDefault="00364E98" w:rsidP="000A68A1">
            <w:pPr>
              <w:jc w:val="center"/>
              <w:outlineLvl w:val="2"/>
            </w:pPr>
            <w:r w:rsidRPr="00E76784">
              <w:t>2</w:t>
            </w:r>
          </w:p>
        </w:tc>
        <w:tc>
          <w:tcPr>
            <w:tcW w:w="2942" w:type="dxa"/>
            <w:vMerge w:val="restart"/>
            <w:tcBorders>
              <w:top w:val="nil"/>
              <w:left w:val="single" w:sz="4" w:space="0" w:color="auto"/>
              <w:right w:val="single" w:sz="4" w:space="0" w:color="auto"/>
            </w:tcBorders>
            <w:shd w:val="clear" w:color="auto" w:fill="auto"/>
            <w:vAlign w:val="center"/>
          </w:tcPr>
          <w:p w:rsidR="00364E98" w:rsidRPr="00E76784" w:rsidRDefault="00364E98" w:rsidP="000A68A1">
            <w:pPr>
              <w:jc w:val="center"/>
              <w:rPr>
                <w:rFonts w:eastAsia="Arial Unicode MS"/>
                <w:sz w:val="22"/>
                <w:szCs w:val="20"/>
              </w:rPr>
            </w:pPr>
            <w:r w:rsidRPr="00E76784">
              <w:rPr>
                <w:sz w:val="22"/>
                <w:szCs w:val="20"/>
              </w:rPr>
              <w:t>Обустройство поселкового пляжа в Новом Уояне</w:t>
            </w:r>
          </w:p>
        </w:tc>
        <w:tc>
          <w:tcPr>
            <w:tcW w:w="1134" w:type="dxa"/>
            <w:tcBorders>
              <w:top w:val="nil"/>
              <w:left w:val="nil"/>
              <w:bottom w:val="single" w:sz="4" w:space="0" w:color="auto"/>
              <w:right w:val="single" w:sz="4" w:space="0" w:color="auto"/>
            </w:tcBorders>
            <w:shd w:val="clear" w:color="auto" w:fill="auto"/>
            <w:vAlign w:val="center"/>
          </w:tcPr>
          <w:p w:rsidR="00364E98" w:rsidRPr="00E76784" w:rsidRDefault="00364E98" w:rsidP="0055556D">
            <w:pPr>
              <w:jc w:val="center"/>
              <w:outlineLvl w:val="2"/>
              <w:rPr>
                <w:sz w:val="20"/>
              </w:rPr>
            </w:pPr>
            <w:r w:rsidRPr="00E76784">
              <w:rPr>
                <w:sz w:val="20"/>
              </w:rPr>
              <w:t>Всего</w:t>
            </w:r>
          </w:p>
        </w:tc>
        <w:tc>
          <w:tcPr>
            <w:tcW w:w="993" w:type="dxa"/>
            <w:tcBorders>
              <w:top w:val="nil"/>
              <w:left w:val="nil"/>
              <w:bottom w:val="single" w:sz="4" w:space="0" w:color="auto"/>
              <w:right w:val="single" w:sz="4" w:space="0" w:color="auto"/>
            </w:tcBorders>
            <w:shd w:val="clear" w:color="auto" w:fill="auto"/>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816" w:type="dxa"/>
            <w:tcBorders>
              <w:top w:val="nil"/>
              <w:left w:val="nil"/>
              <w:bottom w:val="single" w:sz="4" w:space="0" w:color="auto"/>
              <w:right w:val="single" w:sz="4" w:space="0" w:color="auto"/>
            </w:tcBorders>
            <w:shd w:val="clear" w:color="auto" w:fill="auto"/>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1026" w:type="dxa"/>
            <w:gridSpan w:val="2"/>
            <w:tcBorders>
              <w:top w:val="nil"/>
              <w:left w:val="nil"/>
              <w:bottom w:val="single" w:sz="4" w:space="0" w:color="auto"/>
              <w:right w:val="single" w:sz="4" w:space="0" w:color="auto"/>
            </w:tcBorders>
            <w:shd w:val="clear" w:color="auto" w:fill="auto"/>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r>
      <w:tr w:rsidR="00364E98" w:rsidRPr="00E76784" w:rsidTr="00CB53D6">
        <w:trPr>
          <w:trHeight w:val="255"/>
        </w:trPr>
        <w:tc>
          <w:tcPr>
            <w:tcW w:w="480" w:type="dxa"/>
            <w:vMerge/>
            <w:tcBorders>
              <w:left w:val="single" w:sz="4" w:space="0" w:color="auto"/>
              <w:right w:val="single" w:sz="4" w:space="0" w:color="auto"/>
            </w:tcBorders>
            <w:vAlign w:val="center"/>
          </w:tcPr>
          <w:p w:rsidR="00364E98" w:rsidRPr="00E76784" w:rsidRDefault="00364E98" w:rsidP="0055556D"/>
        </w:tc>
        <w:tc>
          <w:tcPr>
            <w:tcW w:w="2942" w:type="dxa"/>
            <w:vMerge/>
            <w:tcBorders>
              <w:left w:val="single" w:sz="4" w:space="0" w:color="auto"/>
              <w:right w:val="single" w:sz="4" w:space="0" w:color="auto"/>
            </w:tcBorders>
            <w:vAlign w:val="center"/>
          </w:tcPr>
          <w:p w:rsidR="00364E98" w:rsidRPr="00E76784" w:rsidRDefault="00364E98" w:rsidP="0055556D"/>
        </w:tc>
        <w:tc>
          <w:tcPr>
            <w:tcW w:w="1134" w:type="dxa"/>
            <w:tcBorders>
              <w:top w:val="nil"/>
              <w:left w:val="nil"/>
              <w:bottom w:val="single" w:sz="4" w:space="0" w:color="auto"/>
              <w:right w:val="single" w:sz="4" w:space="0" w:color="auto"/>
            </w:tcBorders>
            <w:shd w:val="clear" w:color="auto" w:fill="auto"/>
            <w:vAlign w:val="bottom"/>
          </w:tcPr>
          <w:p w:rsidR="00364E98" w:rsidRPr="00E76784" w:rsidRDefault="00364E98" w:rsidP="0055556D">
            <w:pPr>
              <w:jc w:val="center"/>
              <w:outlineLvl w:val="2"/>
              <w:rPr>
                <w:sz w:val="20"/>
              </w:rPr>
            </w:pPr>
            <w:r w:rsidRPr="00E76784">
              <w:rPr>
                <w:sz w:val="20"/>
              </w:rPr>
              <w:t>2011</w:t>
            </w:r>
          </w:p>
        </w:tc>
        <w:tc>
          <w:tcPr>
            <w:tcW w:w="993" w:type="dxa"/>
            <w:tcBorders>
              <w:top w:val="nil"/>
              <w:left w:val="nil"/>
              <w:bottom w:val="single" w:sz="4" w:space="0" w:color="auto"/>
              <w:right w:val="single" w:sz="4" w:space="0" w:color="auto"/>
            </w:tcBorders>
            <w:shd w:val="clear" w:color="auto" w:fill="auto"/>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816" w:type="dxa"/>
            <w:tcBorders>
              <w:top w:val="nil"/>
              <w:left w:val="nil"/>
              <w:bottom w:val="single" w:sz="4" w:space="0" w:color="auto"/>
              <w:right w:val="single" w:sz="4" w:space="0" w:color="auto"/>
            </w:tcBorders>
            <w:shd w:val="clear" w:color="auto" w:fill="auto"/>
            <w:noWrap/>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1026" w:type="dxa"/>
            <w:gridSpan w:val="2"/>
            <w:tcBorders>
              <w:top w:val="nil"/>
              <w:left w:val="nil"/>
              <w:bottom w:val="single" w:sz="4" w:space="0" w:color="auto"/>
              <w:right w:val="single" w:sz="4" w:space="0" w:color="auto"/>
            </w:tcBorders>
            <w:shd w:val="clear" w:color="auto" w:fill="auto"/>
            <w:noWrap/>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r>
      <w:tr w:rsidR="00364E98" w:rsidRPr="00E76784" w:rsidTr="00CB53D6">
        <w:trPr>
          <w:trHeight w:val="255"/>
        </w:trPr>
        <w:tc>
          <w:tcPr>
            <w:tcW w:w="480" w:type="dxa"/>
            <w:vMerge/>
            <w:tcBorders>
              <w:left w:val="single" w:sz="4" w:space="0" w:color="auto"/>
              <w:right w:val="single" w:sz="4" w:space="0" w:color="auto"/>
            </w:tcBorders>
            <w:vAlign w:val="center"/>
          </w:tcPr>
          <w:p w:rsidR="00364E98" w:rsidRPr="00E76784" w:rsidRDefault="00364E98" w:rsidP="0055556D"/>
        </w:tc>
        <w:tc>
          <w:tcPr>
            <w:tcW w:w="2942" w:type="dxa"/>
            <w:vMerge/>
            <w:tcBorders>
              <w:left w:val="single" w:sz="4" w:space="0" w:color="auto"/>
              <w:right w:val="single" w:sz="4" w:space="0" w:color="auto"/>
            </w:tcBorders>
            <w:vAlign w:val="center"/>
          </w:tcPr>
          <w:p w:rsidR="00364E98" w:rsidRPr="00E76784" w:rsidRDefault="00364E98" w:rsidP="0055556D"/>
        </w:tc>
        <w:tc>
          <w:tcPr>
            <w:tcW w:w="1134" w:type="dxa"/>
            <w:tcBorders>
              <w:top w:val="nil"/>
              <w:left w:val="nil"/>
              <w:bottom w:val="single" w:sz="4" w:space="0" w:color="auto"/>
              <w:right w:val="single" w:sz="4" w:space="0" w:color="auto"/>
            </w:tcBorders>
            <w:shd w:val="clear" w:color="auto" w:fill="auto"/>
            <w:vAlign w:val="bottom"/>
          </w:tcPr>
          <w:p w:rsidR="00364E98" w:rsidRPr="00E76784" w:rsidRDefault="00364E98" w:rsidP="0055556D">
            <w:pPr>
              <w:jc w:val="center"/>
              <w:outlineLvl w:val="2"/>
              <w:rPr>
                <w:sz w:val="20"/>
              </w:rPr>
            </w:pPr>
            <w:r w:rsidRPr="00E76784">
              <w:rPr>
                <w:sz w:val="20"/>
              </w:rPr>
              <w:t>2012</w:t>
            </w:r>
          </w:p>
        </w:tc>
        <w:tc>
          <w:tcPr>
            <w:tcW w:w="993" w:type="dxa"/>
            <w:tcBorders>
              <w:top w:val="nil"/>
              <w:left w:val="nil"/>
              <w:bottom w:val="single" w:sz="4" w:space="0" w:color="auto"/>
              <w:right w:val="single" w:sz="4" w:space="0" w:color="auto"/>
            </w:tcBorders>
            <w:shd w:val="clear" w:color="auto" w:fill="auto"/>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816" w:type="dxa"/>
            <w:tcBorders>
              <w:top w:val="nil"/>
              <w:left w:val="nil"/>
              <w:bottom w:val="single" w:sz="4" w:space="0" w:color="auto"/>
              <w:right w:val="single" w:sz="4" w:space="0" w:color="auto"/>
            </w:tcBorders>
            <w:shd w:val="clear" w:color="auto" w:fill="auto"/>
            <w:noWrap/>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1026" w:type="dxa"/>
            <w:gridSpan w:val="2"/>
            <w:tcBorders>
              <w:top w:val="nil"/>
              <w:left w:val="nil"/>
              <w:bottom w:val="single" w:sz="4" w:space="0" w:color="auto"/>
              <w:right w:val="single" w:sz="4" w:space="0" w:color="auto"/>
            </w:tcBorders>
            <w:shd w:val="clear" w:color="auto" w:fill="auto"/>
            <w:noWrap/>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r>
      <w:tr w:rsidR="00364E98" w:rsidRPr="00E76784" w:rsidTr="00CB53D6">
        <w:trPr>
          <w:trHeight w:val="255"/>
        </w:trPr>
        <w:tc>
          <w:tcPr>
            <w:tcW w:w="480" w:type="dxa"/>
            <w:vMerge/>
            <w:tcBorders>
              <w:left w:val="single" w:sz="4" w:space="0" w:color="auto"/>
              <w:right w:val="single" w:sz="4" w:space="0" w:color="auto"/>
            </w:tcBorders>
            <w:vAlign w:val="center"/>
          </w:tcPr>
          <w:p w:rsidR="00364E98" w:rsidRPr="00E76784" w:rsidRDefault="00364E98" w:rsidP="0055556D"/>
        </w:tc>
        <w:tc>
          <w:tcPr>
            <w:tcW w:w="2942" w:type="dxa"/>
            <w:vMerge/>
            <w:tcBorders>
              <w:left w:val="single" w:sz="4" w:space="0" w:color="auto"/>
              <w:right w:val="single" w:sz="4" w:space="0" w:color="auto"/>
            </w:tcBorders>
            <w:vAlign w:val="center"/>
          </w:tcPr>
          <w:p w:rsidR="00364E98" w:rsidRPr="00E76784" w:rsidRDefault="00364E98" w:rsidP="0055556D"/>
        </w:tc>
        <w:tc>
          <w:tcPr>
            <w:tcW w:w="1134" w:type="dxa"/>
            <w:tcBorders>
              <w:top w:val="nil"/>
              <w:left w:val="nil"/>
              <w:bottom w:val="single" w:sz="4" w:space="0" w:color="auto"/>
              <w:right w:val="single" w:sz="4" w:space="0" w:color="auto"/>
            </w:tcBorders>
            <w:shd w:val="clear" w:color="auto" w:fill="auto"/>
            <w:vAlign w:val="bottom"/>
          </w:tcPr>
          <w:p w:rsidR="00364E98" w:rsidRPr="00E76784" w:rsidRDefault="00364E98" w:rsidP="0055556D">
            <w:pPr>
              <w:jc w:val="center"/>
              <w:outlineLvl w:val="2"/>
              <w:rPr>
                <w:sz w:val="20"/>
              </w:rPr>
            </w:pPr>
            <w:r w:rsidRPr="00E76784">
              <w:rPr>
                <w:sz w:val="20"/>
              </w:rPr>
              <w:t>2013</w:t>
            </w:r>
          </w:p>
        </w:tc>
        <w:tc>
          <w:tcPr>
            <w:tcW w:w="993" w:type="dxa"/>
            <w:tcBorders>
              <w:top w:val="nil"/>
              <w:left w:val="nil"/>
              <w:bottom w:val="single" w:sz="4" w:space="0" w:color="auto"/>
              <w:right w:val="single" w:sz="4" w:space="0" w:color="auto"/>
            </w:tcBorders>
            <w:shd w:val="clear" w:color="auto" w:fill="auto"/>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816" w:type="dxa"/>
            <w:tcBorders>
              <w:top w:val="nil"/>
              <w:left w:val="nil"/>
              <w:bottom w:val="single" w:sz="4" w:space="0" w:color="auto"/>
              <w:right w:val="single" w:sz="4" w:space="0" w:color="auto"/>
            </w:tcBorders>
            <w:shd w:val="clear" w:color="auto" w:fill="auto"/>
            <w:noWrap/>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1026" w:type="dxa"/>
            <w:gridSpan w:val="2"/>
            <w:tcBorders>
              <w:top w:val="nil"/>
              <w:left w:val="nil"/>
              <w:bottom w:val="single" w:sz="4" w:space="0" w:color="auto"/>
              <w:right w:val="single" w:sz="4" w:space="0" w:color="auto"/>
            </w:tcBorders>
            <w:shd w:val="clear" w:color="auto" w:fill="auto"/>
            <w:noWrap/>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r>
      <w:tr w:rsidR="00364E98" w:rsidRPr="00E76784" w:rsidTr="00CB53D6">
        <w:trPr>
          <w:trHeight w:val="255"/>
        </w:trPr>
        <w:tc>
          <w:tcPr>
            <w:tcW w:w="480" w:type="dxa"/>
            <w:vMerge/>
            <w:tcBorders>
              <w:left w:val="single" w:sz="4" w:space="0" w:color="auto"/>
              <w:right w:val="single" w:sz="4" w:space="0" w:color="auto"/>
            </w:tcBorders>
            <w:vAlign w:val="center"/>
          </w:tcPr>
          <w:p w:rsidR="00364E98" w:rsidRPr="00E76784" w:rsidRDefault="00364E98" w:rsidP="0055556D"/>
        </w:tc>
        <w:tc>
          <w:tcPr>
            <w:tcW w:w="2942" w:type="dxa"/>
            <w:vMerge/>
            <w:tcBorders>
              <w:left w:val="single" w:sz="4" w:space="0" w:color="auto"/>
              <w:right w:val="single" w:sz="4" w:space="0" w:color="auto"/>
            </w:tcBorders>
            <w:vAlign w:val="center"/>
          </w:tcPr>
          <w:p w:rsidR="00364E98" w:rsidRPr="00E76784" w:rsidRDefault="00364E98" w:rsidP="0055556D"/>
        </w:tc>
        <w:tc>
          <w:tcPr>
            <w:tcW w:w="1134" w:type="dxa"/>
            <w:tcBorders>
              <w:top w:val="nil"/>
              <w:left w:val="nil"/>
              <w:bottom w:val="single" w:sz="4" w:space="0" w:color="auto"/>
              <w:right w:val="single" w:sz="4" w:space="0" w:color="auto"/>
            </w:tcBorders>
            <w:shd w:val="clear" w:color="auto" w:fill="auto"/>
            <w:vAlign w:val="bottom"/>
          </w:tcPr>
          <w:p w:rsidR="00364E98" w:rsidRPr="00E76784" w:rsidRDefault="00364E98" w:rsidP="0055556D">
            <w:pPr>
              <w:jc w:val="center"/>
              <w:outlineLvl w:val="2"/>
              <w:rPr>
                <w:sz w:val="20"/>
              </w:rPr>
            </w:pPr>
            <w:r w:rsidRPr="00E76784">
              <w:rPr>
                <w:sz w:val="20"/>
              </w:rPr>
              <w:t>2014</w:t>
            </w:r>
          </w:p>
        </w:tc>
        <w:tc>
          <w:tcPr>
            <w:tcW w:w="993" w:type="dxa"/>
            <w:tcBorders>
              <w:top w:val="nil"/>
              <w:left w:val="nil"/>
              <w:bottom w:val="single" w:sz="4" w:space="0" w:color="auto"/>
              <w:right w:val="single" w:sz="4" w:space="0" w:color="auto"/>
            </w:tcBorders>
            <w:shd w:val="clear" w:color="auto" w:fill="auto"/>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816" w:type="dxa"/>
            <w:tcBorders>
              <w:top w:val="nil"/>
              <w:left w:val="nil"/>
              <w:bottom w:val="single" w:sz="4" w:space="0" w:color="auto"/>
              <w:right w:val="single" w:sz="4" w:space="0" w:color="auto"/>
            </w:tcBorders>
            <w:shd w:val="clear" w:color="auto" w:fill="auto"/>
            <w:noWrap/>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1026" w:type="dxa"/>
            <w:gridSpan w:val="2"/>
            <w:tcBorders>
              <w:top w:val="nil"/>
              <w:left w:val="nil"/>
              <w:bottom w:val="single" w:sz="4" w:space="0" w:color="auto"/>
              <w:right w:val="single" w:sz="4" w:space="0" w:color="auto"/>
            </w:tcBorders>
            <w:shd w:val="clear" w:color="auto" w:fill="auto"/>
            <w:noWrap/>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r>
      <w:tr w:rsidR="00364E98" w:rsidRPr="00E76784" w:rsidTr="00CB53D6">
        <w:trPr>
          <w:trHeight w:val="221"/>
        </w:trPr>
        <w:tc>
          <w:tcPr>
            <w:tcW w:w="480" w:type="dxa"/>
            <w:vMerge/>
            <w:tcBorders>
              <w:left w:val="single" w:sz="4" w:space="0" w:color="auto"/>
              <w:right w:val="single" w:sz="4" w:space="0" w:color="auto"/>
            </w:tcBorders>
            <w:vAlign w:val="center"/>
          </w:tcPr>
          <w:p w:rsidR="00364E98" w:rsidRPr="00E76784" w:rsidRDefault="00364E98" w:rsidP="0055556D"/>
        </w:tc>
        <w:tc>
          <w:tcPr>
            <w:tcW w:w="2942" w:type="dxa"/>
            <w:vMerge/>
            <w:tcBorders>
              <w:left w:val="single" w:sz="4" w:space="0" w:color="auto"/>
              <w:right w:val="single" w:sz="4" w:space="0" w:color="auto"/>
            </w:tcBorders>
            <w:vAlign w:val="center"/>
          </w:tcPr>
          <w:p w:rsidR="00364E98" w:rsidRPr="00E76784" w:rsidRDefault="00364E98" w:rsidP="0055556D"/>
        </w:tc>
        <w:tc>
          <w:tcPr>
            <w:tcW w:w="1134" w:type="dxa"/>
            <w:tcBorders>
              <w:top w:val="nil"/>
              <w:left w:val="nil"/>
              <w:bottom w:val="single" w:sz="4" w:space="0" w:color="auto"/>
              <w:right w:val="single" w:sz="4" w:space="0" w:color="auto"/>
            </w:tcBorders>
            <w:shd w:val="clear" w:color="auto" w:fill="auto"/>
            <w:vAlign w:val="bottom"/>
          </w:tcPr>
          <w:p w:rsidR="00364E98" w:rsidRPr="00E76784" w:rsidRDefault="00364E98" w:rsidP="0055556D">
            <w:pPr>
              <w:jc w:val="center"/>
              <w:outlineLvl w:val="2"/>
              <w:rPr>
                <w:sz w:val="20"/>
              </w:rPr>
            </w:pPr>
            <w:r w:rsidRPr="00E76784">
              <w:rPr>
                <w:sz w:val="20"/>
              </w:rPr>
              <w:t>2015</w:t>
            </w:r>
          </w:p>
        </w:tc>
        <w:tc>
          <w:tcPr>
            <w:tcW w:w="993" w:type="dxa"/>
            <w:tcBorders>
              <w:top w:val="nil"/>
              <w:left w:val="nil"/>
              <w:bottom w:val="single" w:sz="4" w:space="0" w:color="auto"/>
              <w:right w:val="single" w:sz="4" w:space="0" w:color="auto"/>
            </w:tcBorders>
            <w:shd w:val="clear" w:color="auto" w:fill="auto"/>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816" w:type="dxa"/>
            <w:tcBorders>
              <w:top w:val="nil"/>
              <w:left w:val="nil"/>
              <w:bottom w:val="single" w:sz="4" w:space="0" w:color="auto"/>
              <w:right w:val="single" w:sz="4" w:space="0" w:color="auto"/>
            </w:tcBorders>
            <w:shd w:val="clear" w:color="auto" w:fill="auto"/>
            <w:noWrap/>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c>
          <w:tcPr>
            <w:tcW w:w="1026" w:type="dxa"/>
            <w:gridSpan w:val="2"/>
            <w:tcBorders>
              <w:top w:val="nil"/>
              <w:left w:val="nil"/>
              <w:bottom w:val="single" w:sz="4" w:space="0" w:color="auto"/>
              <w:right w:val="single" w:sz="4" w:space="0" w:color="auto"/>
            </w:tcBorders>
            <w:shd w:val="clear" w:color="auto" w:fill="auto"/>
            <w:noWrap/>
            <w:vAlign w:val="center"/>
          </w:tcPr>
          <w:p w:rsidR="00364E98" w:rsidRPr="00E76784" w:rsidRDefault="00364E98" w:rsidP="000A68A1">
            <w:pPr>
              <w:jc w:val="right"/>
              <w:outlineLvl w:val="2"/>
              <w:rPr>
                <w:rFonts w:eastAsia="Arial Unicode MS"/>
                <w:sz w:val="22"/>
                <w:szCs w:val="20"/>
              </w:rPr>
            </w:pPr>
            <w:r w:rsidRPr="00E76784">
              <w:rPr>
                <w:sz w:val="22"/>
                <w:szCs w:val="20"/>
              </w:rPr>
              <w:t>0,000</w:t>
            </w:r>
          </w:p>
        </w:tc>
      </w:tr>
      <w:tr w:rsidR="00364E98" w:rsidRPr="00E76784" w:rsidTr="00CB53D6">
        <w:trPr>
          <w:trHeight w:val="270"/>
        </w:trPr>
        <w:tc>
          <w:tcPr>
            <w:tcW w:w="480" w:type="dxa"/>
            <w:vMerge/>
            <w:tcBorders>
              <w:left w:val="single" w:sz="4" w:space="0" w:color="auto"/>
              <w:bottom w:val="single" w:sz="4" w:space="0" w:color="auto"/>
              <w:right w:val="single" w:sz="4" w:space="0" w:color="auto"/>
            </w:tcBorders>
            <w:vAlign w:val="center"/>
          </w:tcPr>
          <w:p w:rsidR="00364E98" w:rsidRPr="00E76784" w:rsidRDefault="00364E98" w:rsidP="0055556D"/>
        </w:tc>
        <w:tc>
          <w:tcPr>
            <w:tcW w:w="2942" w:type="dxa"/>
            <w:vMerge/>
            <w:tcBorders>
              <w:left w:val="single" w:sz="4" w:space="0" w:color="auto"/>
              <w:bottom w:val="single" w:sz="4" w:space="0" w:color="auto"/>
              <w:right w:val="single" w:sz="4" w:space="0" w:color="auto"/>
            </w:tcBorders>
            <w:vAlign w:val="center"/>
          </w:tcPr>
          <w:p w:rsidR="00364E98" w:rsidRPr="00E76784" w:rsidRDefault="00364E98" w:rsidP="0055556D"/>
        </w:tc>
        <w:tc>
          <w:tcPr>
            <w:tcW w:w="1134" w:type="dxa"/>
            <w:tcBorders>
              <w:top w:val="single" w:sz="4" w:space="0" w:color="auto"/>
              <w:left w:val="nil"/>
              <w:bottom w:val="single" w:sz="4" w:space="0" w:color="auto"/>
              <w:right w:val="single" w:sz="4" w:space="0" w:color="auto"/>
            </w:tcBorders>
            <w:shd w:val="clear" w:color="auto" w:fill="auto"/>
            <w:vAlign w:val="bottom"/>
          </w:tcPr>
          <w:p w:rsidR="00364E98" w:rsidRPr="00E76784" w:rsidRDefault="00364E98" w:rsidP="0055556D">
            <w:pPr>
              <w:jc w:val="center"/>
              <w:outlineLvl w:val="2"/>
              <w:rPr>
                <w:sz w:val="20"/>
              </w:rPr>
            </w:pPr>
            <w:r w:rsidRPr="00E76784">
              <w:rPr>
                <w:sz w:val="20"/>
              </w:rPr>
              <w:t>2016-2020</w:t>
            </w:r>
          </w:p>
        </w:tc>
        <w:tc>
          <w:tcPr>
            <w:tcW w:w="993" w:type="dxa"/>
            <w:tcBorders>
              <w:top w:val="single" w:sz="4" w:space="0" w:color="auto"/>
              <w:left w:val="nil"/>
              <w:bottom w:val="single" w:sz="4" w:space="0" w:color="auto"/>
              <w:right w:val="single" w:sz="4" w:space="0" w:color="auto"/>
            </w:tcBorders>
            <w:shd w:val="clear" w:color="auto" w:fill="auto"/>
            <w:vAlign w:val="center"/>
          </w:tcPr>
          <w:p w:rsidR="00364E98" w:rsidRPr="00E76784" w:rsidRDefault="00364E98">
            <w:pPr>
              <w:jc w:val="right"/>
              <w:rPr>
                <w:sz w:val="22"/>
                <w:szCs w:val="20"/>
              </w:rPr>
            </w:pPr>
            <w:r w:rsidRPr="00E76784">
              <w:rPr>
                <w:sz w:val="22"/>
                <w:szCs w:val="20"/>
              </w:rPr>
              <w:t>30,000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64E98" w:rsidRPr="00E76784" w:rsidRDefault="00364E98">
            <w:pPr>
              <w:jc w:val="right"/>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64E98" w:rsidRPr="00E76784" w:rsidRDefault="00364E98">
            <w:pPr>
              <w:jc w:val="right"/>
              <w:rPr>
                <w:sz w:val="22"/>
                <w:szCs w:val="20"/>
              </w:rPr>
            </w:pPr>
            <w:r w:rsidRPr="00E76784">
              <w:rPr>
                <w:sz w:val="22"/>
                <w:szCs w:val="20"/>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64E98" w:rsidRPr="00E76784" w:rsidRDefault="00364E98">
            <w:pPr>
              <w:jc w:val="right"/>
              <w:rPr>
                <w:sz w:val="22"/>
                <w:szCs w:val="20"/>
              </w:rPr>
            </w:pPr>
            <w:r w:rsidRPr="00E76784">
              <w:rPr>
                <w:sz w:val="22"/>
                <w:szCs w:val="20"/>
              </w:rPr>
              <w:t>0,000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364E98" w:rsidRPr="00E76784" w:rsidRDefault="00364E98">
            <w:pPr>
              <w:jc w:val="right"/>
              <w:rPr>
                <w:sz w:val="22"/>
                <w:szCs w:val="20"/>
              </w:rPr>
            </w:pPr>
            <w:r w:rsidRPr="00E76784">
              <w:rPr>
                <w:sz w:val="22"/>
                <w:szCs w:val="20"/>
              </w:rPr>
              <w:t>0,000</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tcPr>
          <w:p w:rsidR="00364E98" w:rsidRPr="00E76784" w:rsidRDefault="00364E98">
            <w:pPr>
              <w:jc w:val="right"/>
              <w:rPr>
                <w:sz w:val="22"/>
                <w:szCs w:val="20"/>
              </w:rPr>
            </w:pPr>
            <w:r w:rsidRPr="00E76784">
              <w:rPr>
                <w:sz w:val="22"/>
                <w:szCs w:val="20"/>
              </w:rPr>
              <w:t>30,000</w:t>
            </w:r>
          </w:p>
        </w:tc>
      </w:tr>
      <w:tr w:rsidR="00A265F6" w:rsidRPr="00E76784" w:rsidTr="00CB53D6">
        <w:trPr>
          <w:trHeight w:val="255"/>
        </w:trPr>
        <w:tc>
          <w:tcPr>
            <w:tcW w:w="480" w:type="dxa"/>
            <w:vMerge w:val="restart"/>
            <w:tcBorders>
              <w:top w:val="nil"/>
              <w:left w:val="single" w:sz="4" w:space="0" w:color="auto"/>
              <w:right w:val="single" w:sz="4" w:space="0" w:color="auto"/>
            </w:tcBorders>
            <w:shd w:val="clear" w:color="auto" w:fill="auto"/>
            <w:vAlign w:val="center"/>
          </w:tcPr>
          <w:p w:rsidR="00A265F6" w:rsidRPr="00E76784" w:rsidRDefault="00A265F6" w:rsidP="005C6AE5">
            <w:pPr>
              <w:jc w:val="center"/>
              <w:outlineLvl w:val="2"/>
            </w:pPr>
            <w:r>
              <w:t>3</w:t>
            </w:r>
          </w:p>
        </w:tc>
        <w:tc>
          <w:tcPr>
            <w:tcW w:w="2942" w:type="dxa"/>
            <w:vMerge w:val="restart"/>
            <w:tcBorders>
              <w:top w:val="nil"/>
              <w:left w:val="single" w:sz="4" w:space="0" w:color="auto"/>
              <w:right w:val="single" w:sz="4" w:space="0" w:color="auto"/>
            </w:tcBorders>
            <w:shd w:val="clear" w:color="auto" w:fill="auto"/>
            <w:vAlign w:val="center"/>
          </w:tcPr>
          <w:p w:rsidR="00A265F6" w:rsidRPr="00CB53D6" w:rsidRDefault="00A265F6" w:rsidP="005C6AE5">
            <w:pPr>
              <w:jc w:val="center"/>
              <w:rPr>
                <w:rFonts w:eastAsia="Arial Unicode MS"/>
                <w:sz w:val="22"/>
                <w:szCs w:val="20"/>
              </w:rPr>
            </w:pPr>
            <w:r w:rsidRPr="00CB53D6">
              <w:rPr>
                <w:rFonts w:eastAsia="Arial Unicode MS"/>
                <w:sz w:val="22"/>
                <w:szCs w:val="20"/>
              </w:rPr>
              <w:t>Строительство спортивной площадки по программе «Развитие общественной инфраструктуры» 2011-2012 годы</w:t>
            </w:r>
          </w:p>
        </w:tc>
        <w:tc>
          <w:tcPr>
            <w:tcW w:w="1134" w:type="dxa"/>
            <w:tcBorders>
              <w:top w:val="nil"/>
              <w:left w:val="nil"/>
              <w:bottom w:val="single" w:sz="4" w:space="0" w:color="auto"/>
              <w:right w:val="single" w:sz="4" w:space="0" w:color="auto"/>
            </w:tcBorders>
            <w:shd w:val="clear" w:color="auto" w:fill="auto"/>
            <w:vAlign w:val="center"/>
          </w:tcPr>
          <w:p w:rsidR="00A265F6" w:rsidRPr="00E76784" w:rsidRDefault="00A265F6" w:rsidP="005C6AE5">
            <w:pPr>
              <w:jc w:val="center"/>
              <w:outlineLvl w:val="2"/>
              <w:rPr>
                <w:sz w:val="20"/>
              </w:rPr>
            </w:pPr>
            <w:r w:rsidRPr="00E76784">
              <w:rPr>
                <w:sz w:val="20"/>
              </w:rPr>
              <w:t>Всего</w:t>
            </w:r>
          </w:p>
        </w:tc>
        <w:tc>
          <w:tcPr>
            <w:tcW w:w="993" w:type="dxa"/>
            <w:tcBorders>
              <w:top w:val="nil"/>
              <w:left w:val="nil"/>
              <w:bottom w:val="single" w:sz="4" w:space="0" w:color="auto"/>
              <w:right w:val="single" w:sz="4" w:space="0" w:color="auto"/>
            </w:tcBorders>
            <w:shd w:val="clear" w:color="auto" w:fill="auto"/>
            <w:vAlign w:val="center"/>
          </w:tcPr>
          <w:p w:rsidR="00A265F6" w:rsidRPr="00E76784" w:rsidRDefault="00BB0992" w:rsidP="005C6AE5">
            <w:pPr>
              <w:jc w:val="right"/>
              <w:outlineLvl w:val="2"/>
              <w:rPr>
                <w:rFonts w:eastAsia="Arial Unicode MS"/>
                <w:sz w:val="22"/>
                <w:szCs w:val="20"/>
              </w:rPr>
            </w:pPr>
            <w:r>
              <w:rPr>
                <w:rFonts w:eastAsia="Arial Unicode MS"/>
                <w:sz w:val="22"/>
                <w:szCs w:val="20"/>
              </w:rPr>
              <w:t>1452,58</w:t>
            </w:r>
          </w:p>
        </w:tc>
        <w:tc>
          <w:tcPr>
            <w:tcW w:w="992" w:type="dxa"/>
            <w:tcBorders>
              <w:top w:val="nil"/>
              <w:left w:val="nil"/>
              <w:bottom w:val="single" w:sz="4" w:space="0" w:color="auto"/>
              <w:right w:val="single" w:sz="4" w:space="0" w:color="auto"/>
            </w:tcBorders>
            <w:shd w:val="clear" w:color="auto" w:fill="auto"/>
            <w:vAlign w:val="center"/>
          </w:tcPr>
          <w:p w:rsidR="00A265F6" w:rsidRPr="00E76784" w:rsidRDefault="00A265F6" w:rsidP="0014337A">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A265F6" w:rsidRPr="00BB0992" w:rsidRDefault="00BB0992" w:rsidP="005C6AE5">
            <w:pPr>
              <w:jc w:val="right"/>
              <w:outlineLvl w:val="2"/>
              <w:rPr>
                <w:rFonts w:eastAsia="Arial Unicode MS"/>
                <w:sz w:val="18"/>
                <w:szCs w:val="18"/>
              </w:rPr>
            </w:pPr>
            <w:r w:rsidRPr="00BB0992">
              <w:rPr>
                <w:rFonts w:eastAsia="Arial Unicode MS"/>
                <w:sz w:val="18"/>
                <w:szCs w:val="18"/>
              </w:rPr>
              <w:t>1379,9</w:t>
            </w:r>
          </w:p>
        </w:tc>
        <w:tc>
          <w:tcPr>
            <w:tcW w:w="993" w:type="dxa"/>
            <w:tcBorders>
              <w:top w:val="nil"/>
              <w:left w:val="nil"/>
              <w:bottom w:val="single" w:sz="4" w:space="0" w:color="auto"/>
              <w:right w:val="single" w:sz="4" w:space="0" w:color="auto"/>
            </w:tcBorders>
            <w:shd w:val="clear" w:color="auto" w:fill="auto"/>
            <w:vAlign w:val="center"/>
          </w:tcPr>
          <w:p w:rsidR="00A265F6" w:rsidRPr="00E76784" w:rsidRDefault="00BB0992" w:rsidP="005C6AE5">
            <w:pPr>
              <w:jc w:val="right"/>
              <w:outlineLvl w:val="2"/>
              <w:rPr>
                <w:rFonts w:eastAsia="Arial Unicode MS"/>
                <w:sz w:val="22"/>
                <w:szCs w:val="20"/>
              </w:rPr>
            </w:pPr>
            <w:r>
              <w:rPr>
                <w:rFonts w:eastAsia="Arial Unicode MS"/>
                <w:sz w:val="22"/>
                <w:szCs w:val="20"/>
              </w:rPr>
              <w:t>72,66</w:t>
            </w:r>
          </w:p>
        </w:tc>
        <w:tc>
          <w:tcPr>
            <w:tcW w:w="816" w:type="dxa"/>
            <w:tcBorders>
              <w:top w:val="nil"/>
              <w:left w:val="nil"/>
              <w:bottom w:val="single" w:sz="4" w:space="0" w:color="auto"/>
              <w:right w:val="single" w:sz="4" w:space="0" w:color="auto"/>
            </w:tcBorders>
            <w:shd w:val="clear" w:color="auto" w:fill="auto"/>
            <w:vAlign w:val="center"/>
          </w:tcPr>
          <w:p w:rsidR="00A265F6" w:rsidRPr="00E76784" w:rsidRDefault="00A265F6" w:rsidP="005C6AE5">
            <w:pPr>
              <w:jc w:val="right"/>
              <w:outlineLvl w:val="2"/>
              <w:rPr>
                <w:rFonts w:eastAsia="Arial Unicode MS"/>
                <w:sz w:val="22"/>
                <w:szCs w:val="20"/>
              </w:rPr>
            </w:pPr>
            <w:r w:rsidRPr="00E76784">
              <w:rPr>
                <w:sz w:val="22"/>
                <w:szCs w:val="20"/>
              </w:rPr>
              <w:t>0,000</w:t>
            </w:r>
          </w:p>
        </w:tc>
        <w:tc>
          <w:tcPr>
            <w:tcW w:w="1026" w:type="dxa"/>
            <w:gridSpan w:val="2"/>
            <w:tcBorders>
              <w:top w:val="nil"/>
              <w:left w:val="nil"/>
              <w:bottom w:val="single" w:sz="4" w:space="0" w:color="auto"/>
              <w:right w:val="single" w:sz="4" w:space="0" w:color="auto"/>
            </w:tcBorders>
            <w:shd w:val="clear" w:color="auto" w:fill="auto"/>
            <w:vAlign w:val="center"/>
          </w:tcPr>
          <w:p w:rsidR="00A265F6" w:rsidRPr="00E76784" w:rsidRDefault="00A265F6" w:rsidP="005C6AE5">
            <w:pPr>
              <w:jc w:val="right"/>
              <w:outlineLvl w:val="2"/>
              <w:rPr>
                <w:rFonts w:eastAsia="Arial Unicode MS"/>
                <w:sz w:val="22"/>
                <w:szCs w:val="20"/>
              </w:rPr>
            </w:pPr>
            <w:r w:rsidRPr="00E76784">
              <w:rPr>
                <w:sz w:val="22"/>
                <w:szCs w:val="20"/>
              </w:rPr>
              <w:t>0,000</w:t>
            </w:r>
          </w:p>
        </w:tc>
      </w:tr>
      <w:tr w:rsidR="00A265F6" w:rsidRPr="00E76784" w:rsidTr="00CB53D6">
        <w:trPr>
          <w:trHeight w:val="255"/>
        </w:trPr>
        <w:tc>
          <w:tcPr>
            <w:tcW w:w="480" w:type="dxa"/>
            <w:vMerge/>
            <w:tcBorders>
              <w:left w:val="single" w:sz="4" w:space="0" w:color="auto"/>
              <w:right w:val="single" w:sz="4" w:space="0" w:color="auto"/>
            </w:tcBorders>
            <w:vAlign w:val="center"/>
          </w:tcPr>
          <w:p w:rsidR="00A265F6" w:rsidRPr="00E76784" w:rsidRDefault="00A265F6" w:rsidP="005C6AE5"/>
        </w:tc>
        <w:tc>
          <w:tcPr>
            <w:tcW w:w="2942" w:type="dxa"/>
            <w:vMerge/>
            <w:tcBorders>
              <w:left w:val="single" w:sz="4" w:space="0" w:color="auto"/>
              <w:right w:val="single" w:sz="4" w:space="0" w:color="auto"/>
            </w:tcBorders>
            <w:vAlign w:val="center"/>
          </w:tcPr>
          <w:p w:rsidR="00A265F6" w:rsidRPr="00E76784" w:rsidRDefault="00A265F6" w:rsidP="005C6AE5"/>
        </w:tc>
        <w:tc>
          <w:tcPr>
            <w:tcW w:w="1134" w:type="dxa"/>
            <w:tcBorders>
              <w:top w:val="nil"/>
              <w:left w:val="nil"/>
              <w:bottom w:val="single" w:sz="4" w:space="0" w:color="auto"/>
              <w:right w:val="single" w:sz="4" w:space="0" w:color="auto"/>
            </w:tcBorders>
            <w:shd w:val="clear" w:color="auto" w:fill="auto"/>
            <w:vAlign w:val="bottom"/>
          </w:tcPr>
          <w:p w:rsidR="00A265F6" w:rsidRPr="00E76784" w:rsidRDefault="00A265F6" w:rsidP="005C6AE5">
            <w:pPr>
              <w:jc w:val="center"/>
              <w:outlineLvl w:val="2"/>
              <w:rPr>
                <w:sz w:val="20"/>
              </w:rPr>
            </w:pPr>
            <w:r w:rsidRPr="00E76784">
              <w:rPr>
                <w:sz w:val="20"/>
              </w:rPr>
              <w:t>2011</w:t>
            </w:r>
          </w:p>
        </w:tc>
        <w:tc>
          <w:tcPr>
            <w:tcW w:w="993" w:type="dxa"/>
            <w:tcBorders>
              <w:top w:val="nil"/>
              <w:left w:val="nil"/>
              <w:bottom w:val="single" w:sz="4" w:space="0" w:color="auto"/>
              <w:right w:val="single" w:sz="4" w:space="0" w:color="auto"/>
            </w:tcBorders>
            <w:shd w:val="clear" w:color="auto" w:fill="auto"/>
            <w:vAlign w:val="center"/>
          </w:tcPr>
          <w:p w:rsidR="00A265F6" w:rsidRPr="00E76784" w:rsidRDefault="00BB0992" w:rsidP="005C6AE5">
            <w:pPr>
              <w:jc w:val="right"/>
              <w:outlineLvl w:val="2"/>
              <w:rPr>
                <w:rFonts w:eastAsia="Arial Unicode MS"/>
                <w:sz w:val="22"/>
                <w:szCs w:val="20"/>
              </w:rPr>
            </w:pPr>
            <w:r>
              <w:rPr>
                <w:rFonts w:eastAsia="Arial Unicode MS"/>
                <w:sz w:val="22"/>
                <w:szCs w:val="20"/>
              </w:rPr>
              <w:t>451,40</w:t>
            </w:r>
          </w:p>
        </w:tc>
        <w:tc>
          <w:tcPr>
            <w:tcW w:w="992" w:type="dxa"/>
            <w:tcBorders>
              <w:top w:val="nil"/>
              <w:left w:val="nil"/>
              <w:bottom w:val="single" w:sz="4" w:space="0" w:color="auto"/>
              <w:right w:val="single" w:sz="4" w:space="0" w:color="auto"/>
            </w:tcBorders>
            <w:shd w:val="clear" w:color="auto" w:fill="auto"/>
            <w:noWrap/>
            <w:vAlign w:val="center"/>
          </w:tcPr>
          <w:p w:rsidR="00A265F6" w:rsidRPr="00E76784" w:rsidRDefault="00A265F6" w:rsidP="0014337A">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A265F6" w:rsidRPr="00E76784" w:rsidRDefault="00BB0992" w:rsidP="005C6AE5">
            <w:pPr>
              <w:jc w:val="right"/>
              <w:outlineLvl w:val="2"/>
              <w:rPr>
                <w:rFonts w:eastAsia="Arial Unicode MS"/>
                <w:sz w:val="22"/>
                <w:szCs w:val="20"/>
              </w:rPr>
            </w:pPr>
            <w:r>
              <w:rPr>
                <w:rFonts w:eastAsia="Arial Unicode MS"/>
                <w:sz w:val="22"/>
                <w:szCs w:val="20"/>
              </w:rPr>
              <w:t>428,80</w:t>
            </w:r>
          </w:p>
        </w:tc>
        <w:tc>
          <w:tcPr>
            <w:tcW w:w="993" w:type="dxa"/>
            <w:tcBorders>
              <w:top w:val="nil"/>
              <w:left w:val="nil"/>
              <w:bottom w:val="single" w:sz="4" w:space="0" w:color="auto"/>
              <w:right w:val="single" w:sz="4" w:space="0" w:color="auto"/>
            </w:tcBorders>
            <w:shd w:val="clear" w:color="auto" w:fill="auto"/>
            <w:noWrap/>
            <w:vAlign w:val="center"/>
          </w:tcPr>
          <w:p w:rsidR="00A265F6" w:rsidRPr="00E76784" w:rsidRDefault="00BB0992" w:rsidP="005C6AE5">
            <w:pPr>
              <w:jc w:val="right"/>
              <w:outlineLvl w:val="2"/>
              <w:rPr>
                <w:rFonts w:eastAsia="Arial Unicode MS"/>
                <w:sz w:val="22"/>
                <w:szCs w:val="20"/>
              </w:rPr>
            </w:pPr>
            <w:r>
              <w:rPr>
                <w:rFonts w:eastAsia="Arial Unicode MS"/>
                <w:sz w:val="22"/>
                <w:szCs w:val="20"/>
              </w:rPr>
              <w:t>22,600</w:t>
            </w:r>
          </w:p>
        </w:tc>
        <w:tc>
          <w:tcPr>
            <w:tcW w:w="816" w:type="dxa"/>
            <w:tcBorders>
              <w:top w:val="nil"/>
              <w:left w:val="nil"/>
              <w:bottom w:val="single" w:sz="4" w:space="0" w:color="auto"/>
              <w:right w:val="single" w:sz="4" w:space="0" w:color="auto"/>
            </w:tcBorders>
            <w:shd w:val="clear" w:color="auto" w:fill="auto"/>
            <w:noWrap/>
            <w:vAlign w:val="center"/>
          </w:tcPr>
          <w:p w:rsidR="00A265F6" w:rsidRPr="00E76784" w:rsidRDefault="00A265F6" w:rsidP="005C6AE5">
            <w:pPr>
              <w:jc w:val="right"/>
              <w:outlineLvl w:val="2"/>
              <w:rPr>
                <w:rFonts w:eastAsia="Arial Unicode MS"/>
                <w:sz w:val="22"/>
                <w:szCs w:val="20"/>
              </w:rPr>
            </w:pPr>
            <w:r w:rsidRPr="00E76784">
              <w:rPr>
                <w:sz w:val="22"/>
                <w:szCs w:val="20"/>
              </w:rPr>
              <w:t>0,000</w:t>
            </w:r>
          </w:p>
        </w:tc>
        <w:tc>
          <w:tcPr>
            <w:tcW w:w="1026" w:type="dxa"/>
            <w:gridSpan w:val="2"/>
            <w:tcBorders>
              <w:top w:val="nil"/>
              <w:left w:val="nil"/>
              <w:bottom w:val="single" w:sz="4" w:space="0" w:color="auto"/>
              <w:right w:val="single" w:sz="4" w:space="0" w:color="auto"/>
            </w:tcBorders>
            <w:shd w:val="clear" w:color="auto" w:fill="auto"/>
            <w:noWrap/>
            <w:vAlign w:val="center"/>
          </w:tcPr>
          <w:p w:rsidR="00A265F6" w:rsidRPr="00E76784" w:rsidRDefault="00A265F6" w:rsidP="005C6AE5">
            <w:pPr>
              <w:jc w:val="right"/>
              <w:outlineLvl w:val="2"/>
              <w:rPr>
                <w:rFonts w:eastAsia="Arial Unicode MS"/>
                <w:sz w:val="22"/>
                <w:szCs w:val="20"/>
              </w:rPr>
            </w:pPr>
            <w:r w:rsidRPr="00E76784">
              <w:rPr>
                <w:sz w:val="22"/>
                <w:szCs w:val="20"/>
              </w:rPr>
              <w:t>0,000</w:t>
            </w:r>
          </w:p>
        </w:tc>
      </w:tr>
      <w:tr w:rsidR="00A265F6" w:rsidRPr="00E76784" w:rsidTr="00CB53D6">
        <w:trPr>
          <w:trHeight w:val="255"/>
        </w:trPr>
        <w:tc>
          <w:tcPr>
            <w:tcW w:w="480" w:type="dxa"/>
            <w:vMerge/>
            <w:tcBorders>
              <w:left w:val="single" w:sz="4" w:space="0" w:color="auto"/>
              <w:right w:val="single" w:sz="4" w:space="0" w:color="auto"/>
            </w:tcBorders>
            <w:vAlign w:val="center"/>
          </w:tcPr>
          <w:p w:rsidR="00A265F6" w:rsidRPr="00E76784" w:rsidRDefault="00A265F6" w:rsidP="005C6AE5"/>
        </w:tc>
        <w:tc>
          <w:tcPr>
            <w:tcW w:w="2942" w:type="dxa"/>
            <w:vMerge/>
            <w:tcBorders>
              <w:left w:val="single" w:sz="4" w:space="0" w:color="auto"/>
              <w:right w:val="single" w:sz="4" w:space="0" w:color="auto"/>
            </w:tcBorders>
            <w:vAlign w:val="center"/>
          </w:tcPr>
          <w:p w:rsidR="00A265F6" w:rsidRPr="00E76784" w:rsidRDefault="00A265F6" w:rsidP="005C6AE5"/>
        </w:tc>
        <w:tc>
          <w:tcPr>
            <w:tcW w:w="1134" w:type="dxa"/>
            <w:tcBorders>
              <w:top w:val="nil"/>
              <w:left w:val="nil"/>
              <w:bottom w:val="single" w:sz="4" w:space="0" w:color="auto"/>
              <w:right w:val="single" w:sz="4" w:space="0" w:color="auto"/>
            </w:tcBorders>
            <w:shd w:val="clear" w:color="auto" w:fill="auto"/>
            <w:vAlign w:val="bottom"/>
          </w:tcPr>
          <w:p w:rsidR="00A265F6" w:rsidRPr="00E76784" w:rsidRDefault="00A265F6" w:rsidP="005C6AE5">
            <w:pPr>
              <w:jc w:val="center"/>
              <w:outlineLvl w:val="2"/>
              <w:rPr>
                <w:sz w:val="20"/>
              </w:rPr>
            </w:pPr>
            <w:r w:rsidRPr="00E76784">
              <w:rPr>
                <w:sz w:val="20"/>
              </w:rPr>
              <w:t>2012</w:t>
            </w:r>
          </w:p>
        </w:tc>
        <w:tc>
          <w:tcPr>
            <w:tcW w:w="993" w:type="dxa"/>
            <w:tcBorders>
              <w:top w:val="nil"/>
              <w:left w:val="nil"/>
              <w:bottom w:val="single" w:sz="4" w:space="0" w:color="auto"/>
              <w:right w:val="single" w:sz="4" w:space="0" w:color="auto"/>
            </w:tcBorders>
            <w:shd w:val="clear" w:color="auto" w:fill="auto"/>
            <w:vAlign w:val="center"/>
          </w:tcPr>
          <w:p w:rsidR="00A265F6" w:rsidRPr="00E76784" w:rsidRDefault="00BB0992" w:rsidP="005C6AE5">
            <w:pPr>
              <w:jc w:val="right"/>
              <w:outlineLvl w:val="2"/>
              <w:rPr>
                <w:rFonts w:eastAsia="Arial Unicode MS"/>
                <w:sz w:val="22"/>
                <w:szCs w:val="20"/>
              </w:rPr>
            </w:pPr>
            <w:r>
              <w:rPr>
                <w:rFonts w:eastAsia="Arial Unicode MS"/>
                <w:sz w:val="22"/>
                <w:szCs w:val="20"/>
              </w:rPr>
              <w:t>1001,18</w:t>
            </w:r>
          </w:p>
        </w:tc>
        <w:tc>
          <w:tcPr>
            <w:tcW w:w="992" w:type="dxa"/>
            <w:tcBorders>
              <w:top w:val="nil"/>
              <w:left w:val="nil"/>
              <w:bottom w:val="single" w:sz="4" w:space="0" w:color="auto"/>
              <w:right w:val="single" w:sz="4" w:space="0" w:color="auto"/>
            </w:tcBorders>
            <w:shd w:val="clear" w:color="auto" w:fill="auto"/>
            <w:noWrap/>
            <w:vAlign w:val="center"/>
          </w:tcPr>
          <w:p w:rsidR="00A265F6" w:rsidRPr="00E76784" w:rsidRDefault="00A265F6" w:rsidP="0014337A">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A265F6" w:rsidRPr="00BB0992" w:rsidRDefault="00BB0992" w:rsidP="005C6AE5">
            <w:pPr>
              <w:jc w:val="right"/>
              <w:outlineLvl w:val="2"/>
              <w:rPr>
                <w:rFonts w:eastAsia="Arial Unicode MS"/>
                <w:sz w:val="22"/>
                <w:szCs w:val="22"/>
              </w:rPr>
            </w:pPr>
            <w:r>
              <w:rPr>
                <w:rFonts w:eastAsia="Arial Unicode MS"/>
                <w:sz w:val="22"/>
                <w:szCs w:val="22"/>
              </w:rPr>
              <w:t>951,12</w:t>
            </w:r>
          </w:p>
        </w:tc>
        <w:tc>
          <w:tcPr>
            <w:tcW w:w="993" w:type="dxa"/>
            <w:tcBorders>
              <w:top w:val="nil"/>
              <w:left w:val="nil"/>
              <w:bottom w:val="single" w:sz="4" w:space="0" w:color="auto"/>
              <w:right w:val="single" w:sz="4" w:space="0" w:color="auto"/>
            </w:tcBorders>
            <w:shd w:val="clear" w:color="auto" w:fill="auto"/>
            <w:noWrap/>
            <w:vAlign w:val="center"/>
          </w:tcPr>
          <w:p w:rsidR="00A265F6" w:rsidRPr="00E76784" w:rsidRDefault="00BB0992" w:rsidP="005C6AE5">
            <w:pPr>
              <w:jc w:val="right"/>
              <w:outlineLvl w:val="2"/>
              <w:rPr>
                <w:rFonts w:eastAsia="Arial Unicode MS"/>
                <w:sz w:val="22"/>
                <w:szCs w:val="20"/>
              </w:rPr>
            </w:pPr>
            <w:r>
              <w:rPr>
                <w:rFonts w:eastAsia="Arial Unicode MS"/>
                <w:sz w:val="22"/>
                <w:szCs w:val="20"/>
              </w:rPr>
              <w:t>50,06</w:t>
            </w:r>
            <w:r w:rsidR="00CB53D6">
              <w:rPr>
                <w:rFonts w:eastAsia="Arial Unicode MS"/>
                <w:sz w:val="22"/>
                <w:szCs w:val="20"/>
              </w:rPr>
              <w:t>0</w:t>
            </w:r>
          </w:p>
        </w:tc>
        <w:tc>
          <w:tcPr>
            <w:tcW w:w="816" w:type="dxa"/>
            <w:tcBorders>
              <w:top w:val="nil"/>
              <w:left w:val="nil"/>
              <w:bottom w:val="single" w:sz="4" w:space="0" w:color="auto"/>
              <w:right w:val="single" w:sz="4" w:space="0" w:color="auto"/>
            </w:tcBorders>
            <w:shd w:val="clear" w:color="auto" w:fill="auto"/>
            <w:noWrap/>
            <w:vAlign w:val="center"/>
          </w:tcPr>
          <w:p w:rsidR="00A265F6" w:rsidRPr="00E76784" w:rsidRDefault="00A265F6" w:rsidP="005C6AE5">
            <w:pPr>
              <w:jc w:val="right"/>
              <w:outlineLvl w:val="2"/>
              <w:rPr>
                <w:rFonts w:eastAsia="Arial Unicode MS"/>
                <w:sz w:val="22"/>
                <w:szCs w:val="20"/>
              </w:rPr>
            </w:pPr>
            <w:r w:rsidRPr="00E76784">
              <w:rPr>
                <w:sz w:val="22"/>
                <w:szCs w:val="20"/>
              </w:rPr>
              <w:t>0,000</w:t>
            </w:r>
          </w:p>
        </w:tc>
        <w:tc>
          <w:tcPr>
            <w:tcW w:w="1026" w:type="dxa"/>
            <w:gridSpan w:val="2"/>
            <w:tcBorders>
              <w:top w:val="nil"/>
              <w:left w:val="nil"/>
              <w:bottom w:val="single" w:sz="4" w:space="0" w:color="auto"/>
              <w:right w:val="single" w:sz="4" w:space="0" w:color="auto"/>
            </w:tcBorders>
            <w:shd w:val="clear" w:color="auto" w:fill="auto"/>
            <w:noWrap/>
            <w:vAlign w:val="center"/>
          </w:tcPr>
          <w:p w:rsidR="00A265F6" w:rsidRPr="00E76784" w:rsidRDefault="00A265F6" w:rsidP="005C6AE5">
            <w:pPr>
              <w:jc w:val="right"/>
              <w:outlineLvl w:val="2"/>
              <w:rPr>
                <w:rFonts w:eastAsia="Arial Unicode MS"/>
                <w:sz w:val="22"/>
                <w:szCs w:val="20"/>
              </w:rPr>
            </w:pPr>
            <w:r w:rsidRPr="00E76784">
              <w:rPr>
                <w:sz w:val="22"/>
                <w:szCs w:val="20"/>
              </w:rPr>
              <w:t>0,000</w:t>
            </w:r>
          </w:p>
        </w:tc>
      </w:tr>
      <w:tr w:rsidR="00A265F6" w:rsidRPr="00E76784" w:rsidTr="00CB53D6">
        <w:trPr>
          <w:trHeight w:val="255"/>
        </w:trPr>
        <w:tc>
          <w:tcPr>
            <w:tcW w:w="480" w:type="dxa"/>
            <w:vMerge/>
            <w:tcBorders>
              <w:left w:val="single" w:sz="4" w:space="0" w:color="auto"/>
              <w:right w:val="single" w:sz="4" w:space="0" w:color="auto"/>
            </w:tcBorders>
            <w:vAlign w:val="center"/>
          </w:tcPr>
          <w:p w:rsidR="00A265F6" w:rsidRPr="00E76784" w:rsidRDefault="00A265F6" w:rsidP="005C6AE5"/>
        </w:tc>
        <w:tc>
          <w:tcPr>
            <w:tcW w:w="2942" w:type="dxa"/>
            <w:vMerge/>
            <w:tcBorders>
              <w:left w:val="single" w:sz="4" w:space="0" w:color="auto"/>
              <w:right w:val="single" w:sz="4" w:space="0" w:color="auto"/>
            </w:tcBorders>
            <w:vAlign w:val="center"/>
          </w:tcPr>
          <w:p w:rsidR="00A265F6" w:rsidRPr="00E76784" w:rsidRDefault="00A265F6" w:rsidP="005C6AE5"/>
        </w:tc>
        <w:tc>
          <w:tcPr>
            <w:tcW w:w="1134" w:type="dxa"/>
            <w:tcBorders>
              <w:top w:val="nil"/>
              <w:left w:val="nil"/>
              <w:bottom w:val="single" w:sz="4" w:space="0" w:color="auto"/>
              <w:right w:val="single" w:sz="4" w:space="0" w:color="auto"/>
            </w:tcBorders>
            <w:shd w:val="clear" w:color="auto" w:fill="auto"/>
            <w:vAlign w:val="bottom"/>
          </w:tcPr>
          <w:p w:rsidR="00A265F6" w:rsidRPr="00E76784" w:rsidRDefault="00A265F6" w:rsidP="005C6AE5">
            <w:pPr>
              <w:jc w:val="center"/>
              <w:outlineLvl w:val="2"/>
              <w:rPr>
                <w:sz w:val="20"/>
              </w:rPr>
            </w:pPr>
            <w:r w:rsidRPr="00E76784">
              <w:rPr>
                <w:sz w:val="20"/>
              </w:rPr>
              <w:t>2013</w:t>
            </w:r>
          </w:p>
        </w:tc>
        <w:tc>
          <w:tcPr>
            <w:tcW w:w="993" w:type="dxa"/>
            <w:tcBorders>
              <w:top w:val="nil"/>
              <w:left w:val="nil"/>
              <w:bottom w:val="single" w:sz="4" w:space="0" w:color="auto"/>
              <w:right w:val="single" w:sz="4" w:space="0" w:color="auto"/>
            </w:tcBorders>
            <w:shd w:val="clear" w:color="auto" w:fill="auto"/>
            <w:vAlign w:val="center"/>
          </w:tcPr>
          <w:p w:rsidR="00A265F6" w:rsidRPr="00E76784" w:rsidRDefault="00A265F6" w:rsidP="005C6AE5">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A265F6" w:rsidRPr="00E76784" w:rsidRDefault="00A265F6" w:rsidP="005C6AE5">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A265F6" w:rsidRPr="00BB0992" w:rsidRDefault="00A265F6" w:rsidP="005C6AE5">
            <w:pPr>
              <w:jc w:val="right"/>
              <w:outlineLvl w:val="2"/>
              <w:rPr>
                <w:rFonts w:eastAsia="Arial Unicode MS"/>
                <w:sz w:val="22"/>
                <w:szCs w:val="22"/>
              </w:rPr>
            </w:pPr>
            <w:r w:rsidRPr="00BB0992">
              <w:rPr>
                <w:sz w:val="22"/>
                <w:szCs w:val="22"/>
              </w:rPr>
              <w:t>0,000</w:t>
            </w:r>
          </w:p>
        </w:tc>
        <w:tc>
          <w:tcPr>
            <w:tcW w:w="993" w:type="dxa"/>
            <w:tcBorders>
              <w:top w:val="nil"/>
              <w:left w:val="nil"/>
              <w:bottom w:val="single" w:sz="4" w:space="0" w:color="auto"/>
              <w:right w:val="single" w:sz="4" w:space="0" w:color="auto"/>
            </w:tcBorders>
            <w:shd w:val="clear" w:color="auto" w:fill="auto"/>
            <w:noWrap/>
            <w:vAlign w:val="center"/>
          </w:tcPr>
          <w:p w:rsidR="00A265F6" w:rsidRPr="00E76784" w:rsidRDefault="00A265F6" w:rsidP="005C6AE5">
            <w:pPr>
              <w:jc w:val="right"/>
              <w:outlineLvl w:val="2"/>
              <w:rPr>
                <w:rFonts w:eastAsia="Arial Unicode MS"/>
                <w:sz w:val="22"/>
                <w:szCs w:val="20"/>
              </w:rPr>
            </w:pPr>
            <w:r w:rsidRPr="00E76784">
              <w:rPr>
                <w:sz w:val="22"/>
                <w:szCs w:val="20"/>
              </w:rPr>
              <w:t>0,000</w:t>
            </w:r>
          </w:p>
        </w:tc>
        <w:tc>
          <w:tcPr>
            <w:tcW w:w="816" w:type="dxa"/>
            <w:tcBorders>
              <w:top w:val="nil"/>
              <w:left w:val="nil"/>
              <w:bottom w:val="single" w:sz="4" w:space="0" w:color="auto"/>
              <w:right w:val="single" w:sz="4" w:space="0" w:color="auto"/>
            </w:tcBorders>
            <w:shd w:val="clear" w:color="auto" w:fill="auto"/>
            <w:noWrap/>
            <w:vAlign w:val="center"/>
          </w:tcPr>
          <w:p w:rsidR="00A265F6" w:rsidRPr="00E76784" w:rsidRDefault="00A265F6" w:rsidP="005C6AE5">
            <w:pPr>
              <w:jc w:val="right"/>
              <w:outlineLvl w:val="2"/>
              <w:rPr>
                <w:rFonts w:eastAsia="Arial Unicode MS"/>
                <w:sz w:val="22"/>
                <w:szCs w:val="20"/>
              </w:rPr>
            </w:pPr>
            <w:r w:rsidRPr="00E76784">
              <w:rPr>
                <w:sz w:val="22"/>
                <w:szCs w:val="20"/>
              </w:rPr>
              <w:t>0,000</w:t>
            </w:r>
          </w:p>
        </w:tc>
        <w:tc>
          <w:tcPr>
            <w:tcW w:w="1026" w:type="dxa"/>
            <w:gridSpan w:val="2"/>
            <w:tcBorders>
              <w:top w:val="nil"/>
              <w:left w:val="nil"/>
              <w:bottom w:val="single" w:sz="4" w:space="0" w:color="auto"/>
              <w:right w:val="single" w:sz="4" w:space="0" w:color="auto"/>
            </w:tcBorders>
            <w:shd w:val="clear" w:color="auto" w:fill="auto"/>
            <w:noWrap/>
            <w:vAlign w:val="center"/>
          </w:tcPr>
          <w:p w:rsidR="00A265F6" w:rsidRPr="00E76784" w:rsidRDefault="00A265F6" w:rsidP="005C6AE5">
            <w:pPr>
              <w:jc w:val="right"/>
              <w:outlineLvl w:val="2"/>
              <w:rPr>
                <w:rFonts w:eastAsia="Arial Unicode MS"/>
                <w:sz w:val="22"/>
                <w:szCs w:val="20"/>
              </w:rPr>
            </w:pPr>
            <w:r w:rsidRPr="00E76784">
              <w:rPr>
                <w:sz w:val="22"/>
                <w:szCs w:val="20"/>
              </w:rPr>
              <w:t>0,000</w:t>
            </w:r>
          </w:p>
        </w:tc>
      </w:tr>
      <w:tr w:rsidR="00A265F6" w:rsidRPr="00E76784" w:rsidTr="00CB53D6">
        <w:trPr>
          <w:trHeight w:val="255"/>
        </w:trPr>
        <w:tc>
          <w:tcPr>
            <w:tcW w:w="480" w:type="dxa"/>
            <w:vMerge/>
            <w:tcBorders>
              <w:left w:val="single" w:sz="4" w:space="0" w:color="auto"/>
              <w:right w:val="single" w:sz="4" w:space="0" w:color="auto"/>
            </w:tcBorders>
            <w:vAlign w:val="center"/>
          </w:tcPr>
          <w:p w:rsidR="00A265F6" w:rsidRPr="00E76784" w:rsidRDefault="00A265F6" w:rsidP="005C6AE5"/>
        </w:tc>
        <w:tc>
          <w:tcPr>
            <w:tcW w:w="2942" w:type="dxa"/>
            <w:vMerge/>
            <w:tcBorders>
              <w:left w:val="single" w:sz="4" w:space="0" w:color="auto"/>
              <w:right w:val="single" w:sz="4" w:space="0" w:color="auto"/>
            </w:tcBorders>
            <w:vAlign w:val="center"/>
          </w:tcPr>
          <w:p w:rsidR="00A265F6" w:rsidRPr="00E76784" w:rsidRDefault="00A265F6" w:rsidP="005C6AE5"/>
        </w:tc>
        <w:tc>
          <w:tcPr>
            <w:tcW w:w="1134" w:type="dxa"/>
            <w:tcBorders>
              <w:top w:val="nil"/>
              <w:left w:val="nil"/>
              <w:bottom w:val="single" w:sz="4" w:space="0" w:color="auto"/>
              <w:right w:val="single" w:sz="4" w:space="0" w:color="auto"/>
            </w:tcBorders>
            <w:shd w:val="clear" w:color="auto" w:fill="auto"/>
            <w:vAlign w:val="bottom"/>
          </w:tcPr>
          <w:p w:rsidR="00A265F6" w:rsidRPr="00E76784" w:rsidRDefault="00A265F6" w:rsidP="005C6AE5">
            <w:pPr>
              <w:jc w:val="center"/>
              <w:outlineLvl w:val="2"/>
              <w:rPr>
                <w:sz w:val="20"/>
              </w:rPr>
            </w:pPr>
            <w:r w:rsidRPr="00E76784">
              <w:rPr>
                <w:sz w:val="20"/>
              </w:rPr>
              <w:t>2014</w:t>
            </w:r>
          </w:p>
        </w:tc>
        <w:tc>
          <w:tcPr>
            <w:tcW w:w="993" w:type="dxa"/>
            <w:tcBorders>
              <w:top w:val="nil"/>
              <w:left w:val="nil"/>
              <w:bottom w:val="single" w:sz="4" w:space="0" w:color="auto"/>
              <w:right w:val="single" w:sz="4" w:space="0" w:color="auto"/>
            </w:tcBorders>
            <w:shd w:val="clear" w:color="auto" w:fill="auto"/>
            <w:vAlign w:val="center"/>
          </w:tcPr>
          <w:p w:rsidR="00A265F6" w:rsidRPr="00E76784" w:rsidRDefault="00A265F6" w:rsidP="005C6AE5">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A265F6" w:rsidRPr="00E76784" w:rsidRDefault="00A265F6" w:rsidP="005C6AE5">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A265F6" w:rsidRPr="00E76784" w:rsidRDefault="00A265F6" w:rsidP="005C6AE5">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A265F6" w:rsidRPr="00E76784" w:rsidRDefault="00A265F6" w:rsidP="005C6AE5">
            <w:pPr>
              <w:jc w:val="right"/>
              <w:outlineLvl w:val="2"/>
              <w:rPr>
                <w:rFonts w:eastAsia="Arial Unicode MS"/>
                <w:sz w:val="22"/>
                <w:szCs w:val="20"/>
              </w:rPr>
            </w:pPr>
            <w:r w:rsidRPr="00E76784">
              <w:rPr>
                <w:sz w:val="22"/>
                <w:szCs w:val="20"/>
              </w:rPr>
              <w:t>0,000</w:t>
            </w:r>
          </w:p>
        </w:tc>
        <w:tc>
          <w:tcPr>
            <w:tcW w:w="816" w:type="dxa"/>
            <w:tcBorders>
              <w:top w:val="nil"/>
              <w:left w:val="nil"/>
              <w:bottom w:val="single" w:sz="4" w:space="0" w:color="auto"/>
              <w:right w:val="single" w:sz="4" w:space="0" w:color="auto"/>
            </w:tcBorders>
            <w:shd w:val="clear" w:color="auto" w:fill="auto"/>
            <w:noWrap/>
            <w:vAlign w:val="center"/>
          </w:tcPr>
          <w:p w:rsidR="00A265F6" w:rsidRPr="00E76784" w:rsidRDefault="00A265F6" w:rsidP="005C6AE5">
            <w:pPr>
              <w:jc w:val="right"/>
              <w:outlineLvl w:val="2"/>
              <w:rPr>
                <w:rFonts w:eastAsia="Arial Unicode MS"/>
                <w:sz w:val="22"/>
                <w:szCs w:val="20"/>
              </w:rPr>
            </w:pPr>
            <w:r w:rsidRPr="00E76784">
              <w:rPr>
                <w:sz w:val="22"/>
                <w:szCs w:val="20"/>
              </w:rPr>
              <w:t>0,000</w:t>
            </w:r>
          </w:p>
        </w:tc>
        <w:tc>
          <w:tcPr>
            <w:tcW w:w="1026" w:type="dxa"/>
            <w:gridSpan w:val="2"/>
            <w:tcBorders>
              <w:top w:val="nil"/>
              <w:left w:val="nil"/>
              <w:bottom w:val="single" w:sz="4" w:space="0" w:color="auto"/>
              <w:right w:val="single" w:sz="4" w:space="0" w:color="auto"/>
            </w:tcBorders>
            <w:shd w:val="clear" w:color="auto" w:fill="auto"/>
            <w:noWrap/>
            <w:vAlign w:val="center"/>
          </w:tcPr>
          <w:p w:rsidR="00A265F6" w:rsidRPr="00E76784" w:rsidRDefault="00A265F6" w:rsidP="005C6AE5">
            <w:pPr>
              <w:jc w:val="right"/>
              <w:outlineLvl w:val="2"/>
              <w:rPr>
                <w:rFonts w:eastAsia="Arial Unicode MS"/>
                <w:sz w:val="22"/>
                <w:szCs w:val="20"/>
              </w:rPr>
            </w:pPr>
            <w:r w:rsidRPr="00E76784">
              <w:rPr>
                <w:sz w:val="22"/>
                <w:szCs w:val="20"/>
              </w:rPr>
              <w:t>0,000</w:t>
            </w:r>
          </w:p>
        </w:tc>
      </w:tr>
      <w:tr w:rsidR="00A265F6" w:rsidRPr="00E76784" w:rsidTr="00CB53D6">
        <w:trPr>
          <w:trHeight w:val="221"/>
        </w:trPr>
        <w:tc>
          <w:tcPr>
            <w:tcW w:w="480" w:type="dxa"/>
            <w:vMerge/>
            <w:tcBorders>
              <w:left w:val="single" w:sz="4" w:space="0" w:color="auto"/>
              <w:right w:val="single" w:sz="4" w:space="0" w:color="auto"/>
            </w:tcBorders>
            <w:vAlign w:val="center"/>
          </w:tcPr>
          <w:p w:rsidR="00A265F6" w:rsidRPr="00E76784" w:rsidRDefault="00A265F6" w:rsidP="005C6AE5"/>
        </w:tc>
        <w:tc>
          <w:tcPr>
            <w:tcW w:w="2942" w:type="dxa"/>
            <w:vMerge/>
            <w:tcBorders>
              <w:left w:val="single" w:sz="4" w:space="0" w:color="auto"/>
              <w:right w:val="single" w:sz="4" w:space="0" w:color="auto"/>
            </w:tcBorders>
            <w:vAlign w:val="center"/>
          </w:tcPr>
          <w:p w:rsidR="00A265F6" w:rsidRPr="00E76784" w:rsidRDefault="00A265F6" w:rsidP="005C6AE5"/>
        </w:tc>
        <w:tc>
          <w:tcPr>
            <w:tcW w:w="1134" w:type="dxa"/>
            <w:tcBorders>
              <w:top w:val="nil"/>
              <w:left w:val="nil"/>
              <w:bottom w:val="single" w:sz="4" w:space="0" w:color="auto"/>
              <w:right w:val="single" w:sz="4" w:space="0" w:color="auto"/>
            </w:tcBorders>
            <w:shd w:val="clear" w:color="auto" w:fill="auto"/>
            <w:vAlign w:val="bottom"/>
          </w:tcPr>
          <w:p w:rsidR="00A265F6" w:rsidRPr="00E76784" w:rsidRDefault="00A265F6" w:rsidP="005C6AE5">
            <w:pPr>
              <w:jc w:val="center"/>
              <w:outlineLvl w:val="2"/>
              <w:rPr>
                <w:sz w:val="20"/>
              </w:rPr>
            </w:pPr>
            <w:r w:rsidRPr="00E76784">
              <w:rPr>
                <w:sz w:val="20"/>
              </w:rPr>
              <w:t>2015</w:t>
            </w:r>
          </w:p>
        </w:tc>
        <w:tc>
          <w:tcPr>
            <w:tcW w:w="993" w:type="dxa"/>
            <w:tcBorders>
              <w:top w:val="nil"/>
              <w:left w:val="nil"/>
              <w:bottom w:val="single" w:sz="4" w:space="0" w:color="auto"/>
              <w:right w:val="single" w:sz="4" w:space="0" w:color="auto"/>
            </w:tcBorders>
            <w:shd w:val="clear" w:color="auto" w:fill="auto"/>
            <w:vAlign w:val="center"/>
          </w:tcPr>
          <w:p w:rsidR="00A265F6" w:rsidRPr="00E76784" w:rsidRDefault="00A265F6" w:rsidP="005C6AE5">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A265F6" w:rsidRPr="00E76784" w:rsidRDefault="00A265F6" w:rsidP="005C6AE5">
            <w:pPr>
              <w:jc w:val="right"/>
              <w:outlineLvl w:val="2"/>
              <w:rPr>
                <w:rFonts w:eastAsia="Arial Unicode MS"/>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noWrap/>
            <w:vAlign w:val="center"/>
          </w:tcPr>
          <w:p w:rsidR="00A265F6" w:rsidRPr="00E76784" w:rsidRDefault="00A265F6" w:rsidP="005C6AE5">
            <w:pPr>
              <w:jc w:val="right"/>
              <w:outlineLvl w:val="2"/>
              <w:rPr>
                <w:rFonts w:eastAsia="Arial Unicode MS"/>
                <w:sz w:val="22"/>
                <w:szCs w:val="20"/>
              </w:rPr>
            </w:pPr>
            <w:r w:rsidRPr="00E76784">
              <w:rPr>
                <w:sz w:val="22"/>
                <w:szCs w:val="20"/>
              </w:rPr>
              <w:t>0,000</w:t>
            </w:r>
          </w:p>
        </w:tc>
        <w:tc>
          <w:tcPr>
            <w:tcW w:w="993" w:type="dxa"/>
            <w:tcBorders>
              <w:top w:val="nil"/>
              <w:left w:val="nil"/>
              <w:bottom w:val="single" w:sz="4" w:space="0" w:color="auto"/>
              <w:right w:val="single" w:sz="4" w:space="0" w:color="auto"/>
            </w:tcBorders>
            <w:shd w:val="clear" w:color="auto" w:fill="auto"/>
            <w:noWrap/>
            <w:vAlign w:val="center"/>
          </w:tcPr>
          <w:p w:rsidR="00A265F6" w:rsidRPr="00E76784" w:rsidRDefault="00A265F6" w:rsidP="005C6AE5">
            <w:pPr>
              <w:jc w:val="right"/>
              <w:outlineLvl w:val="2"/>
              <w:rPr>
                <w:rFonts w:eastAsia="Arial Unicode MS"/>
                <w:sz w:val="22"/>
                <w:szCs w:val="20"/>
              </w:rPr>
            </w:pPr>
            <w:r w:rsidRPr="00E76784">
              <w:rPr>
                <w:sz w:val="22"/>
                <w:szCs w:val="20"/>
              </w:rPr>
              <w:t>0,000</w:t>
            </w:r>
          </w:p>
        </w:tc>
        <w:tc>
          <w:tcPr>
            <w:tcW w:w="816" w:type="dxa"/>
            <w:tcBorders>
              <w:top w:val="nil"/>
              <w:left w:val="nil"/>
              <w:bottom w:val="single" w:sz="4" w:space="0" w:color="auto"/>
              <w:right w:val="single" w:sz="4" w:space="0" w:color="auto"/>
            </w:tcBorders>
            <w:shd w:val="clear" w:color="auto" w:fill="auto"/>
            <w:noWrap/>
            <w:vAlign w:val="center"/>
          </w:tcPr>
          <w:p w:rsidR="00A265F6" w:rsidRPr="00E76784" w:rsidRDefault="00A265F6" w:rsidP="005C6AE5">
            <w:pPr>
              <w:jc w:val="right"/>
              <w:outlineLvl w:val="2"/>
              <w:rPr>
                <w:rFonts w:eastAsia="Arial Unicode MS"/>
                <w:sz w:val="22"/>
                <w:szCs w:val="20"/>
              </w:rPr>
            </w:pPr>
            <w:r w:rsidRPr="00E76784">
              <w:rPr>
                <w:sz w:val="22"/>
                <w:szCs w:val="20"/>
              </w:rPr>
              <w:t>0,000</w:t>
            </w:r>
          </w:p>
        </w:tc>
        <w:tc>
          <w:tcPr>
            <w:tcW w:w="1026" w:type="dxa"/>
            <w:gridSpan w:val="2"/>
            <w:tcBorders>
              <w:top w:val="nil"/>
              <w:left w:val="nil"/>
              <w:bottom w:val="single" w:sz="4" w:space="0" w:color="auto"/>
              <w:right w:val="single" w:sz="4" w:space="0" w:color="auto"/>
            </w:tcBorders>
            <w:shd w:val="clear" w:color="auto" w:fill="auto"/>
            <w:noWrap/>
            <w:vAlign w:val="center"/>
          </w:tcPr>
          <w:p w:rsidR="00A265F6" w:rsidRPr="00E76784" w:rsidRDefault="00A265F6" w:rsidP="005C6AE5">
            <w:pPr>
              <w:jc w:val="right"/>
              <w:outlineLvl w:val="2"/>
              <w:rPr>
                <w:rFonts w:eastAsia="Arial Unicode MS"/>
                <w:sz w:val="22"/>
                <w:szCs w:val="20"/>
              </w:rPr>
            </w:pPr>
            <w:r w:rsidRPr="00E76784">
              <w:rPr>
                <w:sz w:val="22"/>
                <w:szCs w:val="20"/>
              </w:rPr>
              <w:t>0,000</w:t>
            </w:r>
          </w:p>
        </w:tc>
      </w:tr>
      <w:tr w:rsidR="00A265F6" w:rsidRPr="00E76784" w:rsidTr="00CB53D6">
        <w:trPr>
          <w:trHeight w:val="270"/>
        </w:trPr>
        <w:tc>
          <w:tcPr>
            <w:tcW w:w="480" w:type="dxa"/>
            <w:vMerge/>
            <w:tcBorders>
              <w:left w:val="single" w:sz="4" w:space="0" w:color="auto"/>
              <w:bottom w:val="single" w:sz="4" w:space="0" w:color="auto"/>
              <w:right w:val="single" w:sz="4" w:space="0" w:color="auto"/>
            </w:tcBorders>
            <w:vAlign w:val="center"/>
          </w:tcPr>
          <w:p w:rsidR="00A265F6" w:rsidRPr="00E76784" w:rsidRDefault="00A265F6" w:rsidP="005C6AE5"/>
        </w:tc>
        <w:tc>
          <w:tcPr>
            <w:tcW w:w="2942" w:type="dxa"/>
            <w:vMerge/>
            <w:tcBorders>
              <w:left w:val="single" w:sz="4" w:space="0" w:color="auto"/>
              <w:bottom w:val="single" w:sz="4" w:space="0" w:color="auto"/>
              <w:right w:val="single" w:sz="4" w:space="0" w:color="auto"/>
            </w:tcBorders>
            <w:vAlign w:val="center"/>
          </w:tcPr>
          <w:p w:rsidR="00A265F6" w:rsidRPr="00E76784" w:rsidRDefault="00A265F6" w:rsidP="005C6AE5"/>
        </w:tc>
        <w:tc>
          <w:tcPr>
            <w:tcW w:w="1134" w:type="dxa"/>
            <w:tcBorders>
              <w:top w:val="single" w:sz="4" w:space="0" w:color="auto"/>
              <w:left w:val="nil"/>
              <w:bottom w:val="single" w:sz="4" w:space="0" w:color="auto"/>
              <w:right w:val="single" w:sz="4" w:space="0" w:color="auto"/>
            </w:tcBorders>
            <w:shd w:val="clear" w:color="auto" w:fill="auto"/>
            <w:vAlign w:val="bottom"/>
          </w:tcPr>
          <w:p w:rsidR="00A265F6" w:rsidRPr="00E76784" w:rsidRDefault="00A265F6" w:rsidP="005C6AE5">
            <w:pPr>
              <w:jc w:val="center"/>
              <w:outlineLvl w:val="2"/>
              <w:rPr>
                <w:sz w:val="20"/>
              </w:rPr>
            </w:pPr>
            <w:r w:rsidRPr="00E76784">
              <w:rPr>
                <w:sz w:val="20"/>
              </w:rPr>
              <w:t>2016-2020</w:t>
            </w:r>
          </w:p>
        </w:tc>
        <w:tc>
          <w:tcPr>
            <w:tcW w:w="993" w:type="dxa"/>
            <w:tcBorders>
              <w:top w:val="single" w:sz="4" w:space="0" w:color="auto"/>
              <w:left w:val="nil"/>
              <w:bottom w:val="single" w:sz="4" w:space="0" w:color="auto"/>
              <w:right w:val="single" w:sz="4" w:space="0" w:color="auto"/>
            </w:tcBorders>
            <w:shd w:val="clear" w:color="auto" w:fill="auto"/>
            <w:vAlign w:val="center"/>
          </w:tcPr>
          <w:p w:rsidR="00A265F6" w:rsidRPr="00E76784" w:rsidRDefault="00A265F6" w:rsidP="005C6AE5">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65F6" w:rsidRPr="00E76784" w:rsidRDefault="00A265F6" w:rsidP="005C6AE5">
            <w:pPr>
              <w:jc w:val="right"/>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265F6" w:rsidRPr="00E76784" w:rsidRDefault="00A265F6" w:rsidP="005C6AE5">
            <w:pPr>
              <w:jc w:val="right"/>
              <w:rPr>
                <w:sz w:val="22"/>
                <w:szCs w:val="20"/>
              </w:rPr>
            </w:pPr>
            <w:r w:rsidRPr="00E76784">
              <w:rPr>
                <w:sz w:val="22"/>
                <w:szCs w:val="20"/>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265F6" w:rsidRPr="00E76784" w:rsidRDefault="00A265F6" w:rsidP="005C6AE5">
            <w:pPr>
              <w:jc w:val="right"/>
              <w:rPr>
                <w:sz w:val="22"/>
                <w:szCs w:val="20"/>
              </w:rPr>
            </w:pPr>
            <w:r w:rsidRPr="00E76784">
              <w:rPr>
                <w:sz w:val="22"/>
                <w:szCs w:val="20"/>
              </w:rPr>
              <w:t>0,000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A265F6" w:rsidRPr="00E76784" w:rsidRDefault="00A265F6" w:rsidP="005C6AE5">
            <w:pPr>
              <w:jc w:val="right"/>
              <w:rPr>
                <w:sz w:val="22"/>
                <w:szCs w:val="20"/>
              </w:rPr>
            </w:pPr>
            <w:r w:rsidRPr="00E76784">
              <w:rPr>
                <w:sz w:val="22"/>
                <w:szCs w:val="20"/>
              </w:rPr>
              <w:t>0,000</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tcPr>
          <w:p w:rsidR="00A265F6" w:rsidRPr="00E76784" w:rsidRDefault="00A265F6" w:rsidP="005C6AE5">
            <w:pPr>
              <w:jc w:val="right"/>
              <w:rPr>
                <w:sz w:val="22"/>
                <w:szCs w:val="20"/>
              </w:rPr>
            </w:pPr>
            <w:r w:rsidRPr="00E76784">
              <w:rPr>
                <w:sz w:val="22"/>
                <w:szCs w:val="20"/>
              </w:rPr>
              <w:t>0,000</w:t>
            </w:r>
          </w:p>
        </w:tc>
      </w:tr>
    </w:tbl>
    <w:p w:rsidR="005C6AE5" w:rsidRDefault="005C6AE5" w:rsidP="00052054">
      <w:pPr>
        <w:autoSpaceDE w:val="0"/>
        <w:autoSpaceDN w:val="0"/>
        <w:adjustRightInd w:val="0"/>
        <w:ind w:firstLine="709"/>
        <w:jc w:val="center"/>
        <w:rPr>
          <w:b/>
          <w:sz w:val="28"/>
          <w:szCs w:val="28"/>
        </w:rPr>
      </w:pPr>
    </w:p>
    <w:p w:rsidR="0014194B" w:rsidRPr="00E76784" w:rsidRDefault="00C01795" w:rsidP="00052054">
      <w:pPr>
        <w:autoSpaceDE w:val="0"/>
        <w:autoSpaceDN w:val="0"/>
        <w:adjustRightInd w:val="0"/>
        <w:ind w:firstLine="709"/>
        <w:jc w:val="center"/>
        <w:rPr>
          <w:b/>
          <w:sz w:val="28"/>
          <w:szCs w:val="28"/>
        </w:rPr>
      </w:pPr>
      <w:r w:rsidRPr="00E76784">
        <w:rPr>
          <w:b/>
          <w:sz w:val="28"/>
          <w:szCs w:val="28"/>
        </w:rPr>
        <w:t>2</w:t>
      </w:r>
      <w:r w:rsidR="0014194B" w:rsidRPr="00E76784">
        <w:rPr>
          <w:b/>
          <w:sz w:val="28"/>
          <w:szCs w:val="28"/>
        </w:rPr>
        <w:t>.2.</w:t>
      </w:r>
      <w:r w:rsidR="00840C97" w:rsidRPr="00E76784">
        <w:rPr>
          <w:b/>
          <w:sz w:val="28"/>
          <w:szCs w:val="28"/>
        </w:rPr>
        <w:t>7.</w:t>
      </w:r>
      <w:r w:rsidR="0014194B" w:rsidRPr="00E76784">
        <w:rPr>
          <w:b/>
          <w:sz w:val="28"/>
          <w:szCs w:val="28"/>
        </w:rPr>
        <w:t xml:space="preserve"> Социальная защита населения</w:t>
      </w:r>
    </w:p>
    <w:p w:rsidR="00876D4D" w:rsidRPr="00E76784" w:rsidRDefault="00876D4D" w:rsidP="00052054">
      <w:pPr>
        <w:autoSpaceDE w:val="0"/>
        <w:autoSpaceDN w:val="0"/>
        <w:adjustRightInd w:val="0"/>
        <w:ind w:firstLine="709"/>
        <w:jc w:val="center"/>
        <w:rPr>
          <w:b/>
          <w:sz w:val="28"/>
          <w:szCs w:val="28"/>
        </w:rPr>
      </w:pPr>
    </w:p>
    <w:p w:rsidR="00B665CD" w:rsidRPr="00E76784" w:rsidRDefault="00B665CD" w:rsidP="00B665CD">
      <w:pPr>
        <w:pStyle w:val="a3"/>
        <w:ind w:firstLine="709"/>
        <w:rPr>
          <w:sz w:val="28"/>
          <w:szCs w:val="28"/>
        </w:rPr>
      </w:pPr>
      <w:r w:rsidRPr="00E76784">
        <w:rPr>
          <w:sz w:val="28"/>
          <w:szCs w:val="28"/>
        </w:rPr>
        <w:t>Целью развития сферы социальной защиты населения является обеспечение с</w:t>
      </w:r>
      <w:r w:rsidRPr="00E76784">
        <w:rPr>
          <w:sz w:val="28"/>
          <w:szCs w:val="28"/>
        </w:rPr>
        <w:t>о</w:t>
      </w:r>
      <w:r w:rsidRPr="00E76784">
        <w:rPr>
          <w:sz w:val="28"/>
          <w:szCs w:val="28"/>
        </w:rPr>
        <w:t>циальных гарантий граждан, привлечение финансовых и материальных р</w:t>
      </w:r>
      <w:r w:rsidRPr="00E76784">
        <w:rPr>
          <w:sz w:val="28"/>
          <w:szCs w:val="28"/>
        </w:rPr>
        <w:t>е</w:t>
      </w:r>
      <w:r w:rsidRPr="00E76784">
        <w:rPr>
          <w:sz w:val="28"/>
          <w:szCs w:val="28"/>
        </w:rPr>
        <w:t>сурсов для решения приоритетных задач жизнеобеспечения детей, женщин, лиц пожилого возра</w:t>
      </w:r>
      <w:r w:rsidRPr="00E76784">
        <w:rPr>
          <w:sz w:val="28"/>
          <w:szCs w:val="28"/>
        </w:rPr>
        <w:t>с</w:t>
      </w:r>
      <w:r w:rsidRPr="00E76784">
        <w:rPr>
          <w:sz w:val="28"/>
          <w:szCs w:val="28"/>
        </w:rPr>
        <w:t>та, инвалидов, включая улучшение их жизни.</w:t>
      </w:r>
    </w:p>
    <w:p w:rsidR="00B665CD" w:rsidRPr="00E76784" w:rsidRDefault="00B665CD" w:rsidP="00B665CD">
      <w:pPr>
        <w:pStyle w:val="a3"/>
        <w:ind w:firstLine="709"/>
        <w:rPr>
          <w:sz w:val="28"/>
          <w:szCs w:val="28"/>
        </w:rPr>
      </w:pPr>
      <w:r w:rsidRPr="00E76784">
        <w:rPr>
          <w:sz w:val="28"/>
          <w:szCs w:val="28"/>
        </w:rPr>
        <w:t>Для достижения данной цели необходимо решение задач:</w:t>
      </w:r>
    </w:p>
    <w:p w:rsidR="00B665CD" w:rsidRPr="00E76784" w:rsidRDefault="00B665CD" w:rsidP="00B665CD">
      <w:pPr>
        <w:numPr>
          <w:ilvl w:val="0"/>
          <w:numId w:val="11"/>
        </w:numPr>
        <w:tabs>
          <w:tab w:val="clear" w:pos="1996"/>
          <w:tab w:val="num" w:pos="-360"/>
        </w:tabs>
        <w:ind w:left="720"/>
        <w:jc w:val="both"/>
        <w:rPr>
          <w:bCs/>
          <w:sz w:val="28"/>
          <w:szCs w:val="28"/>
        </w:rPr>
      </w:pPr>
      <w:r w:rsidRPr="00E76784">
        <w:rPr>
          <w:bCs/>
          <w:sz w:val="28"/>
          <w:szCs w:val="28"/>
        </w:rPr>
        <w:t>Профилактика семейного неблагополучия, безнадзорности и правонарушений н</w:t>
      </w:r>
      <w:r w:rsidRPr="00E76784">
        <w:rPr>
          <w:bCs/>
          <w:sz w:val="28"/>
          <w:szCs w:val="28"/>
        </w:rPr>
        <w:t>е</w:t>
      </w:r>
      <w:r w:rsidRPr="00E76784">
        <w:rPr>
          <w:bCs/>
          <w:sz w:val="28"/>
          <w:szCs w:val="28"/>
        </w:rPr>
        <w:t>совершеннолетних.</w:t>
      </w:r>
    </w:p>
    <w:p w:rsidR="00B665CD" w:rsidRPr="00E76784" w:rsidRDefault="00B665CD" w:rsidP="00B665CD">
      <w:pPr>
        <w:numPr>
          <w:ilvl w:val="0"/>
          <w:numId w:val="11"/>
        </w:numPr>
        <w:tabs>
          <w:tab w:val="clear" w:pos="1996"/>
          <w:tab w:val="num" w:pos="-360"/>
        </w:tabs>
        <w:ind w:left="720"/>
        <w:jc w:val="both"/>
        <w:rPr>
          <w:bCs/>
          <w:sz w:val="28"/>
          <w:szCs w:val="28"/>
        </w:rPr>
      </w:pPr>
      <w:r w:rsidRPr="00E76784">
        <w:rPr>
          <w:bCs/>
          <w:sz w:val="28"/>
          <w:szCs w:val="28"/>
        </w:rPr>
        <w:t>Создание предпосылок для социальной реабилитации и адаптации детей, оста</w:t>
      </w:r>
      <w:r w:rsidRPr="00E76784">
        <w:rPr>
          <w:bCs/>
          <w:sz w:val="28"/>
          <w:szCs w:val="28"/>
        </w:rPr>
        <w:t>в</w:t>
      </w:r>
      <w:r w:rsidRPr="00E76784">
        <w:rPr>
          <w:bCs/>
          <w:sz w:val="28"/>
          <w:szCs w:val="28"/>
        </w:rPr>
        <w:t>шихся без попечения родителей, одиноких престарелых граждан, инвалидов, в</w:t>
      </w:r>
      <w:r w:rsidRPr="00E76784">
        <w:rPr>
          <w:bCs/>
          <w:sz w:val="28"/>
          <w:szCs w:val="28"/>
        </w:rPr>
        <w:t>е</w:t>
      </w:r>
      <w:r w:rsidRPr="00E76784">
        <w:rPr>
          <w:bCs/>
          <w:sz w:val="28"/>
          <w:szCs w:val="28"/>
        </w:rPr>
        <w:t>теранов, успешной инт</w:t>
      </w:r>
      <w:r w:rsidRPr="00E76784">
        <w:rPr>
          <w:bCs/>
          <w:sz w:val="28"/>
          <w:szCs w:val="28"/>
        </w:rPr>
        <w:t>е</w:t>
      </w:r>
      <w:r w:rsidRPr="00E76784">
        <w:rPr>
          <w:bCs/>
          <w:sz w:val="28"/>
          <w:szCs w:val="28"/>
        </w:rPr>
        <w:t>грации их в общество.</w:t>
      </w:r>
    </w:p>
    <w:p w:rsidR="00B665CD" w:rsidRPr="00E76784" w:rsidRDefault="00B665CD" w:rsidP="00B665CD">
      <w:pPr>
        <w:numPr>
          <w:ilvl w:val="0"/>
          <w:numId w:val="11"/>
        </w:numPr>
        <w:tabs>
          <w:tab w:val="clear" w:pos="1996"/>
          <w:tab w:val="num" w:pos="-360"/>
        </w:tabs>
        <w:ind w:left="720"/>
        <w:jc w:val="both"/>
        <w:rPr>
          <w:bCs/>
          <w:sz w:val="28"/>
          <w:szCs w:val="28"/>
        </w:rPr>
      </w:pPr>
      <w:r w:rsidRPr="00E76784">
        <w:rPr>
          <w:bCs/>
          <w:sz w:val="28"/>
          <w:szCs w:val="28"/>
        </w:rPr>
        <w:t>Оказание скорой социальной помощи детям, находящимся в условиях экстр</w:t>
      </w:r>
      <w:r w:rsidRPr="00E76784">
        <w:rPr>
          <w:bCs/>
          <w:sz w:val="28"/>
          <w:szCs w:val="28"/>
        </w:rPr>
        <w:t>е</w:t>
      </w:r>
      <w:r w:rsidRPr="00E76784">
        <w:rPr>
          <w:bCs/>
          <w:sz w:val="28"/>
          <w:szCs w:val="28"/>
        </w:rPr>
        <w:t>мальной, жизненной ситуации, лицам пожилого возраста и инв</w:t>
      </w:r>
      <w:r w:rsidRPr="00E76784">
        <w:rPr>
          <w:bCs/>
          <w:sz w:val="28"/>
          <w:szCs w:val="28"/>
        </w:rPr>
        <w:t>а</w:t>
      </w:r>
      <w:r w:rsidRPr="00E76784">
        <w:rPr>
          <w:bCs/>
          <w:sz w:val="28"/>
          <w:szCs w:val="28"/>
        </w:rPr>
        <w:t>лидам.</w:t>
      </w:r>
    </w:p>
    <w:p w:rsidR="00B665CD" w:rsidRPr="00E76784" w:rsidRDefault="00B665CD" w:rsidP="00B665CD">
      <w:pPr>
        <w:numPr>
          <w:ilvl w:val="0"/>
          <w:numId w:val="11"/>
        </w:numPr>
        <w:tabs>
          <w:tab w:val="clear" w:pos="1996"/>
          <w:tab w:val="num" w:pos="-360"/>
        </w:tabs>
        <w:ind w:left="720"/>
        <w:jc w:val="both"/>
        <w:rPr>
          <w:bCs/>
          <w:sz w:val="28"/>
          <w:szCs w:val="28"/>
        </w:rPr>
      </w:pPr>
      <w:r w:rsidRPr="00E76784">
        <w:rPr>
          <w:bCs/>
          <w:sz w:val="28"/>
          <w:szCs w:val="28"/>
        </w:rPr>
        <w:t>Формирование основ комплексности решения проблем детей с ограниченными  возможностями, а также взрослых инвалидов.</w:t>
      </w:r>
    </w:p>
    <w:p w:rsidR="00B665CD" w:rsidRPr="00E76784" w:rsidRDefault="00B665CD" w:rsidP="00B665CD">
      <w:pPr>
        <w:numPr>
          <w:ilvl w:val="0"/>
          <w:numId w:val="11"/>
        </w:numPr>
        <w:tabs>
          <w:tab w:val="clear" w:pos="1996"/>
          <w:tab w:val="num" w:pos="-360"/>
        </w:tabs>
        <w:ind w:left="720"/>
        <w:jc w:val="both"/>
        <w:rPr>
          <w:bCs/>
          <w:sz w:val="28"/>
          <w:szCs w:val="28"/>
        </w:rPr>
      </w:pPr>
      <w:r w:rsidRPr="00E76784">
        <w:rPr>
          <w:bCs/>
          <w:sz w:val="28"/>
          <w:szCs w:val="28"/>
        </w:rPr>
        <w:t>Предупреждение социального сиротства.</w:t>
      </w:r>
    </w:p>
    <w:p w:rsidR="00B665CD" w:rsidRPr="00E76784" w:rsidRDefault="00B665CD" w:rsidP="00B665CD">
      <w:pPr>
        <w:numPr>
          <w:ilvl w:val="0"/>
          <w:numId w:val="11"/>
        </w:numPr>
        <w:tabs>
          <w:tab w:val="clear" w:pos="1996"/>
          <w:tab w:val="num" w:pos="-360"/>
        </w:tabs>
        <w:ind w:left="720"/>
        <w:jc w:val="both"/>
        <w:rPr>
          <w:bCs/>
          <w:sz w:val="28"/>
          <w:szCs w:val="28"/>
        </w:rPr>
      </w:pPr>
      <w:r w:rsidRPr="00E76784">
        <w:rPr>
          <w:bCs/>
          <w:sz w:val="28"/>
          <w:szCs w:val="28"/>
        </w:rPr>
        <w:t>Развитие системы социального обслуживания семьи и детей, лиц пожилого во</w:t>
      </w:r>
      <w:r w:rsidRPr="00E76784">
        <w:rPr>
          <w:bCs/>
          <w:sz w:val="28"/>
          <w:szCs w:val="28"/>
        </w:rPr>
        <w:t>з</w:t>
      </w:r>
      <w:r w:rsidRPr="00E76784">
        <w:rPr>
          <w:bCs/>
          <w:sz w:val="28"/>
          <w:szCs w:val="28"/>
        </w:rPr>
        <w:t>раста и инвалидов, их материальной по</w:t>
      </w:r>
      <w:r w:rsidRPr="00E76784">
        <w:rPr>
          <w:bCs/>
          <w:sz w:val="28"/>
          <w:szCs w:val="28"/>
        </w:rPr>
        <w:t>д</w:t>
      </w:r>
      <w:r w:rsidRPr="00E76784">
        <w:rPr>
          <w:bCs/>
          <w:sz w:val="28"/>
          <w:szCs w:val="28"/>
        </w:rPr>
        <w:t>держки.</w:t>
      </w:r>
    </w:p>
    <w:p w:rsidR="0014194B" w:rsidRPr="00E76784" w:rsidRDefault="0014194B" w:rsidP="00052054">
      <w:pPr>
        <w:pStyle w:val="a3"/>
        <w:ind w:firstLine="709"/>
        <w:rPr>
          <w:sz w:val="28"/>
          <w:szCs w:val="28"/>
        </w:rPr>
      </w:pPr>
      <w:r w:rsidRPr="00E76784">
        <w:rPr>
          <w:sz w:val="28"/>
          <w:szCs w:val="28"/>
        </w:rPr>
        <w:t>Результат достижения цели будет определяться следующими индикат</w:t>
      </w:r>
      <w:r w:rsidRPr="00E76784">
        <w:rPr>
          <w:sz w:val="28"/>
          <w:szCs w:val="28"/>
        </w:rPr>
        <w:t>о</w:t>
      </w:r>
      <w:r w:rsidRPr="00E76784">
        <w:rPr>
          <w:sz w:val="28"/>
          <w:szCs w:val="28"/>
        </w:rPr>
        <w:t xml:space="preserve">рами: </w:t>
      </w:r>
    </w:p>
    <w:p w:rsidR="00541F7A" w:rsidRPr="00E76784" w:rsidRDefault="00ED0644" w:rsidP="00541F7A">
      <w:pPr>
        <w:ind w:firstLine="709"/>
        <w:jc w:val="right"/>
        <w:rPr>
          <w:sz w:val="28"/>
          <w:szCs w:val="28"/>
        </w:rPr>
      </w:pPr>
      <w:r w:rsidRPr="00E76784">
        <w:rPr>
          <w:sz w:val="28"/>
          <w:szCs w:val="28"/>
        </w:rPr>
        <w:t xml:space="preserve">Таблица </w:t>
      </w:r>
      <w:r w:rsidR="007C24C4" w:rsidRPr="00E76784">
        <w:rPr>
          <w:sz w:val="28"/>
          <w:szCs w:val="28"/>
        </w:rPr>
        <w:t>3</w:t>
      </w:r>
      <w:r w:rsidR="006227B2" w:rsidRPr="00E76784">
        <w:rPr>
          <w:sz w:val="28"/>
          <w:szCs w:val="28"/>
        </w:rPr>
        <w:t>7</w:t>
      </w:r>
    </w:p>
    <w:p w:rsidR="00541F7A" w:rsidRPr="00E76784" w:rsidRDefault="00541F7A" w:rsidP="00541F7A">
      <w:pPr>
        <w:ind w:firstLine="709"/>
        <w:jc w:val="center"/>
        <w:rPr>
          <w:b/>
          <w:sz w:val="28"/>
          <w:szCs w:val="28"/>
        </w:rPr>
      </w:pPr>
      <w:r w:rsidRPr="00E76784">
        <w:rPr>
          <w:b/>
          <w:sz w:val="28"/>
          <w:szCs w:val="28"/>
        </w:rPr>
        <w:t>Индикаторы социальной защиты населения</w:t>
      </w:r>
    </w:p>
    <w:p w:rsidR="00541F7A" w:rsidRPr="00E76784" w:rsidRDefault="00541F7A" w:rsidP="00541F7A">
      <w:pPr>
        <w:ind w:firstLine="709"/>
        <w:jc w:val="center"/>
        <w:rPr>
          <w:b/>
          <w:sz w:val="28"/>
          <w:szCs w:val="28"/>
        </w:rPr>
      </w:pP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838"/>
        <w:gridCol w:w="990"/>
        <w:gridCol w:w="992"/>
        <w:gridCol w:w="988"/>
        <w:gridCol w:w="990"/>
        <w:gridCol w:w="990"/>
        <w:gridCol w:w="845"/>
      </w:tblGrid>
      <w:tr w:rsidR="00CE795E" w:rsidRPr="00E76784">
        <w:tc>
          <w:tcPr>
            <w:tcW w:w="2025" w:type="pct"/>
          </w:tcPr>
          <w:p w:rsidR="00CE795E" w:rsidRPr="00E76784" w:rsidRDefault="00CE795E" w:rsidP="00BF6362">
            <w:pPr>
              <w:jc w:val="center"/>
              <w:rPr>
                <w:sz w:val="28"/>
                <w:szCs w:val="28"/>
              </w:rPr>
            </w:pPr>
            <w:r w:rsidRPr="00E76784">
              <w:rPr>
                <w:sz w:val="28"/>
                <w:szCs w:val="28"/>
              </w:rPr>
              <w:t>Индикаторы</w:t>
            </w:r>
          </w:p>
        </w:tc>
        <w:tc>
          <w:tcPr>
            <w:tcW w:w="376" w:type="pct"/>
            <w:vAlign w:val="center"/>
          </w:tcPr>
          <w:p w:rsidR="00CE795E" w:rsidRPr="00E76784" w:rsidRDefault="00CE795E" w:rsidP="00BF6362">
            <w:pPr>
              <w:jc w:val="center"/>
              <w:rPr>
                <w:sz w:val="28"/>
                <w:szCs w:val="28"/>
              </w:rPr>
            </w:pPr>
            <w:r w:rsidRPr="00E76784">
              <w:rPr>
                <w:sz w:val="28"/>
                <w:szCs w:val="28"/>
              </w:rPr>
              <w:t>2007 год</w:t>
            </w:r>
          </w:p>
        </w:tc>
        <w:tc>
          <w:tcPr>
            <w:tcW w:w="444" w:type="pct"/>
            <w:vAlign w:val="center"/>
          </w:tcPr>
          <w:p w:rsidR="00CE795E" w:rsidRPr="00E76784" w:rsidRDefault="00CE795E" w:rsidP="00BF6362">
            <w:pPr>
              <w:jc w:val="center"/>
              <w:rPr>
                <w:sz w:val="28"/>
                <w:szCs w:val="28"/>
              </w:rPr>
            </w:pPr>
            <w:r w:rsidRPr="00E76784">
              <w:rPr>
                <w:sz w:val="28"/>
                <w:szCs w:val="28"/>
              </w:rPr>
              <w:t>2011 год</w:t>
            </w:r>
          </w:p>
        </w:tc>
        <w:tc>
          <w:tcPr>
            <w:tcW w:w="445" w:type="pct"/>
            <w:vAlign w:val="center"/>
          </w:tcPr>
          <w:p w:rsidR="00CE795E" w:rsidRPr="00E76784" w:rsidRDefault="00CE795E" w:rsidP="00BF6362">
            <w:pPr>
              <w:jc w:val="center"/>
              <w:rPr>
                <w:sz w:val="28"/>
                <w:szCs w:val="28"/>
              </w:rPr>
            </w:pPr>
            <w:r w:rsidRPr="00E76784">
              <w:rPr>
                <w:sz w:val="28"/>
                <w:szCs w:val="28"/>
              </w:rPr>
              <w:t>2012 год</w:t>
            </w:r>
          </w:p>
        </w:tc>
        <w:tc>
          <w:tcPr>
            <w:tcW w:w="443" w:type="pct"/>
            <w:vAlign w:val="center"/>
          </w:tcPr>
          <w:p w:rsidR="00CE795E" w:rsidRPr="00E76784" w:rsidRDefault="00CE795E" w:rsidP="00BF6362">
            <w:pPr>
              <w:jc w:val="center"/>
              <w:rPr>
                <w:sz w:val="28"/>
                <w:szCs w:val="28"/>
              </w:rPr>
            </w:pPr>
            <w:r w:rsidRPr="00E76784">
              <w:rPr>
                <w:sz w:val="28"/>
                <w:szCs w:val="28"/>
              </w:rPr>
              <w:t>2013 год</w:t>
            </w:r>
          </w:p>
        </w:tc>
        <w:tc>
          <w:tcPr>
            <w:tcW w:w="444" w:type="pct"/>
            <w:vAlign w:val="center"/>
          </w:tcPr>
          <w:p w:rsidR="00CE795E" w:rsidRPr="00E76784" w:rsidRDefault="00CE795E" w:rsidP="00BF6362">
            <w:pPr>
              <w:jc w:val="center"/>
              <w:rPr>
                <w:sz w:val="28"/>
                <w:szCs w:val="28"/>
              </w:rPr>
            </w:pPr>
            <w:r w:rsidRPr="00E76784">
              <w:rPr>
                <w:sz w:val="28"/>
                <w:szCs w:val="28"/>
              </w:rPr>
              <w:t>2014 год</w:t>
            </w:r>
          </w:p>
        </w:tc>
        <w:tc>
          <w:tcPr>
            <w:tcW w:w="444" w:type="pct"/>
            <w:vAlign w:val="center"/>
          </w:tcPr>
          <w:p w:rsidR="00CE795E" w:rsidRPr="00E76784" w:rsidRDefault="00CE795E" w:rsidP="00BF6362">
            <w:pPr>
              <w:jc w:val="center"/>
              <w:rPr>
                <w:sz w:val="28"/>
                <w:szCs w:val="28"/>
              </w:rPr>
            </w:pPr>
            <w:r w:rsidRPr="00E76784">
              <w:rPr>
                <w:sz w:val="28"/>
                <w:szCs w:val="28"/>
              </w:rPr>
              <w:t>2015 год</w:t>
            </w:r>
          </w:p>
        </w:tc>
        <w:tc>
          <w:tcPr>
            <w:tcW w:w="379" w:type="pct"/>
            <w:vAlign w:val="center"/>
          </w:tcPr>
          <w:p w:rsidR="00CE795E" w:rsidRPr="00E76784" w:rsidRDefault="00CE795E" w:rsidP="00CE795E">
            <w:pPr>
              <w:jc w:val="center"/>
              <w:rPr>
                <w:sz w:val="28"/>
                <w:szCs w:val="28"/>
              </w:rPr>
            </w:pPr>
            <w:r w:rsidRPr="00E76784">
              <w:rPr>
                <w:sz w:val="28"/>
                <w:szCs w:val="28"/>
              </w:rPr>
              <w:t>2020 год</w:t>
            </w:r>
          </w:p>
        </w:tc>
      </w:tr>
      <w:tr w:rsidR="00CE795E" w:rsidRPr="00E76784">
        <w:tc>
          <w:tcPr>
            <w:tcW w:w="2025" w:type="pct"/>
          </w:tcPr>
          <w:p w:rsidR="00CE795E" w:rsidRPr="00E76784" w:rsidRDefault="00CE795E" w:rsidP="00BF6362">
            <w:pPr>
              <w:jc w:val="both"/>
              <w:rPr>
                <w:sz w:val="28"/>
                <w:szCs w:val="28"/>
              </w:rPr>
            </w:pPr>
            <w:r w:rsidRPr="00E76784">
              <w:rPr>
                <w:sz w:val="28"/>
                <w:szCs w:val="28"/>
              </w:rPr>
              <w:t>Соотношение количества граждан-получателей социальных выплат из средств республиканского бюджета с учетом  среднедушевых доходов граждан и общего количества гр</w:t>
            </w:r>
            <w:r w:rsidRPr="00E76784">
              <w:rPr>
                <w:sz w:val="28"/>
                <w:szCs w:val="28"/>
              </w:rPr>
              <w:t>а</w:t>
            </w:r>
            <w:r w:rsidRPr="00E76784">
              <w:rPr>
                <w:sz w:val="28"/>
                <w:szCs w:val="28"/>
              </w:rPr>
              <w:t>ждан-получателей социальных в</w:t>
            </w:r>
            <w:r w:rsidRPr="00E76784">
              <w:rPr>
                <w:sz w:val="28"/>
                <w:szCs w:val="28"/>
              </w:rPr>
              <w:t>ы</w:t>
            </w:r>
            <w:r w:rsidRPr="00E76784">
              <w:rPr>
                <w:sz w:val="28"/>
                <w:szCs w:val="28"/>
              </w:rPr>
              <w:t>плат, %</w:t>
            </w:r>
          </w:p>
        </w:tc>
        <w:tc>
          <w:tcPr>
            <w:tcW w:w="376" w:type="pct"/>
            <w:vAlign w:val="center"/>
          </w:tcPr>
          <w:p w:rsidR="00CE795E" w:rsidRPr="00E76784" w:rsidRDefault="00CE795E" w:rsidP="00BF6362">
            <w:pPr>
              <w:jc w:val="center"/>
              <w:rPr>
                <w:sz w:val="28"/>
                <w:szCs w:val="28"/>
              </w:rPr>
            </w:pPr>
            <w:r w:rsidRPr="00E76784">
              <w:rPr>
                <w:sz w:val="28"/>
                <w:szCs w:val="28"/>
              </w:rPr>
              <w:t>23</w:t>
            </w:r>
          </w:p>
        </w:tc>
        <w:tc>
          <w:tcPr>
            <w:tcW w:w="444" w:type="pct"/>
            <w:vAlign w:val="center"/>
          </w:tcPr>
          <w:p w:rsidR="00CE795E" w:rsidRPr="00E76784" w:rsidRDefault="00CE795E" w:rsidP="009B693D">
            <w:pPr>
              <w:jc w:val="center"/>
              <w:rPr>
                <w:sz w:val="28"/>
              </w:rPr>
            </w:pPr>
            <w:r w:rsidRPr="00E76784">
              <w:rPr>
                <w:sz w:val="28"/>
              </w:rPr>
              <w:t>28</w:t>
            </w:r>
          </w:p>
        </w:tc>
        <w:tc>
          <w:tcPr>
            <w:tcW w:w="445" w:type="pct"/>
            <w:vAlign w:val="center"/>
          </w:tcPr>
          <w:p w:rsidR="00CE795E" w:rsidRPr="00E76784" w:rsidRDefault="00CE795E" w:rsidP="009B693D">
            <w:pPr>
              <w:jc w:val="center"/>
              <w:rPr>
                <w:sz w:val="28"/>
              </w:rPr>
            </w:pPr>
            <w:r w:rsidRPr="00E76784">
              <w:rPr>
                <w:sz w:val="28"/>
              </w:rPr>
              <w:t>33</w:t>
            </w:r>
          </w:p>
        </w:tc>
        <w:tc>
          <w:tcPr>
            <w:tcW w:w="443" w:type="pct"/>
            <w:vAlign w:val="center"/>
          </w:tcPr>
          <w:p w:rsidR="00CE795E" w:rsidRPr="00E76784" w:rsidRDefault="00CE795E" w:rsidP="009B693D">
            <w:pPr>
              <w:jc w:val="center"/>
              <w:rPr>
                <w:sz w:val="28"/>
              </w:rPr>
            </w:pPr>
            <w:r w:rsidRPr="00E76784">
              <w:rPr>
                <w:sz w:val="28"/>
              </w:rPr>
              <w:t>38</w:t>
            </w:r>
          </w:p>
        </w:tc>
        <w:tc>
          <w:tcPr>
            <w:tcW w:w="444" w:type="pct"/>
            <w:vAlign w:val="center"/>
          </w:tcPr>
          <w:p w:rsidR="00CE795E" w:rsidRPr="00E76784" w:rsidRDefault="00CE795E" w:rsidP="009B693D">
            <w:pPr>
              <w:jc w:val="center"/>
              <w:rPr>
                <w:sz w:val="28"/>
              </w:rPr>
            </w:pPr>
            <w:r w:rsidRPr="00E76784">
              <w:rPr>
                <w:sz w:val="28"/>
              </w:rPr>
              <w:t>43</w:t>
            </w:r>
          </w:p>
        </w:tc>
        <w:tc>
          <w:tcPr>
            <w:tcW w:w="444" w:type="pct"/>
            <w:vAlign w:val="center"/>
          </w:tcPr>
          <w:p w:rsidR="00CE795E" w:rsidRPr="00E76784" w:rsidRDefault="00CE795E" w:rsidP="009B693D">
            <w:pPr>
              <w:jc w:val="center"/>
              <w:rPr>
                <w:sz w:val="28"/>
              </w:rPr>
            </w:pPr>
            <w:r w:rsidRPr="00E76784">
              <w:rPr>
                <w:sz w:val="28"/>
              </w:rPr>
              <w:t>48</w:t>
            </w:r>
          </w:p>
        </w:tc>
        <w:tc>
          <w:tcPr>
            <w:tcW w:w="379" w:type="pct"/>
            <w:vAlign w:val="center"/>
          </w:tcPr>
          <w:p w:rsidR="00CE795E" w:rsidRPr="00E76784" w:rsidRDefault="00CE795E" w:rsidP="00CE795E">
            <w:pPr>
              <w:jc w:val="center"/>
              <w:rPr>
                <w:sz w:val="28"/>
              </w:rPr>
            </w:pPr>
            <w:r w:rsidRPr="00E76784">
              <w:rPr>
                <w:sz w:val="28"/>
              </w:rPr>
              <w:t>100</w:t>
            </w:r>
          </w:p>
        </w:tc>
      </w:tr>
      <w:tr w:rsidR="00CE795E" w:rsidRPr="00E76784">
        <w:tc>
          <w:tcPr>
            <w:tcW w:w="2025" w:type="pct"/>
          </w:tcPr>
          <w:p w:rsidR="00CE795E" w:rsidRPr="00E76784" w:rsidRDefault="00CE795E" w:rsidP="00BF6362">
            <w:pPr>
              <w:jc w:val="both"/>
              <w:rPr>
                <w:sz w:val="28"/>
                <w:szCs w:val="28"/>
              </w:rPr>
            </w:pPr>
            <w:r w:rsidRPr="00E76784">
              <w:rPr>
                <w:sz w:val="28"/>
                <w:szCs w:val="28"/>
              </w:rPr>
              <w:t>Охват нуждающихся граждан усл</w:t>
            </w:r>
            <w:r w:rsidRPr="00E76784">
              <w:rPr>
                <w:sz w:val="28"/>
                <w:szCs w:val="28"/>
              </w:rPr>
              <w:t>у</w:t>
            </w:r>
            <w:r w:rsidRPr="00E76784">
              <w:rPr>
                <w:sz w:val="28"/>
                <w:szCs w:val="28"/>
              </w:rPr>
              <w:t>гами социального характера на д</w:t>
            </w:r>
            <w:r w:rsidRPr="00E76784">
              <w:rPr>
                <w:sz w:val="28"/>
                <w:szCs w:val="28"/>
              </w:rPr>
              <w:t>о</w:t>
            </w:r>
            <w:r w:rsidRPr="00E76784">
              <w:rPr>
                <w:sz w:val="28"/>
                <w:szCs w:val="28"/>
              </w:rPr>
              <w:t>му, % от общего количества обр</w:t>
            </w:r>
            <w:r w:rsidRPr="00E76784">
              <w:rPr>
                <w:sz w:val="28"/>
                <w:szCs w:val="28"/>
              </w:rPr>
              <w:t>а</w:t>
            </w:r>
            <w:r w:rsidRPr="00E76784">
              <w:rPr>
                <w:sz w:val="28"/>
                <w:szCs w:val="28"/>
              </w:rPr>
              <w:t>тившихся в учреждения социал</w:t>
            </w:r>
            <w:r w:rsidRPr="00E76784">
              <w:rPr>
                <w:sz w:val="28"/>
                <w:szCs w:val="28"/>
              </w:rPr>
              <w:t>ь</w:t>
            </w:r>
            <w:r w:rsidRPr="00E76784">
              <w:rPr>
                <w:sz w:val="28"/>
                <w:szCs w:val="28"/>
              </w:rPr>
              <w:t>ной защиты нас</w:t>
            </w:r>
            <w:r w:rsidRPr="00E76784">
              <w:rPr>
                <w:sz w:val="28"/>
                <w:szCs w:val="28"/>
              </w:rPr>
              <w:t>е</w:t>
            </w:r>
            <w:r w:rsidRPr="00E76784">
              <w:rPr>
                <w:sz w:val="28"/>
                <w:szCs w:val="28"/>
              </w:rPr>
              <w:t>ления</w:t>
            </w:r>
          </w:p>
        </w:tc>
        <w:tc>
          <w:tcPr>
            <w:tcW w:w="376" w:type="pct"/>
            <w:vAlign w:val="center"/>
          </w:tcPr>
          <w:p w:rsidR="00CE795E" w:rsidRPr="00E76784" w:rsidRDefault="00CE795E" w:rsidP="00BF6362">
            <w:pPr>
              <w:jc w:val="center"/>
              <w:rPr>
                <w:sz w:val="28"/>
                <w:szCs w:val="28"/>
              </w:rPr>
            </w:pPr>
            <w:r w:rsidRPr="00E76784">
              <w:rPr>
                <w:sz w:val="28"/>
                <w:szCs w:val="28"/>
              </w:rPr>
              <w:softHyphen/>
            </w:r>
            <w:r w:rsidRPr="00E76784">
              <w:rPr>
                <w:sz w:val="28"/>
                <w:szCs w:val="28"/>
              </w:rPr>
              <w:softHyphen/>
              <w:t>97</w:t>
            </w:r>
          </w:p>
        </w:tc>
        <w:tc>
          <w:tcPr>
            <w:tcW w:w="444" w:type="pct"/>
            <w:vAlign w:val="center"/>
          </w:tcPr>
          <w:p w:rsidR="00CE795E" w:rsidRPr="00E76784" w:rsidRDefault="00CE795E" w:rsidP="00BF6362">
            <w:pPr>
              <w:jc w:val="center"/>
              <w:rPr>
                <w:sz w:val="28"/>
                <w:szCs w:val="28"/>
              </w:rPr>
            </w:pPr>
            <w:r w:rsidRPr="00E76784">
              <w:rPr>
                <w:sz w:val="28"/>
                <w:szCs w:val="28"/>
              </w:rPr>
              <w:t>99</w:t>
            </w:r>
          </w:p>
        </w:tc>
        <w:tc>
          <w:tcPr>
            <w:tcW w:w="445" w:type="pct"/>
            <w:vAlign w:val="center"/>
          </w:tcPr>
          <w:p w:rsidR="00CE795E" w:rsidRPr="00E76784" w:rsidRDefault="00CE795E" w:rsidP="00BF6362">
            <w:pPr>
              <w:jc w:val="center"/>
              <w:rPr>
                <w:sz w:val="28"/>
                <w:szCs w:val="28"/>
              </w:rPr>
            </w:pPr>
            <w:r w:rsidRPr="00E76784">
              <w:rPr>
                <w:sz w:val="28"/>
                <w:szCs w:val="28"/>
              </w:rPr>
              <w:t>99</w:t>
            </w:r>
          </w:p>
        </w:tc>
        <w:tc>
          <w:tcPr>
            <w:tcW w:w="443" w:type="pct"/>
            <w:vAlign w:val="center"/>
          </w:tcPr>
          <w:p w:rsidR="00CE795E" w:rsidRPr="00E76784" w:rsidRDefault="00CE795E" w:rsidP="00BF6362">
            <w:pPr>
              <w:jc w:val="center"/>
              <w:rPr>
                <w:sz w:val="28"/>
                <w:szCs w:val="28"/>
              </w:rPr>
            </w:pPr>
            <w:r w:rsidRPr="00E76784">
              <w:rPr>
                <w:sz w:val="28"/>
                <w:szCs w:val="28"/>
              </w:rPr>
              <w:t>99</w:t>
            </w:r>
          </w:p>
        </w:tc>
        <w:tc>
          <w:tcPr>
            <w:tcW w:w="444" w:type="pct"/>
            <w:vAlign w:val="center"/>
          </w:tcPr>
          <w:p w:rsidR="00CE795E" w:rsidRPr="00E76784" w:rsidRDefault="00CE795E" w:rsidP="00BF6362">
            <w:pPr>
              <w:jc w:val="center"/>
              <w:rPr>
                <w:sz w:val="28"/>
                <w:szCs w:val="28"/>
              </w:rPr>
            </w:pPr>
            <w:r w:rsidRPr="00E76784">
              <w:rPr>
                <w:sz w:val="28"/>
                <w:szCs w:val="28"/>
              </w:rPr>
              <w:t>99</w:t>
            </w:r>
          </w:p>
        </w:tc>
        <w:tc>
          <w:tcPr>
            <w:tcW w:w="444" w:type="pct"/>
            <w:vAlign w:val="center"/>
          </w:tcPr>
          <w:p w:rsidR="00CE795E" w:rsidRPr="00E76784" w:rsidRDefault="00CE795E" w:rsidP="00BF6362">
            <w:pPr>
              <w:jc w:val="center"/>
              <w:rPr>
                <w:sz w:val="28"/>
                <w:szCs w:val="28"/>
              </w:rPr>
            </w:pPr>
            <w:r w:rsidRPr="00E76784">
              <w:rPr>
                <w:sz w:val="28"/>
                <w:szCs w:val="28"/>
              </w:rPr>
              <w:t>99</w:t>
            </w:r>
          </w:p>
        </w:tc>
        <w:tc>
          <w:tcPr>
            <w:tcW w:w="379" w:type="pct"/>
            <w:vAlign w:val="center"/>
          </w:tcPr>
          <w:p w:rsidR="00CE795E" w:rsidRPr="00E76784" w:rsidRDefault="00CE795E" w:rsidP="009B693D">
            <w:pPr>
              <w:jc w:val="center"/>
              <w:rPr>
                <w:sz w:val="28"/>
                <w:szCs w:val="28"/>
              </w:rPr>
            </w:pPr>
            <w:r w:rsidRPr="00E76784">
              <w:rPr>
                <w:sz w:val="28"/>
                <w:szCs w:val="28"/>
              </w:rPr>
              <w:t>99</w:t>
            </w:r>
          </w:p>
        </w:tc>
      </w:tr>
      <w:tr w:rsidR="00CE795E" w:rsidRPr="00E76784">
        <w:tc>
          <w:tcPr>
            <w:tcW w:w="2025" w:type="pct"/>
          </w:tcPr>
          <w:p w:rsidR="00CE795E" w:rsidRPr="00E76784" w:rsidRDefault="00CE795E" w:rsidP="00BF6362">
            <w:pPr>
              <w:jc w:val="both"/>
              <w:rPr>
                <w:sz w:val="28"/>
                <w:szCs w:val="28"/>
              </w:rPr>
            </w:pPr>
            <w:r w:rsidRPr="00E76784">
              <w:rPr>
                <w:snapToGrid w:val="0"/>
                <w:sz w:val="28"/>
                <w:szCs w:val="28"/>
              </w:rPr>
              <w:t>Среднемесячная заработная плата, рублей</w:t>
            </w:r>
          </w:p>
        </w:tc>
        <w:tc>
          <w:tcPr>
            <w:tcW w:w="376" w:type="pct"/>
            <w:vAlign w:val="center"/>
          </w:tcPr>
          <w:p w:rsidR="00CE795E" w:rsidRPr="00E76784" w:rsidRDefault="00CE795E" w:rsidP="00BF6362">
            <w:pPr>
              <w:ind w:left="-57" w:right="-57"/>
              <w:jc w:val="center"/>
              <w:rPr>
                <w:sz w:val="28"/>
                <w:szCs w:val="28"/>
                <w:lang w:val="en-US"/>
              </w:rPr>
            </w:pPr>
            <w:r w:rsidRPr="00E76784">
              <w:rPr>
                <w:sz w:val="28"/>
                <w:szCs w:val="28"/>
                <w:lang w:val="en-US"/>
              </w:rPr>
              <w:t>7970</w:t>
            </w:r>
          </w:p>
        </w:tc>
        <w:tc>
          <w:tcPr>
            <w:tcW w:w="444" w:type="pct"/>
            <w:vAlign w:val="center"/>
          </w:tcPr>
          <w:p w:rsidR="00CE795E" w:rsidRPr="00E76784" w:rsidRDefault="00CE795E" w:rsidP="00BF6362">
            <w:pPr>
              <w:ind w:left="-57" w:right="-57"/>
              <w:jc w:val="center"/>
              <w:rPr>
                <w:sz w:val="28"/>
                <w:szCs w:val="28"/>
              </w:rPr>
            </w:pPr>
            <w:r w:rsidRPr="00E76784">
              <w:rPr>
                <w:sz w:val="28"/>
                <w:szCs w:val="28"/>
              </w:rPr>
              <w:t>17500</w:t>
            </w:r>
          </w:p>
        </w:tc>
        <w:tc>
          <w:tcPr>
            <w:tcW w:w="445" w:type="pct"/>
            <w:vAlign w:val="center"/>
          </w:tcPr>
          <w:p w:rsidR="00CE795E" w:rsidRPr="00E76784" w:rsidRDefault="00CE795E" w:rsidP="00BF6362">
            <w:pPr>
              <w:ind w:left="-57" w:right="-57"/>
              <w:jc w:val="center"/>
              <w:rPr>
                <w:sz w:val="28"/>
                <w:szCs w:val="28"/>
              </w:rPr>
            </w:pPr>
            <w:r w:rsidRPr="00E76784">
              <w:rPr>
                <w:sz w:val="28"/>
                <w:szCs w:val="28"/>
              </w:rPr>
              <w:t>17500</w:t>
            </w:r>
          </w:p>
        </w:tc>
        <w:tc>
          <w:tcPr>
            <w:tcW w:w="443" w:type="pct"/>
            <w:vAlign w:val="center"/>
          </w:tcPr>
          <w:p w:rsidR="00CE795E" w:rsidRPr="00E76784" w:rsidRDefault="00CE795E" w:rsidP="00BF6362">
            <w:pPr>
              <w:ind w:left="-57" w:right="-57"/>
              <w:jc w:val="center"/>
              <w:rPr>
                <w:sz w:val="28"/>
                <w:szCs w:val="28"/>
              </w:rPr>
            </w:pPr>
            <w:r w:rsidRPr="00E76784">
              <w:rPr>
                <w:sz w:val="28"/>
                <w:szCs w:val="28"/>
              </w:rPr>
              <w:t>17500</w:t>
            </w:r>
          </w:p>
        </w:tc>
        <w:tc>
          <w:tcPr>
            <w:tcW w:w="444" w:type="pct"/>
            <w:vAlign w:val="center"/>
          </w:tcPr>
          <w:p w:rsidR="00CE795E" w:rsidRPr="00E76784" w:rsidRDefault="00CE795E" w:rsidP="00BF6362">
            <w:pPr>
              <w:ind w:left="-57" w:right="-57"/>
              <w:jc w:val="center"/>
              <w:rPr>
                <w:sz w:val="28"/>
                <w:szCs w:val="28"/>
              </w:rPr>
            </w:pPr>
            <w:r w:rsidRPr="00E76784">
              <w:rPr>
                <w:sz w:val="28"/>
                <w:szCs w:val="28"/>
              </w:rPr>
              <w:t>17500</w:t>
            </w:r>
          </w:p>
        </w:tc>
        <w:tc>
          <w:tcPr>
            <w:tcW w:w="444" w:type="pct"/>
            <w:vAlign w:val="center"/>
          </w:tcPr>
          <w:p w:rsidR="00CE795E" w:rsidRPr="00E76784" w:rsidRDefault="00CE795E" w:rsidP="00BF6362">
            <w:pPr>
              <w:ind w:left="-57" w:right="-57"/>
              <w:jc w:val="center"/>
              <w:rPr>
                <w:sz w:val="28"/>
                <w:szCs w:val="28"/>
              </w:rPr>
            </w:pPr>
            <w:r w:rsidRPr="00E76784">
              <w:rPr>
                <w:sz w:val="28"/>
                <w:szCs w:val="28"/>
              </w:rPr>
              <w:t>17500</w:t>
            </w:r>
          </w:p>
        </w:tc>
        <w:tc>
          <w:tcPr>
            <w:tcW w:w="379" w:type="pct"/>
            <w:vAlign w:val="center"/>
          </w:tcPr>
          <w:p w:rsidR="00CE795E" w:rsidRPr="00E76784" w:rsidRDefault="00CE795E" w:rsidP="009B693D">
            <w:pPr>
              <w:ind w:left="-57" w:right="-57"/>
              <w:jc w:val="center"/>
              <w:rPr>
                <w:sz w:val="28"/>
                <w:szCs w:val="28"/>
              </w:rPr>
            </w:pPr>
            <w:r w:rsidRPr="00E76784">
              <w:rPr>
                <w:sz w:val="28"/>
                <w:szCs w:val="28"/>
              </w:rPr>
              <w:t>17500</w:t>
            </w:r>
          </w:p>
        </w:tc>
      </w:tr>
    </w:tbl>
    <w:p w:rsidR="00541F7A" w:rsidRPr="00E76784" w:rsidRDefault="00541F7A" w:rsidP="00541F7A">
      <w:pPr>
        <w:pStyle w:val="a3"/>
        <w:ind w:firstLine="709"/>
        <w:rPr>
          <w:sz w:val="28"/>
          <w:szCs w:val="28"/>
        </w:rPr>
      </w:pPr>
    </w:p>
    <w:p w:rsidR="0014194B" w:rsidRPr="00E76784" w:rsidRDefault="0014194B" w:rsidP="00052054">
      <w:pPr>
        <w:pStyle w:val="a3"/>
        <w:ind w:firstLine="709"/>
        <w:rPr>
          <w:sz w:val="28"/>
          <w:szCs w:val="28"/>
        </w:rPr>
      </w:pPr>
      <w:r w:rsidRPr="00E76784">
        <w:rPr>
          <w:sz w:val="28"/>
          <w:szCs w:val="28"/>
        </w:rPr>
        <w:t>Для достижения поставленной цели и выполнения индикаторов определены о</w:t>
      </w:r>
      <w:r w:rsidRPr="00E76784">
        <w:rPr>
          <w:sz w:val="28"/>
          <w:szCs w:val="28"/>
        </w:rPr>
        <w:t>с</w:t>
      </w:r>
      <w:r w:rsidRPr="00E76784">
        <w:rPr>
          <w:sz w:val="28"/>
          <w:szCs w:val="28"/>
        </w:rPr>
        <w:t>новные задачи по развитию социальной з</w:t>
      </w:r>
      <w:r w:rsidRPr="00E76784">
        <w:rPr>
          <w:sz w:val="28"/>
          <w:szCs w:val="28"/>
        </w:rPr>
        <w:t>а</w:t>
      </w:r>
      <w:r w:rsidRPr="00E76784">
        <w:rPr>
          <w:sz w:val="28"/>
          <w:szCs w:val="28"/>
        </w:rPr>
        <w:t>щиты населения:</w:t>
      </w:r>
    </w:p>
    <w:p w:rsidR="0014194B" w:rsidRPr="00E76784" w:rsidRDefault="0014194B" w:rsidP="00052054">
      <w:pPr>
        <w:pStyle w:val="a3"/>
        <w:ind w:firstLine="709"/>
        <w:rPr>
          <w:sz w:val="28"/>
          <w:szCs w:val="28"/>
        </w:rPr>
      </w:pPr>
      <w:r w:rsidRPr="00E76784">
        <w:rPr>
          <w:sz w:val="28"/>
          <w:szCs w:val="28"/>
        </w:rPr>
        <w:t>улучшение качества предоставления государственных услуг социального обсл</w:t>
      </w:r>
      <w:r w:rsidRPr="00E76784">
        <w:rPr>
          <w:sz w:val="28"/>
          <w:szCs w:val="28"/>
        </w:rPr>
        <w:t>у</w:t>
      </w:r>
      <w:r w:rsidRPr="00E76784">
        <w:rPr>
          <w:sz w:val="28"/>
          <w:szCs w:val="28"/>
        </w:rPr>
        <w:t>живания населения, социальная и медицинская реабилитация граждан, инвалидов, д</w:t>
      </w:r>
      <w:r w:rsidRPr="00E76784">
        <w:rPr>
          <w:sz w:val="28"/>
          <w:szCs w:val="28"/>
        </w:rPr>
        <w:t>е</w:t>
      </w:r>
      <w:r w:rsidRPr="00E76784">
        <w:rPr>
          <w:sz w:val="28"/>
          <w:szCs w:val="28"/>
        </w:rPr>
        <w:t>тей с о</w:t>
      </w:r>
      <w:r w:rsidRPr="00E76784">
        <w:rPr>
          <w:sz w:val="28"/>
          <w:szCs w:val="28"/>
        </w:rPr>
        <w:t>г</w:t>
      </w:r>
      <w:r w:rsidRPr="00E76784">
        <w:rPr>
          <w:sz w:val="28"/>
          <w:szCs w:val="28"/>
        </w:rPr>
        <w:t xml:space="preserve">раниченными возможностями; </w:t>
      </w:r>
    </w:p>
    <w:p w:rsidR="0014194B" w:rsidRPr="00E76784" w:rsidRDefault="0014194B" w:rsidP="00052054">
      <w:pPr>
        <w:pStyle w:val="a3"/>
        <w:ind w:firstLine="709"/>
        <w:rPr>
          <w:sz w:val="28"/>
          <w:szCs w:val="28"/>
        </w:rPr>
      </w:pPr>
      <w:r w:rsidRPr="00E76784">
        <w:rPr>
          <w:sz w:val="28"/>
          <w:szCs w:val="28"/>
        </w:rPr>
        <w:t>развитие системы нестационарного социального обслуживания на д</w:t>
      </w:r>
      <w:r w:rsidRPr="00E76784">
        <w:rPr>
          <w:sz w:val="28"/>
          <w:szCs w:val="28"/>
        </w:rPr>
        <w:t>о</w:t>
      </w:r>
      <w:r w:rsidRPr="00E76784">
        <w:rPr>
          <w:sz w:val="28"/>
          <w:szCs w:val="28"/>
        </w:rPr>
        <w:t>му;</w:t>
      </w:r>
    </w:p>
    <w:p w:rsidR="0014194B" w:rsidRPr="00E76784" w:rsidRDefault="0014194B" w:rsidP="00052054">
      <w:pPr>
        <w:pStyle w:val="a3"/>
        <w:ind w:firstLine="709"/>
        <w:rPr>
          <w:sz w:val="28"/>
          <w:szCs w:val="28"/>
        </w:rPr>
      </w:pPr>
      <w:r w:rsidRPr="00E76784">
        <w:rPr>
          <w:sz w:val="28"/>
          <w:szCs w:val="28"/>
        </w:rPr>
        <w:t>повышение доступности и качества государственных услуг в сфере предоставл</w:t>
      </w:r>
      <w:r w:rsidRPr="00E76784">
        <w:rPr>
          <w:sz w:val="28"/>
          <w:szCs w:val="28"/>
        </w:rPr>
        <w:t>е</w:t>
      </w:r>
      <w:r w:rsidRPr="00E76784">
        <w:rPr>
          <w:sz w:val="28"/>
          <w:szCs w:val="28"/>
        </w:rPr>
        <w:t>ния социальных выплат, мер социальной поддержки населения на основе адресн</w:t>
      </w:r>
      <w:r w:rsidRPr="00E76784">
        <w:rPr>
          <w:sz w:val="28"/>
          <w:szCs w:val="28"/>
        </w:rPr>
        <w:t>о</w:t>
      </w:r>
      <w:r w:rsidRPr="00E76784">
        <w:rPr>
          <w:sz w:val="28"/>
          <w:szCs w:val="28"/>
        </w:rPr>
        <w:t>сти их предоставления;</w:t>
      </w:r>
    </w:p>
    <w:p w:rsidR="0014194B" w:rsidRPr="00E76784" w:rsidRDefault="0014194B" w:rsidP="00052054">
      <w:pPr>
        <w:ind w:firstLine="709"/>
        <w:jc w:val="both"/>
        <w:rPr>
          <w:sz w:val="28"/>
        </w:rPr>
      </w:pPr>
      <w:r w:rsidRPr="00E76784">
        <w:rPr>
          <w:sz w:val="28"/>
          <w:szCs w:val="28"/>
        </w:rPr>
        <w:t xml:space="preserve">обеспечение качества среды проживания пожилых граждан и инвалидов, в том числе доступности для инвалидов </w:t>
      </w:r>
      <w:r w:rsidRPr="00E76784">
        <w:rPr>
          <w:sz w:val="28"/>
        </w:rPr>
        <w:t>зданий и сооружений торговли, культуры, средств транспорта, связи и информации, социальная и трудовая реаб</w:t>
      </w:r>
      <w:r w:rsidRPr="00E76784">
        <w:rPr>
          <w:sz w:val="28"/>
        </w:rPr>
        <w:t>и</w:t>
      </w:r>
      <w:r w:rsidRPr="00E76784">
        <w:rPr>
          <w:sz w:val="28"/>
        </w:rPr>
        <w:t>литация инвалидов;</w:t>
      </w:r>
    </w:p>
    <w:p w:rsidR="0014194B" w:rsidRPr="00E76784" w:rsidRDefault="0014194B" w:rsidP="00052054">
      <w:pPr>
        <w:pStyle w:val="a3"/>
        <w:ind w:firstLine="709"/>
        <w:rPr>
          <w:sz w:val="28"/>
          <w:szCs w:val="28"/>
        </w:rPr>
      </w:pPr>
      <w:r w:rsidRPr="00E76784">
        <w:rPr>
          <w:sz w:val="28"/>
          <w:szCs w:val="28"/>
        </w:rPr>
        <w:t>социальная и трудовая реабилитация лиц без определенного места ж</w:t>
      </w:r>
      <w:r w:rsidRPr="00E76784">
        <w:rPr>
          <w:sz w:val="28"/>
          <w:szCs w:val="28"/>
        </w:rPr>
        <w:t>и</w:t>
      </w:r>
      <w:r w:rsidRPr="00E76784">
        <w:rPr>
          <w:sz w:val="28"/>
          <w:szCs w:val="28"/>
        </w:rPr>
        <w:t>тельства.</w:t>
      </w:r>
    </w:p>
    <w:p w:rsidR="0014194B" w:rsidRPr="00E76784" w:rsidRDefault="0014194B" w:rsidP="00052054">
      <w:pPr>
        <w:pStyle w:val="a3"/>
        <w:ind w:firstLine="709"/>
        <w:rPr>
          <w:sz w:val="28"/>
          <w:szCs w:val="28"/>
        </w:rPr>
      </w:pPr>
      <w:r w:rsidRPr="00E76784">
        <w:rPr>
          <w:sz w:val="28"/>
          <w:szCs w:val="28"/>
        </w:rPr>
        <w:t>Указанные задачи будут решаться посредством реализации комплекса меропри</w:t>
      </w:r>
      <w:r w:rsidRPr="00E76784">
        <w:rPr>
          <w:sz w:val="28"/>
          <w:szCs w:val="28"/>
        </w:rPr>
        <w:t>я</w:t>
      </w:r>
      <w:r w:rsidRPr="00E76784">
        <w:rPr>
          <w:sz w:val="28"/>
          <w:szCs w:val="28"/>
        </w:rPr>
        <w:t>тий по:</w:t>
      </w:r>
    </w:p>
    <w:p w:rsidR="0014194B" w:rsidRPr="00E76784" w:rsidRDefault="0014194B" w:rsidP="00052054">
      <w:pPr>
        <w:pStyle w:val="a3"/>
        <w:ind w:firstLine="709"/>
        <w:rPr>
          <w:sz w:val="28"/>
          <w:szCs w:val="28"/>
        </w:rPr>
      </w:pPr>
      <w:r w:rsidRPr="00E76784">
        <w:rPr>
          <w:sz w:val="28"/>
          <w:szCs w:val="28"/>
        </w:rPr>
        <w:t>развитию системы и новых форм нестационарного социального обслуживания</w:t>
      </w:r>
      <w:r w:rsidR="00541F7A" w:rsidRPr="00E76784">
        <w:rPr>
          <w:sz w:val="28"/>
          <w:szCs w:val="28"/>
        </w:rPr>
        <w:t xml:space="preserve"> (создание приемных семей)</w:t>
      </w:r>
      <w:r w:rsidR="0013376A" w:rsidRPr="00E76784">
        <w:rPr>
          <w:sz w:val="28"/>
          <w:szCs w:val="28"/>
        </w:rPr>
        <w:t>;</w:t>
      </w:r>
    </w:p>
    <w:p w:rsidR="0014194B" w:rsidRPr="00E76784" w:rsidRDefault="0014194B" w:rsidP="00052054">
      <w:pPr>
        <w:pStyle w:val="a3"/>
        <w:ind w:firstLine="709"/>
        <w:rPr>
          <w:sz w:val="28"/>
          <w:szCs w:val="28"/>
        </w:rPr>
      </w:pPr>
      <w:r w:rsidRPr="00E76784">
        <w:rPr>
          <w:sz w:val="28"/>
          <w:szCs w:val="28"/>
        </w:rPr>
        <w:t>интеграции инвалидов и пожилых граждан в общественную жизнь посредством социокультурной реабилитации и  проведению социально значимых  мероприятий, обеспечению безбарьерной среды для маломобильных категорий граждан социально значимых объектов социальной инфр</w:t>
      </w:r>
      <w:r w:rsidRPr="00E76784">
        <w:rPr>
          <w:sz w:val="28"/>
          <w:szCs w:val="28"/>
        </w:rPr>
        <w:t>а</w:t>
      </w:r>
      <w:r w:rsidRPr="00E76784">
        <w:rPr>
          <w:sz w:val="28"/>
          <w:szCs w:val="28"/>
        </w:rPr>
        <w:t>структуры;</w:t>
      </w:r>
    </w:p>
    <w:p w:rsidR="0014194B" w:rsidRPr="00E76784" w:rsidRDefault="0014194B" w:rsidP="00052054">
      <w:pPr>
        <w:pStyle w:val="a3"/>
        <w:ind w:firstLine="709"/>
        <w:rPr>
          <w:sz w:val="28"/>
          <w:szCs w:val="28"/>
        </w:rPr>
      </w:pPr>
      <w:r w:rsidRPr="00E76784">
        <w:rPr>
          <w:sz w:val="28"/>
          <w:szCs w:val="28"/>
        </w:rPr>
        <w:t>восстановлению способности лиц без определенного места жительства к общес</w:t>
      </w:r>
      <w:r w:rsidRPr="00E76784">
        <w:rPr>
          <w:sz w:val="28"/>
          <w:szCs w:val="28"/>
        </w:rPr>
        <w:t>т</w:t>
      </w:r>
      <w:r w:rsidRPr="00E76784">
        <w:rPr>
          <w:sz w:val="28"/>
          <w:szCs w:val="28"/>
        </w:rPr>
        <w:t>венно-полезной деятельн</w:t>
      </w:r>
      <w:r w:rsidRPr="00E76784">
        <w:rPr>
          <w:sz w:val="28"/>
          <w:szCs w:val="28"/>
        </w:rPr>
        <w:t>о</w:t>
      </w:r>
      <w:r w:rsidRPr="00E76784">
        <w:rPr>
          <w:sz w:val="28"/>
          <w:szCs w:val="28"/>
        </w:rPr>
        <w:t>сти.</w:t>
      </w:r>
    </w:p>
    <w:p w:rsidR="0014194B" w:rsidRPr="00E76784" w:rsidRDefault="0014194B" w:rsidP="007C24C4">
      <w:pPr>
        <w:ind w:firstLine="709"/>
        <w:jc w:val="both"/>
        <w:rPr>
          <w:sz w:val="28"/>
          <w:szCs w:val="28"/>
        </w:rPr>
      </w:pPr>
      <w:r w:rsidRPr="00E76784">
        <w:rPr>
          <w:sz w:val="28"/>
        </w:rPr>
        <w:t>Совершенствование работы клиентской службы приема граждан по социальным вопросам путем ввода возможности получения гражданами государственных у</w:t>
      </w:r>
      <w:r w:rsidRPr="00E76784">
        <w:rPr>
          <w:sz w:val="28"/>
        </w:rPr>
        <w:t>с</w:t>
      </w:r>
      <w:r w:rsidRPr="00E76784">
        <w:rPr>
          <w:sz w:val="28"/>
        </w:rPr>
        <w:t>луг по назначению выплат через Интернет на едином Портале госуслуг. Модернизация и</w:t>
      </w:r>
      <w:r w:rsidRPr="00E76784">
        <w:rPr>
          <w:sz w:val="28"/>
        </w:rPr>
        <w:t>н</w:t>
      </w:r>
      <w:r w:rsidRPr="00E76784">
        <w:rPr>
          <w:sz w:val="28"/>
        </w:rPr>
        <w:t>формационных систем регистрации обращений граждан и предоставления услуг. В</w:t>
      </w:r>
      <w:r w:rsidRPr="00E76784">
        <w:rPr>
          <w:sz w:val="28"/>
          <w:szCs w:val="28"/>
        </w:rPr>
        <w:t>вод в эксплуатацию системы</w:t>
      </w:r>
      <w:r w:rsidRPr="00E76784">
        <w:t xml:space="preserve"> </w:t>
      </w:r>
      <w:r w:rsidRPr="00E76784">
        <w:rPr>
          <w:sz w:val="28"/>
          <w:szCs w:val="28"/>
        </w:rPr>
        <w:t>межведомственного электронного взаимодейс</w:t>
      </w:r>
      <w:r w:rsidRPr="00E76784">
        <w:rPr>
          <w:sz w:val="28"/>
          <w:szCs w:val="28"/>
        </w:rPr>
        <w:t>т</w:t>
      </w:r>
      <w:r w:rsidRPr="00E76784">
        <w:rPr>
          <w:sz w:val="28"/>
          <w:szCs w:val="28"/>
        </w:rPr>
        <w:t xml:space="preserve">вия.  </w:t>
      </w:r>
    </w:p>
    <w:p w:rsidR="0064475E" w:rsidRDefault="0064475E" w:rsidP="00150CF8">
      <w:pPr>
        <w:ind w:firstLine="709"/>
        <w:jc w:val="right"/>
        <w:rPr>
          <w:rFonts w:eastAsia="Calibri"/>
          <w:sz w:val="28"/>
          <w:szCs w:val="28"/>
          <w:lang w:eastAsia="en-US"/>
        </w:rPr>
      </w:pPr>
    </w:p>
    <w:p w:rsidR="0064475E" w:rsidRDefault="0064475E" w:rsidP="00150CF8">
      <w:pPr>
        <w:ind w:firstLine="709"/>
        <w:jc w:val="right"/>
        <w:rPr>
          <w:rFonts w:eastAsia="Calibri"/>
          <w:sz w:val="28"/>
          <w:szCs w:val="28"/>
          <w:lang w:eastAsia="en-US"/>
        </w:rPr>
      </w:pPr>
    </w:p>
    <w:p w:rsidR="0064475E" w:rsidRDefault="0064475E" w:rsidP="00150CF8">
      <w:pPr>
        <w:ind w:firstLine="709"/>
        <w:jc w:val="right"/>
        <w:rPr>
          <w:rFonts w:eastAsia="Calibri"/>
          <w:sz w:val="28"/>
          <w:szCs w:val="28"/>
          <w:lang w:eastAsia="en-US"/>
        </w:rPr>
      </w:pPr>
    </w:p>
    <w:p w:rsidR="0064475E" w:rsidRDefault="0064475E" w:rsidP="00150CF8">
      <w:pPr>
        <w:ind w:firstLine="709"/>
        <w:jc w:val="right"/>
        <w:rPr>
          <w:rFonts w:eastAsia="Calibri"/>
          <w:sz w:val="28"/>
          <w:szCs w:val="28"/>
          <w:lang w:eastAsia="en-US"/>
        </w:rPr>
      </w:pPr>
    </w:p>
    <w:p w:rsidR="007C24C4" w:rsidRPr="00E76784" w:rsidRDefault="00150CF8" w:rsidP="00150CF8">
      <w:pPr>
        <w:ind w:firstLine="709"/>
        <w:jc w:val="right"/>
        <w:rPr>
          <w:sz w:val="28"/>
          <w:szCs w:val="28"/>
        </w:rPr>
      </w:pPr>
      <w:r w:rsidRPr="00E76784">
        <w:rPr>
          <w:rFonts w:eastAsia="Calibri"/>
          <w:sz w:val="28"/>
          <w:szCs w:val="28"/>
          <w:lang w:eastAsia="en-US"/>
        </w:rPr>
        <w:t>Таблица 38</w:t>
      </w:r>
    </w:p>
    <w:p w:rsidR="00150CF8" w:rsidRDefault="00D07822" w:rsidP="00052054">
      <w:pPr>
        <w:autoSpaceDE w:val="0"/>
        <w:autoSpaceDN w:val="0"/>
        <w:adjustRightInd w:val="0"/>
        <w:ind w:firstLine="709"/>
        <w:jc w:val="center"/>
        <w:rPr>
          <w:b/>
          <w:sz w:val="28"/>
          <w:szCs w:val="28"/>
        </w:rPr>
      </w:pPr>
      <w:r w:rsidRPr="00E76784">
        <w:rPr>
          <w:rFonts w:eastAsia="Calibri"/>
          <w:b/>
          <w:sz w:val="28"/>
          <w:szCs w:val="28"/>
          <w:lang w:eastAsia="en-US"/>
        </w:rPr>
        <w:t>Реализация проектов и мероприятий социальной защиты населения</w:t>
      </w:r>
    </w:p>
    <w:tbl>
      <w:tblPr>
        <w:tblW w:w="10279" w:type="dxa"/>
        <w:tblInd w:w="89" w:type="dxa"/>
        <w:tblLayout w:type="fixed"/>
        <w:tblLook w:val="04A0" w:firstRow="1" w:lastRow="0" w:firstColumn="1" w:lastColumn="0" w:noHBand="0" w:noVBand="1"/>
      </w:tblPr>
      <w:tblGrid>
        <w:gridCol w:w="536"/>
        <w:gridCol w:w="23"/>
        <w:gridCol w:w="3004"/>
        <w:gridCol w:w="1316"/>
        <w:gridCol w:w="900"/>
        <w:gridCol w:w="900"/>
        <w:gridCol w:w="900"/>
        <w:gridCol w:w="900"/>
        <w:gridCol w:w="900"/>
        <w:gridCol w:w="900"/>
      </w:tblGrid>
      <w:tr w:rsidR="00150CF8" w:rsidRPr="00096460" w:rsidTr="00FD3C37">
        <w:trPr>
          <w:trHeight w:val="401"/>
        </w:trPr>
        <w:tc>
          <w:tcPr>
            <w:tcW w:w="55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50CF8" w:rsidRPr="00096460" w:rsidRDefault="00150CF8" w:rsidP="00150CF8">
            <w:pPr>
              <w:jc w:val="center"/>
            </w:pPr>
            <w:r w:rsidRPr="00096460">
              <w:t>№№ п/п</w:t>
            </w:r>
          </w:p>
        </w:tc>
        <w:tc>
          <w:tcPr>
            <w:tcW w:w="30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50CF8" w:rsidRPr="00096460" w:rsidRDefault="00150CF8" w:rsidP="00150CF8">
            <w:pPr>
              <w:jc w:val="center"/>
            </w:pPr>
            <w:r w:rsidRPr="00096460">
              <w:t>Наименование пр</w:t>
            </w:r>
            <w:r w:rsidRPr="00096460">
              <w:t>о</w:t>
            </w:r>
            <w:r w:rsidRPr="00096460">
              <w:t>екта</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50CF8" w:rsidRPr="00096460" w:rsidRDefault="00150CF8" w:rsidP="00150CF8">
            <w:pPr>
              <w:jc w:val="center"/>
            </w:pPr>
            <w:r w:rsidRPr="00096460">
              <w:t>Срок реализ</w:t>
            </w:r>
            <w:r w:rsidRPr="00096460">
              <w:t>а</w:t>
            </w:r>
            <w:r w:rsidRPr="00096460">
              <w:t>ции</w:t>
            </w:r>
          </w:p>
        </w:tc>
        <w:tc>
          <w:tcPr>
            <w:tcW w:w="5400" w:type="dxa"/>
            <w:gridSpan w:val="6"/>
            <w:tcBorders>
              <w:top w:val="single" w:sz="4" w:space="0" w:color="auto"/>
              <w:left w:val="nil"/>
              <w:bottom w:val="single" w:sz="4" w:space="0" w:color="auto"/>
              <w:right w:val="single" w:sz="4" w:space="0" w:color="auto"/>
            </w:tcBorders>
            <w:shd w:val="clear" w:color="auto" w:fill="auto"/>
            <w:vAlign w:val="center"/>
          </w:tcPr>
          <w:p w:rsidR="00150CF8" w:rsidRPr="00096460" w:rsidRDefault="00150CF8" w:rsidP="00150CF8">
            <w:pPr>
              <w:jc w:val="center"/>
            </w:pPr>
            <w:r w:rsidRPr="00096460">
              <w:t xml:space="preserve">Объем финансирования, млн. руб. </w:t>
            </w:r>
          </w:p>
        </w:tc>
      </w:tr>
      <w:tr w:rsidR="00150CF8" w:rsidRPr="00096460" w:rsidTr="00FD3C37">
        <w:trPr>
          <w:trHeight w:val="1710"/>
        </w:trPr>
        <w:tc>
          <w:tcPr>
            <w:tcW w:w="559" w:type="dxa"/>
            <w:gridSpan w:val="2"/>
            <w:vMerge/>
            <w:tcBorders>
              <w:top w:val="single" w:sz="4" w:space="0" w:color="auto"/>
              <w:left w:val="single" w:sz="4" w:space="0" w:color="auto"/>
              <w:bottom w:val="single" w:sz="4" w:space="0" w:color="auto"/>
              <w:right w:val="single" w:sz="4" w:space="0" w:color="auto"/>
            </w:tcBorders>
            <w:vAlign w:val="center"/>
          </w:tcPr>
          <w:p w:rsidR="00150CF8" w:rsidRPr="00096460" w:rsidRDefault="00150CF8" w:rsidP="00150CF8"/>
        </w:tc>
        <w:tc>
          <w:tcPr>
            <w:tcW w:w="3004" w:type="dxa"/>
            <w:vMerge/>
            <w:tcBorders>
              <w:top w:val="single" w:sz="4" w:space="0" w:color="auto"/>
              <w:left w:val="single" w:sz="4" w:space="0" w:color="auto"/>
              <w:bottom w:val="single" w:sz="4" w:space="0" w:color="auto"/>
              <w:right w:val="single" w:sz="4" w:space="0" w:color="auto"/>
            </w:tcBorders>
            <w:vAlign w:val="center"/>
          </w:tcPr>
          <w:p w:rsidR="00150CF8" w:rsidRPr="00096460" w:rsidRDefault="00150CF8" w:rsidP="00150CF8"/>
        </w:tc>
        <w:tc>
          <w:tcPr>
            <w:tcW w:w="1316" w:type="dxa"/>
            <w:vMerge/>
            <w:tcBorders>
              <w:top w:val="single" w:sz="4" w:space="0" w:color="auto"/>
              <w:left w:val="single" w:sz="4" w:space="0" w:color="auto"/>
              <w:bottom w:val="single" w:sz="4" w:space="0" w:color="auto"/>
              <w:right w:val="single" w:sz="4" w:space="0" w:color="auto"/>
            </w:tcBorders>
            <w:vAlign w:val="center"/>
          </w:tcPr>
          <w:p w:rsidR="00150CF8" w:rsidRPr="00096460" w:rsidRDefault="00150CF8" w:rsidP="00150CF8"/>
        </w:tc>
        <w:tc>
          <w:tcPr>
            <w:tcW w:w="900" w:type="dxa"/>
            <w:tcBorders>
              <w:top w:val="nil"/>
              <w:left w:val="nil"/>
              <w:bottom w:val="single" w:sz="4" w:space="0" w:color="auto"/>
              <w:right w:val="single" w:sz="4" w:space="0" w:color="auto"/>
            </w:tcBorders>
            <w:shd w:val="clear" w:color="auto" w:fill="auto"/>
            <w:vAlign w:val="center"/>
          </w:tcPr>
          <w:p w:rsidR="00150CF8" w:rsidRPr="00096460" w:rsidRDefault="00150CF8" w:rsidP="00150CF8">
            <w:pPr>
              <w:jc w:val="center"/>
            </w:pPr>
            <w:r w:rsidRPr="00096460">
              <w:t>Всего</w:t>
            </w:r>
          </w:p>
        </w:tc>
        <w:tc>
          <w:tcPr>
            <w:tcW w:w="900" w:type="dxa"/>
            <w:tcBorders>
              <w:top w:val="nil"/>
              <w:left w:val="nil"/>
              <w:bottom w:val="single" w:sz="4" w:space="0" w:color="auto"/>
              <w:right w:val="single" w:sz="4" w:space="0" w:color="auto"/>
            </w:tcBorders>
            <w:shd w:val="clear" w:color="auto" w:fill="auto"/>
            <w:textDirection w:val="btLr"/>
            <w:vAlign w:val="center"/>
          </w:tcPr>
          <w:p w:rsidR="00150CF8" w:rsidRPr="00096460" w:rsidRDefault="00150CF8" w:rsidP="00150CF8">
            <w:pPr>
              <w:jc w:val="center"/>
            </w:pPr>
            <w:r w:rsidRPr="00096460">
              <w:t>Федеральный бю</w:t>
            </w:r>
            <w:r w:rsidRPr="00096460">
              <w:t>д</w:t>
            </w:r>
            <w:r w:rsidRPr="00096460">
              <w:t>жет</w:t>
            </w:r>
          </w:p>
        </w:tc>
        <w:tc>
          <w:tcPr>
            <w:tcW w:w="900" w:type="dxa"/>
            <w:tcBorders>
              <w:top w:val="nil"/>
              <w:left w:val="nil"/>
              <w:bottom w:val="single" w:sz="4" w:space="0" w:color="auto"/>
              <w:right w:val="single" w:sz="4" w:space="0" w:color="auto"/>
            </w:tcBorders>
            <w:shd w:val="clear" w:color="auto" w:fill="auto"/>
            <w:textDirection w:val="btLr"/>
            <w:vAlign w:val="center"/>
          </w:tcPr>
          <w:p w:rsidR="00150CF8" w:rsidRPr="00096460" w:rsidRDefault="00150CF8" w:rsidP="00150CF8">
            <w:pPr>
              <w:jc w:val="center"/>
            </w:pPr>
            <w:r w:rsidRPr="00096460">
              <w:t>Республика</w:t>
            </w:r>
            <w:r w:rsidRPr="00096460">
              <w:t>н</w:t>
            </w:r>
            <w:r w:rsidRPr="00096460">
              <w:t>ский бю</w:t>
            </w:r>
            <w:r w:rsidRPr="00096460">
              <w:t>д</w:t>
            </w:r>
            <w:r w:rsidRPr="00096460">
              <w:t>жет</w:t>
            </w:r>
          </w:p>
        </w:tc>
        <w:tc>
          <w:tcPr>
            <w:tcW w:w="900" w:type="dxa"/>
            <w:tcBorders>
              <w:top w:val="nil"/>
              <w:left w:val="nil"/>
              <w:bottom w:val="single" w:sz="4" w:space="0" w:color="auto"/>
              <w:right w:val="single" w:sz="4" w:space="0" w:color="auto"/>
            </w:tcBorders>
            <w:shd w:val="clear" w:color="auto" w:fill="auto"/>
            <w:textDirection w:val="btLr"/>
            <w:vAlign w:val="center"/>
          </w:tcPr>
          <w:p w:rsidR="00150CF8" w:rsidRPr="00096460" w:rsidRDefault="00150CF8" w:rsidP="00150CF8">
            <w:pPr>
              <w:jc w:val="center"/>
            </w:pPr>
            <w:r w:rsidRPr="00096460">
              <w:t>Бюджет мун</w:t>
            </w:r>
            <w:r w:rsidRPr="00096460">
              <w:t>и</w:t>
            </w:r>
            <w:r w:rsidRPr="00096460">
              <w:t>ципального района</w:t>
            </w:r>
          </w:p>
        </w:tc>
        <w:tc>
          <w:tcPr>
            <w:tcW w:w="900" w:type="dxa"/>
            <w:tcBorders>
              <w:top w:val="nil"/>
              <w:left w:val="nil"/>
              <w:bottom w:val="single" w:sz="4" w:space="0" w:color="auto"/>
              <w:right w:val="single" w:sz="4" w:space="0" w:color="auto"/>
            </w:tcBorders>
            <w:shd w:val="clear" w:color="auto" w:fill="auto"/>
            <w:textDirection w:val="btLr"/>
            <w:vAlign w:val="center"/>
          </w:tcPr>
          <w:p w:rsidR="00150CF8" w:rsidRPr="00096460" w:rsidRDefault="00150CF8" w:rsidP="00150CF8">
            <w:pPr>
              <w:jc w:val="center"/>
            </w:pPr>
            <w:r w:rsidRPr="00096460">
              <w:t>Бюджет сел</w:t>
            </w:r>
            <w:r w:rsidRPr="00096460">
              <w:t>ь</w:t>
            </w:r>
            <w:r w:rsidRPr="00096460">
              <w:t>ск</w:t>
            </w:r>
            <w:r w:rsidRPr="00096460">
              <w:t>о</w:t>
            </w:r>
            <w:r w:rsidRPr="00096460">
              <w:t>го(городского) пос</w:t>
            </w:r>
            <w:r w:rsidRPr="00096460">
              <w:t>е</w:t>
            </w:r>
            <w:r w:rsidRPr="00096460">
              <w:t>ления</w:t>
            </w:r>
          </w:p>
        </w:tc>
        <w:tc>
          <w:tcPr>
            <w:tcW w:w="900" w:type="dxa"/>
            <w:tcBorders>
              <w:top w:val="nil"/>
              <w:left w:val="nil"/>
              <w:bottom w:val="single" w:sz="4" w:space="0" w:color="auto"/>
              <w:right w:val="single" w:sz="4" w:space="0" w:color="auto"/>
            </w:tcBorders>
            <w:shd w:val="clear" w:color="auto" w:fill="auto"/>
            <w:textDirection w:val="btLr"/>
            <w:vAlign w:val="center"/>
          </w:tcPr>
          <w:p w:rsidR="00150CF8" w:rsidRPr="00096460" w:rsidRDefault="00150CF8" w:rsidP="00150CF8">
            <w:pPr>
              <w:jc w:val="center"/>
              <w:rPr>
                <w:sz w:val="22"/>
                <w:szCs w:val="22"/>
              </w:rPr>
            </w:pPr>
            <w:r w:rsidRPr="00096460">
              <w:rPr>
                <w:sz w:val="22"/>
                <w:szCs w:val="22"/>
              </w:rPr>
              <w:t>Собственные и привлеченные средства пре</w:t>
            </w:r>
            <w:r w:rsidRPr="00096460">
              <w:rPr>
                <w:sz w:val="22"/>
                <w:szCs w:val="22"/>
              </w:rPr>
              <w:t>д</w:t>
            </w:r>
            <w:r w:rsidRPr="00096460">
              <w:rPr>
                <w:sz w:val="22"/>
                <w:szCs w:val="22"/>
              </w:rPr>
              <w:t>приятий</w:t>
            </w:r>
          </w:p>
        </w:tc>
      </w:tr>
      <w:tr w:rsidR="00150CF8" w:rsidRPr="00096460" w:rsidTr="00FD3C37">
        <w:trPr>
          <w:trHeight w:val="255"/>
        </w:trPr>
        <w:tc>
          <w:tcPr>
            <w:tcW w:w="559" w:type="dxa"/>
            <w:gridSpan w:val="2"/>
            <w:tcBorders>
              <w:top w:val="nil"/>
              <w:left w:val="single" w:sz="4" w:space="0" w:color="auto"/>
              <w:bottom w:val="single" w:sz="4" w:space="0" w:color="000000"/>
              <w:right w:val="single" w:sz="4" w:space="0" w:color="auto"/>
            </w:tcBorders>
            <w:vAlign w:val="center"/>
          </w:tcPr>
          <w:p w:rsidR="00150CF8" w:rsidRPr="00096460" w:rsidRDefault="00150CF8" w:rsidP="00150CF8">
            <w:pPr>
              <w:jc w:val="center"/>
            </w:pPr>
            <w:r w:rsidRPr="00096460">
              <w:t>1</w:t>
            </w:r>
          </w:p>
        </w:tc>
        <w:tc>
          <w:tcPr>
            <w:tcW w:w="3004" w:type="dxa"/>
            <w:tcBorders>
              <w:top w:val="nil"/>
              <w:left w:val="single" w:sz="4" w:space="0" w:color="auto"/>
              <w:bottom w:val="single" w:sz="4" w:space="0" w:color="auto"/>
              <w:right w:val="single" w:sz="4" w:space="0" w:color="auto"/>
            </w:tcBorders>
            <w:vAlign w:val="center"/>
          </w:tcPr>
          <w:p w:rsidR="00150CF8" w:rsidRPr="00096460" w:rsidRDefault="00150CF8" w:rsidP="00150CF8">
            <w:pPr>
              <w:jc w:val="center"/>
            </w:pPr>
            <w:r w:rsidRPr="00096460">
              <w:t>2</w:t>
            </w:r>
          </w:p>
        </w:tc>
        <w:tc>
          <w:tcPr>
            <w:tcW w:w="1316" w:type="dxa"/>
            <w:tcBorders>
              <w:top w:val="nil"/>
              <w:left w:val="nil"/>
              <w:bottom w:val="single" w:sz="4" w:space="0" w:color="auto"/>
              <w:right w:val="single" w:sz="4" w:space="0" w:color="auto"/>
            </w:tcBorders>
            <w:shd w:val="clear" w:color="auto" w:fill="auto"/>
            <w:vAlign w:val="bottom"/>
          </w:tcPr>
          <w:p w:rsidR="00150CF8" w:rsidRPr="00096460" w:rsidRDefault="00150CF8" w:rsidP="00150CF8">
            <w:pPr>
              <w:jc w:val="center"/>
              <w:outlineLvl w:val="2"/>
            </w:pPr>
            <w:r w:rsidRPr="00096460">
              <w:t>3</w:t>
            </w:r>
          </w:p>
        </w:tc>
        <w:tc>
          <w:tcPr>
            <w:tcW w:w="900" w:type="dxa"/>
            <w:tcBorders>
              <w:top w:val="nil"/>
              <w:left w:val="nil"/>
              <w:bottom w:val="single" w:sz="4" w:space="0" w:color="auto"/>
              <w:right w:val="single" w:sz="4" w:space="0" w:color="auto"/>
            </w:tcBorders>
            <w:shd w:val="clear" w:color="auto" w:fill="auto"/>
            <w:vAlign w:val="center"/>
          </w:tcPr>
          <w:p w:rsidR="00150CF8" w:rsidRPr="00096460" w:rsidRDefault="00150CF8" w:rsidP="00150CF8">
            <w:pPr>
              <w:jc w:val="center"/>
              <w:outlineLvl w:val="2"/>
              <w:rPr>
                <w:bCs/>
              </w:rPr>
            </w:pPr>
            <w:r w:rsidRPr="00096460">
              <w:rPr>
                <w:bCs/>
              </w:rPr>
              <w:t>4</w:t>
            </w:r>
          </w:p>
        </w:tc>
        <w:tc>
          <w:tcPr>
            <w:tcW w:w="900" w:type="dxa"/>
            <w:tcBorders>
              <w:top w:val="nil"/>
              <w:left w:val="nil"/>
              <w:bottom w:val="single" w:sz="4" w:space="0" w:color="auto"/>
              <w:right w:val="single" w:sz="4" w:space="0" w:color="auto"/>
            </w:tcBorders>
            <w:shd w:val="clear" w:color="auto" w:fill="auto"/>
            <w:noWrap/>
            <w:vAlign w:val="center"/>
          </w:tcPr>
          <w:p w:rsidR="00150CF8" w:rsidRPr="00096460" w:rsidRDefault="00150CF8" w:rsidP="00150CF8">
            <w:pPr>
              <w:jc w:val="center"/>
              <w:outlineLvl w:val="2"/>
            </w:pPr>
            <w:r w:rsidRPr="00096460">
              <w:t>5</w:t>
            </w:r>
          </w:p>
        </w:tc>
        <w:tc>
          <w:tcPr>
            <w:tcW w:w="900" w:type="dxa"/>
            <w:tcBorders>
              <w:top w:val="nil"/>
              <w:left w:val="nil"/>
              <w:bottom w:val="single" w:sz="4" w:space="0" w:color="auto"/>
              <w:right w:val="single" w:sz="4" w:space="0" w:color="auto"/>
            </w:tcBorders>
            <w:shd w:val="clear" w:color="auto" w:fill="auto"/>
            <w:noWrap/>
            <w:vAlign w:val="center"/>
          </w:tcPr>
          <w:p w:rsidR="00150CF8" w:rsidRPr="00096460" w:rsidRDefault="00150CF8" w:rsidP="00150CF8">
            <w:pPr>
              <w:jc w:val="center"/>
              <w:outlineLvl w:val="2"/>
            </w:pPr>
            <w:r w:rsidRPr="00096460">
              <w:t>6</w:t>
            </w:r>
          </w:p>
        </w:tc>
        <w:tc>
          <w:tcPr>
            <w:tcW w:w="900" w:type="dxa"/>
            <w:tcBorders>
              <w:top w:val="nil"/>
              <w:left w:val="nil"/>
              <w:bottom w:val="single" w:sz="4" w:space="0" w:color="auto"/>
              <w:right w:val="single" w:sz="4" w:space="0" w:color="auto"/>
            </w:tcBorders>
            <w:shd w:val="clear" w:color="auto" w:fill="auto"/>
            <w:noWrap/>
            <w:vAlign w:val="center"/>
          </w:tcPr>
          <w:p w:rsidR="00150CF8" w:rsidRPr="00096460" w:rsidRDefault="00150CF8" w:rsidP="00150CF8">
            <w:pPr>
              <w:jc w:val="center"/>
              <w:outlineLvl w:val="2"/>
            </w:pPr>
            <w:r w:rsidRPr="00096460">
              <w:t>7</w:t>
            </w:r>
          </w:p>
        </w:tc>
        <w:tc>
          <w:tcPr>
            <w:tcW w:w="900" w:type="dxa"/>
            <w:tcBorders>
              <w:top w:val="nil"/>
              <w:left w:val="nil"/>
              <w:bottom w:val="single" w:sz="4" w:space="0" w:color="auto"/>
              <w:right w:val="single" w:sz="4" w:space="0" w:color="auto"/>
            </w:tcBorders>
            <w:shd w:val="clear" w:color="auto" w:fill="auto"/>
            <w:noWrap/>
            <w:vAlign w:val="center"/>
          </w:tcPr>
          <w:p w:rsidR="00150CF8" w:rsidRPr="00096460" w:rsidRDefault="00150CF8" w:rsidP="00150CF8">
            <w:pPr>
              <w:jc w:val="center"/>
              <w:outlineLvl w:val="2"/>
            </w:pPr>
            <w:r w:rsidRPr="00096460">
              <w:t>8</w:t>
            </w:r>
          </w:p>
        </w:tc>
        <w:tc>
          <w:tcPr>
            <w:tcW w:w="900" w:type="dxa"/>
            <w:tcBorders>
              <w:top w:val="nil"/>
              <w:left w:val="nil"/>
              <w:bottom w:val="single" w:sz="4" w:space="0" w:color="auto"/>
              <w:right w:val="single" w:sz="4" w:space="0" w:color="auto"/>
            </w:tcBorders>
            <w:shd w:val="clear" w:color="auto" w:fill="auto"/>
            <w:noWrap/>
            <w:vAlign w:val="center"/>
          </w:tcPr>
          <w:p w:rsidR="00150CF8" w:rsidRPr="00096460" w:rsidRDefault="00150CF8" w:rsidP="00150CF8">
            <w:pPr>
              <w:jc w:val="center"/>
              <w:outlineLvl w:val="2"/>
            </w:pPr>
            <w:r w:rsidRPr="00096460">
              <w:t>9</w:t>
            </w:r>
          </w:p>
        </w:tc>
      </w:tr>
      <w:tr w:rsidR="00DD58EA" w:rsidRPr="00096460" w:rsidTr="00C83939">
        <w:tblPrEx>
          <w:tblLook w:val="0000" w:firstRow="0" w:lastRow="0" w:firstColumn="0" w:lastColumn="0" w:noHBand="0" w:noVBand="0"/>
        </w:tblPrEx>
        <w:trPr>
          <w:trHeight w:val="255"/>
        </w:trPr>
        <w:tc>
          <w:tcPr>
            <w:tcW w:w="536" w:type="dxa"/>
            <w:vMerge w:val="restart"/>
            <w:tcBorders>
              <w:top w:val="single" w:sz="4" w:space="0" w:color="auto"/>
              <w:left w:val="single" w:sz="4" w:space="0" w:color="auto"/>
              <w:right w:val="single" w:sz="4" w:space="0" w:color="auto"/>
            </w:tcBorders>
            <w:shd w:val="clear" w:color="auto" w:fill="auto"/>
            <w:vAlign w:val="center"/>
          </w:tcPr>
          <w:p w:rsidR="00DD58EA" w:rsidRPr="00096460" w:rsidRDefault="00DD58EA" w:rsidP="00150CF8">
            <w:pPr>
              <w:jc w:val="center"/>
              <w:outlineLvl w:val="1"/>
              <w:rPr>
                <w:sz w:val="20"/>
              </w:rPr>
            </w:pPr>
            <w:r w:rsidRPr="00096460">
              <w:rPr>
                <w:sz w:val="20"/>
              </w:rPr>
              <w:t> </w:t>
            </w:r>
          </w:p>
        </w:tc>
        <w:tc>
          <w:tcPr>
            <w:tcW w:w="3027" w:type="dxa"/>
            <w:gridSpan w:val="2"/>
            <w:vMerge w:val="restart"/>
            <w:tcBorders>
              <w:top w:val="single" w:sz="4" w:space="0" w:color="auto"/>
              <w:left w:val="single" w:sz="4" w:space="0" w:color="auto"/>
              <w:right w:val="single" w:sz="4" w:space="0" w:color="auto"/>
            </w:tcBorders>
            <w:shd w:val="clear" w:color="auto" w:fill="auto"/>
            <w:vAlign w:val="center"/>
          </w:tcPr>
          <w:p w:rsidR="00DD58EA" w:rsidRPr="00096460" w:rsidRDefault="00DD58EA" w:rsidP="00150CF8">
            <w:pPr>
              <w:jc w:val="center"/>
              <w:outlineLvl w:val="1"/>
              <w:rPr>
                <w:b/>
                <w:bCs/>
                <w:sz w:val="22"/>
                <w:szCs w:val="22"/>
              </w:rPr>
            </w:pPr>
            <w:r w:rsidRPr="00096460">
              <w:rPr>
                <w:b/>
                <w:bCs/>
                <w:sz w:val="22"/>
                <w:szCs w:val="22"/>
              </w:rPr>
              <w:t>Всего по направлению "Социальная защита нас</w:t>
            </w:r>
            <w:r w:rsidRPr="00096460">
              <w:rPr>
                <w:b/>
                <w:bCs/>
                <w:sz w:val="22"/>
                <w:szCs w:val="22"/>
              </w:rPr>
              <w:t>е</w:t>
            </w:r>
            <w:r w:rsidRPr="00096460">
              <w:rPr>
                <w:b/>
                <w:bCs/>
                <w:sz w:val="22"/>
                <w:szCs w:val="22"/>
              </w:rPr>
              <w:t>ления"</w:t>
            </w:r>
          </w:p>
        </w:tc>
        <w:tc>
          <w:tcPr>
            <w:tcW w:w="1316" w:type="dxa"/>
            <w:tcBorders>
              <w:top w:val="single" w:sz="4" w:space="0" w:color="auto"/>
              <w:left w:val="nil"/>
              <w:bottom w:val="single" w:sz="4" w:space="0" w:color="auto"/>
              <w:right w:val="single" w:sz="4" w:space="0" w:color="auto"/>
            </w:tcBorders>
            <w:shd w:val="clear" w:color="auto" w:fill="auto"/>
            <w:vAlign w:val="center"/>
          </w:tcPr>
          <w:p w:rsidR="00DD58EA" w:rsidRPr="00096460" w:rsidRDefault="00DD58EA" w:rsidP="00150CF8">
            <w:pPr>
              <w:jc w:val="center"/>
              <w:outlineLvl w:val="1"/>
              <w:rPr>
                <w:b/>
                <w:sz w:val="22"/>
              </w:rPr>
            </w:pPr>
            <w:r w:rsidRPr="00096460">
              <w:rPr>
                <w:b/>
                <w:sz w:val="22"/>
              </w:rPr>
              <w:t>Всего</w:t>
            </w:r>
          </w:p>
        </w:tc>
        <w:tc>
          <w:tcPr>
            <w:tcW w:w="900" w:type="dxa"/>
            <w:tcBorders>
              <w:top w:val="single" w:sz="4" w:space="0" w:color="auto"/>
              <w:left w:val="nil"/>
              <w:bottom w:val="single" w:sz="4" w:space="0" w:color="auto"/>
              <w:right w:val="single" w:sz="4" w:space="0" w:color="auto"/>
            </w:tcBorders>
            <w:shd w:val="clear" w:color="auto" w:fill="auto"/>
            <w:vAlign w:val="center"/>
          </w:tcPr>
          <w:p w:rsidR="00DD58EA" w:rsidRPr="00096460" w:rsidRDefault="000469D4" w:rsidP="00150CF8">
            <w:pPr>
              <w:jc w:val="right"/>
              <w:outlineLvl w:val="1"/>
              <w:rPr>
                <w:b/>
                <w:bCs/>
                <w:sz w:val="20"/>
              </w:rPr>
            </w:pPr>
            <w:r>
              <w:rPr>
                <w:b/>
                <w:bCs/>
                <w:sz w:val="20"/>
              </w:rPr>
              <w:t>2,540</w:t>
            </w:r>
          </w:p>
        </w:tc>
        <w:tc>
          <w:tcPr>
            <w:tcW w:w="900" w:type="dxa"/>
            <w:tcBorders>
              <w:top w:val="single" w:sz="4" w:space="0" w:color="auto"/>
              <w:left w:val="nil"/>
              <w:bottom w:val="single" w:sz="4" w:space="0" w:color="auto"/>
              <w:right w:val="single" w:sz="4" w:space="0" w:color="auto"/>
            </w:tcBorders>
            <w:shd w:val="clear" w:color="auto" w:fill="auto"/>
            <w:vAlign w:val="center"/>
          </w:tcPr>
          <w:p w:rsidR="00DD58EA" w:rsidRPr="00096460" w:rsidRDefault="00DD58EA" w:rsidP="00150CF8">
            <w:pPr>
              <w:jc w:val="right"/>
              <w:outlineLvl w:val="1"/>
              <w:rPr>
                <w:b/>
                <w:bCs/>
                <w:sz w:val="20"/>
              </w:rPr>
            </w:pPr>
            <w:r w:rsidRPr="00096460">
              <w:rPr>
                <w:b/>
                <w:bCs/>
                <w:sz w:val="20"/>
              </w:rPr>
              <w:t>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DD58EA" w:rsidRPr="00096460" w:rsidRDefault="00DD58EA" w:rsidP="00150CF8">
            <w:pPr>
              <w:jc w:val="right"/>
              <w:outlineLvl w:val="1"/>
              <w:rPr>
                <w:b/>
                <w:bCs/>
                <w:sz w:val="20"/>
              </w:rPr>
            </w:pPr>
            <w:r w:rsidRPr="00096460">
              <w:rPr>
                <w:b/>
                <w:bCs/>
                <w:sz w:val="20"/>
              </w:rPr>
              <w:t>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DD58EA" w:rsidRPr="00096460" w:rsidRDefault="000469D4" w:rsidP="00150CF8">
            <w:pPr>
              <w:jc w:val="right"/>
              <w:outlineLvl w:val="1"/>
              <w:rPr>
                <w:b/>
                <w:bCs/>
                <w:sz w:val="20"/>
              </w:rPr>
            </w:pPr>
            <w:r>
              <w:rPr>
                <w:b/>
                <w:bCs/>
                <w:sz w:val="20"/>
              </w:rPr>
              <w:t>1,342</w:t>
            </w:r>
          </w:p>
        </w:tc>
        <w:tc>
          <w:tcPr>
            <w:tcW w:w="900" w:type="dxa"/>
            <w:tcBorders>
              <w:top w:val="single" w:sz="4" w:space="0" w:color="auto"/>
              <w:left w:val="nil"/>
              <w:bottom w:val="single" w:sz="4" w:space="0" w:color="auto"/>
              <w:right w:val="single" w:sz="4" w:space="0" w:color="auto"/>
            </w:tcBorders>
            <w:shd w:val="clear" w:color="auto" w:fill="auto"/>
            <w:vAlign w:val="center"/>
          </w:tcPr>
          <w:p w:rsidR="00DD58EA" w:rsidRPr="00096460" w:rsidRDefault="00DD58EA" w:rsidP="00150CF8">
            <w:pPr>
              <w:jc w:val="right"/>
              <w:outlineLvl w:val="1"/>
              <w:rPr>
                <w:b/>
                <w:bCs/>
                <w:sz w:val="20"/>
              </w:rPr>
            </w:pPr>
            <w:r w:rsidRPr="00096460">
              <w:rPr>
                <w:b/>
                <w:bCs/>
                <w:sz w:val="20"/>
              </w:rPr>
              <w:t>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DD58EA" w:rsidRPr="00096460" w:rsidRDefault="00DD58EA" w:rsidP="00150CF8">
            <w:pPr>
              <w:jc w:val="right"/>
              <w:outlineLvl w:val="1"/>
              <w:rPr>
                <w:b/>
                <w:bCs/>
                <w:sz w:val="20"/>
              </w:rPr>
            </w:pPr>
            <w:r>
              <w:rPr>
                <w:b/>
                <w:bCs/>
                <w:sz w:val="20"/>
              </w:rPr>
              <w:t>1,198</w:t>
            </w:r>
          </w:p>
        </w:tc>
      </w:tr>
      <w:tr w:rsidR="00DD58EA" w:rsidRPr="00096460" w:rsidTr="00C83939">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DD58EA" w:rsidRPr="00096460" w:rsidRDefault="00DD58EA" w:rsidP="00150CF8">
            <w:pPr>
              <w:rPr>
                <w:sz w:val="20"/>
              </w:rPr>
            </w:pPr>
          </w:p>
        </w:tc>
        <w:tc>
          <w:tcPr>
            <w:tcW w:w="3027" w:type="dxa"/>
            <w:gridSpan w:val="2"/>
            <w:vMerge/>
            <w:tcBorders>
              <w:left w:val="single" w:sz="4" w:space="0" w:color="auto"/>
              <w:right w:val="single" w:sz="4" w:space="0" w:color="auto"/>
            </w:tcBorders>
            <w:vAlign w:val="center"/>
          </w:tcPr>
          <w:p w:rsidR="00DD58EA" w:rsidRPr="00096460" w:rsidRDefault="00DD58EA" w:rsidP="00150CF8">
            <w:pPr>
              <w:rPr>
                <w:b/>
                <w:bCs/>
                <w:sz w:val="22"/>
                <w:szCs w:val="22"/>
              </w:rPr>
            </w:pPr>
          </w:p>
        </w:tc>
        <w:tc>
          <w:tcPr>
            <w:tcW w:w="1316" w:type="dxa"/>
            <w:tcBorders>
              <w:top w:val="nil"/>
              <w:left w:val="nil"/>
              <w:bottom w:val="single" w:sz="4" w:space="0" w:color="auto"/>
              <w:right w:val="single" w:sz="4" w:space="0" w:color="auto"/>
            </w:tcBorders>
            <w:shd w:val="clear" w:color="auto" w:fill="auto"/>
            <w:vAlign w:val="bottom"/>
          </w:tcPr>
          <w:p w:rsidR="00DD58EA" w:rsidRPr="00096460" w:rsidRDefault="00DD58EA" w:rsidP="00150CF8">
            <w:pPr>
              <w:jc w:val="center"/>
              <w:outlineLvl w:val="1"/>
              <w:rPr>
                <w:b/>
                <w:sz w:val="22"/>
              </w:rPr>
            </w:pPr>
            <w:r w:rsidRPr="00096460">
              <w:rPr>
                <w:b/>
                <w:sz w:val="22"/>
              </w:rPr>
              <w:t>2011</w:t>
            </w:r>
          </w:p>
        </w:tc>
        <w:tc>
          <w:tcPr>
            <w:tcW w:w="900" w:type="dxa"/>
            <w:tcBorders>
              <w:top w:val="nil"/>
              <w:left w:val="nil"/>
              <w:bottom w:val="single" w:sz="4" w:space="0" w:color="auto"/>
              <w:right w:val="single" w:sz="4" w:space="0" w:color="auto"/>
            </w:tcBorders>
            <w:shd w:val="clear" w:color="auto" w:fill="auto"/>
            <w:vAlign w:val="center"/>
          </w:tcPr>
          <w:p w:rsidR="00DD58EA" w:rsidRPr="00096460" w:rsidRDefault="000469D4" w:rsidP="00150CF8">
            <w:pPr>
              <w:jc w:val="right"/>
              <w:outlineLvl w:val="1"/>
              <w:rPr>
                <w:b/>
                <w:bCs/>
                <w:sz w:val="20"/>
              </w:rPr>
            </w:pPr>
            <w:r>
              <w:rPr>
                <w:b/>
                <w:bCs/>
                <w:sz w:val="20"/>
              </w:rPr>
              <w:t>0,514</w:t>
            </w:r>
          </w:p>
        </w:tc>
        <w:tc>
          <w:tcPr>
            <w:tcW w:w="900" w:type="dxa"/>
            <w:tcBorders>
              <w:top w:val="nil"/>
              <w:left w:val="nil"/>
              <w:bottom w:val="single" w:sz="4" w:space="0" w:color="auto"/>
              <w:right w:val="single" w:sz="4" w:space="0" w:color="auto"/>
            </w:tcBorders>
            <w:shd w:val="clear" w:color="auto" w:fill="auto"/>
            <w:noWrap/>
            <w:vAlign w:val="center"/>
          </w:tcPr>
          <w:p w:rsidR="00DD58EA" w:rsidRPr="00096460" w:rsidRDefault="00DD58EA" w:rsidP="00150CF8">
            <w:pPr>
              <w:jc w:val="right"/>
              <w:outlineLvl w:val="1"/>
              <w:rPr>
                <w:b/>
                <w:sz w:val="20"/>
              </w:rPr>
            </w:pPr>
            <w:r w:rsidRPr="00096460">
              <w:rPr>
                <w:b/>
                <w:sz w:val="20"/>
              </w:rPr>
              <w:t>0,000</w:t>
            </w:r>
          </w:p>
        </w:tc>
        <w:tc>
          <w:tcPr>
            <w:tcW w:w="900" w:type="dxa"/>
            <w:tcBorders>
              <w:top w:val="nil"/>
              <w:left w:val="nil"/>
              <w:bottom w:val="single" w:sz="4" w:space="0" w:color="auto"/>
              <w:right w:val="single" w:sz="4" w:space="0" w:color="auto"/>
            </w:tcBorders>
            <w:shd w:val="clear" w:color="auto" w:fill="auto"/>
            <w:noWrap/>
            <w:vAlign w:val="center"/>
          </w:tcPr>
          <w:p w:rsidR="00DD58EA" w:rsidRPr="00096460" w:rsidRDefault="00DD58EA" w:rsidP="00150CF8">
            <w:pPr>
              <w:jc w:val="right"/>
              <w:outlineLvl w:val="1"/>
              <w:rPr>
                <w:b/>
                <w:sz w:val="20"/>
              </w:rPr>
            </w:pPr>
            <w:r w:rsidRPr="00096460">
              <w:rPr>
                <w:b/>
                <w:sz w:val="20"/>
              </w:rPr>
              <w:t>0,000</w:t>
            </w:r>
          </w:p>
        </w:tc>
        <w:tc>
          <w:tcPr>
            <w:tcW w:w="900" w:type="dxa"/>
            <w:tcBorders>
              <w:top w:val="nil"/>
              <w:left w:val="nil"/>
              <w:bottom w:val="single" w:sz="4" w:space="0" w:color="auto"/>
              <w:right w:val="single" w:sz="4" w:space="0" w:color="auto"/>
            </w:tcBorders>
            <w:shd w:val="clear" w:color="auto" w:fill="auto"/>
            <w:noWrap/>
            <w:vAlign w:val="center"/>
          </w:tcPr>
          <w:p w:rsidR="00DD58EA" w:rsidRPr="00096460" w:rsidRDefault="000469D4" w:rsidP="00150CF8">
            <w:pPr>
              <w:jc w:val="right"/>
              <w:outlineLvl w:val="1"/>
              <w:rPr>
                <w:b/>
                <w:sz w:val="20"/>
              </w:rPr>
            </w:pPr>
            <w:r>
              <w:rPr>
                <w:b/>
                <w:sz w:val="20"/>
              </w:rPr>
              <w:t>0,384</w:t>
            </w:r>
          </w:p>
        </w:tc>
        <w:tc>
          <w:tcPr>
            <w:tcW w:w="900" w:type="dxa"/>
            <w:tcBorders>
              <w:top w:val="nil"/>
              <w:left w:val="nil"/>
              <w:bottom w:val="single" w:sz="4" w:space="0" w:color="auto"/>
              <w:right w:val="single" w:sz="4" w:space="0" w:color="auto"/>
            </w:tcBorders>
            <w:shd w:val="clear" w:color="auto" w:fill="auto"/>
            <w:noWrap/>
            <w:vAlign w:val="center"/>
          </w:tcPr>
          <w:p w:rsidR="00DD58EA" w:rsidRPr="00096460" w:rsidRDefault="00DD58EA" w:rsidP="00150CF8">
            <w:pPr>
              <w:jc w:val="right"/>
              <w:outlineLvl w:val="1"/>
              <w:rPr>
                <w:b/>
                <w:sz w:val="20"/>
              </w:rPr>
            </w:pPr>
            <w:r w:rsidRPr="00096460">
              <w:rPr>
                <w:b/>
                <w:sz w:val="20"/>
              </w:rPr>
              <w:t>0,000</w:t>
            </w:r>
          </w:p>
        </w:tc>
        <w:tc>
          <w:tcPr>
            <w:tcW w:w="900" w:type="dxa"/>
            <w:tcBorders>
              <w:top w:val="nil"/>
              <w:left w:val="nil"/>
              <w:bottom w:val="single" w:sz="4" w:space="0" w:color="auto"/>
              <w:right w:val="single" w:sz="4" w:space="0" w:color="auto"/>
            </w:tcBorders>
            <w:shd w:val="clear" w:color="auto" w:fill="auto"/>
            <w:noWrap/>
            <w:vAlign w:val="center"/>
          </w:tcPr>
          <w:p w:rsidR="00DD58EA" w:rsidRPr="00096460" w:rsidRDefault="00DD58EA" w:rsidP="00150CF8">
            <w:pPr>
              <w:jc w:val="right"/>
              <w:outlineLvl w:val="1"/>
              <w:rPr>
                <w:b/>
                <w:sz w:val="20"/>
              </w:rPr>
            </w:pPr>
            <w:r>
              <w:rPr>
                <w:b/>
                <w:sz w:val="20"/>
              </w:rPr>
              <w:t>0,130</w:t>
            </w:r>
          </w:p>
        </w:tc>
      </w:tr>
      <w:tr w:rsidR="00DD58EA" w:rsidRPr="00096460" w:rsidTr="00C83939">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DD58EA" w:rsidRPr="00096460" w:rsidRDefault="00DD58EA" w:rsidP="00150CF8">
            <w:pPr>
              <w:rPr>
                <w:sz w:val="20"/>
              </w:rPr>
            </w:pPr>
          </w:p>
        </w:tc>
        <w:tc>
          <w:tcPr>
            <w:tcW w:w="3027" w:type="dxa"/>
            <w:gridSpan w:val="2"/>
            <w:vMerge/>
            <w:tcBorders>
              <w:left w:val="single" w:sz="4" w:space="0" w:color="auto"/>
              <w:right w:val="single" w:sz="4" w:space="0" w:color="auto"/>
            </w:tcBorders>
            <w:vAlign w:val="center"/>
          </w:tcPr>
          <w:p w:rsidR="00DD58EA" w:rsidRPr="00096460" w:rsidRDefault="00DD58EA" w:rsidP="00150CF8">
            <w:pPr>
              <w:rPr>
                <w:b/>
                <w:bCs/>
                <w:sz w:val="22"/>
                <w:szCs w:val="22"/>
              </w:rPr>
            </w:pPr>
          </w:p>
        </w:tc>
        <w:tc>
          <w:tcPr>
            <w:tcW w:w="1316" w:type="dxa"/>
            <w:tcBorders>
              <w:top w:val="nil"/>
              <w:left w:val="nil"/>
              <w:bottom w:val="single" w:sz="4" w:space="0" w:color="auto"/>
              <w:right w:val="single" w:sz="4" w:space="0" w:color="auto"/>
            </w:tcBorders>
            <w:shd w:val="clear" w:color="auto" w:fill="auto"/>
            <w:vAlign w:val="bottom"/>
          </w:tcPr>
          <w:p w:rsidR="00DD58EA" w:rsidRPr="00096460" w:rsidRDefault="00DD58EA" w:rsidP="00150CF8">
            <w:pPr>
              <w:jc w:val="center"/>
              <w:outlineLvl w:val="1"/>
              <w:rPr>
                <w:b/>
                <w:sz w:val="22"/>
              </w:rPr>
            </w:pPr>
            <w:r w:rsidRPr="00096460">
              <w:rPr>
                <w:b/>
                <w:sz w:val="22"/>
              </w:rPr>
              <w:t>2012</w:t>
            </w:r>
          </w:p>
        </w:tc>
        <w:tc>
          <w:tcPr>
            <w:tcW w:w="900" w:type="dxa"/>
            <w:tcBorders>
              <w:top w:val="nil"/>
              <w:left w:val="nil"/>
              <w:bottom w:val="single" w:sz="4" w:space="0" w:color="auto"/>
              <w:right w:val="single" w:sz="4" w:space="0" w:color="auto"/>
            </w:tcBorders>
            <w:shd w:val="clear" w:color="auto" w:fill="auto"/>
            <w:vAlign w:val="center"/>
          </w:tcPr>
          <w:p w:rsidR="00DD58EA" w:rsidRPr="00096460" w:rsidRDefault="000469D4" w:rsidP="00150CF8">
            <w:pPr>
              <w:jc w:val="right"/>
              <w:outlineLvl w:val="1"/>
              <w:rPr>
                <w:b/>
                <w:bCs/>
                <w:sz w:val="20"/>
              </w:rPr>
            </w:pPr>
            <w:r>
              <w:rPr>
                <w:b/>
                <w:bCs/>
                <w:sz w:val="20"/>
              </w:rPr>
              <w:t>0,417</w:t>
            </w:r>
          </w:p>
        </w:tc>
        <w:tc>
          <w:tcPr>
            <w:tcW w:w="900" w:type="dxa"/>
            <w:tcBorders>
              <w:top w:val="nil"/>
              <w:left w:val="nil"/>
              <w:bottom w:val="single" w:sz="4" w:space="0" w:color="auto"/>
              <w:right w:val="single" w:sz="4" w:space="0" w:color="auto"/>
            </w:tcBorders>
            <w:shd w:val="clear" w:color="auto" w:fill="auto"/>
            <w:noWrap/>
            <w:vAlign w:val="center"/>
          </w:tcPr>
          <w:p w:rsidR="00DD58EA" w:rsidRPr="00096460" w:rsidRDefault="00DD58EA" w:rsidP="00150CF8">
            <w:pPr>
              <w:jc w:val="right"/>
              <w:outlineLvl w:val="1"/>
              <w:rPr>
                <w:b/>
                <w:sz w:val="20"/>
              </w:rPr>
            </w:pPr>
            <w:r w:rsidRPr="00096460">
              <w:rPr>
                <w:b/>
                <w:sz w:val="20"/>
              </w:rPr>
              <w:t>0,000</w:t>
            </w:r>
          </w:p>
        </w:tc>
        <w:tc>
          <w:tcPr>
            <w:tcW w:w="900" w:type="dxa"/>
            <w:tcBorders>
              <w:top w:val="nil"/>
              <w:left w:val="nil"/>
              <w:bottom w:val="single" w:sz="4" w:space="0" w:color="auto"/>
              <w:right w:val="single" w:sz="4" w:space="0" w:color="auto"/>
            </w:tcBorders>
            <w:shd w:val="clear" w:color="auto" w:fill="auto"/>
            <w:noWrap/>
            <w:vAlign w:val="center"/>
          </w:tcPr>
          <w:p w:rsidR="00DD58EA" w:rsidRPr="00096460" w:rsidRDefault="00DD58EA" w:rsidP="00150CF8">
            <w:pPr>
              <w:jc w:val="right"/>
              <w:outlineLvl w:val="1"/>
              <w:rPr>
                <w:b/>
                <w:sz w:val="20"/>
              </w:rPr>
            </w:pPr>
            <w:r w:rsidRPr="00096460">
              <w:rPr>
                <w:b/>
                <w:sz w:val="20"/>
              </w:rPr>
              <w:t>0,000</w:t>
            </w:r>
          </w:p>
        </w:tc>
        <w:tc>
          <w:tcPr>
            <w:tcW w:w="900" w:type="dxa"/>
            <w:tcBorders>
              <w:top w:val="nil"/>
              <w:left w:val="nil"/>
              <w:bottom w:val="single" w:sz="4" w:space="0" w:color="auto"/>
              <w:right w:val="single" w:sz="4" w:space="0" w:color="auto"/>
            </w:tcBorders>
            <w:shd w:val="clear" w:color="auto" w:fill="auto"/>
            <w:noWrap/>
            <w:vAlign w:val="center"/>
          </w:tcPr>
          <w:p w:rsidR="00DD58EA" w:rsidRPr="00096460" w:rsidRDefault="000469D4" w:rsidP="00150CF8">
            <w:pPr>
              <w:jc w:val="right"/>
              <w:outlineLvl w:val="1"/>
              <w:rPr>
                <w:b/>
                <w:sz w:val="20"/>
              </w:rPr>
            </w:pPr>
            <w:r>
              <w:rPr>
                <w:b/>
                <w:sz w:val="20"/>
              </w:rPr>
              <w:t>0,282</w:t>
            </w:r>
          </w:p>
        </w:tc>
        <w:tc>
          <w:tcPr>
            <w:tcW w:w="900" w:type="dxa"/>
            <w:tcBorders>
              <w:top w:val="nil"/>
              <w:left w:val="nil"/>
              <w:bottom w:val="single" w:sz="4" w:space="0" w:color="auto"/>
              <w:right w:val="single" w:sz="4" w:space="0" w:color="auto"/>
            </w:tcBorders>
            <w:shd w:val="clear" w:color="auto" w:fill="auto"/>
            <w:noWrap/>
            <w:vAlign w:val="center"/>
          </w:tcPr>
          <w:p w:rsidR="00DD58EA" w:rsidRPr="00096460" w:rsidRDefault="00DD58EA" w:rsidP="00150CF8">
            <w:pPr>
              <w:jc w:val="right"/>
              <w:outlineLvl w:val="1"/>
              <w:rPr>
                <w:b/>
                <w:sz w:val="20"/>
              </w:rPr>
            </w:pPr>
            <w:r w:rsidRPr="00096460">
              <w:rPr>
                <w:b/>
                <w:sz w:val="20"/>
              </w:rPr>
              <w:t>0,000</w:t>
            </w:r>
          </w:p>
        </w:tc>
        <w:tc>
          <w:tcPr>
            <w:tcW w:w="900" w:type="dxa"/>
            <w:tcBorders>
              <w:top w:val="nil"/>
              <w:left w:val="nil"/>
              <w:bottom w:val="single" w:sz="4" w:space="0" w:color="auto"/>
              <w:right w:val="single" w:sz="4" w:space="0" w:color="auto"/>
            </w:tcBorders>
            <w:shd w:val="clear" w:color="auto" w:fill="auto"/>
            <w:noWrap/>
            <w:vAlign w:val="center"/>
          </w:tcPr>
          <w:p w:rsidR="00DD58EA" w:rsidRPr="00096460" w:rsidRDefault="00DD58EA" w:rsidP="00150CF8">
            <w:pPr>
              <w:jc w:val="right"/>
              <w:outlineLvl w:val="1"/>
              <w:rPr>
                <w:b/>
                <w:sz w:val="20"/>
              </w:rPr>
            </w:pPr>
            <w:r>
              <w:rPr>
                <w:b/>
                <w:sz w:val="20"/>
              </w:rPr>
              <w:t>0,135</w:t>
            </w:r>
          </w:p>
        </w:tc>
      </w:tr>
      <w:tr w:rsidR="00DD58EA" w:rsidRPr="00096460" w:rsidTr="00C83939">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DD58EA" w:rsidRPr="00096460" w:rsidRDefault="00DD58EA" w:rsidP="00150CF8">
            <w:pPr>
              <w:rPr>
                <w:sz w:val="20"/>
              </w:rPr>
            </w:pPr>
          </w:p>
        </w:tc>
        <w:tc>
          <w:tcPr>
            <w:tcW w:w="3027" w:type="dxa"/>
            <w:gridSpan w:val="2"/>
            <w:vMerge/>
            <w:tcBorders>
              <w:left w:val="single" w:sz="4" w:space="0" w:color="auto"/>
              <w:right w:val="single" w:sz="4" w:space="0" w:color="auto"/>
            </w:tcBorders>
            <w:vAlign w:val="center"/>
          </w:tcPr>
          <w:p w:rsidR="00DD58EA" w:rsidRPr="00096460" w:rsidRDefault="00DD58EA" w:rsidP="00150CF8">
            <w:pPr>
              <w:rPr>
                <w:b/>
                <w:bCs/>
                <w:sz w:val="22"/>
                <w:szCs w:val="22"/>
              </w:rPr>
            </w:pPr>
          </w:p>
        </w:tc>
        <w:tc>
          <w:tcPr>
            <w:tcW w:w="1316" w:type="dxa"/>
            <w:tcBorders>
              <w:top w:val="nil"/>
              <w:left w:val="nil"/>
              <w:bottom w:val="single" w:sz="4" w:space="0" w:color="auto"/>
              <w:right w:val="single" w:sz="4" w:space="0" w:color="auto"/>
            </w:tcBorders>
            <w:shd w:val="clear" w:color="auto" w:fill="auto"/>
            <w:vAlign w:val="bottom"/>
          </w:tcPr>
          <w:p w:rsidR="00DD58EA" w:rsidRPr="00096460" w:rsidRDefault="00DD58EA" w:rsidP="00150CF8">
            <w:pPr>
              <w:jc w:val="center"/>
              <w:outlineLvl w:val="1"/>
              <w:rPr>
                <w:b/>
                <w:sz w:val="22"/>
              </w:rPr>
            </w:pPr>
            <w:r w:rsidRPr="00096460">
              <w:rPr>
                <w:b/>
                <w:sz w:val="22"/>
              </w:rPr>
              <w:t>2013</w:t>
            </w:r>
          </w:p>
        </w:tc>
        <w:tc>
          <w:tcPr>
            <w:tcW w:w="900" w:type="dxa"/>
            <w:tcBorders>
              <w:top w:val="nil"/>
              <w:left w:val="nil"/>
              <w:bottom w:val="single" w:sz="4" w:space="0" w:color="auto"/>
              <w:right w:val="single" w:sz="4" w:space="0" w:color="auto"/>
            </w:tcBorders>
            <w:shd w:val="clear" w:color="auto" w:fill="auto"/>
            <w:vAlign w:val="center"/>
          </w:tcPr>
          <w:p w:rsidR="00DD58EA" w:rsidRPr="00096460" w:rsidRDefault="000469D4" w:rsidP="00150CF8">
            <w:pPr>
              <w:jc w:val="right"/>
              <w:outlineLvl w:val="1"/>
              <w:rPr>
                <w:b/>
                <w:bCs/>
                <w:sz w:val="20"/>
              </w:rPr>
            </w:pPr>
            <w:r>
              <w:rPr>
                <w:b/>
                <w:bCs/>
                <w:sz w:val="20"/>
              </w:rPr>
              <w:t>0,317</w:t>
            </w:r>
          </w:p>
        </w:tc>
        <w:tc>
          <w:tcPr>
            <w:tcW w:w="900" w:type="dxa"/>
            <w:tcBorders>
              <w:top w:val="nil"/>
              <w:left w:val="nil"/>
              <w:bottom w:val="single" w:sz="4" w:space="0" w:color="auto"/>
              <w:right w:val="single" w:sz="4" w:space="0" w:color="auto"/>
            </w:tcBorders>
            <w:shd w:val="clear" w:color="auto" w:fill="auto"/>
            <w:noWrap/>
            <w:vAlign w:val="center"/>
          </w:tcPr>
          <w:p w:rsidR="00DD58EA" w:rsidRPr="00096460" w:rsidRDefault="00DD58EA" w:rsidP="00150CF8">
            <w:pPr>
              <w:jc w:val="right"/>
              <w:outlineLvl w:val="1"/>
              <w:rPr>
                <w:b/>
                <w:sz w:val="20"/>
              </w:rPr>
            </w:pPr>
            <w:r w:rsidRPr="00096460">
              <w:rPr>
                <w:b/>
                <w:sz w:val="20"/>
              </w:rPr>
              <w:t>0,000</w:t>
            </w:r>
          </w:p>
        </w:tc>
        <w:tc>
          <w:tcPr>
            <w:tcW w:w="900" w:type="dxa"/>
            <w:tcBorders>
              <w:top w:val="nil"/>
              <w:left w:val="nil"/>
              <w:bottom w:val="single" w:sz="4" w:space="0" w:color="auto"/>
              <w:right w:val="single" w:sz="4" w:space="0" w:color="auto"/>
            </w:tcBorders>
            <w:shd w:val="clear" w:color="auto" w:fill="auto"/>
            <w:noWrap/>
            <w:vAlign w:val="center"/>
          </w:tcPr>
          <w:p w:rsidR="00DD58EA" w:rsidRPr="00096460" w:rsidRDefault="00DD58EA" w:rsidP="00150CF8">
            <w:pPr>
              <w:jc w:val="right"/>
              <w:outlineLvl w:val="1"/>
              <w:rPr>
                <w:b/>
                <w:sz w:val="20"/>
              </w:rPr>
            </w:pPr>
            <w:r w:rsidRPr="00096460">
              <w:rPr>
                <w:b/>
                <w:sz w:val="20"/>
              </w:rPr>
              <w:t>0,000</w:t>
            </w:r>
          </w:p>
        </w:tc>
        <w:tc>
          <w:tcPr>
            <w:tcW w:w="900" w:type="dxa"/>
            <w:tcBorders>
              <w:top w:val="nil"/>
              <w:left w:val="nil"/>
              <w:bottom w:val="single" w:sz="4" w:space="0" w:color="auto"/>
              <w:right w:val="single" w:sz="4" w:space="0" w:color="auto"/>
            </w:tcBorders>
            <w:shd w:val="clear" w:color="auto" w:fill="auto"/>
            <w:noWrap/>
            <w:vAlign w:val="center"/>
          </w:tcPr>
          <w:p w:rsidR="00DD58EA" w:rsidRPr="00096460" w:rsidRDefault="000469D4" w:rsidP="00150CF8">
            <w:pPr>
              <w:jc w:val="right"/>
              <w:outlineLvl w:val="1"/>
              <w:rPr>
                <w:b/>
                <w:sz w:val="20"/>
              </w:rPr>
            </w:pPr>
            <w:r>
              <w:rPr>
                <w:b/>
                <w:sz w:val="20"/>
              </w:rPr>
              <w:t>0,164</w:t>
            </w:r>
          </w:p>
        </w:tc>
        <w:tc>
          <w:tcPr>
            <w:tcW w:w="900" w:type="dxa"/>
            <w:tcBorders>
              <w:top w:val="nil"/>
              <w:left w:val="nil"/>
              <w:bottom w:val="single" w:sz="4" w:space="0" w:color="auto"/>
              <w:right w:val="single" w:sz="4" w:space="0" w:color="auto"/>
            </w:tcBorders>
            <w:shd w:val="clear" w:color="auto" w:fill="auto"/>
            <w:noWrap/>
            <w:vAlign w:val="center"/>
          </w:tcPr>
          <w:p w:rsidR="00DD58EA" w:rsidRPr="00096460" w:rsidRDefault="00DD58EA" w:rsidP="00150CF8">
            <w:pPr>
              <w:jc w:val="right"/>
              <w:outlineLvl w:val="1"/>
              <w:rPr>
                <w:b/>
                <w:sz w:val="20"/>
              </w:rPr>
            </w:pPr>
            <w:r w:rsidRPr="00096460">
              <w:rPr>
                <w:b/>
                <w:sz w:val="20"/>
              </w:rPr>
              <w:t>0,000</w:t>
            </w:r>
          </w:p>
        </w:tc>
        <w:tc>
          <w:tcPr>
            <w:tcW w:w="900" w:type="dxa"/>
            <w:tcBorders>
              <w:top w:val="nil"/>
              <w:left w:val="nil"/>
              <w:bottom w:val="single" w:sz="4" w:space="0" w:color="auto"/>
              <w:right w:val="single" w:sz="4" w:space="0" w:color="auto"/>
            </w:tcBorders>
            <w:shd w:val="clear" w:color="auto" w:fill="auto"/>
            <w:noWrap/>
            <w:vAlign w:val="center"/>
          </w:tcPr>
          <w:p w:rsidR="00DD58EA" w:rsidRPr="00096460" w:rsidRDefault="00DD58EA" w:rsidP="00150CF8">
            <w:pPr>
              <w:jc w:val="right"/>
              <w:outlineLvl w:val="1"/>
              <w:rPr>
                <w:b/>
                <w:sz w:val="20"/>
              </w:rPr>
            </w:pPr>
            <w:r>
              <w:rPr>
                <w:b/>
                <w:sz w:val="20"/>
              </w:rPr>
              <w:t>0,153</w:t>
            </w:r>
          </w:p>
        </w:tc>
      </w:tr>
      <w:tr w:rsidR="00DD58EA" w:rsidRPr="00096460" w:rsidTr="00C83939">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DD58EA" w:rsidRPr="00096460" w:rsidRDefault="00DD58EA" w:rsidP="00150CF8">
            <w:pPr>
              <w:rPr>
                <w:sz w:val="20"/>
              </w:rPr>
            </w:pPr>
          </w:p>
        </w:tc>
        <w:tc>
          <w:tcPr>
            <w:tcW w:w="3027" w:type="dxa"/>
            <w:gridSpan w:val="2"/>
            <w:vMerge/>
            <w:tcBorders>
              <w:left w:val="single" w:sz="4" w:space="0" w:color="auto"/>
              <w:right w:val="single" w:sz="4" w:space="0" w:color="auto"/>
            </w:tcBorders>
            <w:vAlign w:val="center"/>
          </w:tcPr>
          <w:p w:rsidR="00DD58EA" w:rsidRPr="00096460" w:rsidRDefault="00DD58EA" w:rsidP="00150CF8">
            <w:pPr>
              <w:rPr>
                <w:b/>
                <w:bCs/>
                <w:sz w:val="22"/>
                <w:szCs w:val="22"/>
              </w:rPr>
            </w:pPr>
          </w:p>
        </w:tc>
        <w:tc>
          <w:tcPr>
            <w:tcW w:w="1316" w:type="dxa"/>
            <w:tcBorders>
              <w:top w:val="nil"/>
              <w:left w:val="nil"/>
              <w:bottom w:val="single" w:sz="4" w:space="0" w:color="auto"/>
              <w:right w:val="single" w:sz="4" w:space="0" w:color="auto"/>
            </w:tcBorders>
            <w:shd w:val="clear" w:color="auto" w:fill="auto"/>
            <w:vAlign w:val="bottom"/>
          </w:tcPr>
          <w:p w:rsidR="00DD58EA" w:rsidRPr="00096460" w:rsidRDefault="00DD58EA" w:rsidP="00150CF8">
            <w:pPr>
              <w:jc w:val="center"/>
              <w:outlineLvl w:val="1"/>
              <w:rPr>
                <w:b/>
                <w:sz w:val="22"/>
              </w:rPr>
            </w:pPr>
            <w:r w:rsidRPr="00096460">
              <w:rPr>
                <w:b/>
                <w:sz w:val="22"/>
              </w:rPr>
              <w:t>2014</w:t>
            </w:r>
          </w:p>
        </w:tc>
        <w:tc>
          <w:tcPr>
            <w:tcW w:w="900" w:type="dxa"/>
            <w:tcBorders>
              <w:top w:val="nil"/>
              <w:left w:val="nil"/>
              <w:bottom w:val="single" w:sz="4" w:space="0" w:color="auto"/>
              <w:right w:val="single" w:sz="4" w:space="0" w:color="auto"/>
            </w:tcBorders>
            <w:shd w:val="clear" w:color="auto" w:fill="auto"/>
            <w:vAlign w:val="center"/>
          </w:tcPr>
          <w:p w:rsidR="00DD58EA" w:rsidRPr="00096460" w:rsidRDefault="000469D4" w:rsidP="00150CF8">
            <w:pPr>
              <w:jc w:val="right"/>
              <w:outlineLvl w:val="1"/>
              <w:rPr>
                <w:b/>
                <w:bCs/>
                <w:sz w:val="20"/>
              </w:rPr>
            </w:pPr>
            <w:r>
              <w:rPr>
                <w:b/>
                <w:bCs/>
                <w:sz w:val="20"/>
              </w:rPr>
              <w:t>0,430</w:t>
            </w:r>
          </w:p>
        </w:tc>
        <w:tc>
          <w:tcPr>
            <w:tcW w:w="900" w:type="dxa"/>
            <w:tcBorders>
              <w:top w:val="nil"/>
              <w:left w:val="nil"/>
              <w:bottom w:val="single" w:sz="4" w:space="0" w:color="auto"/>
              <w:right w:val="single" w:sz="4" w:space="0" w:color="auto"/>
            </w:tcBorders>
            <w:shd w:val="clear" w:color="auto" w:fill="auto"/>
            <w:noWrap/>
            <w:vAlign w:val="center"/>
          </w:tcPr>
          <w:p w:rsidR="00DD58EA" w:rsidRPr="00096460" w:rsidRDefault="00DD58EA" w:rsidP="00150CF8">
            <w:pPr>
              <w:jc w:val="right"/>
              <w:outlineLvl w:val="1"/>
              <w:rPr>
                <w:b/>
                <w:sz w:val="20"/>
              </w:rPr>
            </w:pPr>
            <w:r w:rsidRPr="00096460">
              <w:rPr>
                <w:b/>
                <w:sz w:val="20"/>
              </w:rPr>
              <w:t>0,000</w:t>
            </w:r>
          </w:p>
        </w:tc>
        <w:tc>
          <w:tcPr>
            <w:tcW w:w="900" w:type="dxa"/>
            <w:tcBorders>
              <w:top w:val="nil"/>
              <w:left w:val="nil"/>
              <w:bottom w:val="single" w:sz="4" w:space="0" w:color="auto"/>
              <w:right w:val="single" w:sz="4" w:space="0" w:color="auto"/>
            </w:tcBorders>
            <w:shd w:val="clear" w:color="auto" w:fill="auto"/>
            <w:noWrap/>
            <w:vAlign w:val="center"/>
          </w:tcPr>
          <w:p w:rsidR="00DD58EA" w:rsidRPr="00096460" w:rsidRDefault="00DD58EA" w:rsidP="00150CF8">
            <w:pPr>
              <w:jc w:val="right"/>
              <w:outlineLvl w:val="1"/>
              <w:rPr>
                <w:b/>
                <w:sz w:val="20"/>
              </w:rPr>
            </w:pPr>
            <w:r w:rsidRPr="00096460">
              <w:rPr>
                <w:b/>
                <w:sz w:val="20"/>
              </w:rPr>
              <w:t>0,000</w:t>
            </w:r>
          </w:p>
        </w:tc>
        <w:tc>
          <w:tcPr>
            <w:tcW w:w="900" w:type="dxa"/>
            <w:tcBorders>
              <w:top w:val="nil"/>
              <w:left w:val="nil"/>
              <w:bottom w:val="single" w:sz="4" w:space="0" w:color="auto"/>
              <w:right w:val="single" w:sz="4" w:space="0" w:color="auto"/>
            </w:tcBorders>
            <w:shd w:val="clear" w:color="auto" w:fill="auto"/>
            <w:noWrap/>
            <w:vAlign w:val="center"/>
          </w:tcPr>
          <w:p w:rsidR="00DD58EA" w:rsidRPr="00096460" w:rsidRDefault="000469D4" w:rsidP="00150CF8">
            <w:pPr>
              <w:jc w:val="right"/>
              <w:outlineLvl w:val="1"/>
              <w:rPr>
                <w:b/>
                <w:sz w:val="20"/>
              </w:rPr>
            </w:pPr>
            <w:r>
              <w:rPr>
                <w:b/>
                <w:sz w:val="20"/>
              </w:rPr>
              <w:t>0,170</w:t>
            </w:r>
          </w:p>
        </w:tc>
        <w:tc>
          <w:tcPr>
            <w:tcW w:w="900" w:type="dxa"/>
            <w:tcBorders>
              <w:top w:val="nil"/>
              <w:left w:val="nil"/>
              <w:bottom w:val="single" w:sz="4" w:space="0" w:color="auto"/>
              <w:right w:val="single" w:sz="4" w:space="0" w:color="auto"/>
            </w:tcBorders>
            <w:shd w:val="clear" w:color="auto" w:fill="auto"/>
            <w:noWrap/>
            <w:vAlign w:val="center"/>
          </w:tcPr>
          <w:p w:rsidR="00DD58EA" w:rsidRPr="00096460" w:rsidRDefault="00DD58EA" w:rsidP="00150CF8">
            <w:pPr>
              <w:jc w:val="right"/>
              <w:outlineLvl w:val="1"/>
              <w:rPr>
                <w:b/>
                <w:sz w:val="20"/>
              </w:rPr>
            </w:pPr>
            <w:r w:rsidRPr="00096460">
              <w:rPr>
                <w:b/>
                <w:sz w:val="20"/>
              </w:rPr>
              <w:t>0,000</w:t>
            </w:r>
          </w:p>
        </w:tc>
        <w:tc>
          <w:tcPr>
            <w:tcW w:w="900" w:type="dxa"/>
            <w:tcBorders>
              <w:top w:val="nil"/>
              <w:left w:val="nil"/>
              <w:bottom w:val="single" w:sz="4" w:space="0" w:color="auto"/>
              <w:right w:val="single" w:sz="4" w:space="0" w:color="auto"/>
            </w:tcBorders>
            <w:shd w:val="clear" w:color="auto" w:fill="auto"/>
            <w:noWrap/>
            <w:vAlign w:val="center"/>
          </w:tcPr>
          <w:p w:rsidR="00DD58EA" w:rsidRPr="00096460" w:rsidRDefault="00DD58EA" w:rsidP="00150CF8">
            <w:pPr>
              <w:jc w:val="right"/>
              <w:outlineLvl w:val="1"/>
              <w:rPr>
                <w:b/>
                <w:sz w:val="20"/>
              </w:rPr>
            </w:pPr>
            <w:r>
              <w:rPr>
                <w:b/>
                <w:sz w:val="20"/>
              </w:rPr>
              <w:t>0,260</w:t>
            </w:r>
          </w:p>
        </w:tc>
      </w:tr>
      <w:tr w:rsidR="00DD58EA" w:rsidRPr="00096460" w:rsidTr="00C83939">
        <w:tblPrEx>
          <w:tblLook w:val="0000" w:firstRow="0" w:lastRow="0" w:firstColumn="0" w:lastColumn="0" w:noHBand="0" w:noVBand="0"/>
        </w:tblPrEx>
        <w:trPr>
          <w:trHeight w:val="225"/>
        </w:trPr>
        <w:tc>
          <w:tcPr>
            <w:tcW w:w="536" w:type="dxa"/>
            <w:vMerge/>
            <w:tcBorders>
              <w:left w:val="single" w:sz="4" w:space="0" w:color="auto"/>
              <w:right w:val="single" w:sz="4" w:space="0" w:color="auto"/>
            </w:tcBorders>
            <w:vAlign w:val="center"/>
          </w:tcPr>
          <w:p w:rsidR="00DD58EA" w:rsidRPr="00096460" w:rsidRDefault="00DD58EA" w:rsidP="00150CF8">
            <w:pPr>
              <w:rPr>
                <w:sz w:val="20"/>
              </w:rPr>
            </w:pPr>
          </w:p>
        </w:tc>
        <w:tc>
          <w:tcPr>
            <w:tcW w:w="3027" w:type="dxa"/>
            <w:gridSpan w:val="2"/>
            <w:vMerge/>
            <w:tcBorders>
              <w:left w:val="single" w:sz="4" w:space="0" w:color="auto"/>
              <w:right w:val="single" w:sz="4" w:space="0" w:color="auto"/>
            </w:tcBorders>
            <w:vAlign w:val="center"/>
          </w:tcPr>
          <w:p w:rsidR="00DD58EA" w:rsidRPr="00096460" w:rsidRDefault="00DD58EA" w:rsidP="00150CF8">
            <w:pPr>
              <w:rPr>
                <w:b/>
                <w:bCs/>
                <w:sz w:val="22"/>
                <w:szCs w:val="22"/>
              </w:rPr>
            </w:pPr>
          </w:p>
        </w:tc>
        <w:tc>
          <w:tcPr>
            <w:tcW w:w="1316" w:type="dxa"/>
            <w:tcBorders>
              <w:top w:val="nil"/>
              <w:left w:val="nil"/>
              <w:bottom w:val="single" w:sz="4" w:space="0" w:color="auto"/>
              <w:right w:val="single" w:sz="4" w:space="0" w:color="auto"/>
            </w:tcBorders>
            <w:shd w:val="clear" w:color="auto" w:fill="auto"/>
            <w:vAlign w:val="bottom"/>
          </w:tcPr>
          <w:p w:rsidR="00DD58EA" w:rsidRPr="00096460" w:rsidRDefault="00DD58EA" w:rsidP="00150CF8">
            <w:pPr>
              <w:jc w:val="center"/>
              <w:outlineLvl w:val="1"/>
              <w:rPr>
                <w:b/>
                <w:sz w:val="22"/>
              </w:rPr>
            </w:pPr>
            <w:r w:rsidRPr="00096460">
              <w:rPr>
                <w:b/>
                <w:sz w:val="22"/>
              </w:rPr>
              <w:t>2015</w:t>
            </w:r>
          </w:p>
        </w:tc>
        <w:tc>
          <w:tcPr>
            <w:tcW w:w="900" w:type="dxa"/>
            <w:tcBorders>
              <w:top w:val="nil"/>
              <w:left w:val="nil"/>
              <w:bottom w:val="single" w:sz="4" w:space="0" w:color="auto"/>
              <w:right w:val="single" w:sz="4" w:space="0" w:color="auto"/>
            </w:tcBorders>
            <w:shd w:val="clear" w:color="auto" w:fill="auto"/>
            <w:vAlign w:val="center"/>
          </w:tcPr>
          <w:p w:rsidR="00DD58EA" w:rsidRPr="00096460" w:rsidRDefault="000469D4" w:rsidP="00150CF8">
            <w:pPr>
              <w:jc w:val="right"/>
              <w:outlineLvl w:val="1"/>
              <w:rPr>
                <w:b/>
                <w:bCs/>
                <w:sz w:val="20"/>
              </w:rPr>
            </w:pPr>
            <w:r>
              <w:rPr>
                <w:b/>
                <w:bCs/>
                <w:sz w:val="20"/>
              </w:rPr>
              <w:t>0,432</w:t>
            </w:r>
          </w:p>
        </w:tc>
        <w:tc>
          <w:tcPr>
            <w:tcW w:w="900" w:type="dxa"/>
            <w:tcBorders>
              <w:top w:val="nil"/>
              <w:left w:val="nil"/>
              <w:bottom w:val="single" w:sz="4" w:space="0" w:color="auto"/>
              <w:right w:val="single" w:sz="4" w:space="0" w:color="auto"/>
            </w:tcBorders>
            <w:shd w:val="clear" w:color="auto" w:fill="auto"/>
            <w:noWrap/>
            <w:vAlign w:val="center"/>
          </w:tcPr>
          <w:p w:rsidR="00DD58EA" w:rsidRPr="00096460" w:rsidRDefault="00DD58EA" w:rsidP="00150CF8">
            <w:pPr>
              <w:jc w:val="right"/>
              <w:outlineLvl w:val="1"/>
              <w:rPr>
                <w:b/>
                <w:sz w:val="20"/>
              </w:rPr>
            </w:pPr>
            <w:r w:rsidRPr="00096460">
              <w:rPr>
                <w:b/>
                <w:sz w:val="20"/>
              </w:rPr>
              <w:t>0,000</w:t>
            </w:r>
          </w:p>
        </w:tc>
        <w:tc>
          <w:tcPr>
            <w:tcW w:w="900" w:type="dxa"/>
            <w:tcBorders>
              <w:top w:val="nil"/>
              <w:left w:val="nil"/>
              <w:bottom w:val="single" w:sz="4" w:space="0" w:color="auto"/>
              <w:right w:val="single" w:sz="4" w:space="0" w:color="auto"/>
            </w:tcBorders>
            <w:shd w:val="clear" w:color="auto" w:fill="auto"/>
            <w:noWrap/>
            <w:vAlign w:val="center"/>
          </w:tcPr>
          <w:p w:rsidR="00DD58EA" w:rsidRPr="00096460" w:rsidRDefault="00DD58EA" w:rsidP="00150CF8">
            <w:pPr>
              <w:jc w:val="right"/>
              <w:outlineLvl w:val="1"/>
              <w:rPr>
                <w:b/>
                <w:sz w:val="20"/>
              </w:rPr>
            </w:pPr>
            <w:r w:rsidRPr="00096460">
              <w:rPr>
                <w:b/>
                <w:sz w:val="20"/>
              </w:rPr>
              <w:t>0,000</w:t>
            </w:r>
          </w:p>
        </w:tc>
        <w:tc>
          <w:tcPr>
            <w:tcW w:w="900" w:type="dxa"/>
            <w:tcBorders>
              <w:top w:val="nil"/>
              <w:left w:val="nil"/>
              <w:bottom w:val="single" w:sz="4" w:space="0" w:color="auto"/>
              <w:right w:val="single" w:sz="4" w:space="0" w:color="auto"/>
            </w:tcBorders>
            <w:shd w:val="clear" w:color="auto" w:fill="auto"/>
            <w:noWrap/>
            <w:vAlign w:val="center"/>
          </w:tcPr>
          <w:p w:rsidR="00DD58EA" w:rsidRPr="00096460" w:rsidRDefault="000469D4" w:rsidP="00150CF8">
            <w:pPr>
              <w:jc w:val="right"/>
              <w:outlineLvl w:val="1"/>
              <w:rPr>
                <w:b/>
                <w:sz w:val="20"/>
              </w:rPr>
            </w:pPr>
            <w:r>
              <w:rPr>
                <w:b/>
                <w:sz w:val="20"/>
              </w:rPr>
              <w:t>0,172</w:t>
            </w:r>
          </w:p>
        </w:tc>
        <w:tc>
          <w:tcPr>
            <w:tcW w:w="900" w:type="dxa"/>
            <w:tcBorders>
              <w:top w:val="nil"/>
              <w:left w:val="nil"/>
              <w:bottom w:val="single" w:sz="4" w:space="0" w:color="auto"/>
              <w:right w:val="single" w:sz="4" w:space="0" w:color="auto"/>
            </w:tcBorders>
            <w:shd w:val="clear" w:color="auto" w:fill="auto"/>
            <w:noWrap/>
            <w:vAlign w:val="center"/>
          </w:tcPr>
          <w:p w:rsidR="00DD58EA" w:rsidRPr="00096460" w:rsidRDefault="00DD58EA" w:rsidP="00150CF8">
            <w:pPr>
              <w:jc w:val="right"/>
              <w:outlineLvl w:val="1"/>
              <w:rPr>
                <w:b/>
                <w:sz w:val="20"/>
              </w:rPr>
            </w:pPr>
            <w:r w:rsidRPr="00096460">
              <w:rPr>
                <w:b/>
                <w:sz w:val="20"/>
              </w:rPr>
              <w:t>0,000</w:t>
            </w:r>
          </w:p>
        </w:tc>
        <w:tc>
          <w:tcPr>
            <w:tcW w:w="900" w:type="dxa"/>
            <w:tcBorders>
              <w:top w:val="nil"/>
              <w:left w:val="nil"/>
              <w:bottom w:val="single" w:sz="4" w:space="0" w:color="auto"/>
              <w:right w:val="single" w:sz="4" w:space="0" w:color="auto"/>
            </w:tcBorders>
            <w:shd w:val="clear" w:color="auto" w:fill="auto"/>
            <w:noWrap/>
            <w:vAlign w:val="center"/>
          </w:tcPr>
          <w:p w:rsidR="00DD58EA" w:rsidRPr="00096460" w:rsidRDefault="00DD58EA" w:rsidP="00150CF8">
            <w:pPr>
              <w:jc w:val="right"/>
              <w:outlineLvl w:val="1"/>
              <w:rPr>
                <w:b/>
                <w:sz w:val="20"/>
              </w:rPr>
            </w:pPr>
            <w:r>
              <w:rPr>
                <w:b/>
                <w:sz w:val="20"/>
              </w:rPr>
              <w:t>0,260</w:t>
            </w:r>
          </w:p>
        </w:tc>
      </w:tr>
      <w:tr w:rsidR="00DD58EA" w:rsidRPr="00096460" w:rsidTr="00C83939">
        <w:tblPrEx>
          <w:tblLook w:val="0000" w:firstRow="0" w:lastRow="0" w:firstColumn="0" w:lastColumn="0" w:noHBand="0" w:noVBand="0"/>
        </w:tblPrEx>
        <w:trPr>
          <w:trHeight w:val="270"/>
        </w:trPr>
        <w:tc>
          <w:tcPr>
            <w:tcW w:w="536" w:type="dxa"/>
            <w:vMerge/>
            <w:tcBorders>
              <w:left w:val="single" w:sz="4" w:space="0" w:color="auto"/>
              <w:bottom w:val="single" w:sz="4" w:space="0" w:color="auto"/>
              <w:right w:val="single" w:sz="4" w:space="0" w:color="auto"/>
            </w:tcBorders>
            <w:vAlign w:val="center"/>
          </w:tcPr>
          <w:p w:rsidR="00DD58EA" w:rsidRPr="00096460" w:rsidRDefault="00DD58EA" w:rsidP="00150CF8">
            <w:pPr>
              <w:rPr>
                <w:sz w:val="20"/>
              </w:rPr>
            </w:pPr>
          </w:p>
        </w:tc>
        <w:tc>
          <w:tcPr>
            <w:tcW w:w="3027" w:type="dxa"/>
            <w:gridSpan w:val="2"/>
            <w:vMerge/>
            <w:tcBorders>
              <w:left w:val="single" w:sz="4" w:space="0" w:color="auto"/>
              <w:bottom w:val="single" w:sz="4" w:space="0" w:color="auto"/>
              <w:right w:val="single" w:sz="4" w:space="0" w:color="auto"/>
            </w:tcBorders>
            <w:vAlign w:val="center"/>
          </w:tcPr>
          <w:p w:rsidR="00DD58EA" w:rsidRPr="00096460" w:rsidRDefault="00DD58EA" w:rsidP="00150CF8">
            <w:pPr>
              <w:rPr>
                <w:b/>
                <w:bCs/>
                <w:sz w:val="22"/>
                <w:szCs w:val="22"/>
              </w:rPr>
            </w:pPr>
          </w:p>
        </w:tc>
        <w:tc>
          <w:tcPr>
            <w:tcW w:w="1316" w:type="dxa"/>
            <w:tcBorders>
              <w:top w:val="single" w:sz="4" w:space="0" w:color="auto"/>
              <w:left w:val="nil"/>
              <w:bottom w:val="single" w:sz="4" w:space="0" w:color="auto"/>
              <w:right w:val="single" w:sz="4" w:space="0" w:color="auto"/>
            </w:tcBorders>
            <w:shd w:val="clear" w:color="auto" w:fill="auto"/>
            <w:vAlign w:val="bottom"/>
          </w:tcPr>
          <w:p w:rsidR="00DD58EA" w:rsidRPr="00096460" w:rsidRDefault="00DD58EA" w:rsidP="00150CF8">
            <w:pPr>
              <w:jc w:val="center"/>
              <w:outlineLvl w:val="1"/>
              <w:rPr>
                <w:b/>
                <w:sz w:val="22"/>
              </w:rPr>
            </w:pPr>
            <w:r>
              <w:rPr>
                <w:b/>
                <w:sz w:val="22"/>
              </w:rPr>
              <w:t>2016-2020</w:t>
            </w:r>
          </w:p>
        </w:tc>
        <w:tc>
          <w:tcPr>
            <w:tcW w:w="900" w:type="dxa"/>
            <w:tcBorders>
              <w:top w:val="single" w:sz="4" w:space="0" w:color="auto"/>
              <w:left w:val="nil"/>
              <w:bottom w:val="single" w:sz="4" w:space="0" w:color="auto"/>
              <w:right w:val="single" w:sz="4" w:space="0" w:color="auto"/>
            </w:tcBorders>
            <w:shd w:val="clear" w:color="auto" w:fill="auto"/>
            <w:vAlign w:val="center"/>
          </w:tcPr>
          <w:p w:rsidR="00DD58EA" w:rsidRPr="00096460" w:rsidRDefault="000469D4" w:rsidP="00150CF8">
            <w:pPr>
              <w:jc w:val="right"/>
              <w:outlineLvl w:val="1"/>
              <w:rPr>
                <w:b/>
                <w:bCs/>
                <w:sz w:val="20"/>
              </w:rPr>
            </w:pPr>
            <w:r>
              <w:rPr>
                <w:b/>
                <w:bCs/>
                <w:sz w:val="20"/>
              </w:rPr>
              <w:t>0,430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D58EA" w:rsidRPr="00096460" w:rsidRDefault="00C83939" w:rsidP="00150CF8">
            <w:pPr>
              <w:jc w:val="right"/>
              <w:outlineLvl w:val="1"/>
              <w:rPr>
                <w:b/>
                <w:sz w:val="20"/>
              </w:rPr>
            </w:pPr>
            <w:r>
              <w:rPr>
                <w:b/>
                <w:sz w:val="20"/>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D58EA" w:rsidRPr="00096460" w:rsidRDefault="00C83939" w:rsidP="00150CF8">
            <w:pPr>
              <w:jc w:val="right"/>
              <w:outlineLvl w:val="1"/>
              <w:rPr>
                <w:b/>
                <w:sz w:val="20"/>
              </w:rPr>
            </w:pPr>
            <w:r>
              <w:rPr>
                <w:b/>
                <w:sz w:val="20"/>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D58EA" w:rsidRPr="00096460" w:rsidRDefault="00DD58EA" w:rsidP="00150CF8">
            <w:pPr>
              <w:jc w:val="right"/>
              <w:outlineLvl w:val="1"/>
              <w:rPr>
                <w:b/>
                <w:sz w:val="20"/>
              </w:rPr>
            </w:pPr>
            <w:r>
              <w:rPr>
                <w:b/>
                <w:sz w:val="20"/>
              </w:rPr>
              <w:t>0,170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D58EA" w:rsidRPr="00096460" w:rsidRDefault="00DD58EA" w:rsidP="00150CF8">
            <w:pPr>
              <w:jc w:val="right"/>
              <w:outlineLvl w:val="1"/>
              <w:rPr>
                <w:b/>
                <w:sz w:val="20"/>
              </w:rPr>
            </w:pPr>
            <w:r>
              <w:rPr>
                <w:b/>
                <w:sz w:val="20"/>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D58EA" w:rsidRDefault="00DD58EA" w:rsidP="00150CF8">
            <w:pPr>
              <w:jc w:val="right"/>
              <w:outlineLvl w:val="1"/>
              <w:rPr>
                <w:b/>
                <w:sz w:val="20"/>
              </w:rPr>
            </w:pPr>
            <w:r>
              <w:rPr>
                <w:b/>
                <w:sz w:val="20"/>
              </w:rPr>
              <w:t>0,260</w:t>
            </w:r>
          </w:p>
        </w:tc>
      </w:tr>
      <w:tr w:rsidR="00096460" w:rsidRPr="00096460" w:rsidTr="00FD3C37">
        <w:tblPrEx>
          <w:tblLook w:val="0000" w:firstRow="0" w:lastRow="0" w:firstColumn="0" w:lastColumn="0" w:noHBand="0" w:noVBand="0"/>
        </w:tblPrEx>
        <w:trPr>
          <w:trHeight w:val="255"/>
        </w:trPr>
        <w:tc>
          <w:tcPr>
            <w:tcW w:w="536" w:type="dxa"/>
            <w:vMerge w:val="restart"/>
            <w:tcBorders>
              <w:top w:val="nil"/>
              <w:left w:val="single" w:sz="4" w:space="0" w:color="auto"/>
              <w:right w:val="single" w:sz="4" w:space="0" w:color="auto"/>
            </w:tcBorders>
            <w:shd w:val="clear" w:color="auto" w:fill="auto"/>
            <w:vAlign w:val="center"/>
          </w:tcPr>
          <w:p w:rsidR="00096460" w:rsidRPr="00DD58EA" w:rsidRDefault="00096460" w:rsidP="00150CF8">
            <w:pPr>
              <w:jc w:val="center"/>
              <w:outlineLvl w:val="2"/>
              <w:rPr>
                <w:color w:val="000000"/>
                <w:sz w:val="22"/>
              </w:rPr>
            </w:pPr>
            <w:r w:rsidRPr="00DD58EA">
              <w:rPr>
                <w:color w:val="000000"/>
                <w:sz w:val="22"/>
              </w:rPr>
              <w:t>1</w:t>
            </w:r>
          </w:p>
        </w:tc>
        <w:tc>
          <w:tcPr>
            <w:tcW w:w="3027" w:type="dxa"/>
            <w:gridSpan w:val="2"/>
            <w:vMerge w:val="restart"/>
            <w:tcBorders>
              <w:top w:val="nil"/>
              <w:left w:val="single" w:sz="4" w:space="0" w:color="auto"/>
              <w:right w:val="single" w:sz="4" w:space="0" w:color="auto"/>
            </w:tcBorders>
            <w:shd w:val="clear" w:color="auto" w:fill="auto"/>
            <w:vAlign w:val="center"/>
          </w:tcPr>
          <w:p w:rsidR="00096460" w:rsidRPr="00DD58EA" w:rsidRDefault="00096460" w:rsidP="00523E72">
            <w:pPr>
              <w:jc w:val="center"/>
              <w:outlineLvl w:val="2"/>
              <w:rPr>
                <w:color w:val="000000"/>
                <w:sz w:val="22"/>
              </w:rPr>
            </w:pPr>
            <w:r w:rsidRPr="00DD58EA">
              <w:rPr>
                <w:color w:val="000000"/>
                <w:sz w:val="22"/>
              </w:rPr>
              <w:t>РЦП "Дополнительные меры социальной поддержки нас</w:t>
            </w:r>
            <w:r w:rsidRPr="00DD58EA">
              <w:rPr>
                <w:color w:val="000000"/>
                <w:sz w:val="22"/>
              </w:rPr>
              <w:t>е</w:t>
            </w:r>
            <w:r w:rsidRPr="00DD58EA">
              <w:rPr>
                <w:color w:val="000000"/>
                <w:sz w:val="22"/>
              </w:rPr>
              <w:t>ления на 2012-2014 годы"</w:t>
            </w:r>
          </w:p>
        </w:tc>
        <w:tc>
          <w:tcPr>
            <w:tcW w:w="1316" w:type="dxa"/>
            <w:tcBorders>
              <w:top w:val="nil"/>
              <w:left w:val="nil"/>
              <w:bottom w:val="single" w:sz="4" w:space="0" w:color="auto"/>
              <w:right w:val="single" w:sz="4" w:space="0" w:color="auto"/>
            </w:tcBorders>
            <w:shd w:val="clear" w:color="auto" w:fill="auto"/>
            <w:vAlign w:val="center"/>
          </w:tcPr>
          <w:p w:rsidR="00096460" w:rsidRPr="00DD58EA" w:rsidRDefault="00096460" w:rsidP="00150CF8">
            <w:pPr>
              <w:jc w:val="center"/>
              <w:outlineLvl w:val="2"/>
              <w:rPr>
                <w:color w:val="000000"/>
                <w:sz w:val="22"/>
                <w:szCs w:val="18"/>
              </w:rPr>
            </w:pPr>
            <w:r w:rsidRPr="00DD58EA">
              <w:rPr>
                <w:color w:val="000000"/>
                <w:sz w:val="22"/>
                <w:szCs w:val="18"/>
              </w:rPr>
              <w:t>Всего</w:t>
            </w:r>
          </w:p>
        </w:tc>
        <w:tc>
          <w:tcPr>
            <w:tcW w:w="900" w:type="dxa"/>
            <w:tcBorders>
              <w:top w:val="nil"/>
              <w:left w:val="nil"/>
              <w:bottom w:val="single" w:sz="4" w:space="0" w:color="auto"/>
              <w:right w:val="single" w:sz="4" w:space="0" w:color="auto"/>
            </w:tcBorders>
            <w:shd w:val="clear" w:color="auto" w:fill="auto"/>
            <w:vAlign w:val="center"/>
          </w:tcPr>
          <w:p w:rsidR="00096460" w:rsidRPr="00DD58EA" w:rsidRDefault="00DD58EA" w:rsidP="00DD58EA">
            <w:pPr>
              <w:jc w:val="right"/>
              <w:outlineLvl w:val="2"/>
              <w:rPr>
                <w:bCs/>
                <w:color w:val="000000"/>
                <w:sz w:val="22"/>
              </w:rPr>
            </w:pPr>
            <w:r w:rsidRPr="00DD58EA">
              <w:rPr>
                <w:bCs/>
                <w:color w:val="000000"/>
                <w:sz w:val="22"/>
              </w:rPr>
              <w:t>0,320</w:t>
            </w:r>
          </w:p>
        </w:tc>
        <w:tc>
          <w:tcPr>
            <w:tcW w:w="900" w:type="dxa"/>
            <w:tcBorders>
              <w:top w:val="nil"/>
              <w:left w:val="nil"/>
              <w:bottom w:val="single" w:sz="4" w:space="0" w:color="auto"/>
              <w:right w:val="single" w:sz="4" w:space="0" w:color="auto"/>
            </w:tcBorders>
            <w:shd w:val="clear" w:color="auto" w:fill="auto"/>
            <w:vAlign w:val="center"/>
          </w:tcPr>
          <w:p w:rsidR="00096460" w:rsidRPr="00DD58EA" w:rsidRDefault="00096460" w:rsidP="00150CF8">
            <w:pPr>
              <w:jc w:val="right"/>
              <w:outlineLvl w:val="2"/>
              <w:rPr>
                <w:color w:val="000000"/>
                <w:sz w:val="22"/>
              </w:rPr>
            </w:pPr>
            <w:r w:rsidRPr="00DD58EA">
              <w:rPr>
                <w:color w:val="000000"/>
                <w:sz w:val="22"/>
              </w:rPr>
              <w:t>0,000</w:t>
            </w:r>
          </w:p>
        </w:tc>
        <w:tc>
          <w:tcPr>
            <w:tcW w:w="900" w:type="dxa"/>
            <w:tcBorders>
              <w:top w:val="nil"/>
              <w:left w:val="nil"/>
              <w:bottom w:val="single" w:sz="4" w:space="0" w:color="auto"/>
              <w:right w:val="single" w:sz="4" w:space="0" w:color="auto"/>
            </w:tcBorders>
            <w:shd w:val="clear" w:color="auto" w:fill="auto"/>
            <w:vAlign w:val="center"/>
          </w:tcPr>
          <w:p w:rsidR="00096460" w:rsidRPr="00DD58EA" w:rsidRDefault="00096460" w:rsidP="00150CF8">
            <w:pPr>
              <w:jc w:val="right"/>
              <w:outlineLvl w:val="2"/>
              <w:rPr>
                <w:color w:val="000000"/>
                <w:sz w:val="22"/>
              </w:rPr>
            </w:pPr>
            <w:r w:rsidRPr="00DD58EA">
              <w:rPr>
                <w:color w:val="000000"/>
                <w:sz w:val="22"/>
              </w:rPr>
              <w:t>0,000</w:t>
            </w:r>
          </w:p>
        </w:tc>
        <w:tc>
          <w:tcPr>
            <w:tcW w:w="900" w:type="dxa"/>
            <w:tcBorders>
              <w:top w:val="nil"/>
              <w:left w:val="nil"/>
              <w:bottom w:val="single" w:sz="4" w:space="0" w:color="auto"/>
              <w:right w:val="single" w:sz="4" w:space="0" w:color="auto"/>
            </w:tcBorders>
            <w:shd w:val="clear" w:color="auto" w:fill="auto"/>
            <w:vAlign w:val="center"/>
          </w:tcPr>
          <w:p w:rsidR="00096460" w:rsidRPr="00DD58EA" w:rsidRDefault="00DD58EA" w:rsidP="00150CF8">
            <w:pPr>
              <w:jc w:val="right"/>
              <w:outlineLvl w:val="2"/>
              <w:rPr>
                <w:color w:val="000000"/>
                <w:sz w:val="22"/>
              </w:rPr>
            </w:pPr>
            <w:r w:rsidRPr="00DD58EA">
              <w:rPr>
                <w:color w:val="000000"/>
                <w:sz w:val="22"/>
              </w:rPr>
              <w:t>0,202</w:t>
            </w:r>
          </w:p>
        </w:tc>
        <w:tc>
          <w:tcPr>
            <w:tcW w:w="900" w:type="dxa"/>
            <w:tcBorders>
              <w:top w:val="nil"/>
              <w:left w:val="nil"/>
              <w:bottom w:val="single" w:sz="4" w:space="0" w:color="auto"/>
              <w:right w:val="single" w:sz="4" w:space="0" w:color="auto"/>
            </w:tcBorders>
            <w:shd w:val="clear" w:color="auto" w:fill="auto"/>
            <w:vAlign w:val="center"/>
          </w:tcPr>
          <w:p w:rsidR="00096460" w:rsidRPr="00DD58EA" w:rsidRDefault="00096460" w:rsidP="00150CF8">
            <w:pPr>
              <w:jc w:val="right"/>
              <w:outlineLvl w:val="2"/>
              <w:rPr>
                <w:color w:val="000000"/>
                <w:sz w:val="22"/>
              </w:rPr>
            </w:pPr>
            <w:r w:rsidRPr="00DD58EA">
              <w:rPr>
                <w:color w:val="000000"/>
                <w:sz w:val="22"/>
              </w:rPr>
              <w:t>0,000</w:t>
            </w:r>
          </w:p>
        </w:tc>
        <w:tc>
          <w:tcPr>
            <w:tcW w:w="900" w:type="dxa"/>
            <w:tcBorders>
              <w:top w:val="nil"/>
              <w:left w:val="nil"/>
              <w:bottom w:val="single" w:sz="4" w:space="0" w:color="auto"/>
              <w:right w:val="single" w:sz="4" w:space="0" w:color="auto"/>
            </w:tcBorders>
            <w:shd w:val="clear" w:color="auto" w:fill="auto"/>
            <w:vAlign w:val="center"/>
          </w:tcPr>
          <w:p w:rsidR="00096460" w:rsidRPr="00DD58EA" w:rsidRDefault="00DD58EA" w:rsidP="00150CF8">
            <w:pPr>
              <w:jc w:val="right"/>
              <w:outlineLvl w:val="2"/>
              <w:rPr>
                <w:color w:val="000000"/>
                <w:sz w:val="22"/>
              </w:rPr>
            </w:pPr>
            <w:r w:rsidRPr="00DD58EA">
              <w:rPr>
                <w:color w:val="000000"/>
                <w:sz w:val="22"/>
              </w:rPr>
              <w:t>0,118</w:t>
            </w:r>
          </w:p>
        </w:tc>
      </w:tr>
      <w:tr w:rsidR="00096460" w:rsidRPr="00096460" w:rsidTr="00FD3C37">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096460" w:rsidRPr="00096460" w:rsidRDefault="00096460" w:rsidP="00150CF8">
            <w:pPr>
              <w:rPr>
                <w:color w:val="FF0000"/>
                <w:sz w:val="22"/>
              </w:rPr>
            </w:pPr>
          </w:p>
        </w:tc>
        <w:tc>
          <w:tcPr>
            <w:tcW w:w="3027" w:type="dxa"/>
            <w:gridSpan w:val="2"/>
            <w:vMerge/>
            <w:tcBorders>
              <w:left w:val="single" w:sz="4" w:space="0" w:color="auto"/>
              <w:right w:val="single" w:sz="4" w:space="0" w:color="auto"/>
            </w:tcBorders>
            <w:vAlign w:val="center"/>
          </w:tcPr>
          <w:p w:rsidR="00096460" w:rsidRPr="00DD58EA" w:rsidRDefault="00096460" w:rsidP="00150CF8">
            <w:pPr>
              <w:rPr>
                <w:color w:val="000000"/>
                <w:sz w:val="22"/>
              </w:rPr>
            </w:pPr>
          </w:p>
        </w:tc>
        <w:tc>
          <w:tcPr>
            <w:tcW w:w="1316" w:type="dxa"/>
            <w:tcBorders>
              <w:top w:val="nil"/>
              <w:left w:val="nil"/>
              <w:bottom w:val="single" w:sz="4" w:space="0" w:color="auto"/>
              <w:right w:val="single" w:sz="4" w:space="0" w:color="auto"/>
            </w:tcBorders>
            <w:shd w:val="clear" w:color="auto" w:fill="auto"/>
            <w:vAlign w:val="bottom"/>
          </w:tcPr>
          <w:p w:rsidR="00096460" w:rsidRPr="00DD58EA" w:rsidRDefault="00096460" w:rsidP="00150CF8">
            <w:pPr>
              <w:jc w:val="center"/>
              <w:outlineLvl w:val="2"/>
              <w:rPr>
                <w:color w:val="000000"/>
                <w:sz w:val="22"/>
                <w:szCs w:val="18"/>
              </w:rPr>
            </w:pPr>
            <w:r w:rsidRPr="00DD58EA">
              <w:rPr>
                <w:color w:val="000000"/>
                <w:sz w:val="22"/>
                <w:szCs w:val="18"/>
              </w:rPr>
              <w:t>2011</w:t>
            </w:r>
          </w:p>
        </w:tc>
        <w:tc>
          <w:tcPr>
            <w:tcW w:w="900" w:type="dxa"/>
            <w:tcBorders>
              <w:top w:val="nil"/>
              <w:left w:val="nil"/>
              <w:bottom w:val="single" w:sz="4" w:space="0" w:color="auto"/>
              <w:right w:val="single" w:sz="4" w:space="0" w:color="auto"/>
            </w:tcBorders>
            <w:shd w:val="clear" w:color="auto" w:fill="auto"/>
            <w:vAlign w:val="center"/>
          </w:tcPr>
          <w:p w:rsidR="00096460" w:rsidRPr="00DD58EA" w:rsidRDefault="00096460" w:rsidP="00523E72">
            <w:pPr>
              <w:jc w:val="right"/>
              <w:outlineLvl w:val="2"/>
              <w:rPr>
                <w:bCs/>
                <w:color w:val="000000"/>
                <w:sz w:val="22"/>
              </w:rPr>
            </w:pPr>
            <w:r w:rsidRPr="00DD58EA">
              <w:rPr>
                <w:bCs/>
                <w:color w:val="000000"/>
                <w:sz w:val="22"/>
              </w:rPr>
              <w:t>0,</w:t>
            </w:r>
            <w:r w:rsidR="00DD58EA" w:rsidRPr="00DD58EA">
              <w:rPr>
                <w:bCs/>
                <w:color w:val="000000"/>
                <w:sz w:val="22"/>
              </w:rPr>
              <w:t>070</w:t>
            </w:r>
          </w:p>
        </w:tc>
        <w:tc>
          <w:tcPr>
            <w:tcW w:w="900" w:type="dxa"/>
            <w:tcBorders>
              <w:top w:val="nil"/>
              <w:left w:val="nil"/>
              <w:bottom w:val="single" w:sz="4" w:space="0" w:color="auto"/>
              <w:right w:val="single" w:sz="4" w:space="0" w:color="auto"/>
            </w:tcBorders>
            <w:shd w:val="clear" w:color="auto" w:fill="auto"/>
            <w:noWrap/>
            <w:vAlign w:val="center"/>
          </w:tcPr>
          <w:p w:rsidR="00096460" w:rsidRPr="00DD58EA" w:rsidRDefault="00096460" w:rsidP="00150CF8">
            <w:pPr>
              <w:jc w:val="right"/>
              <w:outlineLvl w:val="2"/>
              <w:rPr>
                <w:color w:val="000000"/>
                <w:sz w:val="22"/>
              </w:rPr>
            </w:pPr>
            <w:r w:rsidRPr="00DD58EA">
              <w:rPr>
                <w:color w:val="000000"/>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DD58EA" w:rsidRDefault="00096460" w:rsidP="00150CF8">
            <w:pPr>
              <w:jc w:val="right"/>
              <w:outlineLvl w:val="2"/>
              <w:rPr>
                <w:color w:val="000000"/>
                <w:sz w:val="22"/>
              </w:rPr>
            </w:pPr>
            <w:r w:rsidRPr="00DD58EA">
              <w:rPr>
                <w:color w:val="000000"/>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DD58EA" w:rsidRDefault="00096460" w:rsidP="00DD58EA">
            <w:pPr>
              <w:jc w:val="right"/>
              <w:outlineLvl w:val="2"/>
              <w:rPr>
                <w:color w:val="000000"/>
                <w:sz w:val="22"/>
              </w:rPr>
            </w:pPr>
            <w:r w:rsidRPr="00DD58EA">
              <w:rPr>
                <w:color w:val="000000"/>
                <w:sz w:val="22"/>
              </w:rPr>
              <w:t>0,</w:t>
            </w:r>
            <w:r w:rsidR="00DD58EA" w:rsidRPr="00DD58EA">
              <w:rPr>
                <w:color w:val="000000"/>
                <w:sz w:val="22"/>
              </w:rPr>
              <w:t>050</w:t>
            </w:r>
          </w:p>
        </w:tc>
        <w:tc>
          <w:tcPr>
            <w:tcW w:w="900" w:type="dxa"/>
            <w:tcBorders>
              <w:top w:val="nil"/>
              <w:left w:val="nil"/>
              <w:bottom w:val="single" w:sz="4" w:space="0" w:color="auto"/>
              <w:right w:val="single" w:sz="4" w:space="0" w:color="auto"/>
            </w:tcBorders>
            <w:shd w:val="clear" w:color="auto" w:fill="auto"/>
            <w:noWrap/>
            <w:vAlign w:val="center"/>
          </w:tcPr>
          <w:p w:rsidR="00096460" w:rsidRPr="00DD58EA" w:rsidRDefault="00096460" w:rsidP="00150CF8">
            <w:pPr>
              <w:jc w:val="right"/>
              <w:outlineLvl w:val="2"/>
              <w:rPr>
                <w:color w:val="000000"/>
                <w:sz w:val="22"/>
              </w:rPr>
            </w:pPr>
            <w:r w:rsidRPr="00DD58EA">
              <w:rPr>
                <w:color w:val="000000"/>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DD58EA" w:rsidRDefault="00DD58EA" w:rsidP="00096460">
            <w:pPr>
              <w:jc w:val="right"/>
              <w:outlineLvl w:val="2"/>
              <w:rPr>
                <w:color w:val="000000"/>
                <w:sz w:val="22"/>
              </w:rPr>
            </w:pPr>
            <w:r w:rsidRPr="00DD58EA">
              <w:rPr>
                <w:color w:val="000000"/>
                <w:sz w:val="22"/>
              </w:rPr>
              <w:t>0,02</w:t>
            </w:r>
            <w:r w:rsidR="00096460" w:rsidRPr="00DD58EA">
              <w:rPr>
                <w:color w:val="000000"/>
                <w:sz w:val="22"/>
              </w:rPr>
              <w:t>0</w:t>
            </w:r>
          </w:p>
        </w:tc>
      </w:tr>
      <w:tr w:rsidR="00096460" w:rsidRPr="00096460" w:rsidTr="00FD3C37">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096460" w:rsidRPr="00096460" w:rsidRDefault="00096460" w:rsidP="00150CF8">
            <w:pPr>
              <w:rPr>
                <w:color w:val="FF0000"/>
                <w:sz w:val="22"/>
              </w:rPr>
            </w:pPr>
          </w:p>
        </w:tc>
        <w:tc>
          <w:tcPr>
            <w:tcW w:w="3027" w:type="dxa"/>
            <w:gridSpan w:val="2"/>
            <w:vMerge/>
            <w:tcBorders>
              <w:left w:val="single" w:sz="4" w:space="0" w:color="auto"/>
              <w:right w:val="single" w:sz="4" w:space="0" w:color="auto"/>
            </w:tcBorders>
            <w:vAlign w:val="center"/>
          </w:tcPr>
          <w:p w:rsidR="00096460" w:rsidRPr="00DD58EA" w:rsidRDefault="00096460" w:rsidP="00150CF8">
            <w:pPr>
              <w:rPr>
                <w:color w:val="000000"/>
                <w:sz w:val="22"/>
              </w:rPr>
            </w:pPr>
          </w:p>
        </w:tc>
        <w:tc>
          <w:tcPr>
            <w:tcW w:w="1316" w:type="dxa"/>
            <w:tcBorders>
              <w:top w:val="nil"/>
              <w:left w:val="nil"/>
              <w:bottom w:val="single" w:sz="4" w:space="0" w:color="auto"/>
              <w:right w:val="single" w:sz="4" w:space="0" w:color="auto"/>
            </w:tcBorders>
            <w:shd w:val="clear" w:color="auto" w:fill="auto"/>
            <w:vAlign w:val="bottom"/>
          </w:tcPr>
          <w:p w:rsidR="00096460" w:rsidRPr="00DD58EA" w:rsidRDefault="00096460" w:rsidP="00150CF8">
            <w:pPr>
              <w:jc w:val="center"/>
              <w:outlineLvl w:val="2"/>
              <w:rPr>
                <w:color w:val="000000"/>
                <w:sz w:val="22"/>
                <w:szCs w:val="18"/>
              </w:rPr>
            </w:pPr>
            <w:r w:rsidRPr="00DD58EA">
              <w:rPr>
                <w:color w:val="000000"/>
                <w:sz w:val="22"/>
                <w:szCs w:val="18"/>
              </w:rPr>
              <w:t>2012</w:t>
            </w:r>
          </w:p>
        </w:tc>
        <w:tc>
          <w:tcPr>
            <w:tcW w:w="900" w:type="dxa"/>
            <w:tcBorders>
              <w:top w:val="nil"/>
              <w:left w:val="nil"/>
              <w:bottom w:val="single" w:sz="4" w:space="0" w:color="auto"/>
              <w:right w:val="single" w:sz="4" w:space="0" w:color="auto"/>
            </w:tcBorders>
            <w:shd w:val="clear" w:color="auto" w:fill="auto"/>
            <w:vAlign w:val="center"/>
          </w:tcPr>
          <w:p w:rsidR="00096460" w:rsidRPr="00DD58EA" w:rsidRDefault="00096460" w:rsidP="00523E72">
            <w:pPr>
              <w:jc w:val="right"/>
              <w:outlineLvl w:val="2"/>
              <w:rPr>
                <w:bCs/>
                <w:color w:val="000000"/>
                <w:sz w:val="22"/>
              </w:rPr>
            </w:pPr>
            <w:r w:rsidRPr="00DD58EA">
              <w:rPr>
                <w:bCs/>
                <w:color w:val="000000"/>
                <w:sz w:val="22"/>
              </w:rPr>
              <w:t>0,</w:t>
            </w:r>
            <w:r w:rsidR="00DD58EA" w:rsidRPr="00DD58EA">
              <w:rPr>
                <w:bCs/>
                <w:color w:val="000000"/>
                <w:sz w:val="22"/>
              </w:rPr>
              <w:t>045</w:t>
            </w:r>
          </w:p>
        </w:tc>
        <w:tc>
          <w:tcPr>
            <w:tcW w:w="900" w:type="dxa"/>
            <w:tcBorders>
              <w:top w:val="nil"/>
              <w:left w:val="nil"/>
              <w:bottom w:val="single" w:sz="4" w:space="0" w:color="auto"/>
              <w:right w:val="single" w:sz="4" w:space="0" w:color="auto"/>
            </w:tcBorders>
            <w:shd w:val="clear" w:color="auto" w:fill="auto"/>
            <w:noWrap/>
            <w:vAlign w:val="center"/>
          </w:tcPr>
          <w:p w:rsidR="00096460" w:rsidRPr="00DD58EA" w:rsidRDefault="00096460" w:rsidP="00150CF8">
            <w:pPr>
              <w:jc w:val="right"/>
              <w:outlineLvl w:val="2"/>
              <w:rPr>
                <w:color w:val="000000"/>
                <w:sz w:val="22"/>
              </w:rPr>
            </w:pPr>
            <w:r w:rsidRPr="00DD58EA">
              <w:rPr>
                <w:color w:val="000000"/>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DD58EA" w:rsidRDefault="00096460" w:rsidP="00150CF8">
            <w:pPr>
              <w:jc w:val="right"/>
              <w:outlineLvl w:val="2"/>
              <w:rPr>
                <w:color w:val="000000"/>
                <w:sz w:val="22"/>
              </w:rPr>
            </w:pPr>
            <w:r w:rsidRPr="00DD58EA">
              <w:rPr>
                <w:color w:val="000000"/>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DD58EA" w:rsidRDefault="00DD58EA" w:rsidP="00096460">
            <w:pPr>
              <w:jc w:val="right"/>
              <w:outlineLvl w:val="2"/>
              <w:rPr>
                <w:color w:val="000000"/>
                <w:sz w:val="22"/>
              </w:rPr>
            </w:pPr>
            <w:r w:rsidRPr="00DD58EA">
              <w:rPr>
                <w:color w:val="000000"/>
                <w:sz w:val="22"/>
              </w:rPr>
              <w:t>0,030</w:t>
            </w:r>
          </w:p>
        </w:tc>
        <w:tc>
          <w:tcPr>
            <w:tcW w:w="900" w:type="dxa"/>
            <w:tcBorders>
              <w:top w:val="nil"/>
              <w:left w:val="nil"/>
              <w:bottom w:val="single" w:sz="4" w:space="0" w:color="auto"/>
              <w:right w:val="single" w:sz="4" w:space="0" w:color="auto"/>
            </w:tcBorders>
            <w:shd w:val="clear" w:color="auto" w:fill="auto"/>
            <w:noWrap/>
            <w:vAlign w:val="center"/>
          </w:tcPr>
          <w:p w:rsidR="00096460" w:rsidRPr="00DD58EA" w:rsidRDefault="00096460" w:rsidP="00150CF8">
            <w:pPr>
              <w:jc w:val="right"/>
              <w:outlineLvl w:val="2"/>
              <w:rPr>
                <w:color w:val="000000"/>
                <w:sz w:val="22"/>
              </w:rPr>
            </w:pPr>
            <w:r w:rsidRPr="00DD58EA">
              <w:rPr>
                <w:color w:val="000000"/>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DD58EA" w:rsidRDefault="00DD58EA" w:rsidP="00DD58EA">
            <w:pPr>
              <w:jc w:val="right"/>
              <w:outlineLvl w:val="2"/>
              <w:rPr>
                <w:color w:val="000000"/>
                <w:sz w:val="22"/>
              </w:rPr>
            </w:pPr>
            <w:r w:rsidRPr="00DD58EA">
              <w:rPr>
                <w:color w:val="000000"/>
                <w:sz w:val="22"/>
              </w:rPr>
              <w:t>0,015</w:t>
            </w:r>
          </w:p>
        </w:tc>
      </w:tr>
      <w:tr w:rsidR="00096460" w:rsidRPr="00096460" w:rsidTr="00FD3C37">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096460" w:rsidRPr="00096460" w:rsidRDefault="00096460" w:rsidP="00150CF8">
            <w:pPr>
              <w:rPr>
                <w:color w:val="FF0000"/>
                <w:sz w:val="22"/>
              </w:rPr>
            </w:pPr>
          </w:p>
        </w:tc>
        <w:tc>
          <w:tcPr>
            <w:tcW w:w="3027" w:type="dxa"/>
            <w:gridSpan w:val="2"/>
            <w:vMerge/>
            <w:tcBorders>
              <w:left w:val="single" w:sz="4" w:space="0" w:color="auto"/>
              <w:right w:val="single" w:sz="4" w:space="0" w:color="auto"/>
            </w:tcBorders>
            <w:vAlign w:val="center"/>
          </w:tcPr>
          <w:p w:rsidR="00096460" w:rsidRPr="00DD58EA" w:rsidRDefault="00096460" w:rsidP="00150CF8">
            <w:pPr>
              <w:rPr>
                <w:color w:val="000000"/>
                <w:sz w:val="22"/>
              </w:rPr>
            </w:pPr>
          </w:p>
        </w:tc>
        <w:tc>
          <w:tcPr>
            <w:tcW w:w="1316" w:type="dxa"/>
            <w:tcBorders>
              <w:top w:val="nil"/>
              <w:left w:val="nil"/>
              <w:bottom w:val="single" w:sz="4" w:space="0" w:color="auto"/>
              <w:right w:val="single" w:sz="4" w:space="0" w:color="auto"/>
            </w:tcBorders>
            <w:shd w:val="clear" w:color="auto" w:fill="auto"/>
            <w:vAlign w:val="bottom"/>
          </w:tcPr>
          <w:p w:rsidR="00096460" w:rsidRPr="00DD58EA" w:rsidRDefault="00096460" w:rsidP="00150CF8">
            <w:pPr>
              <w:jc w:val="center"/>
              <w:outlineLvl w:val="2"/>
              <w:rPr>
                <w:color w:val="000000"/>
                <w:sz w:val="22"/>
                <w:szCs w:val="18"/>
              </w:rPr>
            </w:pPr>
            <w:r w:rsidRPr="00DD58EA">
              <w:rPr>
                <w:color w:val="000000"/>
                <w:sz w:val="22"/>
                <w:szCs w:val="18"/>
              </w:rPr>
              <w:t>2013</w:t>
            </w:r>
          </w:p>
        </w:tc>
        <w:tc>
          <w:tcPr>
            <w:tcW w:w="900" w:type="dxa"/>
            <w:tcBorders>
              <w:top w:val="nil"/>
              <w:left w:val="nil"/>
              <w:bottom w:val="single" w:sz="4" w:space="0" w:color="auto"/>
              <w:right w:val="single" w:sz="4" w:space="0" w:color="auto"/>
            </w:tcBorders>
            <w:shd w:val="clear" w:color="auto" w:fill="auto"/>
            <w:vAlign w:val="center"/>
          </w:tcPr>
          <w:p w:rsidR="00096460" w:rsidRPr="00DD58EA" w:rsidRDefault="00096460" w:rsidP="00523E72">
            <w:pPr>
              <w:jc w:val="right"/>
              <w:outlineLvl w:val="2"/>
              <w:rPr>
                <w:bCs/>
                <w:color w:val="000000"/>
                <w:sz w:val="22"/>
              </w:rPr>
            </w:pPr>
            <w:r w:rsidRPr="00DD58EA">
              <w:rPr>
                <w:bCs/>
                <w:color w:val="000000"/>
                <w:sz w:val="22"/>
              </w:rPr>
              <w:t>0,</w:t>
            </w:r>
            <w:r w:rsidR="00DD58EA" w:rsidRPr="00DD58EA">
              <w:rPr>
                <w:bCs/>
                <w:color w:val="000000"/>
                <w:sz w:val="22"/>
              </w:rPr>
              <w:t>053</w:t>
            </w:r>
          </w:p>
        </w:tc>
        <w:tc>
          <w:tcPr>
            <w:tcW w:w="900" w:type="dxa"/>
            <w:tcBorders>
              <w:top w:val="nil"/>
              <w:left w:val="nil"/>
              <w:bottom w:val="single" w:sz="4" w:space="0" w:color="auto"/>
              <w:right w:val="single" w:sz="4" w:space="0" w:color="auto"/>
            </w:tcBorders>
            <w:shd w:val="clear" w:color="auto" w:fill="auto"/>
            <w:noWrap/>
            <w:vAlign w:val="center"/>
          </w:tcPr>
          <w:p w:rsidR="00096460" w:rsidRPr="00DD58EA" w:rsidRDefault="00096460" w:rsidP="00150CF8">
            <w:pPr>
              <w:jc w:val="right"/>
              <w:outlineLvl w:val="2"/>
              <w:rPr>
                <w:color w:val="000000"/>
                <w:sz w:val="22"/>
              </w:rPr>
            </w:pPr>
            <w:r w:rsidRPr="00DD58EA">
              <w:rPr>
                <w:color w:val="000000"/>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DD58EA" w:rsidRDefault="00096460" w:rsidP="00150CF8">
            <w:pPr>
              <w:jc w:val="right"/>
              <w:outlineLvl w:val="2"/>
              <w:rPr>
                <w:color w:val="000000"/>
                <w:sz w:val="22"/>
              </w:rPr>
            </w:pPr>
            <w:r w:rsidRPr="00DD58EA">
              <w:rPr>
                <w:color w:val="000000"/>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DD58EA" w:rsidRDefault="00523E72" w:rsidP="00096460">
            <w:pPr>
              <w:jc w:val="right"/>
              <w:outlineLvl w:val="2"/>
              <w:rPr>
                <w:color w:val="000000"/>
                <w:sz w:val="22"/>
              </w:rPr>
            </w:pPr>
            <w:r w:rsidRPr="00DD58EA">
              <w:rPr>
                <w:color w:val="000000"/>
                <w:sz w:val="22"/>
              </w:rPr>
              <w:t>0,030</w:t>
            </w:r>
          </w:p>
        </w:tc>
        <w:tc>
          <w:tcPr>
            <w:tcW w:w="900" w:type="dxa"/>
            <w:tcBorders>
              <w:top w:val="nil"/>
              <w:left w:val="nil"/>
              <w:bottom w:val="single" w:sz="4" w:space="0" w:color="auto"/>
              <w:right w:val="single" w:sz="4" w:space="0" w:color="auto"/>
            </w:tcBorders>
            <w:shd w:val="clear" w:color="auto" w:fill="auto"/>
            <w:noWrap/>
            <w:vAlign w:val="center"/>
          </w:tcPr>
          <w:p w:rsidR="00096460" w:rsidRPr="00DD58EA" w:rsidRDefault="00096460" w:rsidP="00150CF8">
            <w:pPr>
              <w:jc w:val="right"/>
              <w:outlineLvl w:val="2"/>
              <w:rPr>
                <w:color w:val="000000"/>
                <w:sz w:val="22"/>
              </w:rPr>
            </w:pPr>
            <w:r w:rsidRPr="00DD58EA">
              <w:rPr>
                <w:color w:val="000000"/>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DD58EA" w:rsidRDefault="00DD58EA" w:rsidP="00DD58EA">
            <w:pPr>
              <w:jc w:val="right"/>
              <w:outlineLvl w:val="2"/>
              <w:rPr>
                <w:color w:val="000000"/>
                <w:sz w:val="22"/>
              </w:rPr>
            </w:pPr>
            <w:r w:rsidRPr="00DD58EA">
              <w:rPr>
                <w:color w:val="000000"/>
                <w:sz w:val="22"/>
              </w:rPr>
              <w:t>0,023</w:t>
            </w:r>
          </w:p>
        </w:tc>
      </w:tr>
      <w:tr w:rsidR="00096460" w:rsidRPr="00096460" w:rsidTr="00FD3C37">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096460" w:rsidRPr="00096460" w:rsidRDefault="00096460" w:rsidP="00150CF8">
            <w:pPr>
              <w:rPr>
                <w:color w:val="FF0000"/>
                <w:sz w:val="22"/>
              </w:rPr>
            </w:pPr>
          </w:p>
        </w:tc>
        <w:tc>
          <w:tcPr>
            <w:tcW w:w="3027" w:type="dxa"/>
            <w:gridSpan w:val="2"/>
            <w:vMerge/>
            <w:tcBorders>
              <w:left w:val="single" w:sz="4" w:space="0" w:color="auto"/>
              <w:right w:val="single" w:sz="4" w:space="0" w:color="auto"/>
            </w:tcBorders>
            <w:vAlign w:val="center"/>
          </w:tcPr>
          <w:p w:rsidR="00096460" w:rsidRPr="00DD58EA" w:rsidRDefault="00096460" w:rsidP="00150CF8">
            <w:pPr>
              <w:rPr>
                <w:color w:val="000000"/>
                <w:sz w:val="22"/>
              </w:rPr>
            </w:pPr>
          </w:p>
        </w:tc>
        <w:tc>
          <w:tcPr>
            <w:tcW w:w="1316" w:type="dxa"/>
            <w:tcBorders>
              <w:top w:val="nil"/>
              <w:left w:val="nil"/>
              <w:bottom w:val="single" w:sz="4" w:space="0" w:color="auto"/>
              <w:right w:val="single" w:sz="4" w:space="0" w:color="auto"/>
            </w:tcBorders>
            <w:shd w:val="clear" w:color="auto" w:fill="auto"/>
            <w:vAlign w:val="bottom"/>
          </w:tcPr>
          <w:p w:rsidR="00096460" w:rsidRPr="00DD58EA" w:rsidRDefault="00096460" w:rsidP="00150CF8">
            <w:pPr>
              <w:jc w:val="center"/>
              <w:outlineLvl w:val="2"/>
              <w:rPr>
                <w:color w:val="000000"/>
                <w:sz w:val="22"/>
                <w:szCs w:val="18"/>
              </w:rPr>
            </w:pPr>
            <w:r w:rsidRPr="00DD58EA">
              <w:rPr>
                <w:color w:val="000000"/>
                <w:sz w:val="22"/>
                <w:szCs w:val="18"/>
              </w:rPr>
              <w:t>2014</w:t>
            </w:r>
          </w:p>
        </w:tc>
        <w:tc>
          <w:tcPr>
            <w:tcW w:w="900" w:type="dxa"/>
            <w:tcBorders>
              <w:top w:val="nil"/>
              <w:left w:val="nil"/>
              <w:bottom w:val="single" w:sz="4" w:space="0" w:color="auto"/>
              <w:right w:val="single" w:sz="4" w:space="0" w:color="auto"/>
            </w:tcBorders>
            <w:shd w:val="clear" w:color="auto" w:fill="auto"/>
            <w:vAlign w:val="center"/>
          </w:tcPr>
          <w:p w:rsidR="00096460" w:rsidRPr="00DD58EA" w:rsidRDefault="00096460" w:rsidP="00523E72">
            <w:pPr>
              <w:jc w:val="right"/>
              <w:outlineLvl w:val="2"/>
              <w:rPr>
                <w:bCs/>
                <w:color w:val="000000"/>
                <w:sz w:val="22"/>
              </w:rPr>
            </w:pPr>
            <w:r w:rsidRPr="00DD58EA">
              <w:rPr>
                <w:bCs/>
                <w:color w:val="000000"/>
                <w:sz w:val="22"/>
              </w:rPr>
              <w:t>0,</w:t>
            </w:r>
            <w:r w:rsidR="00DD58EA" w:rsidRPr="00DD58EA">
              <w:rPr>
                <w:bCs/>
                <w:color w:val="000000"/>
                <w:sz w:val="22"/>
              </w:rPr>
              <w:t>050</w:t>
            </w:r>
          </w:p>
        </w:tc>
        <w:tc>
          <w:tcPr>
            <w:tcW w:w="900" w:type="dxa"/>
            <w:tcBorders>
              <w:top w:val="nil"/>
              <w:left w:val="nil"/>
              <w:bottom w:val="single" w:sz="4" w:space="0" w:color="auto"/>
              <w:right w:val="single" w:sz="4" w:space="0" w:color="auto"/>
            </w:tcBorders>
            <w:shd w:val="clear" w:color="auto" w:fill="auto"/>
            <w:noWrap/>
            <w:vAlign w:val="center"/>
          </w:tcPr>
          <w:p w:rsidR="00096460" w:rsidRPr="00DD58EA" w:rsidRDefault="00096460" w:rsidP="00150CF8">
            <w:pPr>
              <w:jc w:val="right"/>
              <w:outlineLvl w:val="2"/>
              <w:rPr>
                <w:color w:val="000000"/>
                <w:sz w:val="22"/>
              </w:rPr>
            </w:pPr>
            <w:r w:rsidRPr="00DD58EA">
              <w:rPr>
                <w:color w:val="000000"/>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DD58EA" w:rsidRDefault="00096460" w:rsidP="00150CF8">
            <w:pPr>
              <w:jc w:val="right"/>
              <w:outlineLvl w:val="2"/>
              <w:rPr>
                <w:color w:val="000000"/>
                <w:sz w:val="22"/>
              </w:rPr>
            </w:pPr>
            <w:r w:rsidRPr="00DD58EA">
              <w:rPr>
                <w:color w:val="000000"/>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DD58EA" w:rsidRDefault="00523E72" w:rsidP="00096460">
            <w:pPr>
              <w:jc w:val="right"/>
              <w:outlineLvl w:val="2"/>
              <w:rPr>
                <w:color w:val="000000"/>
                <w:sz w:val="22"/>
              </w:rPr>
            </w:pPr>
            <w:r w:rsidRPr="00DD58EA">
              <w:rPr>
                <w:color w:val="000000"/>
                <w:sz w:val="22"/>
              </w:rPr>
              <w:t>0,030</w:t>
            </w:r>
          </w:p>
        </w:tc>
        <w:tc>
          <w:tcPr>
            <w:tcW w:w="900" w:type="dxa"/>
            <w:tcBorders>
              <w:top w:val="nil"/>
              <w:left w:val="nil"/>
              <w:bottom w:val="single" w:sz="4" w:space="0" w:color="auto"/>
              <w:right w:val="single" w:sz="4" w:space="0" w:color="auto"/>
            </w:tcBorders>
            <w:shd w:val="clear" w:color="auto" w:fill="auto"/>
            <w:noWrap/>
            <w:vAlign w:val="center"/>
          </w:tcPr>
          <w:p w:rsidR="00096460" w:rsidRPr="00DD58EA" w:rsidRDefault="00096460" w:rsidP="00150CF8">
            <w:pPr>
              <w:jc w:val="right"/>
              <w:outlineLvl w:val="2"/>
              <w:rPr>
                <w:color w:val="000000"/>
                <w:sz w:val="22"/>
              </w:rPr>
            </w:pPr>
            <w:r w:rsidRPr="00DD58EA">
              <w:rPr>
                <w:color w:val="000000"/>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DD58EA" w:rsidRDefault="00DD58EA" w:rsidP="00096460">
            <w:pPr>
              <w:jc w:val="right"/>
              <w:outlineLvl w:val="2"/>
              <w:rPr>
                <w:color w:val="000000"/>
                <w:sz w:val="22"/>
              </w:rPr>
            </w:pPr>
            <w:r w:rsidRPr="00DD58EA">
              <w:rPr>
                <w:color w:val="000000"/>
                <w:sz w:val="22"/>
              </w:rPr>
              <w:t>0,02</w:t>
            </w:r>
            <w:r w:rsidR="00096460" w:rsidRPr="00DD58EA">
              <w:rPr>
                <w:color w:val="000000"/>
                <w:sz w:val="22"/>
              </w:rPr>
              <w:t>0</w:t>
            </w:r>
          </w:p>
        </w:tc>
      </w:tr>
      <w:tr w:rsidR="00096460" w:rsidRPr="00096460" w:rsidTr="00FD3C37">
        <w:tblPrEx>
          <w:tblLook w:val="0000" w:firstRow="0" w:lastRow="0" w:firstColumn="0" w:lastColumn="0" w:noHBand="0" w:noVBand="0"/>
        </w:tblPrEx>
        <w:trPr>
          <w:trHeight w:val="205"/>
        </w:trPr>
        <w:tc>
          <w:tcPr>
            <w:tcW w:w="536" w:type="dxa"/>
            <w:vMerge/>
            <w:tcBorders>
              <w:left w:val="single" w:sz="4" w:space="0" w:color="auto"/>
              <w:right w:val="single" w:sz="4" w:space="0" w:color="auto"/>
            </w:tcBorders>
            <w:vAlign w:val="center"/>
          </w:tcPr>
          <w:p w:rsidR="00096460" w:rsidRPr="00096460" w:rsidRDefault="00096460" w:rsidP="00150CF8">
            <w:pPr>
              <w:rPr>
                <w:color w:val="FF0000"/>
                <w:sz w:val="22"/>
              </w:rPr>
            </w:pPr>
          </w:p>
        </w:tc>
        <w:tc>
          <w:tcPr>
            <w:tcW w:w="3027" w:type="dxa"/>
            <w:gridSpan w:val="2"/>
            <w:vMerge/>
            <w:tcBorders>
              <w:left w:val="single" w:sz="4" w:space="0" w:color="auto"/>
              <w:right w:val="single" w:sz="4" w:space="0" w:color="auto"/>
            </w:tcBorders>
            <w:vAlign w:val="center"/>
          </w:tcPr>
          <w:p w:rsidR="00096460" w:rsidRPr="00DD58EA" w:rsidRDefault="00096460" w:rsidP="00150CF8">
            <w:pPr>
              <w:rPr>
                <w:color w:val="000000"/>
                <w:sz w:val="22"/>
              </w:rPr>
            </w:pPr>
          </w:p>
        </w:tc>
        <w:tc>
          <w:tcPr>
            <w:tcW w:w="1316" w:type="dxa"/>
            <w:tcBorders>
              <w:top w:val="nil"/>
              <w:left w:val="nil"/>
              <w:bottom w:val="single" w:sz="4" w:space="0" w:color="auto"/>
              <w:right w:val="single" w:sz="4" w:space="0" w:color="auto"/>
            </w:tcBorders>
            <w:shd w:val="clear" w:color="auto" w:fill="auto"/>
            <w:vAlign w:val="bottom"/>
          </w:tcPr>
          <w:p w:rsidR="00096460" w:rsidRPr="00DD58EA" w:rsidRDefault="00096460" w:rsidP="00150CF8">
            <w:pPr>
              <w:jc w:val="center"/>
              <w:outlineLvl w:val="2"/>
              <w:rPr>
                <w:color w:val="000000"/>
                <w:sz w:val="22"/>
                <w:szCs w:val="18"/>
              </w:rPr>
            </w:pPr>
            <w:r w:rsidRPr="00DD58EA">
              <w:rPr>
                <w:color w:val="000000"/>
                <w:sz w:val="22"/>
                <w:szCs w:val="18"/>
              </w:rPr>
              <w:t>2015</w:t>
            </w:r>
          </w:p>
        </w:tc>
        <w:tc>
          <w:tcPr>
            <w:tcW w:w="900" w:type="dxa"/>
            <w:tcBorders>
              <w:top w:val="nil"/>
              <w:left w:val="nil"/>
              <w:bottom w:val="single" w:sz="4" w:space="0" w:color="auto"/>
              <w:right w:val="single" w:sz="4" w:space="0" w:color="auto"/>
            </w:tcBorders>
            <w:shd w:val="clear" w:color="auto" w:fill="auto"/>
            <w:vAlign w:val="center"/>
          </w:tcPr>
          <w:p w:rsidR="00096460" w:rsidRPr="00DD58EA" w:rsidRDefault="00096460" w:rsidP="00DD58EA">
            <w:pPr>
              <w:jc w:val="right"/>
              <w:outlineLvl w:val="2"/>
              <w:rPr>
                <w:bCs/>
                <w:color w:val="000000"/>
                <w:sz w:val="22"/>
              </w:rPr>
            </w:pPr>
            <w:r w:rsidRPr="00DD58EA">
              <w:rPr>
                <w:bCs/>
                <w:color w:val="000000"/>
                <w:sz w:val="22"/>
              </w:rPr>
              <w:t>0,</w:t>
            </w:r>
            <w:r w:rsidR="00DD58EA" w:rsidRPr="00DD58EA">
              <w:rPr>
                <w:bCs/>
                <w:color w:val="000000"/>
                <w:sz w:val="22"/>
              </w:rPr>
              <w:t>052</w:t>
            </w:r>
          </w:p>
        </w:tc>
        <w:tc>
          <w:tcPr>
            <w:tcW w:w="900" w:type="dxa"/>
            <w:tcBorders>
              <w:top w:val="nil"/>
              <w:left w:val="nil"/>
              <w:bottom w:val="single" w:sz="4" w:space="0" w:color="auto"/>
              <w:right w:val="single" w:sz="4" w:space="0" w:color="auto"/>
            </w:tcBorders>
            <w:shd w:val="clear" w:color="auto" w:fill="auto"/>
            <w:noWrap/>
            <w:vAlign w:val="center"/>
          </w:tcPr>
          <w:p w:rsidR="00096460" w:rsidRPr="00DD58EA" w:rsidRDefault="00096460" w:rsidP="00150CF8">
            <w:pPr>
              <w:jc w:val="right"/>
              <w:outlineLvl w:val="2"/>
              <w:rPr>
                <w:color w:val="000000"/>
                <w:sz w:val="22"/>
              </w:rPr>
            </w:pPr>
            <w:r w:rsidRPr="00DD58EA">
              <w:rPr>
                <w:color w:val="000000"/>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DD58EA" w:rsidRDefault="00096460" w:rsidP="00150CF8">
            <w:pPr>
              <w:jc w:val="right"/>
              <w:outlineLvl w:val="2"/>
              <w:rPr>
                <w:color w:val="000000"/>
                <w:sz w:val="22"/>
              </w:rPr>
            </w:pPr>
            <w:r w:rsidRPr="00DD58EA">
              <w:rPr>
                <w:color w:val="000000"/>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DD58EA" w:rsidRDefault="00523E72" w:rsidP="00096460">
            <w:pPr>
              <w:jc w:val="right"/>
              <w:outlineLvl w:val="2"/>
              <w:rPr>
                <w:color w:val="000000"/>
                <w:sz w:val="22"/>
              </w:rPr>
            </w:pPr>
            <w:r w:rsidRPr="00DD58EA">
              <w:rPr>
                <w:color w:val="000000"/>
                <w:sz w:val="22"/>
              </w:rPr>
              <w:t>0,032</w:t>
            </w:r>
          </w:p>
        </w:tc>
        <w:tc>
          <w:tcPr>
            <w:tcW w:w="900" w:type="dxa"/>
            <w:tcBorders>
              <w:top w:val="nil"/>
              <w:left w:val="nil"/>
              <w:bottom w:val="single" w:sz="4" w:space="0" w:color="auto"/>
              <w:right w:val="single" w:sz="4" w:space="0" w:color="auto"/>
            </w:tcBorders>
            <w:shd w:val="clear" w:color="auto" w:fill="auto"/>
            <w:noWrap/>
            <w:vAlign w:val="center"/>
          </w:tcPr>
          <w:p w:rsidR="00096460" w:rsidRPr="00DD58EA" w:rsidRDefault="00096460" w:rsidP="00150CF8">
            <w:pPr>
              <w:jc w:val="right"/>
              <w:outlineLvl w:val="2"/>
              <w:rPr>
                <w:color w:val="000000"/>
                <w:sz w:val="22"/>
              </w:rPr>
            </w:pPr>
            <w:r w:rsidRPr="00DD58EA">
              <w:rPr>
                <w:color w:val="000000"/>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DD58EA" w:rsidRDefault="00DD58EA" w:rsidP="00096460">
            <w:pPr>
              <w:jc w:val="right"/>
              <w:outlineLvl w:val="2"/>
              <w:rPr>
                <w:color w:val="000000"/>
                <w:sz w:val="22"/>
              </w:rPr>
            </w:pPr>
            <w:r w:rsidRPr="00DD58EA">
              <w:rPr>
                <w:color w:val="000000"/>
                <w:sz w:val="22"/>
              </w:rPr>
              <w:t>0,02</w:t>
            </w:r>
            <w:r w:rsidR="00096460" w:rsidRPr="00DD58EA">
              <w:rPr>
                <w:color w:val="000000"/>
                <w:sz w:val="22"/>
              </w:rPr>
              <w:t>0</w:t>
            </w:r>
          </w:p>
        </w:tc>
      </w:tr>
      <w:tr w:rsidR="00096460" w:rsidRPr="00096460" w:rsidTr="00FD3C37">
        <w:tblPrEx>
          <w:tblLook w:val="0000" w:firstRow="0" w:lastRow="0" w:firstColumn="0" w:lastColumn="0" w:noHBand="0" w:noVBand="0"/>
        </w:tblPrEx>
        <w:trPr>
          <w:trHeight w:val="298"/>
        </w:trPr>
        <w:tc>
          <w:tcPr>
            <w:tcW w:w="536" w:type="dxa"/>
            <w:vMerge/>
            <w:tcBorders>
              <w:left w:val="single" w:sz="4" w:space="0" w:color="auto"/>
              <w:bottom w:val="single" w:sz="4" w:space="0" w:color="auto"/>
              <w:right w:val="single" w:sz="4" w:space="0" w:color="auto"/>
            </w:tcBorders>
            <w:vAlign w:val="center"/>
          </w:tcPr>
          <w:p w:rsidR="00096460" w:rsidRPr="00096460" w:rsidRDefault="00096460" w:rsidP="00150CF8">
            <w:pPr>
              <w:rPr>
                <w:color w:val="FF0000"/>
                <w:sz w:val="22"/>
              </w:rPr>
            </w:pPr>
          </w:p>
        </w:tc>
        <w:tc>
          <w:tcPr>
            <w:tcW w:w="3027" w:type="dxa"/>
            <w:gridSpan w:val="2"/>
            <w:vMerge/>
            <w:tcBorders>
              <w:left w:val="single" w:sz="4" w:space="0" w:color="auto"/>
              <w:bottom w:val="single" w:sz="4" w:space="0" w:color="auto"/>
              <w:right w:val="single" w:sz="4" w:space="0" w:color="auto"/>
            </w:tcBorders>
            <w:vAlign w:val="center"/>
          </w:tcPr>
          <w:p w:rsidR="00096460" w:rsidRPr="00DD58EA" w:rsidRDefault="00096460" w:rsidP="00150CF8">
            <w:pPr>
              <w:rPr>
                <w:color w:val="000000"/>
                <w:sz w:val="22"/>
              </w:rPr>
            </w:pPr>
          </w:p>
        </w:tc>
        <w:tc>
          <w:tcPr>
            <w:tcW w:w="1316" w:type="dxa"/>
            <w:tcBorders>
              <w:top w:val="single" w:sz="4" w:space="0" w:color="auto"/>
              <w:left w:val="nil"/>
              <w:bottom w:val="single" w:sz="4" w:space="0" w:color="auto"/>
              <w:right w:val="single" w:sz="4" w:space="0" w:color="auto"/>
            </w:tcBorders>
            <w:shd w:val="clear" w:color="auto" w:fill="auto"/>
            <w:vAlign w:val="center"/>
          </w:tcPr>
          <w:p w:rsidR="00096460" w:rsidRPr="00DD58EA" w:rsidRDefault="00096460" w:rsidP="00096460">
            <w:pPr>
              <w:jc w:val="center"/>
              <w:outlineLvl w:val="2"/>
              <w:rPr>
                <w:color w:val="000000"/>
                <w:sz w:val="22"/>
                <w:szCs w:val="18"/>
              </w:rPr>
            </w:pPr>
            <w:r w:rsidRPr="00DD58EA">
              <w:rPr>
                <w:color w:val="000000"/>
                <w:sz w:val="22"/>
                <w:szCs w:val="18"/>
              </w:rPr>
              <w:t>2016-2020</w:t>
            </w:r>
          </w:p>
        </w:tc>
        <w:tc>
          <w:tcPr>
            <w:tcW w:w="900" w:type="dxa"/>
            <w:tcBorders>
              <w:top w:val="single" w:sz="4" w:space="0" w:color="auto"/>
              <w:left w:val="nil"/>
              <w:bottom w:val="single" w:sz="4" w:space="0" w:color="auto"/>
              <w:right w:val="single" w:sz="4" w:space="0" w:color="auto"/>
            </w:tcBorders>
            <w:shd w:val="clear" w:color="auto" w:fill="auto"/>
            <w:vAlign w:val="center"/>
          </w:tcPr>
          <w:p w:rsidR="00096460" w:rsidRPr="00DD58EA" w:rsidRDefault="00DD58EA" w:rsidP="00DD58EA">
            <w:pPr>
              <w:jc w:val="right"/>
              <w:outlineLvl w:val="2"/>
              <w:rPr>
                <w:bCs/>
                <w:color w:val="000000"/>
                <w:sz w:val="22"/>
              </w:rPr>
            </w:pPr>
            <w:r w:rsidRPr="00DD58EA">
              <w:rPr>
                <w:bCs/>
                <w:color w:val="000000"/>
                <w:sz w:val="22"/>
              </w:rPr>
              <w:t>0,050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6460" w:rsidRPr="00DD58EA" w:rsidRDefault="00523E72" w:rsidP="00150CF8">
            <w:pPr>
              <w:jc w:val="right"/>
              <w:outlineLvl w:val="2"/>
              <w:rPr>
                <w:color w:val="000000"/>
                <w:sz w:val="22"/>
              </w:rPr>
            </w:pPr>
            <w:r w:rsidRPr="00DD58EA">
              <w:rPr>
                <w:color w:val="000000"/>
                <w:sz w:val="22"/>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6460" w:rsidRPr="00DD58EA" w:rsidRDefault="00523E72" w:rsidP="00150CF8">
            <w:pPr>
              <w:jc w:val="right"/>
              <w:outlineLvl w:val="2"/>
              <w:rPr>
                <w:color w:val="000000"/>
                <w:sz w:val="22"/>
              </w:rPr>
            </w:pPr>
            <w:r w:rsidRPr="00DD58EA">
              <w:rPr>
                <w:color w:val="000000"/>
                <w:sz w:val="22"/>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6460" w:rsidRPr="00DD58EA" w:rsidRDefault="00096460" w:rsidP="00096460">
            <w:pPr>
              <w:jc w:val="right"/>
              <w:outlineLvl w:val="2"/>
              <w:rPr>
                <w:color w:val="000000"/>
                <w:sz w:val="22"/>
              </w:rPr>
            </w:pPr>
          </w:p>
          <w:p w:rsidR="00096460" w:rsidRPr="00DD58EA" w:rsidRDefault="00523E72" w:rsidP="00096460">
            <w:pPr>
              <w:jc w:val="right"/>
              <w:outlineLvl w:val="2"/>
              <w:rPr>
                <w:color w:val="000000"/>
                <w:sz w:val="22"/>
              </w:rPr>
            </w:pPr>
            <w:r w:rsidRPr="00DD58EA">
              <w:rPr>
                <w:color w:val="000000"/>
                <w:sz w:val="22"/>
              </w:rPr>
              <w:t>0,030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6460" w:rsidRPr="00DD58EA" w:rsidRDefault="00DD58EA" w:rsidP="00150CF8">
            <w:pPr>
              <w:jc w:val="right"/>
              <w:outlineLvl w:val="2"/>
              <w:rPr>
                <w:color w:val="000000"/>
                <w:sz w:val="22"/>
              </w:rPr>
            </w:pPr>
            <w:r w:rsidRPr="00DD58EA">
              <w:rPr>
                <w:color w:val="000000"/>
                <w:sz w:val="22"/>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6460" w:rsidRPr="00DD58EA" w:rsidRDefault="00DD58EA" w:rsidP="00150CF8">
            <w:pPr>
              <w:jc w:val="right"/>
              <w:outlineLvl w:val="2"/>
              <w:rPr>
                <w:color w:val="000000"/>
                <w:sz w:val="22"/>
              </w:rPr>
            </w:pPr>
            <w:r w:rsidRPr="00DD58EA">
              <w:rPr>
                <w:color w:val="000000"/>
                <w:sz w:val="22"/>
              </w:rPr>
              <w:t>0,020</w:t>
            </w:r>
          </w:p>
        </w:tc>
      </w:tr>
      <w:tr w:rsidR="00096460" w:rsidRPr="00096460" w:rsidTr="00FD3C37">
        <w:tblPrEx>
          <w:tblLook w:val="0000" w:firstRow="0" w:lastRow="0" w:firstColumn="0" w:lastColumn="0" w:noHBand="0" w:noVBand="0"/>
        </w:tblPrEx>
        <w:trPr>
          <w:trHeight w:val="255"/>
        </w:trPr>
        <w:tc>
          <w:tcPr>
            <w:tcW w:w="536" w:type="dxa"/>
            <w:vMerge w:val="restart"/>
            <w:tcBorders>
              <w:top w:val="nil"/>
              <w:left w:val="single" w:sz="4" w:space="0" w:color="auto"/>
              <w:right w:val="single" w:sz="4" w:space="0" w:color="auto"/>
            </w:tcBorders>
            <w:shd w:val="clear" w:color="auto" w:fill="auto"/>
            <w:vAlign w:val="center"/>
          </w:tcPr>
          <w:p w:rsidR="00096460" w:rsidRPr="00096460" w:rsidRDefault="00096460" w:rsidP="00150CF8">
            <w:pPr>
              <w:jc w:val="center"/>
              <w:outlineLvl w:val="2"/>
              <w:rPr>
                <w:sz w:val="22"/>
              </w:rPr>
            </w:pPr>
            <w:r w:rsidRPr="00096460">
              <w:rPr>
                <w:sz w:val="22"/>
              </w:rPr>
              <w:t>1.1</w:t>
            </w:r>
          </w:p>
        </w:tc>
        <w:tc>
          <w:tcPr>
            <w:tcW w:w="3027" w:type="dxa"/>
            <w:gridSpan w:val="2"/>
            <w:vMerge w:val="restart"/>
            <w:tcBorders>
              <w:top w:val="nil"/>
              <w:left w:val="single" w:sz="4" w:space="0" w:color="auto"/>
              <w:right w:val="single" w:sz="4" w:space="0" w:color="auto"/>
            </w:tcBorders>
            <w:shd w:val="clear" w:color="auto" w:fill="auto"/>
            <w:vAlign w:val="center"/>
          </w:tcPr>
          <w:p w:rsidR="00096460" w:rsidRPr="00DD58EA" w:rsidRDefault="00096460" w:rsidP="00150CF8">
            <w:pPr>
              <w:jc w:val="center"/>
              <w:outlineLvl w:val="2"/>
              <w:rPr>
                <w:color w:val="000000"/>
                <w:sz w:val="22"/>
              </w:rPr>
            </w:pPr>
            <w:r w:rsidRPr="00DD58EA">
              <w:rPr>
                <w:color w:val="000000"/>
                <w:sz w:val="22"/>
              </w:rPr>
              <w:t>Организация и проведение Международного Дня инв</w:t>
            </w:r>
            <w:r w:rsidRPr="00DD58EA">
              <w:rPr>
                <w:color w:val="000000"/>
                <w:sz w:val="22"/>
              </w:rPr>
              <w:t>а</w:t>
            </w:r>
            <w:r w:rsidRPr="00DD58EA">
              <w:rPr>
                <w:color w:val="000000"/>
                <w:sz w:val="22"/>
              </w:rPr>
              <w:t>лидов (3 дека</w:t>
            </w:r>
            <w:r w:rsidRPr="00DD58EA">
              <w:rPr>
                <w:color w:val="000000"/>
                <w:sz w:val="22"/>
              </w:rPr>
              <w:t>б</w:t>
            </w:r>
            <w:r w:rsidRPr="00DD58EA">
              <w:rPr>
                <w:color w:val="000000"/>
                <w:sz w:val="22"/>
              </w:rPr>
              <w:t>ря)</w:t>
            </w:r>
          </w:p>
        </w:tc>
        <w:tc>
          <w:tcPr>
            <w:tcW w:w="1316" w:type="dxa"/>
            <w:tcBorders>
              <w:top w:val="nil"/>
              <w:left w:val="nil"/>
              <w:bottom w:val="single" w:sz="4" w:space="0" w:color="auto"/>
              <w:right w:val="single" w:sz="4" w:space="0" w:color="auto"/>
            </w:tcBorders>
            <w:shd w:val="clear" w:color="auto" w:fill="auto"/>
            <w:vAlign w:val="center"/>
          </w:tcPr>
          <w:p w:rsidR="00096460" w:rsidRPr="00DD58EA" w:rsidRDefault="00096460" w:rsidP="00150CF8">
            <w:pPr>
              <w:jc w:val="center"/>
              <w:outlineLvl w:val="2"/>
              <w:rPr>
                <w:color w:val="000000"/>
                <w:sz w:val="22"/>
                <w:szCs w:val="18"/>
              </w:rPr>
            </w:pPr>
            <w:r w:rsidRPr="00DD58EA">
              <w:rPr>
                <w:color w:val="000000"/>
                <w:sz w:val="22"/>
                <w:szCs w:val="18"/>
              </w:rPr>
              <w:t>Всего</w:t>
            </w:r>
          </w:p>
        </w:tc>
        <w:tc>
          <w:tcPr>
            <w:tcW w:w="900" w:type="dxa"/>
            <w:tcBorders>
              <w:top w:val="nil"/>
              <w:left w:val="nil"/>
              <w:bottom w:val="single" w:sz="4" w:space="0" w:color="auto"/>
              <w:right w:val="single" w:sz="4" w:space="0" w:color="auto"/>
            </w:tcBorders>
            <w:shd w:val="clear" w:color="auto" w:fill="auto"/>
            <w:vAlign w:val="center"/>
          </w:tcPr>
          <w:p w:rsidR="00096460" w:rsidRPr="00DD58EA" w:rsidRDefault="00FD3C37" w:rsidP="00150CF8">
            <w:pPr>
              <w:jc w:val="right"/>
              <w:outlineLvl w:val="2"/>
              <w:rPr>
                <w:bCs/>
                <w:color w:val="000000"/>
                <w:sz w:val="22"/>
              </w:rPr>
            </w:pPr>
            <w:r w:rsidRPr="00DD58EA">
              <w:rPr>
                <w:bCs/>
                <w:color w:val="000000"/>
                <w:sz w:val="22"/>
              </w:rPr>
              <w:t>0,300</w:t>
            </w:r>
          </w:p>
        </w:tc>
        <w:tc>
          <w:tcPr>
            <w:tcW w:w="900" w:type="dxa"/>
            <w:tcBorders>
              <w:top w:val="nil"/>
              <w:left w:val="nil"/>
              <w:bottom w:val="single" w:sz="4" w:space="0" w:color="auto"/>
              <w:right w:val="single" w:sz="4" w:space="0" w:color="auto"/>
            </w:tcBorders>
            <w:shd w:val="clear" w:color="auto" w:fill="auto"/>
            <w:vAlign w:val="center"/>
          </w:tcPr>
          <w:p w:rsidR="00096460" w:rsidRPr="00DD58EA" w:rsidRDefault="00096460" w:rsidP="00150CF8">
            <w:pPr>
              <w:jc w:val="right"/>
              <w:outlineLvl w:val="2"/>
              <w:rPr>
                <w:color w:val="000000"/>
                <w:sz w:val="22"/>
              </w:rPr>
            </w:pPr>
            <w:r w:rsidRPr="00DD58EA">
              <w:rPr>
                <w:color w:val="000000"/>
                <w:sz w:val="22"/>
              </w:rPr>
              <w:t>0,000</w:t>
            </w:r>
          </w:p>
        </w:tc>
        <w:tc>
          <w:tcPr>
            <w:tcW w:w="900" w:type="dxa"/>
            <w:tcBorders>
              <w:top w:val="nil"/>
              <w:left w:val="nil"/>
              <w:bottom w:val="single" w:sz="4" w:space="0" w:color="auto"/>
              <w:right w:val="single" w:sz="4" w:space="0" w:color="auto"/>
            </w:tcBorders>
            <w:shd w:val="clear" w:color="auto" w:fill="auto"/>
            <w:vAlign w:val="center"/>
          </w:tcPr>
          <w:p w:rsidR="00096460" w:rsidRPr="00DD58EA" w:rsidRDefault="00096460" w:rsidP="00150CF8">
            <w:pPr>
              <w:jc w:val="right"/>
              <w:outlineLvl w:val="2"/>
              <w:rPr>
                <w:color w:val="000000"/>
                <w:sz w:val="22"/>
              </w:rPr>
            </w:pPr>
            <w:r w:rsidRPr="00DD58EA">
              <w:rPr>
                <w:color w:val="000000"/>
                <w:sz w:val="22"/>
              </w:rPr>
              <w:t>0,000</w:t>
            </w:r>
          </w:p>
        </w:tc>
        <w:tc>
          <w:tcPr>
            <w:tcW w:w="900" w:type="dxa"/>
            <w:tcBorders>
              <w:top w:val="nil"/>
              <w:left w:val="nil"/>
              <w:bottom w:val="single" w:sz="4" w:space="0" w:color="auto"/>
              <w:right w:val="single" w:sz="4" w:space="0" w:color="auto"/>
            </w:tcBorders>
            <w:shd w:val="clear" w:color="auto" w:fill="auto"/>
            <w:vAlign w:val="center"/>
          </w:tcPr>
          <w:p w:rsidR="00096460" w:rsidRPr="00DD58EA" w:rsidRDefault="00096460" w:rsidP="00FD3C37">
            <w:pPr>
              <w:jc w:val="right"/>
              <w:outlineLvl w:val="2"/>
              <w:rPr>
                <w:color w:val="000000"/>
                <w:sz w:val="22"/>
              </w:rPr>
            </w:pPr>
            <w:r w:rsidRPr="00DD58EA">
              <w:rPr>
                <w:color w:val="000000"/>
                <w:sz w:val="22"/>
              </w:rPr>
              <w:t>0,0</w:t>
            </w:r>
            <w:r w:rsidR="00FD3C37" w:rsidRPr="00DD58EA">
              <w:rPr>
                <w:color w:val="000000"/>
                <w:sz w:val="22"/>
              </w:rPr>
              <w:t>9</w:t>
            </w:r>
            <w:r w:rsidRPr="00DD58EA">
              <w:rPr>
                <w:color w:val="000000"/>
                <w:sz w:val="22"/>
              </w:rPr>
              <w:t>0</w:t>
            </w:r>
          </w:p>
        </w:tc>
        <w:tc>
          <w:tcPr>
            <w:tcW w:w="900" w:type="dxa"/>
            <w:tcBorders>
              <w:top w:val="nil"/>
              <w:left w:val="nil"/>
              <w:bottom w:val="single" w:sz="4" w:space="0" w:color="auto"/>
              <w:right w:val="single" w:sz="4" w:space="0" w:color="auto"/>
            </w:tcBorders>
            <w:shd w:val="clear" w:color="auto" w:fill="auto"/>
            <w:vAlign w:val="center"/>
          </w:tcPr>
          <w:p w:rsidR="00096460" w:rsidRPr="00DD58EA" w:rsidRDefault="00096460" w:rsidP="00150CF8">
            <w:pPr>
              <w:jc w:val="right"/>
              <w:outlineLvl w:val="2"/>
              <w:rPr>
                <w:color w:val="000000"/>
                <w:sz w:val="22"/>
              </w:rPr>
            </w:pPr>
            <w:r w:rsidRPr="00DD58EA">
              <w:rPr>
                <w:color w:val="000000"/>
                <w:sz w:val="22"/>
              </w:rPr>
              <w:t>0,000</w:t>
            </w:r>
          </w:p>
        </w:tc>
        <w:tc>
          <w:tcPr>
            <w:tcW w:w="900" w:type="dxa"/>
            <w:tcBorders>
              <w:top w:val="nil"/>
              <w:left w:val="nil"/>
              <w:bottom w:val="single" w:sz="4" w:space="0" w:color="auto"/>
              <w:right w:val="single" w:sz="4" w:space="0" w:color="auto"/>
            </w:tcBorders>
            <w:shd w:val="clear" w:color="auto" w:fill="auto"/>
            <w:vAlign w:val="center"/>
          </w:tcPr>
          <w:p w:rsidR="00096460" w:rsidRPr="00DD58EA" w:rsidRDefault="00FD3C37" w:rsidP="00150CF8">
            <w:pPr>
              <w:jc w:val="right"/>
              <w:outlineLvl w:val="2"/>
              <w:rPr>
                <w:color w:val="000000"/>
                <w:sz w:val="22"/>
              </w:rPr>
            </w:pPr>
            <w:r w:rsidRPr="00DD58EA">
              <w:rPr>
                <w:color w:val="000000"/>
                <w:sz w:val="22"/>
              </w:rPr>
              <w:t>0,210</w:t>
            </w:r>
          </w:p>
        </w:tc>
      </w:tr>
      <w:tr w:rsidR="00096460" w:rsidRPr="00096460" w:rsidTr="00FD3C37">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096460" w:rsidRPr="00096460" w:rsidRDefault="00096460" w:rsidP="00150CF8">
            <w:pPr>
              <w:rPr>
                <w:sz w:val="22"/>
              </w:rPr>
            </w:pPr>
          </w:p>
        </w:tc>
        <w:tc>
          <w:tcPr>
            <w:tcW w:w="3027" w:type="dxa"/>
            <w:gridSpan w:val="2"/>
            <w:vMerge/>
            <w:tcBorders>
              <w:left w:val="single" w:sz="4" w:space="0" w:color="auto"/>
              <w:right w:val="single" w:sz="4" w:space="0" w:color="auto"/>
            </w:tcBorders>
            <w:vAlign w:val="center"/>
          </w:tcPr>
          <w:p w:rsidR="00096460" w:rsidRPr="00096460" w:rsidRDefault="00096460"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096460" w:rsidRPr="00096460" w:rsidRDefault="00096460" w:rsidP="00150CF8">
            <w:pPr>
              <w:jc w:val="center"/>
              <w:outlineLvl w:val="2"/>
              <w:rPr>
                <w:sz w:val="22"/>
                <w:szCs w:val="18"/>
              </w:rPr>
            </w:pPr>
            <w:r w:rsidRPr="00096460">
              <w:rPr>
                <w:sz w:val="22"/>
                <w:szCs w:val="18"/>
              </w:rPr>
              <w:t>2011</w:t>
            </w:r>
          </w:p>
        </w:tc>
        <w:tc>
          <w:tcPr>
            <w:tcW w:w="900" w:type="dxa"/>
            <w:tcBorders>
              <w:top w:val="nil"/>
              <w:left w:val="nil"/>
              <w:bottom w:val="single" w:sz="4" w:space="0" w:color="auto"/>
              <w:right w:val="single" w:sz="4" w:space="0" w:color="auto"/>
            </w:tcBorders>
            <w:shd w:val="clear" w:color="auto" w:fill="auto"/>
            <w:vAlign w:val="center"/>
          </w:tcPr>
          <w:p w:rsidR="00096460" w:rsidRPr="00096460" w:rsidRDefault="00096460" w:rsidP="00150CF8">
            <w:pPr>
              <w:jc w:val="right"/>
              <w:outlineLvl w:val="2"/>
              <w:rPr>
                <w:bCs/>
                <w:sz w:val="22"/>
              </w:rPr>
            </w:pPr>
            <w:r w:rsidRPr="00096460">
              <w:rPr>
                <w:bCs/>
                <w:sz w:val="22"/>
              </w:rPr>
              <w:t>0,040</w:t>
            </w:r>
          </w:p>
        </w:tc>
        <w:tc>
          <w:tcPr>
            <w:tcW w:w="900" w:type="dxa"/>
            <w:tcBorders>
              <w:top w:val="nil"/>
              <w:left w:val="nil"/>
              <w:bottom w:val="single" w:sz="4" w:space="0" w:color="auto"/>
              <w:right w:val="single" w:sz="4" w:space="0" w:color="auto"/>
            </w:tcBorders>
            <w:shd w:val="clear" w:color="auto" w:fill="auto"/>
            <w:noWrap/>
            <w:vAlign w:val="center"/>
          </w:tcPr>
          <w:p w:rsidR="00096460" w:rsidRPr="00096460" w:rsidRDefault="00096460"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096460" w:rsidRDefault="00096460"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096460" w:rsidRDefault="00096460" w:rsidP="00150CF8">
            <w:pPr>
              <w:jc w:val="right"/>
              <w:outlineLvl w:val="2"/>
              <w:rPr>
                <w:sz w:val="22"/>
              </w:rPr>
            </w:pPr>
            <w:r w:rsidRPr="00096460">
              <w:rPr>
                <w:sz w:val="22"/>
              </w:rPr>
              <w:t>0,010</w:t>
            </w:r>
          </w:p>
        </w:tc>
        <w:tc>
          <w:tcPr>
            <w:tcW w:w="900" w:type="dxa"/>
            <w:tcBorders>
              <w:top w:val="nil"/>
              <w:left w:val="nil"/>
              <w:bottom w:val="single" w:sz="4" w:space="0" w:color="auto"/>
              <w:right w:val="single" w:sz="4" w:space="0" w:color="auto"/>
            </w:tcBorders>
            <w:shd w:val="clear" w:color="auto" w:fill="auto"/>
            <w:noWrap/>
            <w:vAlign w:val="center"/>
          </w:tcPr>
          <w:p w:rsidR="00096460" w:rsidRPr="00096460" w:rsidRDefault="00096460"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096460" w:rsidRDefault="00096460" w:rsidP="00150CF8">
            <w:pPr>
              <w:jc w:val="right"/>
              <w:outlineLvl w:val="2"/>
              <w:rPr>
                <w:sz w:val="22"/>
              </w:rPr>
            </w:pPr>
            <w:r w:rsidRPr="00096460">
              <w:rPr>
                <w:sz w:val="22"/>
              </w:rPr>
              <w:t>0,030</w:t>
            </w:r>
          </w:p>
        </w:tc>
      </w:tr>
      <w:tr w:rsidR="00096460" w:rsidRPr="00096460" w:rsidTr="00FD3C37">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096460" w:rsidRPr="00096460" w:rsidRDefault="00096460" w:rsidP="00150CF8">
            <w:pPr>
              <w:rPr>
                <w:sz w:val="22"/>
              </w:rPr>
            </w:pPr>
          </w:p>
        </w:tc>
        <w:tc>
          <w:tcPr>
            <w:tcW w:w="3027" w:type="dxa"/>
            <w:gridSpan w:val="2"/>
            <w:vMerge/>
            <w:tcBorders>
              <w:left w:val="single" w:sz="4" w:space="0" w:color="auto"/>
              <w:right w:val="single" w:sz="4" w:space="0" w:color="auto"/>
            </w:tcBorders>
            <w:vAlign w:val="center"/>
          </w:tcPr>
          <w:p w:rsidR="00096460" w:rsidRPr="00096460" w:rsidRDefault="00096460"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096460" w:rsidRPr="00096460" w:rsidRDefault="00096460" w:rsidP="00150CF8">
            <w:pPr>
              <w:jc w:val="center"/>
              <w:outlineLvl w:val="2"/>
              <w:rPr>
                <w:sz w:val="22"/>
                <w:szCs w:val="18"/>
              </w:rPr>
            </w:pPr>
            <w:r w:rsidRPr="00096460">
              <w:rPr>
                <w:sz w:val="22"/>
                <w:szCs w:val="18"/>
              </w:rPr>
              <w:t>2012</w:t>
            </w:r>
          </w:p>
        </w:tc>
        <w:tc>
          <w:tcPr>
            <w:tcW w:w="900" w:type="dxa"/>
            <w:tcBorders>
              <w:top w:val="nil"/>
              <w:left w:val="nil"/>
              <w:bottom w:val="single" w:sz="4" w:space="0" w:color="auto"/>
              <w:right w:val="single" w:sz="4" w:space="0" w:color="auto"/>
            </w:tcBorders>
            <w:shd w:val="clear" w:color="auto" w:fill="auto"/>
            <w:vAlign w:val="center"/>
          </w:tcPr>
          <w:p w:rsidR="00096460" w:rsidRPr="00096460" w:rsidRDefault="00096460" w:rsidP="00150CF8">
            <w:pPr>
              <w:jc w:val="right"/>
              <w:outlineLvl w:val="2"/>
              <w:rPr>
                <w:bCs/>
                <w:sz w:val="22"/>
              </w:rPr>
            </w:pPr>
            <w:r w:rsidRPr="00096460">
              <w:rPr>
                <w:bCs/>
                <w:sz w:val="22"/>
              </w:rPr>
              <w:t>0,040</w:t>
            </w:r>
          </w:p>
        </w:tc>
        <w:tc>
          <w:tcPr>
            <w:tcW w:w="900" w:type="dxa"/>
            <w:tcBorders>
              <w:top w:val="nil"/>
              <w:left w:val="nil"/>
              <w:bottom w:val="single" w:sz="4" w:space="0" w:color="auto"/>
              <w:right w:val="single" w:sz="4" w:space="0" w:color="auto"/>
            </w:tcBorders>
            <w:shd w:val="clear" w:color="auto" w:fill="auto"/>
            <w:noWrap/>
            <w:vAlign w:val="center"/>
          </w:tcPr>
          <w:p w:rsidR="00096460" w:rsidRPr="00096460" w:rsidRDefault="00096460"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096460" w:rsidRDefault="00096460"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096460" w:rsidRDefault="00096460" w:rsidP="00150CF8">
            <w:pPr>
              <w:jc w:val="right"/>
              <w:outlineLvl w:val="2"/>
              <w:rPr>
                <w:sz w:val="22"/>
              </w:rPr>
            </w:pPr>
            <w:r w:rsidRPr="00096460">
              <w:rPr>
                <w:sz w:val="22"/>
              </w:rPr>
              <w:t>0,010</w:t>
            </w:r>
          </w:p>
        </w:tc>
        <w:tc>
          <w:tcPr>
            <w:tcW w:w="900" w:type="dxa"/>
            <w:tcBorders>
              <w:top w:val="nil"/>
              <w:left w:val="nil"/>
              <w:bottom w:val="single" w:sz="4" w:space="0" w:color="auto"/>
              <w:right w:val="single" w:sz="4" w:space="0" w:color="auto"/>
            </w:tcBorders>
            <w:shd w:val="clear" w:color="auto" w:fill="auto"/>
            <w:noWrap/>
            <w:vAlign w:val="center"/>
          </w:tcPr>
          <w:p w:rsidR="00096460" w:rsidRPr="00096460" w:rsidRDefault="00096460"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096460" w:rsidRDefault="00096460" w:rsidP="00150CF8">
            <w:pPr>
              <w:jc w:val="right"/>
              <w:outlineLvl w:val="2"/>
              <w:rPr>
                <w:sz w:val="22"/>
              </w:rPr>
            </w:pPr>
            <w:r w:rsidRPr="00096460">
              <w:rPr>
                <w:sz w:val="22"/>
              </w:rPr>
              <w:t>0,030</w:t>
            </w:r>
          </w:p>
        </w:tc>
      </w:tr>
      <w:tr w:rsidR="00096460" w:rsidRPr="00096460" w:rsidTr="00FD3C37">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096460" w:rsidRPr="00096460" w:rsidRDefault="00096460" w:rsidP="00150CF8">
            <w:pPr>
              <w:rPr>
                <w:sz w:val="22"/>
              </w:rPr>
            </w:pPr>
          </w:p>
        </w:tc>
        <w:tc>
          <w:tcPr>
            <w:tcW w:w="3027" w:type="dxa"/>
            <w:gridSpan w:val="2"/>
            <w:vMerge/>
            <w:tcBorders>
              <w:left w:val="single" w:sz="4" w:space="0" w:color="auto"/>
              <w:right w:val="single" w:sz="4" w:space="0" w:color="auto"/>
            </w:tcBorders>
            <w:vAlign w:val="center"/>
          </w:tcPr>
          <w:p w:rsidR="00096460" w:rsidRPr="00096460" w:rsidRDefault="00096460"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096460" w:rsidRPr="00096460" w:rsidRDefault="00096460" w:rsidP="00150CF8">
            <w:pPr>
              <w:jc w:val="center"/>
              <w:outlineLvl w:val="2"/>
              <w:rPr>
                <w:sz w:val="22"/>
                <w:szCs w:val="18"/>
              </w:rPr>
            </w:pPr>
            <w:r w:rsidRPr="00096460">
              <w:rPr>
                <w:sz w:val="22"/>
                <w:szCs w:val="18"/>
              </w:rPr>
              <w:t>2013</w:t>
            </w:r>
          </w:p>
        </w:tc>
        <w:tc>
          <w:tcPr>
            <w:tcW w:w="900" w:type="dxa"/>
            <w:tcBorders>
              <w:top w:val="nil"/>
              <w:left w:val="nil"/>
              <w:bottom w:val="single" w:sz="4" w:space="0" w:color="auto"/>
              <w:right w:val="single" w:sz="4" w:space="0" w:color="auto"/>
            </w:tcBorders>
            <w:shd w:val="clear" w:color="auto" w:fill="auto"/>
            <w:vAlign w:val="center"/>
          </w:tcPr>
          <w:p w:rsidR="00096460" w:rsidRPr="00096460" w:rsidRDefault="00096460" w:rsidP="00150CF8">
            <w:pPr>
              <w:jc w:val="right"/>
              <w:outlineLvl w:val="2"/>
              <w:rPr>
                <w:bCs/>
                <w:sz w:val="22"/>
              </w:rPr>
            </w:pPr>
            <w:r w:rsidRPr="00096460">
              <w:rPr>
                <w:bCs/>
                <w:sz w:val="22"/>
              </w:rPr>
              <w:t>0,040</w:t>
            </w:r>
          </w:p>
        </w:tc>
        <w:tc>
          <w:tcPr>
            <w:tcW w:w="900" w:type="dxa"/>
            <w:tcBorders>
              <w:top w:val="nil"/>
              <w:left w:val="nil"/>
              <w:bottom w:val="single" w:sz="4" w:space="0" w:color="auto"/>
              <w:right w:val="single" w:sz="4" w:space="0" w:color="auto"/>
            </w:tcBorders>
            <w:shd w:val="clear" w:color="auto" w:fill="auto"/>
            <w:noWrap/>
            <w:vAlign w:val="center"/>
          </w:tcPr>
          <w:p w:rsidR="00096460" w:rsidRPr="00096460" w:rsidRDefault="00096460"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096460" w:rsidRDefault="00096460"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096460" w:rsidRDefault="00096460" w:rsidP="00150CF8">
            <w:pPr>
              <w:jc w:val="right"/>
              <w:outlineLvl w:val="2"/>
              <w:rPr>
                <w:sz w:val="22"/>
              </w:rPr>
            </w:pPr>
            <w:r w:rsidRPr="00096460">
              <w:rPr>
                <w:sz w:val="22"/>
              </w:rPr>
              <w:t>0,010</w:t>
            </w:r>
          </w:p>
        </w:tc>
        <w:tc>
          <w:tcPr>
            <w:tcW w:w="900" w:type="dxa"/>
            <w:tcBorders>
              <w:top w:val="nil"/>
              <w:left w:val="nil"/>
              <w:bottom w:val="single" w:sz="4" w:space="0" w:color="auto"/>
              <w:right w:val="single" w:sz="4" w:space="0" w:color="auto"/>
            </w:tcBorders>
            <w:shd w:val="clear" w:color="auto" w:fill="auto"/>
            <w:noWrap/>
            <w:vAlign w:val="center"/>
          </w:tcPr>
          <w:p w:rsidR="00096460" w:rsidRPr="00096460" w:rsidRDefault="00096460"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096460" w:rsidRDefault="00096460" w:rsidP="00150CF8">
            <w:pPr>
              <w:jc w:val="right"/>
              <w:outlineLvl w:val="2"/>
              <w:rPr>
                <w:sz w:val="22"/>
              </w:rPr>
            </w:pPr>
            <w:r w:rsidRPr="00096460">
              <w:rPr>
                <w:sz w:val="22"/>
              </w:rPr>
              <w:t>0,030</w:t>
            </w:r>
          </w:p>
        </w:tc>
      </w:tr>
      <w:tr w:rsidR="00096460" w:rsidRPr="00096460" w:rsidTr="00FD3C37">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096460" w:rsidRPr="00096460" w:rsidRDefault="00096460" w:rsidP="00150CF8">
            <w:pPr>
              <w:rPr>
                <w:sz w:val="22"/>
              </w:rPr>
            </w:pPr>
          </w:p>
        </w:tc>
        <w:tc>
          <w:tcPr>
            <w:tcW w:w="3027" w:type="dxa"/>
            <w:gridSpan w:val="2"/>
            <w:vMerge/>
            <w:tcBorders>
              <w:left w:val="single" w:sz="4" w:space="0" w:color="auto"/>
              <w:right w:val="single" w:sz="4" w:space="0" w:color="auto"/>
            </w:tcBorders>
            <w:vAlign w:val="center"/>
          </w:tcPr>
          <w:p w:rsidR="00096460" w:rsidRPr="00096460" w:rsidRDefault="00096460"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096460" w:rsidRPr="00096460" w:rsidRDefault="00096460" w:rsidP="00150CF8">
            <w:pPr>
              <w:jc w:val="center"/>
              <w:outlineLvl w:val="2"/>
              <w:rPr>
                <w:sz w:val="22"/>
                <w:szCs w:val="18"/>
              </w:rPr>
            </w:pPr>
            <w:r w:rsidRPr="00096460">
              <w:rPr>
                <w:sz w:val="22"/>
                <w:szCs w:val="18"/>
              </w:rPr>
              <w:t>2014</w:t>
            </w:r>
          </w:p>
        </w:tc>
        <w:tc>
          <w:tcPr>
            <w:tcW w:w="900" w:type="dxa"/>
            <w:tcBorders>
              <w:top w:val="nil"/>
              <w:left w:val="nil"/>
              <w:bottom w:val="single" w:sz="4" w:space="0" w:color="auto"/>
              <w:right w:val="single" w:sz="4" w:space="0" w:color="auto"/>
            </w:tcBorders>
            <w:shd w:val="clear" w:color="auto" w:fill="auto"/>
            <w:vAlign w:val="center"/>
          </w:tcPr>
          <w:p w:rsidR="00096460" w:rsidRPr="00096460" w:rsidRDefault="00096460" w:rsidP="00150CF8">
            <w:pPr>
              <w:jc w:val="right"/>
              <w:outlineLvl w:val="2"/>
              <w:rPr>
                <w:bCs/>
                <w:sz w:val="22"/>
              </w:rPr>
            </w:pPr>
            <w:r w:rsidRPr="00096460">
              <w:rPr>
                <w:bCs/>
                <w:sz w:val="22"/>
              </w:rPr>
              <w:t>0,060</w:t>
            </w:r>
          </w:p>
        </w:tc>
        <w:tc>
          <w:tcPr>
            <w:tcW w:w="900" w:type="dxa"/>
            <w:tcBorders>
              <w:top w:val="nil"/>
              <w:left w:val="nil"/>
              <w:bottom w:val="single" w:sz="4" w:space="0" w:color="auto"/>
              <w:right w:val="single" w:sz="4" w:space="0" w:color="auto"/>
            </w:tcBorders>
            <w:shd w:val="clear" w:color="auto" w:fill="auto"/>
            <w:noWrap/>
            <w:vAlign w:val="center"/>
          </w:tcPr>
          <w:p w:rsidR="00096460" w:rsidRPr="00096460" w:rsidRDefault="00096460"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096460" w:rsidRDefault="00096460"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096460" w:rsidRDefault="00096460" w:rsidP="00150CF8">
            <w:pPr>
              <w:jc w:val="right"/>
              <w:outlineLvl w:val="2"/>
              <w:rPr>
                <w:sz w:val="22"/>
              </w:rPr>
            </w:pPr>
            <w:r w:rsidRPr="00096460">
              <w:rPr>
                <w:sz w:val="22"/>
              </w:rPr>
              <w:t>0,020</w:t>
            </w:r>
          </w:p>
        </w:tc>
        <w:tc>
          <w:tcPr>
            <w:tcW w:w="900" w:type="dxa"/>
            <w:tcBorders>
              <w:top w:val="nil"/>
              <w:left w:val="nil"/>
              <w:bottom w:val="single" w:sz="4" w:space="0" w:color="auto"/>
              <w:right w:val="single" w:sz="4" w:space="0" w:color="auto"/>
            </w:tcBorders>
            <w:shd w:val="clear" w:color="auto" w:fill="auto"/>
            <w:noWrap/>
            <w:vAlign w:val="center"/>
          </w:tcPr>
          <w:p w:rsidR="00096460" w:rsidRPr="00096460" w:rsidRDefault="00096460"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096460" w:rsidRDefault="00096460" w:rsidP="00150CF8">
            <w:pPr>
              <w:jc w:val="right"/>
              <w:outlineLvl w:val="2"/>
              <w:rPr>
                <w:sz w:val="22"/>
              </w:rPr>
            </w:pPr>
            <w:r w:rsidRPr="00096460">
              <w:rPr>
                <w:sz w:val="22"/>
              </w:rPr>
              <w:t>0,040</w:t>
            </w:r>
          </w:p>
        </w:tc>
      </w:tr>
      <w:tr w:rsidR="00096460" w:rsidRPr="00096460" w:rsidTr="00FD3C37">
        <w:tblPrEx>
          <w:tblLook w:val="0000" w:firstRow="0" w:lastRow="0" w:firstColumn="0" w:lastColumn="0" w:noHBand="0" w:noVBand="0"/>
        </w:tblPrEx>
        <w:trPr>
          <w:trHeight w:val="159"/>
        </w:trPr>
        <w:tc>
          <w:tcPr>
            <w:tcW w:w="536" w:type="dxa"/>
            <w:vMerge/>
            <w:tcBorders>
              <w:left w:val="single" w:sz="4" w:space="0" w:color="auto"/>
              <w:right w:val="single" w:sz="4" w:space="0" w:color="auto"/>
            </w:tcBorders>
            <w:vAlign w:val="center"/>
          </w:tcPr>
          <w:p w:rsidR="00096460" w:rsidRPr="00096460" w:rsidRDefault="00096460" w:rsidP="00150CF8">
            <w:pPr>
              <w:rPr>
                <w:sz w:val="22"/>
              </w:rPr>
            </w:pPr>
          </w:p>
        </w:tc>
        <w:tc>
          <w:tcPr>
            <w:tcW w:w="3027" w:type="dxa"/>
            <w:gridSpan w:val="2"/>
            <w:vMerge/>
            <w:tcBorders>
              <w:left w:val="single" w:sz="4" w:space="0" w:color="auto"/>
              <w:right w:val="single" w:sz="4" w:space="0" w:color="auto"/>
            </w:tcBorders>
            <w:vAlign w:val="center"/>
          </w:tcPr>
          <w:p w:rsidR="00096460" w:rsidRPr="00096460" w:rsidRDefault="00096460"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096460" w:rsidRPr="00096460" w:rsidRDefault="00096460" w:rsidP="00150CF8">
            <w:pPr>
              <w:jc w:val="center"/>
              <w:outlineLvl w:val="2"/>
              <w:rPr>
                <w:sz w:val="22"/>
                <w:szCs w:val="18"/>
              </w:rPr>
            </w:pPr>
            <w:r w:rsidRPr="00096460">
              <w:rPr>
                <w:sz w:val="22"/>
                <w:szCs w:val="18"/>
              </w:rPr>
              <w:t>2015</w:t>
            </w:r>
          </w:p>
        </w:tc>
        <w:tc>
          <w:tcPr>
            <w:tcW w:w="900" w:type="dxa"/>
            <w:tcBorders>
              <w:top w:val="nil"/>
              <w:left w:val="nil"/>
              <w:bottom w:val="single" w:sz="4" w:space="0" w:color="auto"/>
              <w:right w:val="single" w:sz="4" w:space="0" w:color="auto"/>
            </w:tcBorders>
            <w:shd w:val="clear" w:color="auto" w:fill="auto"/>
            <w:vAlign w:val="center"/>
          </w:tcPr>
          <w:p w:rsidR="00096460" w:rsidRPr="00096460" w:rsidRDefault="00096460" w:rsidP="00150CF8">
            <w:pPr>
              <w:jc w:val="right"/>
              <w:outlineLvl w:val="2"/>
              <w:rPr>
                <w:bCs/>
                <w:sz w:val="22"/>
              </w:rPr>
            </w:pPr>
            <w:r w:rsidRPr="00096460">
              <w:rPr>
                <w:bCs/>
                <w:sz w:val="22"/>
              </w:rPr>
              <w:t>0,060</w:t>
            </w:r>
          </w:p>
        </w:tc>
        <w:tc>
          <w:tcPr>
            <w:tcW w:w="900" w:type="dxa"/>
            <w:tcBorders>
              <w:top w:val="nil"/>
              <w:left w:val="nil"/>
              <w:bottom w:val="single" w:sz="4" w:space="0" w:color="auto"/>
              <w:right w:val="single" w:sz="4" w:space="0" w:color="auto"/>
            </w:tcBorders>
            <w:shd w:val="clear" w:color="auto" w:fill="auto"/>
            <w:noWrap/>
            <w:vAlign w:val="center"/>
          </w:tcPr>
          <w:p w:rsidR="00096460" w:rsidRPr="00096460" w:rsidRDefault="00096460"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096460" w:rsidRDefault="00096460"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096460" w:rsidRDefault="00096460" w:rsidP="00150CF8">
            <w:pPr>
              <w:jc w:val="right"/>
              <w:outlineLvl w:val="2"/>
              <w:rPr>
                <w:sz w:val="22"/>
              </w:rPr>
            </w:pPr>
            <w:r w:rsidRPr="00096460">
              <w:rPr>
                <w:sz w:val="22"/>
              </w:rPr>
              <w:t>0,020</w:t>
            </w:r>
          </w:p>
        </w:tc>
        <w:tc>
          <w:tcPr>
            <w:tcW w:w="900" w:type="dxa"/>
            <w:tcBorders>
              <w:top w:val="nil"/>
              <w:left w:val="nil"/>
              <w:bottom w:val="single" w:sz="4" w:space="0" w:color="auto"/>
              <w:right w:val="single" w:sz="4" w:space="0" w:color="auto"/>
            </w:tcBorders>
            <w:shd w:val="clear" w:color="auto" w:fill="auto"/>
            <w:noWrap/>
            <w:vAlign w:val="center"/>
          </w:tcPr>
          <w:p w:rsidR="00096460" w:rsidRPr="00096460" w:rsidRDefault="00096460"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096460" w:rsidRPr="00096460" w:rsidRDefault="00096460" w:rsidP="00150CF8">
            <w:pPr>
              <w:jc w:val="right"/>
              <w:outlineLvl w:val="2"/>
              <w:rPr>
                <w:sz w:val="22"/>
              </w:rPr>
            </w:pPr>
            <w:r w:rsidRPr="00096460">
              <w:rPr>
                <w:sz w:val="22"/>
              </w:rPr>
              <w:t>0,040</w:t>
            </w:r>
          </w:p>
        </w:tc>
      </w:tr>
      <w:tr w:rsidR="00096460" w:rsidRPr="00096460" w:rsidTr="00FD3C37">
        <w:tblPrEx>
          <w:tblLook w:val="0000" w:firstRow="0" w:lastRow="0" w:firstColumn="0" w:lastColumn="0" w:noHBand="0" w:noVBand="0"/>
        </w:tblPrEx>
        <w:trPr>
          <w:trHeight w:val="240"/>
        </w:trPr>
        <w:tc>
          <w:tcPr>
            <w:tcW w:w="536" w:type="dxa"/>
            <w:vMerge/>
            <w:tcBorders>
              <w:left w:val="single" w:sz="4" w:space="0" w:color="auto"/>
              <w:bottom w:val="single" w:sz="4" w:space="0" w:color="auto"/>
              <w:right w:val="single" w:sz="4" w:space="0" w:color="auto"/>
            </w:tcBorders>
            <w:vAlign w:val="center"/>
          </w:tcPr>
          <w:p w:rsidR="00096460" w:rsidRPr="00096460" w:rsidRDefault="00096460" w:rsidP="00150CF8">
            <w:pPr>
              <w:rPr>
                <w:sz w:val="22"/>
              </w:rPr>
            </w:pPr>
          </w:p>
        </w:tc>
        <w:tc>
          <w:tcPr>
            <w:tcW w:w="3027" w:type="dxa"/>
            <w:gridSpan w:val="2"/>
            <w:vMerge/>
            <w:tcBorders>
              <w:left w:val="single" w:sz="4" w:space="0" w:color="auto"/>
              <w:bottom w:val="single" w:sz="4" w:space="0" w:color="000000"/>
              <w:right w:val="single" w:sz="4" w:space="0" w:color="auto"/>
            </w:tcBorders>
            <w:vAlign w:val="center"/>
          </w:tcPr>
          <w:p w:rsidR="00096460" w:rsidRPr="00096460" w:rsidRDefault="00096460" w:rsidP="00150CF8">
            <w:pPr>
              <w:rPr>
                <w:sz w:val="22"/>
              </w:rPr>
            </w:pPr>
          </w:p>
        </w:tc>
        <w:tc>
          <w:tcPr>
            <w:tcW w:w="1316" w:type="dxa"/>
            <w:tcBorders>
              <w:top w:val="single" w:sz="4" w:space="0" w:color="auto"/>
              <w:left w:val="nil"/>
              <w:bottom w:val="single" w:sz="4" w:space="0" w:color="auto"/>
              <w:right w:val="single" w:sz="4" w:space="0" w:color="auto"/>
            </w:tcBorders>
            <w:shd w:val="clear" w:color="auto" w:fill="auto"/>
            <w:vAlign w:val="bottom"/>
          </w:tcPr>
          <w:p w:rsidR="00096460" w:rsidRPr="00096460" w:rsidRDefault="00FD3C37" w:rsidP="00150CF8">
            <w:pPr>
              <w:jc w:val="center"/>
              <w:outlineLvl w:val="2"/>
              <w:rPr>
                <w:sz w:val="22"/>
                <w:szCs w:val="18"/>
              </w:rPr>
            </w:pPr>
            <w:r>
              <w:rPr>
                <w:sz w:val="22"/>
                <w:szCs w:val="18"/>
              </w:rPr>
              <w:t>2016-2020</w:t>
            </w:r>
          </w:p>
        </w:tc>
        <w:tc>
          <w:tcPr>
            <w:tcW w:w="900" w:type="dxa"/>
            <w:tcBorders>
              <w:top w:val="single" w:sz="4" w:space="0" w:color="auto"/>
              <w:left w:val="nil"/>
              <w:bottom w:val="single" w:sz="4" w:space="0" w:color="auto"/>
              <w:right w:val="single" w:sz="4" w:space="0" w:color="auto"/>
            </w:tcBorders>
            <w:shd w:val="clear" w:color="auto" w:fill="auto"/>
            <w:vAlign w:val="center"/>
          </w:tcPr>
          <w:p w:rsidR="00096460" w:rsidRPr="00096460" w:rsidRDefault="00FD3C37" w:rsidP="00150CF8">
            <w:pPr>
              <w:jc w:val="right"/>
              <w:outlineLvl w:val="2"/>
              <w:rPr>
                <w:bCs/>
                <w:sz w:val="22"/>
              </w:rPr>
            </w:pPr>
            <w:r>
              <w:rPr>
                <w:bCs/>
                <w:sz w:val="22"/>
              </w:rPr>
              <w:t>0,060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6460" w:rsidRPr="00096460" w:rsidRDefault="00FD3C37" w:rsidP="00150CF8">
            <w:pPr>
              <w:jc w:val="right"/>
              <w:outlineLvl w:val="2"/>
              <w:rPr>
                <w:sz w:val="22"/>
              </w:rPr>
            </w:pPr>
            <w:r>
              <w:rPr>
                <w:sz w:val="22"/>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6460" w:rsidRPr="00096460" w:rsidRDefault="00FD3C37" w:rsidP="00150CF8">
            <w:pPr>
              <w:jc w:val="right"/>
              <w:outlineLvl w:val="2"/>
              <w:rPr>
                <w:sz w:val="22"/>
              </w:rPr>
            </w:pPr>
            <w:r>
              <w:rPr>
                <w:sz w:val="22"/>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6460" w:rsidRPr="00096460" w:rsidRDefault="00FD3C37" w:rsidP="00150CF8">
            <w:pPr>
              <w:jc w:val="right"/>
              <w:outlineLvl w:val="2"/>
              <w:rPr>
                <w:sz w:val="22"/>
              </w:rPr>
            </w:pPr>
            <w:r>
              <w:rPr>
                <w:sz w:val="22"/>
              </w:rPr>
              <w:t>0,020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6460" w:rsidRPr="00096460" w:rsidRDefault="00FD3C37" w:rsidP="00150CF8">
            <w:pPr>
              <w:jc w:val="right"/>
              <w:outlineLvl w:val="2"/>
              <w:rPr>
                <w:sz w:val="22"/>
              </w:rPr>
            </w:pPr>
            <w:r>
              <w:rPr>
                <w:sz w:val="22"/>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6460" w:rsidRPr="00096460" w:rsidRDefault="00FD3C37" w:rsidP="00150CF8">
            <w:pPr>
              <w:jc w:val="right"/>
              <w:outlineLvl w:val="2"/>
              <w:rPr>
                <w:sz w:val="22"/>
              </w:rPr>
            </w:pPr>
            <w:r>
              <w:rPr>
                <w:sz w:val="22"/>
              </w:rPr>
              <w:t>0,040</w:t>
            </w:r>
          </w:p>
        </w:tc>
      </w:tr>
      <w:tr w:rsidR="00FD3C37" w:rsidRPr="00096460" w:rsidTr="00C83939">
        <w:tblPrEx>
          <w:tblLook w:val="0000" w:firstRow="0" w:lastRow="0" w:firstColumn="0" w:lastColumn="0" w:noHBand="0" w:noVBand="0"/>
        </w:tblPrEx>
        <w:trPr>
          <w:trHeight w:val="255"/>
        </w:trPr>
        <w:tc>
          <w:tcPr>
            <w:tcW w:w="536" w:type="dxa"/>
            <w:vMerge w:val="restart"/>
            <w:tcBorders>
              <w:top w:val="nil"/>
              <w:left w:val="single" w:sz="4" w:space="0" w:color="auto"/>
              <w:right w:val="single" w:sz="4" w:space="0" w:color="auto"/>
            </w:tcBorders>
            <w:shd w:val="clear" w:color="auto" w:fill="auto"/>
            <w:vAlign w:val="center"/>
          </w:tcPr>
          <w:p w:rsidR="00FD3C37" w:rsidRPr="00096460" w:rsidRDefault="00FD3C37" w:rsidP="00150CF8">
            <w:pPr>
              <w:jc w:val="center"/>
              <w:outlineLvl w:val="2"/>
              <w:rPr>
                <w:sz w:val="22"/>
              </w:rPr>
            </w:pPr>
            <w:r w:rsidRPr="00096460">
              <w:rPr>
                <w:sz w:val="22"/>
              </w:rPr>
              <w:t>1.2</w:t>
            </w:r>
          </w:p>
        </w:tc>
        <w:tc>
          <w:tcPr>
            <w:tcW w:w="3027" w:type="dxa"/>
            <w:gridSpan w:val="2"/>
            <w:vMerge w:val="restart"/>
            <w:tcBorders>
              <w:top w:val="nil"/>
              <w:left w:val="single" w:sz="4" w:space="0" w:color="auto"/>
              <w:right w:val="single" w:sz="4" w:space="0" w:color="auto"/>
            </w:tcBorders>
            <w:shd w:val="clear" w:color="auto" w:fill="auto"/>
            <w:vAlign w:val="center"/>
          </w:tcPr>
          <w:p w:rsidR="00FD3C37" w:rsidRPr="00096460" w:rsidRDefault="00FD3C37" w:rsidP="00150CF8">
            <w:pPr>
              <w:jc w:val="center"/>
              <w:outlineLvl w:val="2"/>
              <w:rPr>
                <w:sz w:val="22"/>
              </w:rPr>
            </w:pPr>
            <w:r w:rsidRPr="00096460">
              <w:rPr>
                <w:sz w:val="22"/>
              </w:rPr>
              <w:t>Оказание адресной матер</w:t>
            </w:r>
            <w:r w:rsidRPr="00096460">
              <w:rPr>
                <w:sz w:val="22"/>
              </w:rPr>
              <w:t>и</w:t>
            </w:r>
            <w:r w:rsidRPr="00096460">
              <w:rPr>
                <w:sz w:val="22"/>
              </w:rPr>
              <w:t>альной помощи престарелым ко "Дню п</w:t>
            </w:r>
            <w:r w:rsidRPr="00096460">
              <w:rPr>
                <w:sz w:val="22"/>
              </w:rPr>
              <w:t>о</w:t>
            </w:r>
            <w:r w:rsidRPr="00096460">
              <w:rPr>
                <w:sz w:val="22"/>
              </w:rPr>
              <w:t>жилого человека"</w:t>
            </w:r>
          </w:p>
        </w:tc>
        <w:tc>
          <w:tcPr>
            <w:tcW w:w="1316"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center"/>
              <w:outlineLvl w:val="2"/>
              <w:rPr>
                <w:sz w:val="22"/>
                <w:szCs w:val="18"/>
              </w:rPr>
            </w:pPr>
            <w:r w:rsidRPr="00096460">
              <w:rPr>
                <w:sz w:val="22"/>
                <w:szCs w:val="18"/>
              </w:rPr>
              <w:t>Всего</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bCs/>
                <w:sz w:val="22"/>
              </w:rPr>
            </w:pPr>
            <w:r>
              <w:rPr>
                <w:bCs/>
                <w:sz w:val="22"/>
              </w:rPr>
              <w:t>0,330</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sz w:val="22"/>
              </w:rPr>
            </w:pPr>
            <w:r>
              <w:rPr>
                <w:sz w:val="22"/>
              </w:rPr>
              <w:t>0,06</w:t>
            </w:r>
            <w:r w:rsidRPr="00096460">
              <w:rPr>
                <w:sz w:val="22"/>
              </w:rPr>
              <w:t>0</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sz w:val="22"/>
              </w:rPr>
            </w:pPr>
            <w:r>
              <w:rPr>
                <w:sz w:val="22"/>
              </w:rPr>
              <w:t>0,27</w:t>
            </w:r>
            <w:r w:rsidRPr="00096460">
              <w:rPr>
                <w:sz w:val="22"/>
              </w:rPr>
              <w:t>0</w:t>
            </w:r>
          </w:p>
        </w:tc>
      </w:tr>
      <w:tr w:rsidR="00FD3C37" w:rsidRPr="00096460" w:rsidTr="00C83939">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FD3C37" w:rsidRPr="00096460" w:rsidRDefault="00FD3C37" w:rsidP="00150CF8">
            <w:pPr>
              <w:rPr>
                <w:sz w:val="22"/>
              </w:rPr>
            </w:pPr>
          </w:p>
        </w:tc>
        <w:tc>
          <w:tcPr>
            <w:tcW w:w="3027" w:type="dxa"/>
            <w:gridSpan w:val="2"/>
            <w:vMerge/>
            <w:tcBorders>
              <w:left w:val="single" w:sz="4" w:space="0" w:color="auto"/>
              <w:right w:val="single" w:sz="4" w:space="0" w:color="auto"/>
            </w:tcBorders>
            <w:vAlign w:val="center"/>
          </w:tcPr>
          <w:p w:rsidR="00FD3C37" w:rsidRPr="00096460" w:rsidRDefault="00FD3C37"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FD3C37" w:rsidRPr="00096460" w:rsidRDefault="00FD3C37" w:rsidP="00150CF8">
            <w:pPr>
              <w:jc w:val="center"/>
              <w:outlineLvl w:val="2"/>
              <w:rPr>
                <w:sz w:val="22"/>
                <w:szCs w:val="18"/>
              </w:rPr>
            </w:pPr>
            <w:r w:rsidRPr="00096460">
              <w:rPr>
                <w:sz w:val="22"/>
                <w:szCs w:val="18"/>
              </w:rPr>
              <w:t>2011</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bCs/>
                <w:sz w:val="22"/>
              </w:rPr>
            </w:pPr>
            <w:r w:rsidRPr="00096460">
              <w:rPr>
                <w:bCs/>
                <w:sz w:val="22"/>
              </w:rPr>
              <w:t>0,040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0,010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0,030</w:t>
            </w:r>
          </w:p>
        </w:tc>
      </w:tr>
      <w:tr w:rsidR="00FD3C37" w:rsidRPr="00096460" w:rsidTr="00C83939">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FD3C37" w:rsidRPr="00096460" w:rsidRDefault="00FD3C37" w:rsidP="00150CF8">
            <w:pPr>
              <w:rPr>
                <w:sz w:val="22"/>
              </w:rPr>
            </w:pPr>
          </w:p>
        </w:tc>
        <w:tc>
          <w:tcPr>
            <w:tcW w:w="3027" w:type="dxa"/>
            <w:gridSpan w:val="2"/>
            <w:vMerge/>
            <w:tcBorders>
              <w:left w:val="single" w:sz="4" w:space="0" w:color="auto"/>
              <w:right w:val="single" w:sz="4" w:space="0" w:color="auto"/>
            </w:tcBorders>
            <w:vAlign w:val="center"/>
          </w:tcPr>
          <w:p w:rsidR="00FD3C37" w:rsidRPr="00096460" w:rsidRDefault="00FD3C37"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FD3C37" w:rsidRPr="00096460" w:rsidRDefault="00FD3C37" w:rsidP="00150CF8">
            <w:pPr>
              <w:jc w:val="center"/>
              <w:outlineLvl w:val="2"/>
              <w:rPr>
                <w:sz w:val="22"/>
                <w:szCs w:val="18"/>
              </w:rPr>
            </w:pPr>
            <w:r w:rsidRPr="00096460">
              <w:rPr>
                <w:sz w:val="22"/>
                <w:szCs w:val="18"/>
              </w:rPr>
              <w:t>2012</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bCs/>
                <w:sz w:val="22"/>
              </w:rPr>
            </w:pPr>
            <w:r w:rsidRPr="00096460">
              <w:rPr>
                <w:bCs/>
                <w:sz w:val="22"/>
              </w:rPr>
              <w:t>0,050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0,010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0,040</w:t>
            </w:r>
          </w:p>
        </w:tc>
      </w:tr>
      <w:tr w:rsidR="00FD3C37" w:rsidRPr="00096460" w:rsidTr="00C83939">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FD3C37" w:rsidRPr="00096460" w:rsidRDefault="00FD3C37" w:rsidP="00150CF8">
            <w:pPr>
              <w:rPr>
                <w:sz w:val="22"/>
              </w:rPr>
            </w:pPr>
          </w:p>
        </w:tc>
        <w:tc>
          <w:tcPr>
            <w:tcW w:w="3027" w:type="dxa"/>
            <w:gridSpan w:val="2"/>
            <w:vMerge/>
            <w:tcBorders>
              <w:left w:val="single" w:sz="4" w:space="0" w:color="auto"/>
              <w:right w:val="single" w:sz="4" w:space="0" w:color="auto"/>
            </w:tcBorders>
            <w:vAlign w:val="center"/>
          </w:tcPr>
          <w:p w:rsidR="00FD3C37" w:rsidRPr="00096460" w:rsidRDefault="00FD3C37"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FD3C37" w:rsidRPr="00096460" w:rsidRDefault="00FD3C37" w:rsidP="00150CF8">
            <w:pPr>
              <w:jc w:val="center"/>
              <w:outlineLvl w:val="2"/>
              <w:rPr>
                <w:sz w:val="22"/>
                <w:szCs w:val="18"/>
              </w:rPr>
            </w:pPr>
            <w:r w:rsidRPr="00096460">
              <w:rPr>
                <w:sz w:val="22"/>
                <w:szCs w:val="18"/>
              </w:rPr>
              <w:t>2013</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bCs/>
                <w:sz w:val="22"/>
              </w:rPr>
            </w:pPr>
            <w:r w:rsidRPr="00096460">
              <w:rPr>
                <w:bCs/>
                <w:sz w:val="22"/>
              </w:rPr>
              <w:t>0,060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0,010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0,050</w:t>
            </w:r>
          </w:p>
        </w:tc>
      </w:tr>
      <w:tr w:rsidR="00FD3C37" w:rsidRPr="00096460" w:rsidTr="00C83939">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FD3C37" w:rsidRPr="00096460" w:rsidRDefault="00FD3C37" w:rsidP="00150CF8">
            <w:pPr>
              <w:rPr>
                <w:sz w:val="22"/>
              </w:rPr>
            </w:pPr>
          </w:p>
        </w:tc>
        <w:tc>
          <w:tcPr>
            <w:tcW w:w="3027" w:type="dxa"/>
            <w:gridSpan w:val="2"/>
            <w:vMerge/>
            <w:tcBorders>
              <w:left w:val="single" w:sz="4" w:space="0" w:color="auto"/>
              <w:right w:val="single" w:sz="4" w:space="0" w:color="auto"/>
            </w:tcBorders>
            <w:vAlign w:val="center"/>
          </w:tcPr>
          <w:p w:rsidR="00FD3C37" w:rsidRPr="00096460" w:rsidRDefault="00FD3C37"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FD3C37" w:rsidRPr="00096460" w:rsidRDefault="00FD3C37" w:rsidP="00150CF8">
            <w:pPr>
              <w:jc w:val="center"/>
              <w:outlineLvl w:val="2"/>
              <w:rPr>
                <w:sz w:val="22"/>
                <w:szCs w:val="18"/>
              </w:rPr>
            </w:pPr>
            <w:r w:rsidRPr="00096460">
              <w:rPr>
                <w:sz w:val="22"/>
                <w:szCs w:val="18"/>
              </w:rPr>
              <w:t>2014</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bCs/>
                <w:sz w:val="22"/>
              </w:rPr>
            </w:pPr>
            <w:r w:rsidRPr="00096460">
              <w:rPr>
                <w:bCs/>
                <w:sz w:val="22"/>
              </w:rPr>
              <w:t>0,060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0,010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0,050</w:t>
            </w:r>
          </w:p>
        </w:tc>
      </w:tr>
      <w:tr w:rsidR="00FD3C37" w:rsidRPr="00096460" w:rsidTr="00C83939">
        <w:tblPrEx>
          <w:tblLook w:val="0000" w:firstRow="0" w:lastRow="0" w:firstColumn="0" w:lastColumn="0" w:noHBand="0" w:noVBand="0"/>
        </w:tblPrEx>
        <w:trPr>
          <w:trHeight w:val="191"/>
        </w:trPr>
        <w:tc>
          <w:tcPr>
            <w:tcW w:w="536" w:type="dxa"/>
            <w:vMerge/>
            <w:tcBorders>
              <w:left w:val="single" w:sz="4" w:space="0" w:color="auto"/>
              <w:right w:val="single" w:sz="4" w:space="0" w:color="auto"/>
            </w:tcBorders>
            <w:vAlign w:val="center"/>
          </w:tcPr>
          <w:p w:rsidR="00FD3C37" w:rsidRPr="00096460" w:rsidRDefault="00FD3C37" w:rsidP="00150CF8">
            <w:pPr>
              <w:rPr>
                <w:sz w:val="22"/>
              </w:rPr>
            </w:pPr>
          </w:p>
        </w:tc>
        <w:tc>
          <w:tcPr>
            <w:tcW w:w="3027" w:type="dxa"/>
            <w:gridSpan w:val="2"/>
            <w:vMerge/>
            <w:tcBorders>
              <w:left w:val="single" w:sz="4" w:space="0" w:color="auto"/>
              <w:right w:val="single" w:sz="4" w:space="0" w:color="auto"/>
            </w:tcBorders>
            <w:vAlign w:val="center"/>
          </w:tcPr>
          <w:p w:rsidR="00FD3C37" w:rsidRPr="00096460" w:rsidRDefault="00FD3C37"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FD3C37" w:rsidRPr="00096460" w:rsidRDefault="00FD3C37" w:rsidP="00FD3C37">
            <w:pPr>
              <w:jc w:val="center"/>
              <w:outlineLvl w:val="2"/>
              <w:rPr>
                <w:sz w:val="22"/>
                <w:szCs w:val="18"/>
              </w:rPr>
            </w:pPr>
            <w:r w:rsidRPr="00096460">
              <w:rPr>
                <w:sz w:val="22"/>
                <w:szCs w:val="18"/>
              </w:rPr>
              <w:t>2015</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bCs/>
                <w:sz w:val="22"/>
              </w:rPr>
            </w:pPr>
            <w:r w:rsidRPr="00096460">
              <w:rPr>
                <w:bCs/>
                <w:sz w:val="22"/>
              </w:rPr>
              <w:t>0,060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0,010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0,050</w:t>
            </w:r>
          </w:p>
        </w:tc>
      </w:tr>
      <w:tr w:rsidR="00FD3C37" w:rsidRPr="00096460" w:rsidTr="00C83939">
        <w:tblPrEx>
          <w:tblLook w:val="0000" w:firstRow="0" w:lastRow="0" w:firstColumn="0" w:lastColumn="0" w:noHBand="0" w:noVBand="0"/>
        </w:tblPrEx>
        <w:trPr>
          <w:trHeight w:val="300"/>
        </w:trPr>
        <w:tc>
          <w:tcPr>
            <w:tcW w:w="536" w:type="dxa"/>
            <w:vMerge/>
            <w:tcBorders>
              <w:left w:val="single" w:sz="4" w:space="0" w:color="auto"/>
              <w:bottom w:val="single" w:sz="4" w:space="0" w:color="auto"/>
              <w:right w:val="single" w:sz="4" w:space="0" w:color="auto"/>
            </w:tcBorders>
            <w:vAlign w:val="center"/>
          </w:tcPr>
          <w:p w:rsidR="00FD3C37" w:rsidRPr="00096460" w:rsidRDefault="00FD3C37" w:rsidP="00150CF8">
            <w:pPr>
              <w:rPr>
                <w:sz w:val="22"/>
              </w:rPr>
            </w:pPr>
          </w:p>
        </w:tc>
        <w:tc>
          <w:tcPr>
            <w:tcW w:w="3027" w:type="dxa"/>
            <w:gridSpan w:val="2"/>
            <w:vMerge/>
            <w:tcBorders>
              <w:left w:val="single" w:sz="4" w:space="0" w:color="auto"/>
              <w:bottom w:val="single" w:sz="4" w:space="0" w:color="auto"/>
              <w:right w:val="single" w:sz="4" w:space="0" w:color="auto"/>
            </w:tcBorders>
            <w:vAlign w:val="center"/>
          </w:tcPr>
          <w:p w:rsidR="00FD3C37" w:rsidRPr="00096460" w:rsidRDefault="00FD3C37" w:rsidP="00150CF8">
            <w:pPr>
              <w:rPr>
                <w:sz w:val="22"/>
              </w:rPr>
            </w:pPr>
          </w:p>
        </w:tc>
        <w:tc>
          <w:tcPr>
            <w:tcW w:w="1316" w:type="dxa"/>
            <w:tcBorders>
              <w:top w:val="single" w:sz="4" w:space="0" w:color="auto"/>
              <w:left w:val="nil"/>
              <w:bottom w:val="single" w:sz="4" w:space="0" w:color="auto"/>
              <w:right w:val="single" w:sz="4" w:space="0" w:color="auto"/>
            </w:tcBorders>
            <w:shd w:val="clear" w:color="auto" w:fill="auto"/>
            <w:vAlign w:val="bottom"/>
          </w:tcPr>
          <w:p w:rsidR="00FD3C37" w:rsidRPr="00096460" w:rsidRDefault="00FD3C37" w:rsidP="00FD3C37">
            <w:pPr>
              <w:jc w:val="center"/>
              <w:outlineLvl w:val="2"/>
              <w:rPr>
                <w:sz w:val="22"/>
                <w:szCs w:val="18"/>
              </w:rPr>
            </w:pPr>
            <w:r>
              <w:rPr>
                <w:sz w:val="22"/>
                <w:szCs w:val="18"/>
              </w:rPr>
              <w:t>2016-2020</w:t>
            </w:r>
          </w:p>
        </w:tc>
        <w:tc>
          <w:tcPr>
            <w:tcW w:w="900" w:type="dxa"/>
            <w:tcBorders>
              <w:top w:val="single" w:sz="4" w:space="0" w:color="auto"/>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bCs/>
                <w:sz w:val="22"/>
              </w:rPr>
            </w:pPr>
            <w:r>
              <w:rPr>
                <w:bCs/>
                <w:sz w:val="22"/>
              </w:rPr>
              <w:t>0,060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Pr>
                <w:sz w:val="22"/>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Pr>
                <w:sz w:val="22"/>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Pr>
                <w:sz w:val="22"/>
              </w:rPr>
              <w:t>0,010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Pr>
                <w:sz w:val="22"/>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Pr>
                <w:sz w:val="22"/>
              </w:rPr>
              <w:t>0,050</w:t>
            </w:r>
          </w:p>
        </w:tc>
      </w:tr>
      <w:tr w:rsidR="00FD3C37" w:rsidRPr="00096460" w:rsidTr="00C83939">
        <w:tblPrEx>
          <w:tblLook w:val="0000" w:firstRow="0" w:lastRow="0" w:firstColumn="0" w:lastColumn="0" w:noHBand="0" w:noVBand="0"/>
        </w:tblPrEx>
        <w:trPr>
          <w:trHeight w:val="255"/>
        </w:trPr>
        <w:tc>
          <w:tcPr>
            <w:tcW w:w="536" w:type="dxa"/>
            <w:vMerge w:val="restart"/>
            <w:tcBorders>
              <w:top w:val="nil"/>
              <w:left w:val="single" w:sz="4" w:space="0" w:color="auto"/>
              <w:right w:val="single" w:sz="4" w:space="0" w:color="auto"/>
            </w:tcBorders>
            <w:shd w:val="clear" w:color="auto" w:fill="auto"/>
            <w:vAlign w:val="center"/>
          </w:tcPr>
          <w:p w:rsidR="00FD3C37" w:rsidRPr="00096460" w:rsidRDefault="00FD3C37" w:rsidP="00150CF8">
            <w:pPr>
              <w:jc w:val="center"/>
              <w:outlineLvl w:val="2"/>
              <w:rPr>
                <w:sz w:val="22"/>
              </w:rPr>
            </w:pPr>
            <w:r w:rsidRPr="00096460">
              <w:rPr>
                <w:sz w:val="22"/>
              </w:rPr>
              <w:t>1.4</w:t>
            </w:r>
          </w:p>
        </w:tc>
        <w:tc>
          <w:tcPr>
            <w:tcW w:w="3027" w:type="dxa"/>
            <w:gridSpan w:val="2"/>
            <w:vMerge w:val="restart"/>
            <w:tcBorders>
              <w:top w:val="nil"/>
              <w:left w:val="single" w:sz="4" w:space="0" w:color="auto"/>
              <w:right w:val="single" w:sz="4" w:space="0" w:color="auto"/>
            </w:tcBorders>
            <w:shd w:val="clear" w:color="auto" w:fill="auto"/>
            <w:vAlign w:val="center"/>
          </w:tcPr>
          <w:p w:rsidR="00FD3C37" w:rsidRPr="00096460" w:rsidRDefault="00FD3C37" w:rsidP="00150CF8">
            <w:pPr>
              <w:jc w:val="center"/>
              <w:outlineLvl w:val="2"/>
              <w:rPr>
                <w:sz w:val="22"/>
              </w:rPr>
            </w:pPr>
            <w:r w:rsidRPr="00096460">
              <w:rPr>
                <w:sz w:val="22"/>
              </w:rPr>
              <w:t>Организация и проведение Дня памяти жертв политич</w:t>
            </w:r>
            <w:r w:rsidRPr="00096460">
              <w:rPr>
                <w:sz w:val="22"/>
              </w:rPr>
              <w:t>е</w:t>
            </w:r>
            <w:r w:rsidRPr="00096460">
              <w:rPr>
                <w:sz w:val="22"/>
              </w:rPr>
              <w:t>ских репре</w:t>
            </w:r>
            <w:r w:rsidRPr="00096460">
              <w:rPr>
                <w:sz w:val="22"/>
              </w:rPr>
              <w:t>с</w:t>
            </w:r>
            <w:r w:rsidRPr="00096460">
              <w:rPr>
                <w:sz w:val="22"/>
              </w:rPr>
              <w:t>сий (30 октября)</w:t>
            </w:r>
          </w:p>
        </w:tc>
        <w:tc>
          <w:tcPr>
            <w:tcW w:w="1316"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center"/>
              <w:outlineLvl w:val="2"/>
              <w:rPr>
                <w:sz w:val="22"/>
                <w:szCs w:val="18"/>
              </w:rPr>
            </w:pPr>
            <w:r w:rsidRPr="00096460">
              <w:rPr>
                <w:sz w:val="22"/>
                <w:szCs w:val="18"/>
              </w:rPr>
              <w:t>Всего</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bCs/>
                <w:sz w:val="22"/>
              </w:rPr>
            </w:pPr>
            <w:r>
              <w:rPr>
                <w:bCs/>
                <w:sz w:val="22"/>
              </w:rPr>
              <w:t>0,19</w:t>
            </w:r>
            <w:r w:rsidRPr="00096460">
              <w:rPr>
                <w:bCs/>
                <w:sz w:val="22"/>
              </w:rPr>
              <w:t>2</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sz w:val="22"/>
              </w:rPr>
            </w:pPr>
            <w:r>
              <w:rPr>
                <w:sz w:val="22"/>
              </w:rPr>
              <w:t>0,07</w:t>
            </w:r>
            <w:r w:rsidRPr="00096460">
              <w:rPr>
                <w:sz w:val="22"/>
              </w:rPr>
              <w:t>2</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sz w:val="22"/>
              </w:rPr>
            </w:pPr>
            <w:r>
              <w:rPr>
                <w:sz w:val="22"/>
              </w:rPr>
              <w:t>0,12</w:t>
            </w:r>
            <w:r w:rsidRPr="00096460">
              <w:rPr>
                <w:sz w:val="22"/>
              </w:rPr>
              <w:t>0</w:t>
            </w:r>
          </w:p>
        </w:tc>
      </w:tr>
      <w:tr w:rsidR="00FD3C37" w:rsidRPr="00096460" w:rsidTr="00C83939">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FD3C37" w:rsidRPr="00096460" w:rsidRDefault="00FD3C37" w:rsidP="00150CF8">
            <w:pPr>
              <w:rPr>
                <w:sz w:val="22"/>
              </w:rPr>
            </w:pPr>
          </w:p>
        </w:tc>
        <w:tc>
          <w:tcPr>
            <w:tcW w:w="3027" w:type="dxa"/>
            <w:gridSpan w:val="2"/>
            <w:vMerge/>
            <w:tcBorders>
              <w:left w:val="single" w:sz="4" w:space="0" w:color="auto"/>
              <w:right w:val="single" w:sz="4" w:space="0" w:color="auto"/>
            </w:tcBorders>
            <w:vAlign w:val="center"/>
          </w:tcPr>
          <w:p w:rsidR="00FD3C37" w:rsidRPr="00096460" w:rsidRDefault="00FD3C37"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FD3C37" w:rsidRPr="00096460" w:rsidRDefault="00FD3C37" w:rsidP="00150CF8">
            <w:pPr>
              <w:jc w:val="center"/>
              <w:outlineLvl w:val="2"/>
              <w:rPr>
                <w:sz w:val="22"/>
                <w:szCs w:val="18"/>
              </w:rPr>
            </w:pPr>
            <w:r w:rsidRPr="00096460">
              <w:rPr>
                <w:sz w:val="22"/>
                <w:szCs w:val="18"/>
              </w:rPr>
              <w:t>2011</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bCs/>
                <w:sz w:val="22"/>
              </w:rPr>
            </w:pPr>
            <w:r w:rsidRPr="00096460">
              <w:rPr>
                <w:bCs/>
                <w:sz w:val="22"/>
              </w:rPr>
              <w:t>0,034</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0,014</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0,020</w:t>
            </w:r>
          </w:p>
        </w:tc>
      </w:tr>
      <w:tr w:rsidR="00FD3C37" w:rsidRPr="00096460" w:rsidTr="00C83939">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FD3C37" w:rsidRPr="00096460" w:rsidRDefault="00FD3C37" w:rsidP="00150CF8">
            <w:pPr>
              <w:rPr>
                <w:sz w:val="22"/>
              </w:rPr>
            </w:pPr>
          </w:p>
        </w:tc>
        <w:tc>
          <w:tcPr>
            <w:tcW w:w="3027" w:type="dxa"/>
            <w:gridSpan w:val="2"/>
            <w:vMerge/>
            <w:tcBorders>
              <w:left w:val="single" w:sz="4" w:space="0" w:color="auto"/>
              <w:right w:val="single" w:sz="4" w:space="0" w:color="auto"/>
            </w:tcBorders>
            <w:vAlign w:val="center"/>
          </w:tcPr>
          <w:p w:rsidR="00FD3C37" w:rsidRPr="00096460" w:rsidRDefault="00FD3C37"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FD3C37" w:rsidRPr="00096460" w:rsidRDefault="00FD3C37" w:rsidP="00150CF8">
            <w:pPr>
              <w:jc w:val="center"/>
              <w:outlineLvl w:val="2"/>
              <w:rPr>
                <w:sz w:val="22"/>
                <w:szCs w:val="18"/>
              </w:rPr>
            </w:pPr>
            <w:r w:rsidRPr="00096460">
              <w:rPr>
                <w:sz w:val="22"/>
                <w:szCs w:val="18"/>
              </w:rPr>
              <w:t>2012</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bCs/>
                <w:sz w:val="22"/>
              </w:rPr>
            </w:pPr>
            <w:r w:rsidRPr="00096460">
              <w:rPr>
                <w:bCs/>
                <w:sz w:val="22"/>
              </w:rPr>
              <w:t>0,034</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0,014</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0,020</w:t>
            </w:r>
          </w:p>
        </w:tc>
      </w:tr>
      <w:tr w:rsidR="00FD3C37" w:rsidRPr="00096460" w:rsidTr="00C83939">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FD3C37" w:rsidRPr="00096460" w:rsidRDefault="00FD3C37" w:rsidP="00150CF8">
            <w:pPr>
              <w:rPr>
                <w:sz w:val="22"/>
              </w:rPr>
            </w:pPr>
          </w:p>
        </w:tc>
        <w:tc>
          <w:tcPr>
            <w:tcW w:w="3027" w:type="dxa"/>
            <w:gridSpan w:val="2"/>
            <w:vMerge/>
            <w:tcBorders>
              <w:left w:val="single" w:sz="4" w:space="0" w:color="auto"/>
              <w:right w:val="single" w:sz="4" w:space="0" w:color="auto"/>
            </w:tcBorders>
            <w:vAlign w:val="center"/>
          </w:tcPr>
          <w:p w:rsidR="00FD3C37" w:rsidRPr="00096460" w:rsidRDefault="00FD3C37"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FD3C37" w:rsidRPr="00096460" w:rsidRDefault="00FD3C37" w:rsidP="00150CF8">
            <w:pPr>
              <w:jc w:val="center"/>
              <w:outlineLvl w:val="2"/>
              <w:rPr>
                <w:sz w:val="22"/>
                <w:szCs w:val="18"/>
              </w:rPr>
            </w:pPr>
            <w:r w:rsidRPr="00096460">
              <w:rPr>
                <w:sz w:val="22"/>
                <w:szCs w:val="18"/>
              </w:rPr>
              <w:t>2013</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bCs/>
                <w:sz w:val="22"/>
              </w:rPr>
            </w:pPr>
            <w:r w:rsidRPr="00096460">
              <w:rPr>
                <w:bCs/>
                <w:sz w:val="22"/>
              </w:rPr>
              <w:t>0,034</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0,014</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0,020</w:t>
            </w:r>
          </w:p>
        </w:tc>
      </w:tr>
      <w:tr w:rsidR="00FD3C37" w:rsidRPr="00096460" w:rsidTr="00C83939">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FD3C37" w:rsidRPr="00096460" w:rsidRDefault="00FD3C37" w:rsidP="00150CF8">
            <w:pPr>
              <w:rPr>
                <w:sz w:val="22"/>
              </w:rPr>
            </w:pPr>
          </w:p>
        </w:tc>
        <w:tc>
          <w:tcPr>
            <w:tcW w:w="3027" w:type="dxa"/>
            <w:gridSpan w:val="2"/>
            <w:vMerge/>
            <w:tcBorders>
              <w:left w:val="single" w:sz="4" w:space="0" w:color="auto"/>
              <w:right w:val="single" w:sz="4" w:space="0" w:color="auto"/>
            </w:tcBorders>
            <w:vAlign w:val="center"/>
          </w:tcPr>
          <w:p w:rsidR="00FD3C37" w:rsidRPr="00096460" w:rsidRDefault="00FD3C37"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FD3C37" w:rsidRPr="00096460" w:rsidRDefault="00FD3C37" w:rsidP="00150CF8">
            <w:pPr>
              <w:jc w:val="center"/>
              <w:outlineLvl w:val="2"/>
              <w:rPr>
                <w:sz w:val="22"/>
                <w:szCs w:val="18"/>
              </w:rPr>
            </w:pPr>
            <w:r w:rsidRPr="00096460">
              <w:rPr>
                <w:sz w:val="22"/>
                <w:szCs w:val="18"/>
              </w:rPr>
              <w:t>2014</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bCs/>
                <w:sz w:val="22"/>
              </w:rPr>
            </w:pPr>
            <w:r w:rsidRPr="00096460">
              <w:rPr>
                <w:bCs/>
                <w:sz w:val="22"/>
              </w:rPr>
              <w:t>0,030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0,010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0,020</w:t>
            </w:r>
          </w:p>
        </w:tc>
      </w:tr>
      <w:tr w:rsidR="00FD3C37" w:rsidRPr="00096460" w:rsidTr="00C83939">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FD3C37" w:rsidRPr="00096460" w:rsidRDefault="00FD3C37" w:rsidP="00150CF8">
            <w:pPr>
              <w:rPr>
                <w:sz w:val="22"/>
              </w:rPr>
            </w:pPr>
          </w:p>
        </w:tc>
        <w:tc>
          <w:tcPr>
            <w:tcW w:w="3027" w:type="dxa"/>
            <w:gridSpan w:val="2"/>
            <w:vMerge/>
            <w:tcBorders>
              <w:left w:val="single" w:sz="4" w:space="0" w:color="auto"/>
              <w:right w:val="single" w:sz="4" w:space="0" w:color="auto"/>
            </w:tcBorders>
            <w:vAlign w:val="center"/>
          </w:tcPr>
          <w:p w:rsidR="00FD3C37" w:rsidRPr="00096460" w:rsidRDefault="00FD3C37"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FD3C37" w:rsidRPr="00096460" w:rsidRDefault="00FD3C37" w:rsidP="00150CF8">
            <w:pPr>
              <w:jc w:val="center"/>
              <w:outlineLvl w:val="2"/>
              <w:rPr>
                <w:sz w:val="22"/>
                <w:szCs w:val="18"/>
              </w:rPr>
            </w:pPr>
            <w:r w:rsidRPr="00096460">
              <w:rPr>
                <w:sz w:val="22"/>
                <w:szCs w:val="18"/>
              </w:rPr>
              <w:t>2015</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bCs/>
                <w:sz w:val="22"/>
              </w:rPr>
            </w:pPr>
            <w:r w:rsidRPr="00096460">
              <w:rPr>
                <w:bCs/>
                <w:sz w:val="22"/>
              </w:rPr>
              <w:t>0,030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0,010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0,020</w:t>
            </w:r>
          </w:p>
        </w:tc>
      </w:tr>
      <w:tr w:rsidR="00FD3C37" w:rsidRPr="00096460" w:rsidTr="00C83939">
        <w:tblPrEx>
          <w:tblLook w:val="0000" w:firstRow="0" w:lastRow="0" w:firstColumn="0" w:lastColumn="0" w:noHBand="0" w:noVBand="0"/>
        </w:tblPrEx>
        <w:trPr>
          <w:trHeight w:val="236"/>
        </w:trPr>
        <w:tc>
          <w:tcPr>
            <w:tcW w:w="536" w:type="dxa"/>
            <w:vMerge/>
            <w:tcBorders>
              <w:left w:val="single" w:sz="4" w:space="0" w:color="auto"/>
              <w:bottom w:val="single" w:sz="4" w:space="0" w:color="auto"/>
              <w:right w:val="single" w:sz="4" w:space="0" w:color="auto"/>
            </w:tcBorders>
            <w:vAlign w:val="center"/>
          </w:tcPr>
          <w:p w:rsidR="00FD3C37" w:rsidRPr="00096460" w:rsidRDefault="00FD3C37" w:rsidP="00150CF8">
            <w:pPr>
              <w:rPr>
                <w:sz w:val="22"/>
              </w:rPr>
            </w:pPr>
          </w:p>
        </w:tc>
        <w:tc>
          <w:tcPr>
            <w:tcW w:w="3027" w:type="dxa"/>
            <w:gridSpan w:val="2"/>
            <w:vMerge/>
            <w:tcBorders>
              <w:left w:val="single" w:sz="4" w:space="0" w:color="auto"/>
              <w:bottom w:val="single" w:sz="4" w:space="0" w:color="auto"/>
              <w:right w:val="single" w:sz="4" w:space="0" w:color="auto"/>
            </w:tcBorders>
            <w:vAlign w:val="center"/>
          </w:tcPr>
          <w:p w:rsidR="00FD3C37" w:rsidRPr="00096460" w:rsidRDefault="00FD3C37" w:rsidP="00150CF8">
            <w:pPr>
              <w:rPr>
                <w:sz w:val="22"/>
              </w:rPr>
            </w:pPr>
          </w:p>
        </w:tc>
        <w:tc>
          <w:tcPr>
            <w:tcW w:w="1316" w:type="dxa"/>
            <w:tcBorders>
              <w:top w:val="single" w:sz="4" w:space="0" w:color="auto"/>
              <w:left w:val="nil"/>
              <w:bottom w:val="single" w:sz="4" w:space="0" w:color="auto"/>
              <w:right w:val="single" w:sz="4" w:space="0" w:color="auto"/>
            </w:tcBorders>
            <w:shd w:val="clear" w:color="auto" w:fill="auto"/>
            <w:vAlign w:val="bottom"/>
          </w:tcPr>
          <w:p w:rsidR="00FD3C37" w:rsidRPr="00096460" w:rsidRDefault="00FD3C37" w:rsidP="00150CF8">
            <w:pPr>
              <w:jc w:val="center"/>
              <w:outlineLvl w:val="2"/>
              <w:rPr>
                <w:sz w:val="22"/>
                <w:szCs w:val="18"/>
              </w:rPr>
            </w:pPr>
            <w:r>
              <w:rPr>
                <w:sz w:val="22"/>
                <w:szCs w:val="18"/>
              </w:rPr>
              <w:t>2016-2020</w:t>
            </w:r>
          </w:p>
        </w:tc>
        <w:tc>
          <w:tcPr>
            <w:tcW w:w="900" w:type="dxa"/>
            <w:tcBorders>
              <w:top w:val="single" w:sz="4" w:space="0" w:color="auto"/>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bCs/>
                <w:sz w:val="22"/>
              </w:rPr>
            </w:pPr>
            <w:r>
              <w:rPr>
                <w:bCs/>
                <w:sz w:val="22"/>
              </w:rPr>
              <w:t>0,030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Pr>
                <w:sz w:val="22"/>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Pr>
                <w:sz w:val="22"/>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Pr>
                <w:sz w:val="22"/>
              </w:rPr>
              <w:t>0,010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Pr>
                <w:sz w:val="22"/>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Pr>
                <w:sz w:val="22"/>
              </w:rPr>
              <w:t>0,020</w:t>
            </w:r>
          </w:p>
        </w:tc>
      </w:tr>
      <w:tr w:rsidR="00FD3C37" w:rsidRPr="00096460" w:rsidTr="00C83939">
        <w:tblPrEx>
          <w:tblLook w:val="0000" w:firstRow="0" w:lastRow="0" w:firstColumn="0" w:lastColumn="0" w:noHBand="0" w:noVBand="0"/>
        </w:tblPrEx>
        <w:trPr>
          <w:trHeight w:val="255"/>
        </w:trPr>
        <w:tc>
          <w:tcPr>
            <w:tcW w:w="536" w:type="dxa"/>
            <w:vMerge w:val="restart"/>
            <w:tcBorders>
              <w:top w:val="nil"/>
              <w:left w:val="single" w:sz="4" w:space="0" w:color="auto"/>
              <w:right w:val="single" w:sz="4" w:space="0" w:color="auto"/>
            </w:tcBorders>
            <w:shd w:val="clear" w:color="auto" w:fill="auto"/>
            <w:vAlign w:val="center"/>
          </w:tcPr>
          <w:p w:rsidR="00FD3C37" w:rsidRPr="00096460" w:rsidRDefault="00FD3C37" w:rsidP="00150CF8">
            <w:pPr>
              <w:jc w:val="center"/>
              <w:outlineLvl w:val="2"/>
              <w:rPr>
                <w:sz w:val="22"/>
              </w:rPr>
            </w:pPr>
            <w:r w:rsidRPr="00096460">
              <w:rPr>
                <w:sz w:val="22"/>
              </w:rPr>
              <w:t>1.5</w:t>
            </w:r>
          </w:p>
        </w:tc>
        <w:tc>
          <w:tcPr>
            <w:tcW w:w="3027" w:type="dxa"/>
            <w:gridSpan w:val="2"/>
            <w:vMerge w:val="restart"/>
            <w:tcBorders>
              <w:top w:val="nil"/>
              <w:left w:val="single" w:sz="4" w:space="0" w:color="auto"/>
              <w:right w:val="single" w:sz="4" w:space="0" w:color="auto"/>
            </w:tcBorders>
            <w:shd w:val="clear" w:color="auto" w:fill="auto"/>
            <w:vAlign w:val="center"/>
          </w:tcPr>
          <w:p w:rsidR="00FD3C37" w:rsidRPr="00096460" w:rsidRDefault="00FD3C37" w:rsidP="00150CF8">
            <w:pPr>
              <w:jc w:val="center"/>
              <w:outlineLvl w:val="2"/>
              <w:rPr>
                <w:sz w:val="22"/>
              </w:rPr>
            </w:pPr>
            <w:r w:rsidRPr="00096460">
              <w:rPr>
                <w:sz w:val="22"/>
              </w:rPr>
              <w:t>Проведение мероприятий, п</w:t>
            </w:r>
            <w:r w:rsidRPr="00096460">
              <w:rPr>
                <w:sz w:val="22"/>
              </w:rPr>
              <w:t>о</w:t>
            </w:r>
            <w:r w:rsidRPr="00096460">
              <w:rPr>
                <w:sz w:val="22"/>
              </w:rPr>
              <w:t>священных празднованию Победы в Великой Отечес</w:t>
            </w:r>
            <w:r w:rsidRPr="00096460">
              <w:rPr>
                <w:sz w:val="22"/>
              </w:rPr>
              <w:t>т</w:t>
            </w:r>
            <w:r w:rsidRPr="00096460">
              <w:rPr>
                <w:sz w:val="22"/>
              </w:rPr>
              <w:t xml:space="preserve">венной Войне  </w:t>
            </w:r>
          </w:p>
        </w:tc>
        <w:tc>
          <w:tcPr>
            <w:tcW w:w="1316"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center"/>
              <w:outlineLvl w:val="2"/>
              <w:rPr>
                <w:sz w:val="22"/>
                <w:szCs w:val="18"/>
              </w:rPr>
            </w:pPr>
            <w:r w:rsidRPr="00096460">
              <w:rPr>
                <w:sz w:val="22"/>
                <w:szCs w:val="18"/>
              </w:rPr>
              <w:t>Всего</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C93D32" w:rsidP="00C93D32">
            <w:pPr>
              <w:jc w:val="right"/>
              <w:outlineLvl w:val="2"/>
              <w:rPr>
                <w:bCs/>
                <w:sz w:val="22"/>
              </w:rPr>
            </w:pPr>
            <w:r>
              <w:rPr>
                <w:bCs/>
                <w:sz w:val="22"/>
              </w:rPr>
              <w:t>1,03</w:t>
            </w:r>
            <w:r w:rsidR="00FD3C37" w:rsidRPr="00096460">
              <w:rPr>
                <w:bCs/>
                <w:sz w:val="22"/>
              </w:rPr>
              <w:t>3</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sz w:val="22"/>
              </w:rPr>
            </w:pPr>
            <w:r>
              <w:rPr>
                <w:sz w:val="22"/>
              </w:rPr>
              <w:t>0,8</w:t>
            </w:r>
            <w:r w:rsidRPr="00096460">
              <w:rPr>
                <w:sz w:val="22"/>
              </w:rPr>
              <w:t>53</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150CF8">
            <w:pPr>
              <w:jc w:val="right"/>
              <w:outlineLvl w:val="2"/>
              <w:rPr>
                <w:sz w:val="22"/>
              </w:rPr>
            </w:pPr>
            <w:r>
              <w:rPr>
                <w:sz w:val="22"/>
              </w:rPr>
              <w:t>0,180</w:t>
            </w:r>
          </w:p>
        </w:tc>
      </w:tr>
      <w:tr w:rsidR="00FD3C37" w:rsidRPr="00096460" w:rsidTr="00C83939">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FD3C37" w:rsidRPr="00096460" w:rsidRDefault="00FD3C37" w:rsidP="00150CF8">
            <w:pPr>
              <w:rPr>
                <w:sz w:val="22"/>
              </w:rPr>
            </w:pPr>
          </w:p>
        </w:tc>
        <w:tc>
          <w:tcPr>
            <w:tcW w:w="3027" w:type="dxa"/>
            <w:gridSpan w:val="2"/>
            <w:vMerge/>
            <w:tcBorders>
              <w:left w:val="single" w:sz="4" w:space="0" w:color="auto"/>
              <w:right w:val="single" w:sz="4" w:space="0" w:color="auto"/>
            </w:tcBorders>
            <w:vAlign w:val="center"/>
          </w:tcPr>
          <w:p w:rsidR="00FD3C37" w:rsidRPr="00096460" w:rsidRDefault="00FD3C37"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FD3C37" w:rsidRPr="00096460" w:rsidRDefault="00FD3C37" w:rsidP="00150CF8">
            <w:pPr>
              <w:jc w:val="center"/>
              <w:outlineLvl w:val="2"/>
              <w:rPr>
                <w:sz w:val="22"/>
                <w:szCs w:val="18"/>
              </w:rPr>
            </w:pPr>
            <w:r w:rsidRPr="00096460">
              <w:rPr>
                <w:sz w:val="22"/>
                <w:szCs w:val="18"/>
              </w:rPr>
              <w:t>2011</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FD3C37" w:rsidP="00FD3C37">
            <w:pPr>
              <w:jc w:val="right"/>
              <w:outlineLvl w:val="2"/>
              <w:rPr>
                <w:bCs/>
                <w:sz w:val="22"/>
              </w:rPr>
            </w:pPr>
            <w:r w:rsidRPr="00096460">
              <w:rPr>
                <w:bCs/>
                <w:sz w:val="22"/>
              </w:rPr>
              <w:t>0,</w:t>
            </w:r>
            <w:r w:rsidR="00C93D32">
              <w:rPr>
                <w:bCs/>
                <w:sz w:val="22"/>
              </w:rPr>
              <w:t>3</w:t>
            </w:r>
            <w:r>
              <w:rPr>
                <w:bCs/>
                <w:sz w:val="22"/>
              </w:rPr>
              <w:t>30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0,300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Pr>
                <w:sz w:val="22"/>
              </w:rPr>
              <w:t>0,030</w:t>
            </w:r>
          </w:p>
        </w:tc>
      </w:tr>
      <w:tr w:rsidR="00FD3C37" w:rsidRPr="00096460" w:rsidTr="00C83939">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FD3C37" w:rsidRPr="00096460" w:rsidRDefault="00FD3C37" w:rsidP="00150CF8">
            <w:pPr>
              <w:rPr>
                <w:sz w:val="22"/>
              </w:rPr>
            </w:pPr>
          </w:p>
        </w:tc>
        <w:tc>
          <w:tcPr>
            <w:tcW w:w="3027" w:type="dxa"/>
            <w:gridSpan w:val="2"/>
            <w:vMerge/>
            <w:tcBorders>
              <w:left w:val="single" w:sz="4" w:space="0" w:color="auto"/>
              <w:right w:val="single" w:sz="4" w:space="0" w:color="auto"/>
            </w:tcBorders>
            <w:vAlign w:val="center"/>
          </w:tcPr>
          <w:p w:rsidR="00FD3C37" w:rsidRPr="00096460" w:rsidRDefault="00FD3C37"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FD3C37" w:rsidRPr="00096460" w:rsidRDefault="00FD3C37" w:rsidP="00150CF8">
            <w:pPr>
              <w:jc w:val="center"/>
              <w:outlineLvl w:val="2"/>
              <w:rPr>
                <w:sz w:val="22"/>
                <w:szCs w:val="18"/>
              </w:rPr>
            </w:pPr>
            <w:r w:rsidRPr="00096460">
              <w:rPr>
                <w:sz w:val="22"/>
                <w:szCs w:val="18"/>
              </w:rPr>
              <w:t>2012</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C93D32" w:rsidP="00FD3C37">
            <w:pPr>
              <w:jc w:val="right"/>
              <w:outlineLvl w:val="2"/>
              <w:rPr>
                <w:bCs/>
                <w:sz w:val="22"/>
              </w:rPr>
            </w:pPr>
            <w:r>
              <w:rPr>
                <w:bCs/>
                <w:sz w:val="22"/>
              </w:rPr>
              <w:t>0,183</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0,153</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FD3C37">
            <w:pPr>
              <w:jc w:val="right"/>
              <w:outlineLvl w:val="2"/>
              <w:rPr>
                <w:sz w:val="22"/>
              </w:rPr>
            </w:pPr>
            <w:r>
              <w:rPr>
                <w:sz w:val="22"/>
              </w:rPr>
              <w:t>0,030</w:t>
            </w:r>
          </w:p>
        </w:tc>
      </w:tr>
      <w:tr w:rsidR="00FD3C37" w:rsidRPr="00096460" w:rsidTr="00C83939">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FD3C37" w:rsidRPr="00096460" w:rsidRDefault="00FD3C37" w:rsidP="00150CF8">
            <w:pPr>
              <w:rPr>
                <w:sz w:val="22"/>
              </w:rPr>
            </w:pPr>
          </w:p>
        </w:tc>
        <w:tc>
          <w:tcPr>
            <w:tcW w:w="3027" w:type="dxa"/>
            <w:gridSpan w:val="2"/>
            <w:vMerge/>
            <w:tcBorders>
              <w:left w:val="single" w:sz="4" w:space="0" w:color="auto"/>
              <w:right w:val="single" w:sz="4" w:space="0" w:color="auto"/>
            </w:tcBorders>
            <w:vAlign w:val="center"/>
          </w:tcPr>
          <w:p w:rsidR="00FD3C37" w:rsidRPr="00096460" w:rsidRDefault="00FD3C37"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FD3C37" w:rsidRPr="00096460" w:rsidRDefault="00FD3C37" w:rsidP="00150CF8">
            <w:pPr>
              <w:jc w:val="center"/>
              <w:outlineLvl w:val="2"/>
              <w:rPr>
                <w:sz w:val="22"/>
                <w:szCs w:val="18"/>
              </w:rPr>
            </w:pPr>
            <w:r w:rsidRPr="00096460">
              <w:rPr>
                <w:sz w:val="22"/>
                <w:szCs w:val="18"/>
              </w:rPr>
              <w:t>2013</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C93D32" w:rsidP="00FD3C37">
            <w:pPr>
              <w:jc w:val="right"/>
              <w:outlineLvl w:val="2"/>
              <w:rPr>
                <w:bCs/>
                <w:sz w:val="22"/>
              </w:rPr>
            </w:pPr>
            <w:r>
              <w:rPr>
                <w:bCs/>
                <w:sz w:val="22"/>
              </w:rPr>
              <w:t>0,130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0,100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FD3C37">
            <w:pPr>
              <w:jc w:val="right"/>
              <w:outlineLvl w:val="2"/>
              <w:rPr>
                <w:sz w:val="22"/>
              </w:rPr>
            </w:pPr>
            <w:r>
              <w:rPr>
                <w:sz w:val="22"/>
              </w:rPr>
              <w:t>0,03</w:t>
            </w:r>
            <w:r w:rsidRPr="00096460">
              <w:rPr>
                <w:sz w:val="22"/>
              </w:rPr>
              <w:t>0</w:t>
            </w:r>
          </w:p>
        </w:tc>
      </w:tr>
      <w:tr w:rsidR="00FD3C37" w:rsidRPr="00096460" w:rsidTr="00C83939">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FD3C37" w:rsidRPr="00096460" w:rsidRDefault="00FD3C37" w:rsidP="00150CF8">
            <w:pPr>
              <w:rPr>
                <w:sz w:val="22"/>
              </w:rPr>
            </w:pPr>
          </w:p>
        </w:tc>
        <w:tc>
          <w:tcPr>
            <w:tcW w:w="3027" w:type="dxa"/>
            <w:gridSpan w:val="2"/>
            <w:vMerge/>
            <w:tcBorders>
              <w:left w:val="single" w:sz="4" w:space="0" w:color="auto"/>
              <w:right w:val="single" w:sz="4" w:space="0" w:color="auto"/>
            </w:tcBorders>
            <w:vAlign w:val="center"/>
          </w:tcPr>
          <w:p w:rsidR="00FD3C37" w:rsidRPr="00096460" w:rsidRDefault="00FD3C37"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FD3C37" w:rsidRPr="00096460" w:rsidRDefault="00FD3C37" w:rsidP="00150CF8">
            <w:pPr>
              <w:jc w:val="center"/>
              <w:outlineLvl w:val="2"/>
              <w:rPr>
                <w:sz w:val="22"/>
                <w:szCs w:val="18"/>
              </w:rPr>
            </w:pPr>
            <w:r w:rsidRPr="00096460">
              <w:rPr>
                <w:sz w:val="22"/>
                <w:szCs w:val="18"/>
              </w:rPr>
              <w:t>2014</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C93D32" w:rsidP="00FD3C37">
            <w:pPr>
              <w:jc w:val="right"/>
              <w:outlineLvl w:val="2"/>
              <w:rPr>
                <w:bCs/>
                <w:sz w:val="22"/>
              </w:rPr>
            </w:pPr>
            <w:r>
              <w:rPr>
                <w:bCs/>
                <w:sz w:val="22"/>
              </w:rPr>
              <w:t>0,130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0,100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FD3C37">
            <w:pPr>
              <w:jc w:val="right"/>
              <w:outlineLvl w:val="2"/>
              <w:rPr>
                <w:sz w:val="22"/>
              </w:rPr>
            </w:pPr>
            <w:r w:rsidRPr="00096460">
              <w:rPr>
                <w:sz w:val="22"/>
              </w:rPr>
              <w:t>0,</w:t>
            </w:r>
            <w:r>
              <w:rPr>
                <w:sz w:val="22"/>
              </w:rPr>
              <w:t>030</w:t>
            </w:r>
          </w:p>
        </w:tc>
      </w:tr>
      <w:tr w:rsidR="00FD3C37" w:rsidRPr="00096460" w:rsidTr="00C83939">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FD3C37" w:rsidRPr="00096460" w:rsidRDefault="00FD3C37" w:rsidP="00150CF8">
            <w:pPr>
              <w:rPr>
                <w:sz w:val="22"/>
              </w:rPr>
            </w:pPr>
          </w:p>
        </w:tc>
        <w:tc>
          <w:tcPr>
            <w:tcW w:w="3027" w:type="dxa"/>
            <w:gridSpan w:val="2"/>
            <w:vMerge/>
            <w:tcBorders>
              <w:left w:val="single" w:sz="4" w:space="0" w:color="auto"/>
              <w:right w:val="single" w:sz="4" w:space="0" w:color="auto"/>
            </w:tcBorders>
            <w:vAlign w:val="center"/>
          </w:tcPr>
          <w:p w:rsidR="00FD3C37" w:rsidRPr="00096460" w:rsidRDefault="00FD3C37"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FD3C37" w:rsidRPr="00096460" w:rsidRDefault="00FD3C37" w:rsidP="00150CF8">
            <w:pPr>
              <w:jc w:val="center"/>
              <w:outlineLvl w:val="2"/>
              <w:rPr>
                <w:sz w:val="22"/>
                <w:szCs w:val="18"/>
              </w:rPr>
            </w:pPr>
            <w:r w:rsidRPr="00096460">
              <w:rPr>
                <w:sz w:val="22"/>
                <w:szCs w:val="18"/>
              </w:rPr>
              <w:t>2015</w:t>
            </w:r>
          </w:p>
        </w:tc>
        <w:tc>
          <w:tcPr>
            <w:tcW w:w="900" w:type="dxa"/>
            <w:tcBorders>
              <w:top w:val="nil"/>
              <w:left w:val="nil"/>
              <w:bottom w:val="single" w:sz="4" w:space="0" w:color="auto"/>
              <w:right w:val="single" w:sz="4" w:space="0" w:color="auto"/>
            </w:tcBorders>
            <w:shd w:val="clear" w:color="auto" w:fill="auto"/>
            <w:vAlign w:val="center"/>
          </w:tcPr>
          <w:p w:rsidR="00FD3C37" w:rsidRPr="00096460" w:rsidRDefault="00C93D32" w:rsidP="00FD3C37">
            <w:pPr>
              <w:jc w:val="right"/>
              <w:outlineLvl w:val="2"/>
              <w:rPr>
                <w:bCs/>
                <w:sz w:val="22"/>
              </w:rPr>
            </w:pPr>
            <w:r>
              <w:rPr>
                <w:bCs/>
                <w:sz w:val="22"/>
              </w:rPr>
              <w:t>0,130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0,100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Pr>
                <w:sz w:val="22"/>
              </w:rPr>
              <w:t>0,030</w:t>
            </w:r>
          </w:p>
        </w:tc>
      </w:tr>
      <w:tr w:rsidR="00FD3C37" w:rsidRPr="00096460" w:rsidTr="00C83939">
        <w:tblPrEx>
          <w:tblLook w:val="0000" w:firstRow="0" w:lastRow="0" w:firstColumn="0" w:lastColumn="0" w:noHBand="0" w:noVBand="0"/>
        </w:tblPrEx>
        <w:trPr>
          <w:trHeight w:val="240"/>
        </w:trPr>
        <w:tc>
          <w:tcPr>
            <w:tcW w:w="536" w:type="dxa"/>
            <w:vMerge/>
            <w:tcBorders>
              <w:left w:val="single" w:sz="4" w:space="0" w:color="auto"/>
              <w:bottom w:val="single" w:sz="4" w:space="0" w:color="auto"/>
              <w:right w:val="single" w:sz="4" w:space="0" w:color="auto"/>
            </w:tcBorders>
            <w:vAlign w:val="center"/>
          </w:tcPr>
          <w:p w:rsidR="00FD3C37" w:rsidRPr="00096460" w:rsidRDefault="00FD3C37" w:rsidP="00150CF8">
            <w:pPr>
              <w:rPr>
                <w:sz w:val="22"/>
              </w:rPr>
            </w:pPr>
          </w:p>
        </w:tc>
        <w:tc>
          <w:tcPr>
            <w:tcW w:w="3027" w:type="dxa"/>
            <w:gridSpan w:val="2"/>
            <w:vMerge/>
            <w:tcBorders>
              <w:left w:val="single" w:sz="4" w:space="0" w:color="auto"/>
              <w:bottom w:val="single" w:sz="4" w:space="0" w:color="auto"/>
              <w:right w:val="single" w:sz="4" w:space="0" w:color="auto"/>
            </w:tcBorders>
            <w:vAlign w:val="center"/>
          </w:tcPr>
          <w:p w:rsidR="00FD3C37" w:rsidRPr="00096460" w:rsidRDefault="00FD3C37" w:rsidP="00150CF8">
            <w:pPr>
              <w:rPr>
                <w:sz w:val="22"/>
              </w:rPr>
            </w:pPr>
          </w:p>
        </w:tc>
        <w:tc>
          <w:tcPr>
            <w:tcW w:w="1316" w:type="dxa"/>
            <w:tcBorders>
              <w:top w:val="single" w:sz="4" w:space="0" w:color="auto"/>
              <w:left w:val="nil"/>
              <w:bottom w:val="single" w:sz="4" w:space="0" w:color="auto"/>
              <w:right w:val="single" w:sz="4" w:space="0" w:color="auto"/>
            </w:tcBorders>
            <w:shd w:val="clear" w:color="auto" w:fill="auto"/>
            <w:vAlign w:val="bottom"/>
          </w:tcPr>
          <w:p w:rsidR="00FD3C37" w:rsidRPr="00096460" w:rsidRDefault="00FD3C37" w:rsidP="00150CF8">
            <w:pPr>
              <w:jc w:val="center"/>
              <w:outlineLvl w:val="2"/>
              <w:rPr>
                <w:sz w:val="22"/>
                <w:szCs w:val="18"/>
              </w:rPr>
            </w:pPr>
            <w:r>
              <w:rPr>
                <w:sz w:val="22"/>
                <w:szCs w:val="18"/>
              </w:rPr>
              <w:t>2016-2020</w:t>
            </w:r>
          </w:p>
        </w:tc>
        <w:tc>
          <w:tcPr>
            <w:tcW w:w="900" w:type="dxa"/>
            <w:tcBorders>
              <w:top w:val="single" w:sz="4" w:space="0" w:color="auto"/>
              <w:left w:val="nil"/>
              <w:bottom w:val="single" w:sz="4" w:space="0" w:color="auto"/>
              <w:right w:val="single" w:sz="4" w:space="0" w:color="auto"/>
            </w:tcBorders>
            <w:shd w:val="clear" w:color="auto" w:fill="auto"/>
            <w:vAlign w:val="center"/>
          </w:tcPr>
          <w:p w:rsidR="00FD3C37" w:rsidRDefault="00C93D32" w:rsidP="00FD3C37">
            <w:pPr>
              <w:jc w:val="right"/>
              <w:outlineLvl w:val="2"/>
              <w:rPr>
                <w:bCs/>
                <w:sz w:val="22"/>
              </w:rPr>
            </w:pPr>
            <w:r>
              <w:rPr>
                <w:bCs/>
                <w:sz w:val="22"/>
              </w:rPr>
              <w:t>0,130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Pr>
                <w:sz w:val="22"/>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Pr>
                <w:sz w:val="22"/>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Pr>
                <w:sz w:val="22"/>
              </w:rPr>
              <w:t>0,100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D3C37" w:rsidRPr="00096460" w:rsidRDefault="00FD3C37" w:rsidP="00150CF8">
            <w:pPr>
              <w:jc w:val="right"/>
              <w:outlineLvl w:val="2"/>
              <w:rPr>
                <w:sz w:val="22"/>
              </w:rPr>
            </w:pPr>
            <w:r>
              <w:rPr>
                <w:sz w:val="22"/>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D3C37" w:rsidRDefault="00FD3C37" w:rsidP="00150CF8">
            <w:pPr>
              <w:jc w:val="right"/>
              <w:outlineLvl w:val="2"/>
              <w:rPr>
                <w:sz w:val="22"/>
              </w:rPr>
            </w:pPr>
            <w:r>
              <w:rPr>
                <w:sz w:val="22"/>
              </w:rPr>
              <w:t>0,030</w:t>
            </w:r>
          </w:p>
        </w:tc>
      </w:tr>
      <w:tr w:rsidR="00C93D32" w:rsidRPr="00096460" w:rsidTr="00C83939">
        <w:tblPrEx>
          <w:tblLook w:val="0000" w:firstRow="0" w:lastRow="0" w:firstColumn="0" w:lastColumn="0" w:noHBand="0" w:noVBand="0"/>
        </w:tblPrEx>
        <w:trPr>
          <w:trHeight w:val="255"/>
        </w:trPr>
        <w:tc>
          <w:tcPr>
            <w:tcW w:w="536" w:type="dxa"/>
            <w:vMerge w:val="restart"/>
            <w:tcBorders>
              <w:top w:val="nil"/>
              <w:left w:val="single" w:sz="4" w:space="0" w:color="auto"/>
              <w:right w:val="single" w:sz="4" w:space="0" w:color="auto"/>
            </w:tcBorders>
            <w:shd w:val="clear" w:color="auto" w:fill="auto"/>
            <w:vAlign w:val="center"/>
          </w:tcPr>
          <w:p w:rsidR="00C93D32" w:rsidRPr="00096460" w:rsidRDefault="00C93D32" w:rsidP="00150CF8">
            <w:pPr>
              <w:jc w:val="center"/>
              <w:outlineLvl w:val="2"/>
              <w:rPr>
                <w:sz w:val="22"/>
              </w:rPr>
            </w:pPr>
            <w:r w:rsidRPr="00096460">
              <w:rPr>
                <w:sz w:val="22"/>
              </w:rPr>
              <w:t>2</w:t>
            </w:r>
          </w:p>
        </w:tc>
        <w:tc>
          <w:tcPr>
            <w:tcW w:w="3027" w:type="dxa"/>
            <w:gridSpan w:val="2"/>
            <w:vMerge w:val="restart"/>
            <w:tcBorders>
              <w:top w:val="nil"/>
              <w:left w:val="single" w:sz="4" w:space="0" w:color="auto"/>
              <w:right w:val="single" w:sz="4" w:space="0" w:color="auto"/>
            </w:tcBorders>
            <w:shd w:val="clear" w:color="auto" w:fill="auto"/>
            <w:vAlign w:val="center"/>
          </w:tcPr>
          <w:p w:rsidR="00C93D32" w:rsidRPr="00096460" w:rsidRDefault="00C93D32" w:rsidP="00FD3C37">
            <w:pPr>
              <w:jc w:val="center"/>
              <w:outlineLvl w:val="2"/>
              <w:rPr>
                <w:sz w:val="22"/>
              </w:rPr>
            </w:pPr>
            <w:r w:rsidRPr="00096460">
              <w:rPr>
                <w:sz w:val="22"/>
              </w:rPr>
              <w:t>РЦП "Поддержка социально-ориентированных некомме</w:t>
            </w:r>
            <w:r w:rsidRPr="00096460">
              <w:rPr>
                <w:sz w:val="22"/>
              </w:rPr>
              <w:t>р</w:t>
            </w:r>
            <w:r w:rsidRPr="00096460">
              <w:rPr>
                <w:sz w:val="22"/>
              </w:rPr>
              <w:t>ческих организаций на 2012-2013 годы"</w:t>
            </w:r>
          </w:p>
        </w:tc>
        <w:tc>
          <w:tcPr>
            <w:tcW w:w="1316" w:type="dxa"/>
            <w:tcBorders>
              <w:top w:val="nil"/>
              <w:left w:val="nil"/>
              <w:bottom w:val="single" w:sz="4" w:space="0" w:color="auto"/>
              <w:right w:val="single" w:sz="4" w:space="0" w:color="auto"/>
            </w:tcBorders>
            <w:shd w:val="clear" w:color="auto" w:fill="auto"/>
            <w:vAlign w:val="center"/>
          </w:tcPr>
          <w:p w:rsidR="00C93D32" w:rsidRPr="00096460" w:rsidRDefault="00C93D32" w:rsidP="00150CF8">
            <w:pPr>
              <w:jc w:val="center"/>
              <w:outlineLvl w:val="2"/>
              <w:rPr>
                <w:sz w:val="22"/>
                <w:szCs w:val="18"/>
              </w:rPr>
            </w:pPr>
            <w:r w:rsidRPr="00096460">
              <w:rPr>
                <w:sz w:val="22"/>
                <w:szCs w:val="18"/>
              </w:rPr>
              <w:t>Всего</w:t>
            </w:r>
          </w:p>
        </w:tc>
        <w:tc>
          <w:tcPr>
            <w:tcW w:w="900" w:type="dxa"/>
            <w:tcBorders>
              <w:top w:val="nil"/>
              <w:left w:val="nil"/>
              <w:bottom w:val="single" w:sz="4" w:space="0" w:color="auto"/>
              <w:right w:val="single" w:sz="4" w:space="0" w:color="auto"/>
            </w:tcBorders>
            <w:shd w:val="clear" w:color="auto" w:fill="auto"/>
            <w:vAlign w:val="center"/>
          </w:tcPr>
          <w:p w:rsidR="00C93D32" w:rsidRPr="00096460" w:rsidRDefault="00C93D32" w:rsidP="00150CF8">
            <w:pPr>
              <w:jc w:val="right"/>
              <w:outlineLvl w:val="2"/>
              <w:rPr>
                <w:bCs/>
                <w:sz w:val="22"/>
              </w:rPr>
            </w:pPr>
            <w:r>
              <w:rPr>
                <w:bCs/>
                <w:sz w:val="22"/>
              </w:rPr>
              <w:t>0,065</w:t>
            </w:r>
          </w:p>
        </w:tc>
        <w:tc>
          <w:tcPr>
            <w:tcW w:w="900" w:type="dxa"/>
            <w:tcBorders>
              <w:top w:val="nil"/>
              <w:left w:val="nil"/>
              <w:bottom w:val="single" w:sz="4" w:space="0" w:color="auto"/>
              <w:right w:val="single" w:sz="4" w:space="0" w:color="auto"/>
            </w:tcBorders>
            <w:shd w:val="clear" w:color="auto" w:fill="auto"/>
            <w:vAlign w:val="center"/>
          </w:tcPr>
          <w:p w:rsidR="00C93D32" w:rsidRPr="00096460" w:rsidRDefault="00C93D32"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vAlign w:val="center"/>
          </w:tcPr>
          <w:p w:rsidR="00C93D32" w:rsidRPr="00096460" w:rsidRDefault="00C93D32"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vAlign w:val="center"/>
          </w:tcPr>
          <w:p w:rsidR="00C93D32" w:rsidRPr="00096460" w:rsidRDefault="00C93D32" w:rsidP="00150CF8">
            <w:pPr>
              <w:jc w:val="right"/>
              <w:outlineLvl w:val="2"/>
              <w:rPr>
                <w:sz w:val="22"/>
              </w:rPr>
            </w:pPr>
            <w:r>
              <w:rPr>
                <w:sz w:val="22"/>
              </w:rPr>
              <w:t>0,065</w:t>
            </w:r>
          </w:p>
        </w:tc>
        <w:tc>
          <w:tcPr>
            <w:tcW w:w="900" w:type="dxa"/>
            <w:tcBorders>
              <w:top w:val="nil"/>
              <w:left w:val="nil"/>
              <w:bottom w:val="single" w:sz="4" w:space="0" w:color="auto"/>
              <w:right w:val="single" w:sz="4" w:space="0" w:color="auto"/>
            </w:tcBorders>
            <w:shd w:val="clear" w:color="auto" w:fill="auto"/>
            <w:vAlign w:val="center"/>
          </w:tcPr>
          <w:p w:rsidR="00C93D32" w:rsidRPr="00096460" w:rsidRDefault="00C93D32"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vAlign w:val="center"/>
          </w:tcPr>
          <w:p w:rsidR="00C93D32" w:rsidRPr="00096460" w:rsidRDefault="00C93D32" w:rsidP="00150CF8">
            <w:pPr>
              <w:jc w:val="right"/>
              <w:outlineLvl w:val="2"/>
              <w:rPr>
                <w:sz w:val="22"/>
              </w:rPr>
            </w:pPr>
            <w:r w:rsidRPr="00096460">
              <w:rPr>
                <w:sz w:val="22"/>
              </w:rPr>
              <w:t>0,000</w:t>
            </w:r>
          </w:p>
        </w:tc>
      </w:tr>
      <w:tr w:rsidR="00C93D32" w:rsidRPr="00096460" w:rsidTr="00C83939">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C93D32" w:rsidRPr="00096460" w:rsidRDefault="00C93D32" w:rsidP="00150CF8">
            <w:pPr>
              <w:rPr>
                <w:sz w:val="22"/>
              </w:rPr>
            </w:pPr>
          </w:p>
        </w:tc>
        <w:tc>
          <w:tcPr>
            <w:tcW w:w="3027" w:type="dxa"/>
            <w:gridSpan w:val="2"/>
            <w:vMerge/>
            <w:tcBorders>
              <w:left w:val="single" w:sz="4" w:space="0" w:color="auto"/>
              <w:right w:val="single" w:sz="4" w:space="0" w:color="auto"/>
            </w:tcBorders>
            <w:vAlign w:val="center"/>
          </w:tcPr>
          <w:p w:rsidR="00C93D32" w:rsidRPr="00096460" w:rsidRDefault="00C93D32"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C93D32" w:rsidRPr="00096460" w:rsidRDefault="00C93D32" w:rsidP="00150CF8">
            <w:pPr>
              <w:jc w:val="center"/>
              <w:outlineLvl w:val="2"/>
              <w:rPr>
                <w:sz w:val="22"/>
                <w:szCs w:val="18"/>
              </w:rPr>
            </w:pPr>
            <w:r w:rsidRPr="00096460">
              <w:rPr>
                <w:sz w:val="22"/>
                <w:szCs w:val="18"/>
              </w:rPr>
              <w:t>2011</w:t>
            </w:r>
          </w:p>
        </w:tc>
        <w:tc>
          <w:tcPr>
            <w:tcW w:w="900" w:type="dxa"/>
            <w:tcBorders>
              <w:top w:val="nil"/>
              <w:left w:val="nil"/>
              <w:bottom w:val="single" w:sz="4" w:space="0" w:color="auto"/>
              <w:right w:val="single" w:sz="4" w:space="0" w:color="auto"/>
            </w:tcBorders>
            <w:shd w:val="clear" w:color="auto" w:fill="auto"/>
            <w:vAlign w:val="center"/>
          </w:tcPr>
          <w:p w:rsidR="00C93D32" w:rsidRPr="00096460" w:rsidRDefault="00C93D32" w:rsidP="00150CF8">
            <w:pPr>
              <w:jc w:val="right"/>
              <w:outlineLvl w:val="2"/>
              <w:rPr>
                <w:bCs/>
                <w:sz w:val="22"/>
              </w:rPr>
            </w:pPr>
            <w:r w:rsidRPr="00096460">
              <w:rPr>
                <w:bCs/>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sidRPr="00096460">
              <w:rPr>
                <w:sz w:val="22"/>
              </w:rPr>
              <w:t>0,000</w:t>
            </w:r>
          </w:p>
        </w:tc>
      </w:tr>
      <w:tr w:rsidR="00C93D32" w:rsidRPr="00096460" w:rsidTr="00C83939">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C93D32" w:rsidRPr="00096460" w:rsidRDefault="00C93D32" w:rsidP="00150CF8">
            <w:pPr>
              <w:rPr>
                <w:sz w:val="22"/>
              </w:rPr>
            </w:pPr>
          </w:p>
        </w:tc>
        <w:tc>
          <w:tcPr>
            <w:tcW w:w="3027" w:type="dxa"/>
            <w:gridSpan w:val="2"/>
            <w:vMerge/>
            <w:tcBorders>
              <w:left w:val="single" w:sz="4" w:space="0" w:color="auto"/>
              <w:right w:val="single" w:sz="4" w:space="0" w:color="auto"/>
            </w:tcBorders>
            <w:vAlign w:val="center"/>
          </w:tcPr>
          <w:p w:rsidR="00C93D32" w:rsidRPr="00096460" w:rsidRDefault="00C93D32"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C93D32" w:rsidRPr="00096460" w:rsidRDefault="00C93D32" w:rsidP="00150CF8">
            <w:pPr>
              <w:jc w:val="center"/>
              <w:outlineLvl w:val="2"/>
              <w:rPr>
                <w:sz w:val="22"/>
                <w:szCs w:val="18"/>
              </w:rPr>
            </w:pPr>
            <w:r w:rsidRPr="00096460">
              <w:rPr>
                <w:sz w:val="22"/>
                <w:szCs w:val="18"/>
              </w:rPr>
              <w:t>2012</w:t>
            </w:r>
          </w:p>
        </w:tc>
        <w:tc>
          <w:tcPr>
            <w:tcW w:w="900" w:type="dxa"/>
            <w:tcBorders>
              <w:top w:val="nil"/>
              <w:left w:val="nil"/>
              <w:bottom w:val="single" w:sz="4" w:space="0" w:color="auto"/>
              <w:right w:val="single" w:sz="4" w:space="0" w:color="auto"/>
            </w:tcBorders>
            <w:shd w:val="clear" w:color="auto" w:fill="auto"/>
            <w:vAlign w:val="center"/>
          </w:tcPr>
          <w:p w:rsidR="00C93D32" w:rsidRPr="00096460" w:rsidRDefault="00C93D32" w:rsidP="00150CF8">
            <w:pPr>
              <w:jc w:val="right"/>
              <w:outlineLvl w:val="2"/>
              <w:rPr>
                <w:bCs/>
                <w:sz w:val="22"/>
              </w:rPr>
            </w:pPr>
            <w:r>
              <w:rPr>
                <w:bCs/>
                <w:sz w:val="22"/>
              </w:rPr>
              <w:t>0,065</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Pr>
                <w:sz w:val="22"/>
              </w:rPr>
              <w:t>0,065</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sidRPr="00096460">
              <w:rPr>
                <w:sz w:val="22"/>
              </w:rPr>
              <w:t>0,000</w:t>
            </w:r>
          </w:p>
        </w:tc>
      </w:tr>
      <w:tr w:rsidR="00C93D32" w:rsidRPr="00096460" w:rsidTr="00C83939">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C93D32" w:rsidRPr="00096460" w:rsidRDefault="00C93D32" w:rsidP="00150CF8">
            <w:pPr>
              <w:rPr>
                <w:sz w:val="22"/>
              </w:rPr>
            </w:pPr>
          </w:p>
        </w:tc>
        <w:tc>
          <w:tcPr>
            <w:tcW w:w="3027" w:type="dxa"/>
            <w:gridSpan w:val="2"/>
            <w:vMerge/>
            <w:tcBorders>
              <w:left w:val="single" w:sz="4" w:space="0" w:color="auto"/>
              <w:right w:val="single" w:sz="4" w:space="0" w:color="auto"/>
            </w:tcBorders>
            <w:vAlign w:val="center"/>
          </w:tcPr>
          <w:p w:rsidR="00C93D32" w:rsidRPr="00096460" w:rsidRDefault="00C93D32"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C93D32" w:rsidRPr="00096460" w:rsidRDefault="00C93D32" w:rsidP="00150CF8">
            <w:pPr>
              <w:jc w:val="center"/>
              <w:outlineLvl w:val="2"/>
              <w:rPr>
                <w:sz w:val="22"/>
                <w:szCs w:val="18"/>
              </w:rPr>
            </w:pPr>
            <w:r w:rsidRPr="00096460">
              <w:rPr>
                <w:sz w:val="22"/>
                <w:szCs w:val="18"/>
              </w:rPr>
              <w:t>2013</w:t>
            </w:r>
          </w:p>
        </w:tc>
        <w:tc>
          <w:tcPr>
            <w:tcW w:w="900" w:type="dxa"/>
            <w:tcBorders>
              <w:top w:val="nil"/>
              <w:left w:val="nil"/>
              <w:bottom w:val="single" w:sz="4" w:space="0" w:color="auto"/>
              <w:right w:val="single" w:sz="4" w:space="0" w:color="auto"/>
            </w:tcBorders>
            <w:shd w:val="clear" w:color="auto" w:fill="auto"/>
            <w:vAlign w:val="center"/>
          </w:tcPr>
          <w:p w:rsidR="00C93D32" w:rsidRPr="00096460" w:rsidRDefault="00C93D32" w:rsidP="00150CF8">
            <w:pPr>
              <w:jc w:val="right"/>
              <w:outlineLvl w:val="2"/>
              <w:rPr>
                <w:bCs/>
                <w:sz w:val="22"/>
              </w:rPr>
            </w:pPr>
            <w:r w:rsidRPr="00096460">
              <w:rPr>
                <w:bCs/>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sidRPr="00096460">
              <w:rPr>
                <w:sz w:val="22"/>
              </w:rPr>
              <w:t>0,000</w:t>
            </w:r>
          </w:p>
        </w:tc>
      </w:tr>
      <w:tr w:rsidR="00C93D32" w:rsidRPr="00096460" w:rsidTr="00C83939">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C93D32" w:rsidRPr="00096460" w:rsidRDefault="00C93D32" w:rsidP="00150CF8">
            <w:pPr>
              <w:rPr>
                <w:sz w:val="22"/>
              </w:rPr>
            </w:pPr>
          </w:p>
        </w:tc>
        <w:tc>
          <w:tcPr>
            <w:tcW w:w="3027" w:type="dxa"/>
            <w:gridSpan w:val="2"/>
            <w:vMerge/>
            <w:tcBorders>
              <w:left w:val="single" w:sz="4" w:space="0" w:color="auto"/>
              <w:right w:val="single" w:sz="4" w:space="0" w:color="auto"/>
            </w:tcBorders>
            <w:vAlign w:val="center"/>
          </w:tcPr>
          <w:p w:rsidR="00C93D32" w:rsidRPr="00096460" w:rsidRDefault="00C93D32"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C93D32" w:rsidRPr="00096460" w:rsidRDefault="00C93D32" w:rsidP="00150CF8">
            <w:pPr>
              <w:jc w:val="center"/>
              <w:outlineLvl w:val="2"/>
              <w:rPr>
                <w:sz w:val="22"/>
                <w:szCs w:val="18"/>
              </w:rPr>
            </w:pPr>
            <w:r w:rsidRPr="00096460">
              <w:rPr>
                <w:sz w:val="22"/>
                <w:szCs w:val="18"/>
              </w:rPr>
              <w:t>2014</w:t>
            </w:r>
          </w:p>
        </w:tc>
        <w:tc>
          <w:tcPr>
            <w:tcW w:w="900" w:type="dxa"/>
            <w:tcBorders>
              <w:top w:val="nil"/>
              <w:left w:val="nil"/>
              <w:bottom w:val="single" w:sz="4" w:space="0" w:color="auto"/>
              <w:right w:val="single" w:sz="4" w:space="0" w:color="auto"/>
            </w:tcBorders>
            <w:shd w:val="clear" w:color="auto" w:fill="auto"/>
            <w:vAlign w:val="center"/>
          </w:tcPr>
          <w:p w:rsidR="00C93D32" w:rsidRPr="00096460" w:rsidRDefault="00C93D32" w:rsidP="00150CF8">
            <w:pPr>
              <w:jc w:val="right"/>
              <w:outlineLvl w:val="2"/>
              <w:rPr>
                <w:bCs/>
                <w:sz w:val="22"/>
              </w:rPr>
            </w:pPr>
            <w:r w:rsidRPr="00096460">
              <w:rPr>
                <w:bCs/>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sidRPr="00096460">
              <w:rPr>
                <w:sz w:val="22"/>
              </w:rPr>
              <w:t>0,000</w:t>
            </w:r>
          </w:p>
        </w:tc>
      </w:tr>
      <w:tr w:rsidR="00C93D32" w:rsidRPr="00096460" w:rsidTr="00C83939">
        <w:tblPrEx>
          <w:tblLook w:val="0000" w:firstRow="0" w:lastRow="0" w:firstColumn="0" w:lastColumn="0" w:noHBand="0" w:noVBand="0"/>
        </w:tblPrEx>
        <w:trPr>
          <w:trHeight w:val="240"/>
        </w:trPr>
        <w:tc>
          <w:tcPr>
            <w:tcW w:w="536" w:type="dxa"/>
            <w:vMerge/>
            <w:tcBorders>
              <w:left w:val="single" w:sz="4" w:space="0" w:color="auto"/>
              <w:right w:val="single" w:sz="4" w:space="0" w:color="auto"/>
            </w:tcBorders>
            <w:vAlign w:val="center"/>
          </w:tcPr>
          <w:p w:rsidR="00C93D32" w:rsidRPr="00096460" w:rsidRDefault="00C93D32" w:rsidP="00150CF8">
            <w:pPr>
              <w:rPr>
                <w:sz w:val="22"/>
              </w:rPr>
            </w:pPr>
          </w:p>
        </w:tc>
        <w:tc>
          <w:tcPr>
            <w:tcW w:w="3027" w:type="dxa"/>
            <w:gridSpan w:val="2"/>
            <w:vMerge/>
            <w:tcBorders>
              <w:left w:val="single" w:sz="4" w:space="0" w:color="auto"/>
              <w:right w:val="single" w:sz="4" w:space="0" w:color="auto"/>
            </w:tcBorders>
            <w:vAlign w:val="center"/>
          </w:tcPr>
          <w:p w:rsidR="00C93D32" w:rsidRPr="00096460" w:rsidRDefault="00C93D32"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C93D32" w:rsidRPr="00096460" w:rsidRDefault="00C93D32" w:rsidP="00150CF8">
            <w:pPr>
              <w:jc w:val="center"/>
              <w:outlineLvl w:val="2"/>
              <w:rPr>
                <w:sz w:val="22"/>
                <w:szCs w:val="18"/>
              </w:rPr>
            </w:pPr>
            <w:r w:rsidRPr="00096460">
              <w:rPr>
                <w:sz w:val="22"/>
                <w:szCs w:val="18"/>
              </w:rPr>
              <w:t>2015</w:t>
            </w:r>
          </w:p>
        </w:tc>
        <w:tc>
          <w:tcPr>
            <w:tcW w:w="900" w:type="dxa"/>
            <w:tcBorders>
              <w:top w:val="nil"/>
              <w:left w:val="nil"/>
              <w:bottom w:val="single" w:sz="4" w:space="0" w:color="auto"/>
              <w:right w:val="single" w:sz="4" w:space="0" w:color="auto"/>
            </w:tcBorders>
            <w:shd w:val="clear" w:color="auto" w:fill="auto"/>
            <w:vAlign w:val="center"/>
          </w:tcPr>
          <w:p w:rsidR="00C93D32" w:rsidRPr="00096460" w:rsidRDefault="00C93D32" w:rsidP="00150CF8">
            <w:pPr>
              <w:jc w:val="right"/>
              <w:outlineLvl w:val="2"/>
              <w:rPr>
                <w:bCs/>
                <w:sz w:val="22"/>
              </w:rPr>
            </w:pPr>
            <w:r w:rsidRPr="00096460">
              <w:rPr>
                <w:bCs/>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sidRPr="00096460">
              <w:rPr>
                <w:sz w:val="22"/>
              </w:rPr>
              <w:t>0,000</w:t>
            </w:r>
          </w:p>
        </w:tc>
      </w:tr>
      <w:tr w:rsidR="00C93D32" w:rsidRPr="00096460" w:rsidTr="00C83939">
        <w:tblPrEx>
          <w:tblLook w:val="0000" w:firstRow="0" w:lastRow="0" w:firstColumn="0" w:lastColumn="0" w:noHBand="0" w:noVBand="0"/>
        </w:tblPrEx>
        <w:trPr>
          <w:trHeight w:val="251"/>
        </w:trPr>
        <w:tc>
          <w:tcPr>
            <w:tcW w:w="536" w:type="dxa"/>
            <w:vMerge/>
            <w:tcBorders>
              <w:left w:val="single" w:sz="4" w:space="0" w:color="auto"/>
              <w:bottom w:val="single" w:sz="4" w:space="0" w:color="auto"/>
              <w:right w:val="single" w:sz="4" w:space="0" w:color="auto"/>
            </w:tcBorders>
            <w:vAlign w:val="center"/>
          </w:tcPr>
          <w:p w:rsidR="00C93D32" w:rsidRPr="00096460" w:rsidRDefault="00C93D32" w:rsidP="00150CF8">
            <w:pPr>
              <w:rPr>
                <w:sz w:val="22"/>
              </w:rPr>
            </w:pPr>
          </w:p>
        </w:tc>
        <w:tc>
          <w:tcPr>
            <w:tcW w:w="3027" w:type="dxa"/>
            <w:gridSpan w:val="2"/>
            <w:vMerge/>
            <w:tcBorders>
              <w:left w:val="single" w:sz="4" w:space="0" w:color="auto"/>
              <w:bottom w:val="single" w:sz="4" w:space="0" w:color="auto"/>
              <w:right w:val="single" w:sz="4" w:space="0" w:color="auto"/>
            </w:tcBorders>
            <w:vAlign w:val="center"/>
          </w:tcPr>
          <w:p w:rsidR="00C93D32" w:rsidRPr="00096460" w:rsidRDefault="00C93D32" w:rsidP="00150CF8">
            <w:pPr>
              <w:rPr>
                <w:sz w:val="22"/>
              </w:rPr>
            </w:pPr>
          </w:p>
        </w:tc>
        <w:tc>
          <w:tcPr>
            <w:tcW w:w="1316" w:type="dxa"/>
            <w:tcBorders>
              <w:top w:val="single" w:sz="4" w:space="0" w:color="auto"/>
              <w:left w:val="nil"/>
              <w:bottom w:val="single" w:sz="4" w:space="0" w:color="auto"/>
              <w:right w:val="single" w:sz="4" w:space="0" w:color="auto"/>
            </w:tcBorders>
            <w:shd w:val="clear" w:color="auto" w:fill="auto"/>
            <w:vAlign w:val="bottom"/>
          </w:tcPr>
          <w:p w:rsidR="00C93D32" w:rsidRPr="00096460" w:rsidRDefault="00C93D32" w:rsidP="00150CF8">
            <w:pPr>
              <w:jc w:val="center"/>
              <w:outlineLvl w:val="2"/>
              <w:rPr>
                <w:sz w:val="22"/>
                <w:szCs w:val="18"/>
              </w:rPr>
            </w:pPr>
            <w:r>
              <w:rPr>
                <w:sz w:val="22"/>
                <w:szCs w:val="18"/>
              </w:rPr>
              <w:t>2016-2020</w:t>
            </w:r>
          </w:p>
        </w:tc>
        <w:tc>
          <w:tcPr>
            <w:tcW w:w="900" w:type="dxa"/>
            <w:tcBorders>
              <w:top w:val="single" w:sz="4" w:space="0" w:color="auto"/>
              <w:left w:val="nil"/>
              <w:bottom w:val="single" w:sz="4" w:space="0" w:color="auto"/>
              <w:right w:val="single" w:sz="4" w:space="0" w:color="auto"/>
            </w:tcBorders>
            <w:shd w:val="clear" w:color="auto" w:fill="auto"/>
            <w:vAlign w:val="center"/>
          </w:tcPr>
          <w:p w:rsidR="00C93D32" w:rsidRPr="00096460" w:rsidRDefault="00C93D32" w:rsidP="00150CF8">
            <w:pPr>
              <w:jc w:val="right"/>
              <w:outlineLvl w:val="2"/>
              <w:rPr>
                <w:bCs/>
                <w:sz w:val="22"/>
              </w:rPr>
            </w:pPr>
            <w:r>
              <w:rPr>
                <w:bCs/>
                <w:sz w:val="22"/>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Pr>
                <w:sz w:val="22"/>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Pr>
                <w:sz w:val="22"/>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Pr>
                <w:sz w:val="22"/>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Pr>
                <w:sz w:val="22"/>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2"/>
              <w:rPr>
                <w:sz w:val="22"/>
              </w:rPr>
            </w:pPr>
            <w:r>
              <w:rPr>
                <w:sz w:val="22"/>
              </w:rPr>
              <w:t>0,000</w:t>
            </w:r>
          </w:p>
        </w:tc>
      </w:tr>
      <w:tr w:rsidR="00C93D32" w:rsidRPr="00096460" w:rsidTr="00C83939">
        <w:tblPrEx>
          <w:tblLook w:val="0000" w:firstRow="0" w:lastRow="0" w:firstColumn="0" w:lastColumn="0" w:noHBand="0" w:noVBand="0"/>
        </w:tblPrEx>
        <w:trPr>
          <w:trHeight w:val="255"/>
        </w:trPr>
        <w:tc>
          <w:tcPr>
            <w:tcW w:w="536" w:type="dxa"/>
            <w:vMerge w:val="restart"/>
            <w:tcBorders>
              <w:top w:val="nil"/>
              <w:left w:val="single" w:sz="4" w:space="0" w:color="auto"/>
              <w:right w:val="single" w:sz="4" w:space="0" w:color="auto"/>
            </w:tcBorders>
            <w:shd w:val="clear" w:color="auto" w:fill="auto"/>
            <w:vAlign w:val="center"/>
          </w:tcPr>
          <w:p w:rsidR="00C93D32" w:rsidRPr="00096460" w:rsidRDefault="00C93D32" w:rsidP="00150CF8">
            <w:pPr>
              <w:jc w:val="center"/>
              <w:outlineLvl w:val="1"/>
              <w:rPr>
                <w:sz w:val="22"/>
              </w:rPr>
            </w:pPr>
            <w:r w:rsidRPr="00096460">
              <w:rPr>
                <w:sz w:val="22"/>
              </w:rPr>
              <w:t>3</w:t>
            </w:r>
          </w:p>
        </w:tc>
        <w:tc>
          <w:tcPr>
            <w:tcW w:w="3027" w:type="dxa"/>
            <w:gridSpan w:val="2"/>
            <w:vMerge w:val="restart"/>
            <w:tcBorders>
              <w:top w:val="nil"/>
              <w:left w:val="single" w:sz="4" w:space="0" w:color="auto"/>
              <w:right w:val="single" w:sz="4" w:space="0" w:color="auto"/>
            </w:tcBorders>
            <w:shd w:val="clear" w:color="auto" w:fill="auto"/>
            <w:vAlign w:val="center"/>
          </w:tcPr>
          <w:p w:rsidR="00C93D32" w:rsidRPr="00096460" w:rsidRDefault="00C93D32" w:rsidP="00523E72">
            <w:pPr>
              <w:jc w:val="center"/>
              <w:outlineLvl w:val="1"/>
              <w:rPr>
                <w:sz w:val="22"/>
              </w:rPr>
            </w:pPr>
            <w:r w:rsidRPr="00096460">
              <w:rPr>
                <w:sz w:val="22"/>
              </w:rPr>
              <w:t>Создание предприятий по ре</w:t>
            </w:r>
            <w:r w:rsidRPr="00096460">
              <w:rPr>
                <w:sz w:val="22"/>
              </w:rPr>
              <w:t>а</w:t>
            </w:r>
            <w:r w:rsidRPr="00096460">
              <w:rPr>
                <w:sz w:val="22"/>
              </w:rPr>
              <w:t>лизации твердого топлива населению в п.Новый Уоян</w:t>
            </w:r>
          </w:p>
        </w:tc>
        <w:tc>
          <w:tcPr>
            <w:tcW w:w="1316" w:type="dxa"/>
            <w:tcBorders>
              <w:top w:val="nil"/>
              <w:left w:val="nil"/>
              <w:bottom w:val="single" w:sz="4" w:space="0" w:color="auto"/>
              <w:right w:val="single" w:sz="4" w:space="0" w:color="auto"/>
            </w:tcBorders>
            <w:shd w:val="clear" w:color="auto" w:fill="auto"/>
            <w:vAlign w:val="center"/>
          </w:tcPr>
          <w:p w:rsidR="00C93D32" w:rsidRPr="00096460" w:rsidRDefault="00C93D32" w:rsidP="00150CF8">
            <w:pPr>
              <w:jc w:val="center"/>
              <w:outlineLvl w:val="1"/>
              <w:rPr>
                <w:sz w:val="22"/>
                <w:szCs w:val="18"/>
              </w:rPr>
            </w:pPr>
            <w:r w:rsidRPr="00096460">
              <w:rPr>
                <w:sz w:val="22"/>
                <w:szCs w:val="18"/>
              </w:rPr>
              <w:t>Всего</w:t>
            </w:r>
          </w:p>
        </w:tc>
        <w:tc>
          <w:tcPr>
            <w:tcW w:w="900" w:type="dxa"/>
            <w:tcBorders>
              <w:top w:val="nil"/>
              <w:left w:val="nil"/>
              <w:bottom w:val="single" w:sz="4" w:space="0" w:color="auto"/>
              <w:right w:val="single" w:sz="4" w:space="0" w:color="auto"/>
            </w:tcBorders>
            <w:shd w:val="clear" w:color="auto" w:fill="auto"/>
            <w:vAlign w:val="center"/>
          </w:tcPr>
          <w:p w:rsidR="00C93D32" w:rsidRPr="00096460" w:rsidRDefault="00C93D32" w:rsidP="00150CF8">
            <w:pPr>
              <w:jc w:val="right"/>
              <w:outlineLvl w:val="1"/>
              <w:rPr>
                <w:bCs/>
                <w:sz w:val="22"/>
              </w:rPr>
            </w:pPr>
            <w:r>
              <w:rPr>
                <w:bCs/>
                <w:sz w:val="22"/>
              </w:rPr>
              <w:t>0,3</w:t>
            </w:r>
            <w:r w:rsidRPr="00096460">
              <w:rPr>
                <w:bCs/>
                <w:sz w:val="22"/>
              </w:rPr>
              <w:t>00</w:t>
            </w:r>
          </w:p>
        </w:tc>
        <w:tc>
          <w:tcPr>
            <w:tcW w:w="900" w:type="dxa"/>
            <w:tcBorders>
              <w:top w:val="nil"/>
              <w:left w:val="nil"/>
              <w:bottom w:val="single" w:sz="4" w:space="0" w:color="auto"/>
              <w:right w:val="single" w:sz="4" w:space="0" w:color="auto"/>
            </w:tcBorders>
            <w:shd w:val="clear" w:color="auto" w:fill="auto"/>
            <w:vAlign w:val="center"/>
          </w:tcPr>
          <w:p w:rsidR="00C93D32" w:rsidRPr="00096460" w:rsidRDefault="00C93D32" w:rsidP="00150CF8">
            <w:pPr>
              <w:jc w:val="right"/>
              <w:outlineLvl w:val="1"/>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vAlign w:val="center"/>
          </w:tcPr>
          <w:p w:rsidR="00C93D32" w:rsidRPr="00096460" w:rsidRDefault="00C93D32" w:rsidP="00150CF8">
            <w:pPr>
              <w:jc w:val="right"/>
              <w:outlineLvl w:val="1"/>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vAlign w:val="center"/>
          </w:tcPr>
          <w:p w:rsidR="00C93D32" w:rsidRPr="00096460" w:rsidRDefault="00C93D32" w:rsidP="00150CF8">
            <w:pPr>
              <w:jc w:val="right"/>
              <w:outlineLvl w:val="1"/>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vAlign w:val="center"/>
          </w:tcPr>
          <w:p w:rsidR="00C93D32" w:rsidRPr="00096460" w:rsidRDefault="00C93D32" w:rsidP="00150CF8">
            <w:pPr>
              <w:jc w:val="right"/>
              <w:outlineLvl w:val="1"/>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vAlign w:val="center"/>
          </w:tcPr>
          <w:p w:rsidR="00C93D32" w:rsidRPr="00096460" w:rsidRDefault="00C93D32" w:rsidP="00150CF8">
            <w:pPr>
              <w:jc w:val="right"/>
              <w:outlineLvl w:val="1"/>
              <w:rPr>
                <w:sz w:val="22"/>
              </w:rPr>
            </w:pPr>
            <w:r>
              <w:rPr>
                <w:sz w:val="22"/>
              </w:rPr>
              <w:t>0,3</w:t>
            </w:r>
            <w:r w:rsidRPr="00096460">
              <w:rPr>
                <w:sz w:val="22"/>
              </w:rPr>
              <w:t>00</w:t>
            </w:r>
          </w:p>
        </w:tc>
      </w:tr>
      <w:tr w:rsidR="00C93D32" w:rsidRPr="00096460" w:rsidTr="00C83939">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C93D32" w:rsidRPr="00096460" w:rsidRDefault="00C93D32" w:rsidP="00150CF8">
            <w:pPr>
              <w:rPr>
                <w:sz w:val="22"/>
              </w:rPr>
            </w:pPr>
          </w:p>
        </w:tc>
        <w:tc>
          <w:tcPr>
            <w:tcW w:w="3027" w:type="dxa"/>
            <w:gridSpan w:val="2"/>
            <w:vMerge/>
            <w:tcBorders>
              <w:left w:val="single" w:sz="4" w:space="0" w:color="auto"/>
              <w:right w:val="single" w:sz="4" w:space="0" w:color="auto"/>
            </w:tcBorders>
            <w:vAlign w:val="center"/>
          </w:tcPr>
          <w:p w:rsidR="00C93D32" w:rsidRPr="00096460" w:rsidRDefault="00C93D32"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C93D32" w:rsidRPr="00096460" w:rsidRDefault="00C93D32" w:rsidP="00150CF8">
            <w:pPr>
              <w:jc w:val="center"/>
              <w:outlineLvl w:val="1"/>
              <w:rPr>
                <w:sz w:val="22"/>
                <w:szCs w:val="18"/>
              </w:rPr>
            </w:pPr>
            <w:r w:rsidRPr="00096460">
              <w:rPr>
                <w:sz w:val="22"/>
                <w:szCs w:val="18"/>
              </w:rPr>
              <w:t>2011</w:t>
            </w:r>
          </w:p>
        </w:tc>
        <w:tc>
          <w:tcPr>
            <w:tcW w:w="900" w:type="dxa"/>
            <w:tcBorders>
              <w:top w:val="nil"/>
              <w:left w:val="nil"/>
              <w:bottom w:val="single" w:sz="4" w:space="0" w:color="auto"/>
              <w:right w:val="single" w:sz="4" w:space="0" w:color="auto"/>
            </w:tcBorders>
            <w:shd w:val="clear" w:color="auto" w:fill="auto"/>
            <w:vAlign w:val="center"/>
          </w:tcPr>
          <w:p w:rsidR="00C93D32" w:rsidRPr="00096460" w:rsidRDefault="00C93D32" w:rsidP="00150CF8">
            <w:pPr>
              <w:jc w:val="right"/>
              <w:outlineLvl w:val="1"/>
              <w:rPr>
                <w:bCs/>
                <w:sz w:val="22"/>
              </w:rPr>
            </w:pPr>
            <w:r w:rsidRPr="00096460">
              <w:rPr>
                <w:bCs/>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sidRPr="00096460">
              <w:rPr>
                <w:sz w:val="22"/>
              </w:rPr>
              <w:t>0,000</w:t>
            </w:r>
          </w:p>
        </w:tc>
      </w:tr>
      <w:tr w:rsidR="00C93D32" w:rsidRPr="00096460" w:rsidTr="00C83939">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C93D32" w:rsidRPr="00096460" w:rsidRDefault="00C93D32" w:rsidP="00150CF8">
            <w:pPr>
              <w:rPr>
                <w:sz w:val="22"/>
              </w:rPr>
            </w:pPr>
          </w:p>
        </w:tc>
        <w:tc>
          <w:tcPr>
            <w:tcW w:w="3027" w:type="dxa"/>
            <w:gridSpan w:val="2"/>
            <w:vMerge/>
            <w:tcBorders>
              <w:left w:val="single" w:sz="4" w:space="0" w:color="auto"/>
              <w:right w:val="single" w:sz="4" w:space="0" w:color="auto"/>
            </w:tcBorders>
            <w:vAlign w:val="center"/>
          </w:tcPr>
          <w:p w:rsidR="00C93D32" w:rsidRPr="00096460" w:rsidRDefault="00C93D32"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C93D32" w:rsidRPr="00096460" w:rsidRDefault="00C93D32" w:rsidP="00150CF8">
            <w:pPr>
              <w:jc w:val="center"/>
              <w:outlineLvl w:val="1"/>
              <w:rPr>
                <w:sz w:val="22"/>
                <w:szCs w:val="18"/>
              </w:rPr>
            </w:pPr>
            <w:r w:rsidRPr="00096460">
              <w:rPr>
                <w:sz w:val="22"/>
                <w:szCs w:val="18"/>
              </w:rPr>
              <w:t>2012</w:t>
            </w:r>
          </w:p>
        </w:tc>
        <w:tc>
          <w:tcPr>
            <w:tcW w:w="900" w:type="dxa"/>
            <w:tcBorders>
              <w:top w:val="nil"/>
              <w:left w:val="nil"/>
              <w:bottom w:val="single" w:sz="4" w:space="0" w:color="auto"/>
              <w:right w:val="single" w:sz="4" w:space="0" w:color="auto"/>
            </w:tcBorders>
            <w:shd w:val="clear" w:color="auto" w:fill="auto"/>
            <w:vAlign w:val="center"/>
          </w:tcPr>
          <w:p w:rsidR="00C93D32" w:rsidRPr="00096460" w:rsidRDefault="00C93D32" w:rsidP="00150CF8">
            <w:pPr>
              <w:jc w:val="right"/>
              <w:outlineLvl w:val="1"/>
              <w:rPr>
                <w:bCs/>
                <w:sz w:val="22"/>
              </w:rPr>
            </w:pPr>
            <w:r w:rsidRPr="00096460">
              <w:rPr>
                <w:bCs/>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sidRPr="00096460">
              <w:rPr>
                <w:sz w:val="22"/>
              </w:rPr>
              <w:t>0,000</w:t>
            </w:r>
          </w:p>
        </w:tc>
      </w:tr>
      <w:tr w:rsidR="00C93D32" w:rsidRPr="00096460" w:rsidTr="00C83939">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C93D32" w:rsidRPr="00096460" w:rsidRDefault="00C93D32" w:rsidP="00150CF8">
            <w:pPr>
              <w:rPr>
                <w:sz w:val="22"/>
              </w:rPr>
            </w:pPr>
          </w:p>
        </w:tc>
        <w:tc>
          <w:tcPr>
            <w:tcW w:w="3027" w:type="dxa"/>
            <w:gridSpan w:val="2"/>
            <w:vMerge/>
            <w:tcBorders>
              <w:left w:val="single" w:sz="4" w:space="0" w:color="auto"/>
              <w:right w:val="single" w:sz="4" w:space="0" w:color="auto"/>
            </w:tcBorders>
            <w:vAlign w:val="center"/>
          </w:tcPr>
          <w:p w:rsidR="00C93D32" w:rsidRPr="00096460" w:rsidRDefault="00C93D32"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C93D32" w:rsidRPr="00096460" w:rsidRDefault="00C93D32" w:rsidP="00150CF8">
            <w:pPr>
              <w:jc w:val="center"/>
              <w:outlineLvl w:val="1"/>
              <w:rPr>
                <w:sz w:val="22"/>
                <w:szCs w:val="18"/>
              </w:rPr>
            </w:pPr>
            <w:r w:rsidRPr="00096460">
              <w:rPr>
                <w:sz w:val="22"/>
                <w:szCs w:val="18"/>
              </w:rPr>
              <w:t>2013</w:t>
            </w:r>
          </w:p>
        </w:tc>
        <w:tc>
          <w:tcPr>
            <w:tcW w:w="900" w:type="dxa"/>
            <w:tcBorders>
              <w:top w:val="nil"/>
              <w:left w:val="nil"/>
              <w:bottom w:val="single" w:sz="4" w:space="0" w:color="auto"/>
              <w:right w:val="single" w:sz="4" w:space="0" w:color="auto"/>
            </w:tcBorders>
            <w:shd w:val="clear" w:color="auto" w:fill="auto"/>
            <w:vAlign w:val="center"/>
          </w:tcPr>
          <w:p w:rsidR="00C93D32" w:rsidRPr="00096460" w:rsidRDefault="00C93D32" w:rsidP="00150CF8">
            <w:pPr>
              <w:jc w:val="right"/>
              <w:outlineLvl w:val="1"/>
              <w:rPr>
                <w:bCs/>
                <w:sz w:val="22"/>
              </w:rPr>
            </w:pPr>
            <w:r w:rsidRPr="00096460">
              <w:rPr>
                <w:bCs/>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sidRPr="00096460">
              <w:rPr>
                <w:sz w:val="22"/>
              </w:rPr>
              <w:t>0,000</w:t>
            </w:r>
          </w:p>
        </w:tc>
      </w:tr>
      <w:tr w:rsidR="00C93D32" w:rsidRPr="00096460" w:rsidTr="00C83939">
        <w:tblPrEx>
          <w:tblLook w:val="0000" w:firstRow="0" w:lastRow="0" w:firstColumn="0" w:lastColumn="0" w:noHBand="0" w:noVBand="0"/>
        </w:tblPrEx>
        <w:trPr>
          <w:trHeight w:val="255"/>
        </w:trPr>
        <w:tc>
          <w:tcPr>
            <w:tcW w:w="536" w:type="dxa"/>
            <w:vMerge/>
            <w:tcBorders>
              <w:left w:val="single" w:sz="4" w:space="0" w:color="auto"/>
              <w:right w:val="single" w:sz="4" w:space="0" w:color="auto"/>
            </w:tcBorders>
            <w:vAlign w:val="center"/>
          </w:tcPr>
          <w:p w:rsidR="00C93D32" w:rsidRPr="00096460" w:rsidRDefault="00C93D32" w:rsidP="00150CF8">
            <w:pPr>
              <w:rPr>
                <w:sz w:val="22"/>
              </w:rPr>
            </w:pPr>
          </w:p>
        </w:tc>
        <w:tc>
          <w:tcPr>
            <w:tcW w:w="3027" w:type="dxa"/>
            <w:gridSpan w:val="2"/>
            <w:vMerge/>
            <w:tcBorders>
              <w:left w:val="single" w:sz="4" w:space="0" w:color="auto"/>
              <w:right w:val="single" w:sz="4" w:space="0" w:color="auto"/>
            </w:tcBorders>
            <w:vAlign w:val="center"/>
          </w:tcPr>
          <w:p w:rsidR="00C93D32" w:rsidRPr="00096460" w:rsidRDefault="00C93D32"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C93D32" w:rsidRPr="00096460" w:rsidRDefault="00C93D32" w:rsidP="00150CF8">
            <w:pPr>
              <w:jc w:val="center"/>
              <w:outlineLvl w:val="1"/>
              <w:rPr>
                <w:sz w:val="22"/>
                <w:szCs w:val="18"/>
              </w:rPr>
            </w:pPr>
            <w:r w:rsidRPr="00096460">
              <w:rPr>
                <w:sz w:val="22"/>
                <w:szCs w:val="18"/>
              </w:rPr>
              <w:t>2014</w:t>
            </w:r>
          </w:p>
        </w:tc>
        <w:tc>
          <w:tcPr>
            <w:tcW w:w="900" w:type="dxa"/>
            <w:tcBorders>
              <w:top w:val="nil"/>
              <w:left w:val="nil"/>
              <w:bottom w:val="single" w:sz="4" w:space="0" w:color="auto"/>
              <w:right w:val="single" w:sz="4" w:space="0" w:color="auto"/>
            </w:tcBorders>
            <w:shd w:val="clear" w:color="auto" w:fill="auto"/>
            <w:vAlign w:val="center"/>
          </w:tcPr>
          <w:p w:rsidR="00C93D32" w:rsidRPr="00096460" w:rsidRDefault="00C93D32" w:rsidP="00150CF8">
            <w:pPr>
              <w:jc w:val="right"/>
              <w:outlineLvl w:val="1"/>
              <w:rPr>
                <w:bCs/>
                <w:sz w:val="22"/>
              </w:rPr>
            </w:pPr>
            <w:r>
              <w:rPr>
                <w:bCs/>
                <w:sz w:val="22"/>
              </w:rPr>
              <w:t>0,1</w:t>
            </w:r>
            <w:r w:rsidRPr="00096460">
              <w:rPr>
                <w:bCs/>
                <w:sz w:val="22"/>
              </w:rPr>
              <w:t>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Pr>
                <w:sz w:val="22"/>
              </w:rPr>
              <w:t>0,1</w:t>
            </w:r>
            <w:r w:rsidRPr="00096460">
              <w:rPr>
                <w:sz w:val="22"/>
              </w:rPr>
              <w:t>00</w:t>
            </w:r>
          </w:p>
        </w:tc>
      </w:tr>
      <w:tr w:rsidR="00C93D32" w:rsidRPr="00096460" w:rsidTr="00C83939">
        <w:tblPrEx>
          <w:tblLook w:val="0000" w:firstRow="0" w:lastRow="0" w:firstColumn="0" w:lastColumn="0" w:noHBand="0" w:noVBand="0"/>
        </w:tblPrEx>
        <w:trPr>
          <w:trHeight w:val="206"/>
        </w:trPr>
        <w:tc>
          <w:tcPr>
            <w:tcW w:w="536" w:type="dxa"/>
            <w:vMerge/>
            <w:tcBorders>
              <w:left w:val="single" w:sz="4" w:space="0" w:color="auto"/>
              <w:right w:val="single" w:sz="4" w:space="0" w:color="auto"/>
            </w:tcBorders>
            <w:vAlign w:val="center"/>
          </w:tcPr>
          <w:p w:rsidR="00C93D32" w:rsidRPr="00096460" w:rsidRDefault="00C93D32" w:rsidP="00150CF8">
            <w:pPr>
              <w:rPr>
                <w:sz w:val="22"/>
              </w:rPr>
            </w:pPr>
          </w:p>
        </w:tc>
        <w:tc>
          <w:tcPr>
            <w:tcW w:w="3027" w:type="dxa"/>
            <w:gridSpan w:val="2"/>
            <w:vMerge/>
            <w:tcBorders>
              <w:left w:val="single" w:sz="4" w:space="0" w:color="auto"/>
              <w:right w:val="single" w:sz="4" w:space="0" w:color="auto"/>
            </w:tcBorders>
            <w:vAlign w:val="center"/>
          </w:tcPr>
          <w:p w:rsidR="00C93D32" w:rsidRPr="00096460" w:rsidRDefault="00C93D32" w:rsidP="00150CF8">
            <w:pPr>
              <w:rPr>
                <w:sz w:val="22"/>
              </w:rPr>
            </w:pPr>
          </w:p>
        </w:tc>
        <w:tc>
          <w:tcPr>
            <w:tcW w:w="1316" w:type="dxa"/>
            <w:tcBorders>
              <w:top w:val="nil"/>
              <w:left w:val="nil"/>
              <w:bottom w:val="single" w:sz="4" w:space="0" w:color="auto"/>
              <w:right w:val="single" w:sz="4" w:space="0" w:color="auto"/>
            </w:tcBorders>
            <w:shd w:val="clear" w:color="auto" w:fill="auto"/>
            <w:vAlign w:val="bottom"/>
          </w:tcPr>
          <w:p w:rsidR="00C93D32" w:rsidRPr="00096460" w:rsidRDefault="00C93D32" w:rsidP="00150CF8">
            <w:pPr>
              <w:jc w:val="center"/>
              <w:outlineLvl w:val="1"/>
              <w:rPr>
                <w:sz w:val="22"/>
                <w:szCs w:val="18"/>
              </w:rPr>
            </w:pPr>
            <w:r w:rsidRPr="00096460">
              <w:rPr>
                <w:sz w:val="22"/>
                <w:szCs w:val="18"/>
              </w:rPr>
              <w:t>2015</w:t>
            </w:r>
          </w:p>
        </w:tc>
        <w:tc>
          <w:tcPr>
            <w:tcW w:w="900" w:type="dxa"/>
            <w:tcBorders>
              <w:top w:val="nil"/>
              <w:left w:val="nil"/>
              <w:bottom w:val="single" w:sz="4" w:space="0" w:color="auto"/>
              <w:right w:val="single" w:sz="4" w:space="0" w:color="auto"/>
            </w:tcBorders>
            <w:shd w:val="clear" w:color="auto" w:fill="auto"/>
            <w:vAlign w:val="center"/>
          </w:tcPr>
          <w:p w:rsidR="00C93D32" w:rsidRPr="00096460" w:rsidRDefault="00C93D32" w:rsidP="00150CF8">
            <w:pPr>
              <w:jc w:val="right"/>
              <w:outlineLvl w:val="1"/>
              <w:rPr>
                <w:bCs/>
                <w:sz w:val="22"/>
              </w:rPr>
            </w:pPr>
            <w:r>
              <w:rPr>
                <w:bCs/>
                <w:sz w:val="22"/>
              </w:rPr>
              <w:t>0,1</w:t>
            </w:r>
            <w:r w:rsidRPr="00096460">
              <w:rPr>
                <w:bCs/>
                <w:sz w:val="22"/>
              </w:rPr>
              <w:t>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sidRPr="00096460">
              <w:rPr>
                <w:sz w:val="22"/>
              </w:rPr>
              <w:t>0,000</w:t>
            </w:r>
          </w:p>
        </w:tc>
        <w:tc>
          <w:tcPr>
            <w:tcW w:w="900" w:type="dxa"/>
            <w:tcBorders>
              <w:top w:val="nil"/>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Pr>
                <w:sz w:val="22"/>
              </w:rPr>
              <w:t>0,1</w:t>
            </w:r>
            <w:r w:rsidRPr="00096460">
              <w:rPr>
                <w:sz w:val="22"/>
              </w:rPr>
              <w:t>00</w:t>
            </w:r>
          </w:p>
        </w:tc>
      </w:tr>
      <w:tr w:rsidR="00C93D32" w:rsidRPr="00096460" w:rsidTr="00C83939">
        <w:tblPrEx>
          <w:tblLook w:val="0000" w:firstRow="0" w:lastRow="0" w:firstColumn="0" w:lastColumn="0" w:noHBand="0" w:noVBand="0"/>
        </w:tblPrEx>
        <w:trPr>
          <w:trHeight w:val="285"/>
        </w:trPr>
        <w:tc>
          <w:tcPr>
            <w:tcW w:w="536" w:type="dxa"/>
            <w:vMerge/>
            <w:tcBorders>
              <w:left w:val="single" w:sz="4" w:space="0" w:color="auto"/>
              <w:bottom w:val="single" w:sz="4" w:space="0" w:color="auto"/>
              <w:right w:val="single" w:sz="4" w:space="0" w:color="auto"/>
            </w:tcBorders>
            <w:vAlign w:val="center"/>
          </w:tcPr>
          <w:p w:rsidR="00C93D32" w:rsidRPr="00096460" w:rsidRDefault="00C93D32" w:rsidP="00150CF8">
            <w:pPr>
              <w:rPr>
                <w:sz w:val="22"/>
              </w:rPr>
            </w:pPr>
          </w:p>
        </w:tc>
        <w:tc>
          <w:tcPr>
            <w:tcW w:w="3027" w:type="dxa"/>
            <w:gridSpan w:val="2"/>
            <w:vMerge/>
            <w:tcBorders>
              <w:left w:val="single" w:sz="4" w:space="0" w:color="auto"/>
              <w:bottom w:val="single" w:sz="4" w:space="0" w:color="auto"/>
              <w:right w:val="single" w:sz="4" w:space="0" w:color="auto"/>
            </w:tcBorders>
            <w:vAlign w:val="center"/>
          </w:tcPr>
          <w:p w:rsidR="00C93D32" w:rsidRPr="00096460" w:rsidRDefault="00C93D32" w:rsidP="00150CF8">
            <w:pPr>
              <w:rPr>
                <w:sz w:val="22"/>
              </w:rPr>
            </w:pPr>
          </w:p>
        </w:tc>
        <w:tc>
          <w:tcPr>
            <w:tcW w:w="1316" w:type="dxa"/>
            <w:tcBorders>
              <w:top w:val="single" w:sz="4" w:space="0" w:color="auto"/>
              <w:left w:val="nil"/>
              <w:bottom w:val="single" w:sz="4" w:space="0" w:color="auto"/>
              <w:right w:val="single" w:sz="4" w:space="0" w:color="auto"/>
            </w:tcBorders>
            <w:shd w:val="clear" w:color="auto" w:fill="auto"/>
            <w:vAlign w:val="bottom"/>
          </w:tcPr>
          <w:p w:rsidR="00C93D32" w:rsidRPr="00096460" w:rsidRDefault="00C93D32" w:rsidP="00150CF8">
            <w:pPr>
              <w:jc w:val="center"/>
              <w:outlineLvl w:val="1"/>
              <w:rPr>
                <w:sz w:val="22"/>
                <w:szCs w:val="18"/>
              </w:rPr>
            </w:pPr>
            <w:r>
              <w:rPr>
                <w:sz w:val="22"/>
                <w:szCs w:val="18"/>
              </w:rPr>
              <w:t>2016-2020</w:t>
            </w:r>
          </w:p>
        </w:tc>
        <w:tc>
          <w:tcPr>
            <w:tcW w:w="900" w:type="dxa"/>
            <w:tcBorders>
              <w:top w:val="single" w:sz="4" w:space="0" w:color="auto"/>
              <w:left w:val="nil"/>
              <w:bottom w:val="single" w:sz="4" w:space="0" w:color="auto"/>
              <w:right w:val="single" w:sz="4" w:space="0" w:color="auto"/>
            </w:tcBorders>
            <w:shd w:val="clear" w:color="auto" w:fill="auto"/>
            <w:vAlign w:val="center"/>
          </w:tcPr>
          <w:p w:rsidR="00C93D32" w:rsidRDefault="00C93D32" w:rsidP="00150CF8">
            <w:pPr>
              <w:jc w:val="right"/>
              <w:outlineLvl w:val="1"/>
              <w:rPr>
                <w:bCs/>
                <w:sz w:val="22"/>
              </w:rPr>
            </w:pPr>
            <w:r>
              <w:rPr>
                <w:bCs/>
                <w:sz w:val="22"/>
              </w:rPr>
              <w:t>0,100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Pr>
                <w:sz w:val="22"/>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Pr>
                <w:sz w:val="22"/>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Pr>
                <w:sz w:val="22"/>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93D32" w:rsidRPr="00096460" w:rsidRDefault="00C93D32" w:rsidP="00150CF8">
            <w:pPr>
              <w:jc w:val="right"/>
              <w:outlineLvl w:val="1"/>
              <w:rPr>
                <w:sz w:val="22"/>
              </w:rPr>
            </w:pPr>
            <w:r>
              <w:rPr>
                <w:sz w:val="22"/>
              </w:rPr>
              <w:t>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93D32" w:rsidRDefault="00C93D32" w:rsidP="00150CF8">
            <w:pPr>
              <w:jc w:val="right"/>
              <w:outlineLvl w:val="1"/>
              <w:rPr>
                <w:sz w:val="22"/>
              </w:rPr>
            </w:pPr>
            <w:r>
              <w:rPr>
                <w:sz w:val="22"/>
              </w:rPr>
              <w:t>0,100</w:t>
            </w:r>
          </w:p>
        </w:tc>
      </w:tr>
    </w:tbl>
    <w:p w:rsidR="00150CF8" w:rsidRPr="00096460" w:rsidRDefault="00150CF8" w:rsidP="00052054">
      <w:pPr>
        <w:autoSpaceDE w:val="0"/>
        <w:autoSpaceDN w:val="0"/>
        <w:adjustRightInd w:val="0"/>
        <w:ind w:firstLine="709"/>
        <w:jc w:val="center"/>
        <w:rPr>
          <w:b/>
          <w:sz w:val="28"/>
          <w:szCs w:val="28"/>
        </w:rPr>
      </w:pPr>
    </w:p>
    <w:p w:rsidR="00150CF8" w:rsidRDefault="00150CF8" w:rsidP="00052054">
      <w:pPr>
        <w:autoSpaceDE w:val="0"/>
        <w:autoSpaceDN w:val="0"/>
        <w:adjustRightInd w:val="0"/>
        <w:ind w:firstLine="709"/>
        <w:jc w:val="center"/>
        <w:rPr>
          <w:b/>
          <w:sz w:val="28"/>
          <w:szCs w:val="28"/>
        </w:rPr>
      </w:pPr>
    </w:p>
    <w:p w:rsidR="00150CF8" w:rsidRPr="00E76784" w:rsidRDefault="00150CF8" w:rsidP="00052054">
      <w:pPr>
        <w:autoSpaceDE w:val="0"/>
        <w:autoSpaceDN w:val="0"/>
        <w:adjustRightInd w:val="0"/>
        <w:ind w:firstLine="709"/>
        <w:jc w:val="center"/>
        <w:rPr>
          <w:b/>
          <w:sz w:val="28"/>
          <w:szCs w:val="28"/>
        </w:rPr>
      </w:pPr>
    </w:p>
    <w:p w:rsidR="009E2067" w:rsidRPr="00E76784" w:rsidRDefault="009E2067" w:rsidP="009E2067">
      <w:pPr>
        <w:autoSpaceDE w:val="0"/>
        <w:autoSpaceDN w:val="0"/>
        <w:adjustRightInd w:val="0"/>
        <w:ind w:firstLine="709"/>
        <w:jc w:val="right"/>
        <w:rPr>
          <w:rFonts w:eastAsia="Calibri"/>
          <w:sz w:val="28"/>
          <w:szCs w:val="28"/>
          <w:lang w:eastAsia="en-US"/>
        </w:rPr>
      </w:pPr>
      <w:r w:rsidRPr="00E76784">
        <w:rPr>
          <w:rFonts w:eastAsia="Calibri"/>
          <w:sz w:val="28"/>
          <w:szCs w:val="28"/>
          <w:lang w:eastAsia="en-US"/>
        </w:rPr>
        <w:t>Таблица</w:t>
      </w:r>
      <w:r w:rsidR="00ED0644" w:rsidRPr="00E76784">
        <w:rPr>
          <w:rFonts w:eastAsia="Calibri"/>
          <w:sz w:val="28"/>
          <w:szCs w:val="28"/>
          <w:lang w:eastAsia="en-US"/>
        </w:rPr>
        <w:t xml:space="preserve"> </w:t>
      </w:r>
      <w:r w:rsidR="007C24C4" w:rsidRPr="00E76784">
        <w:rPr>
          <w:rFonts w:eastAsia="Calibri"/>
          <w:sz w:val="28"/>
          <w:szCs w:val="28"/>
          <w:lang w:eastAsia="en-US"/>
        </w:rPr>
        <w:t>3</w:t>
      </w:r>
      <w:r w:rsidR="006227B2" w:rsidRPr="00E76784">
        <w:rPr>
          <w:rFonts w:eastAsia="Calibri"/>
          <w:sz w:val="28"/>
          <w:szCs w:val="28"/>
          <w:lang w:eastAsia="en-US"/>
        </w:rPr>
        <w:t>9</w:t>
      </w:r>
    </w:p>
    <w:p w:rsidR="009E2067" w:rsidRPr="00E76784" w:rsidRDefault="009E2067" w:rsidP="009E2067">
      <w:pPr>
        <w:autoSpaceDE w:val="0"/>
        <w:autoSpaceDN w:val="0"/>
        <w:adjustRightInd w:val="0"/>
        <w:ind w:firstLine="709"/>
        <w:jc w:val="center"/>
        <w:rPr>
          <w:rFonts w:eastAsia="Calibri"/>
          <w:b/>
          <w:sz w:val="28"/>
          <w:szCs w:val="28"/>
          <w:lang w:eastAsia="en-US"/>
        </w:rPr>
      </w:pPr>
      <w:r w:rsidRPr="00E76784">
        <w:rPr>
          <w:rFonts w:eastAsia="Calibri"/>
          <w:b/>
          <w:sz w:val="28"/>
          <w:szCs w:val="28"/>
          <w:lang w:eastAsia="en-US"/>
        </w:rPr>
        <w:t>Реализация проектов и мероприятий социальной защиты населения,</w:t>
      </w:r>
    </w:p>
    <w:p w:rsidR="009E2067" w:rsidRPr="00E76784" w:rsidRDefault="009E2067" w:rsidP="00052054">
      <w:pPr>
        <w:autoSpaceDE w:val="0"/>
        <w:autoSpaceDN w:val="0"/>
        <w:adjustRightInd w:val="0"/>
        <w:ind w:firstLine="709"/>
        <w:jc w:val="center"/>
        <w:rPr>
          <w:b/>
          <w:bCs/>
          <w:sz w:val="28"/>
          <w:szCs w:val="28"/>
        </w:rPr>
      </w:pPr>
      <w:r w:rsidRPr="00E76784">
        <w:rPr>
          <w:b/>
          <w:bCs/>
          <w:sz w:val="28"/>
          <w:szCs w:val="28"/>
        </w:rPr>
        <w:t xml:space="preserve"> име</w:t>
      </w:r>
      <w:r w:rsidRPr="00E76784">
        <w:rPr>
          <w:b/>
          <w:bCs/>
          <w:sz w:val="28"/>
          <w:szCs w:val="28"/>
        </w:rPr>
        <w:t>ю</w:t>
      </w:r>
      <w:r w:rsidRPr="00E76784">
        <w:rPr>
          <w:b/>
          <w:bCs/>
          <w:sz w:val="28"/>
          <w:szCs w:val="28"/>
        </w:rPr>
        <w:t>щего доходы ниже прожиточного минимума</w:t>
      </w:r>
    </w:p>
    <w:p w:rsidR="0074538C" w:rsidRPr="00E76784" w:rsidRDefault="0074538C" w:rsidP="00052054">
      <w:pPr>
        <w:autoSpaceDE w:val="0"/>
        <w:autoSpaceDN w:val="0"/>
        <w:adjustRightInd w:val="0"/>
        <w:ind w:firstLine="709"/>
        <w:jc w:val="center"/>
        <w:rPr>
          <w:b/>
          <w:sz w:val="28"/>
          <w:szCs w:val="28"/>
        </w:rPr>
      </w:pPr>
    </w:p>
    <w:tbl>
      <w:tblPr>
        <w:tblW w:w="10301" w:type="dxa"/>
        <w:tblInd w:w="88" w:type="dxa"/>
        <w:tblLayout w:type="fixed"/>
        <w:tblLook w:val="04A0" w:firstRow="1" w:lastRow="0" w:firstColumn="1" w:lastColumn="0" w:noHBand="0" w:noVBand="1"/>
      </w:tblPr>
      <w:tblGrid>
        <w:gridCol w:w="480"/>
        <w:gridCol w:w="2659"/>
        <w:gridCol w:w="1134"/>
        <w:gridCol w:w="1134"/>
        <w:gridCol w:w="992"/>
        <w:gridCol w:w="1134"/>
        <w:gridCol w:w="851"/>
        <w:gridCol w:w="850"/>
        <w:gridCol w:w="1067"/>
      </w:tblGrid>
      <w:tr w:rsidR="009E2067" w:rsidRPr="00E76784">
        <w:trPr>
          <w:trHeight w:val="401"/>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067" w:rsidRPr="00E76784" w:rsidRDefault="009E2067" w:rsidP="009E2067">
            <w:pPr>
              <w:jc w:val="center"/>
            </w:pPr>
            <w:r w:rsidRPr="00E76784">
              <w:t>№№ п/п</w:t>
            </w:r>
          </w:p>
        </w:tc>
        <w:tc>
          <w:tcPr>
            <w:tcW w:w="2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067" w:rsidRPr="00E76784" w:rsidRDefault="009E2067" w:rsidP="009E2067">
            <w:pPr>
              <w:jc w:val="center"/>
            </w:pPr>
            <w:r w:rsidRPr="00E76784">
              <w:t>Наименование пр</w:t>
            </w:r>
            <w:r w:rsidRPr="00E76784">
              <w:t>о</w:t>
            </w:r>
            <w:r w:rsidRPr="00E76784">
              <w:t>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067" w:rsidRPr="00E76784" w:rsidRDefault="009E2067" w:rsidP="009E2067">
            <w:pPr>
              <w:jc w:val="center"/>
            </w:pPr>
            <w:r w:rsidRPr="00E76784">
              <w:t>Срок реализ</w:t>
            </w:r>
            <w:r w:rsidRPr="00E76784">
              <w:t>а</w:t>
            </w:r>
            <w:r w:rsidRPr="00E76784">
              <w:t>ции</w:t>
            </w:r>
          </w:p>
        </w:tc>
        <w:tc>
          <w:tcPr>
            <w:tcW w:w="6028" w:type="dxa"/>
            <w:gridSpan w:val="6"/>
            <w:tcBorders>
              <w:top w:val="single" w:sz="4" w:space="0" w:color="auto"/>
              <w:left w:val="nil"/>
              <w:bottom w:val="single" w:sz="4" w:space="0" w:color="auto"/>
              <w:right w:val="single" w:sz="4" w:space="0" w:color="auto"/>
            </w:tcBorders>
            <w:shd w:val="clear" w:color="auto" w:fill="auto"/>
            <w:vAlign w:val="center"/>
          </w:tcPr>
          <w:p w:rsidR="009E2067" w:rsidRPr="00E76784" w:rsidRDefault="009E2067" w:rsidP="009E2067">
            <w:pPr>
              <w:jc w:val="center"/>
            </w:pPr>
            <w:r w:rsidRPr="00E76784">
              <w:t xml:space="preserve">Объем финансирования, млн. руб. </w:t>
            </w:r>
          </w:p>
        </w:tc>
      </w:tr>
      <w:tr w:rsidR="009E2067" w:rsidRPr="00E76784">
        <w:trPr>
          <w:trHeight w:val="1710"/>
        </w:trPr>
        <w:tc>
          <w:tcPr>
            <w:tcW w:w="480" w:type="dxa"/>
            <w:vMerge/>
            <w:tcBorders>
              <w:top w:val="single" w:sz="4" w:space="0" w:color="auto"/>
              <w:left w:val="single" w:sz="4" w:space="0" w:color="auto"/>
              <w:bottom w:val="single" w:sz="4" w:space="0" w:color="auto"/>
              <w:right w:val="single" w:sz="4" w:space="0" w:color="auto"/>
            </w:tcBorders>
            <w:vAlign w:val="center"/>
          </w:tcPr>
          <w:p w:rsidR="009E2067" w:rsidRPr="00E76784" w:rsidRDefault="009E2067" w:rsidP="009E2067"/>
        </w:tc>
        <w:tc>
          <w:tcPr>
            <w:tcW w:w="2659" w:type="dxa"/>
            <w:vMerge/>
            <w:tcBorders>
              <w:top w:val="single" w:sz="4" w:space="0" w:color="auto"/>
              <w:left w:val="single" w:sz="4" w:space="0" w:color="auto"/>
              <w:bottom w:val="single" w:sz="4" w:space="0" w:color="auto"/>
              <w:right w:val="single" w:sz="4" w:space="0" w:color="auto"/>
            </w:tcBorders>
            <w:vAlign w:val="center"/>
          </w:tcPr>
          <w:p w:rsidR="009E2067" w:rsidRPr="00E76784" w:rsidRDefault="009E2067" w:rsidP="009E2067"/>
        </w:tc>
        <w:tc>
          <w:tcPr>
            <w:tcW w:w="1134" w:type="dxa"/>
            <w:vMerge/>
            <w:tcBorders>
              <w:top w:val="single" w:sz="4" w:space="0" w:color="auto"/>
              <w:left w:val="single" w:sz="4" w:space="0" w:color="auto"/>
              <w:bottom w:val="single" w:sz="4" w:space="0" w:color="auto"/>
              <w:right w:val="single" w:sz="4" w:space="0" w:color="auto"/>
            </w:tcBorders>
            <w:vAlign w:val="center"/>
          </w:tcPr>
          <w:p w:rsidR="009E2067" w:rsidRPr="00E76784" w:rsidRDefault="009E2067" w:rsidP="009E2067"/>
        </w:tc>
        <w:tc>
          <w:tcPr>
            <w:tcW w:w="1134" w:type="dxa"/>
            <w:tcBorders>
              <w:top w:val="nil"/>
              <w:left w:val="nil"/>
              <w:bottom w:val="single" w:sz="4" w:space="0" w:color="auto"/>
              <w:right w:val="single" w:sz="4" w:space="0" w:color="auto"/>
            </w:tcBorders>
            <w:shd w:val="clear" w:color="auto" w:fill="auto"/>
            <w:vAlign w:val="center"/>
          </w:tcPr>
          <w:p w:rsidR="009E2067" w:rsidRPr="00E76784" w:rsidRDefault="009E2067" w:rsidP="009E2067">
            <w:pPr>
              <w:jc w:val="center"/>
            </w:pPr>
            <w:r w:rsidRPr="00E76784">
              <w:t>Всего</w:t>
            </w:r>
          </w:p>
        </w:tc>
        <w:tc>
          <w:tcPr>
            <w:tcW w:w="992" w:type="dxa"/>
            <w:tcBorders>
              <w:top w:val="nil"/>
              <w:left w:val="nil"/>
              <w:bottom w:val="single" w:sz="4" w:space="0" w:color="auto"/>
              <w:right w:val="single" w:sz="4" w:space="0" w:color="auto"/>
            </w:tcBorders>
            <w:shd w:val="clear" w:color="auto" w:fill="auto"/>
            <w:textDirection w:val="btLr"/>
            <w:vAlign w:val="center"/>
          </w:tcPr>
          <w:p w:rsidR="009E2067" w:rsidRPr="00E76784" w:rsidRDefault="009E2067" w:rsidP="009E2067">
            <w:pPr>
              <w:jc w:val="center"/>
            </w:pPr>
            <w:r w:rsidRPr="00E76784">
              <w:t>Федеральный бю</w:t>
            </w:r>
            <w:r w:rsidRPr="00E76784">
              <w:t>д</w:t>
            </w:r>
            <w:r w:rsidRPr="00E76784">
              <w:t>жет</w:t>
            </w:r>
          </w:p>
        </w:tc>
        <w:tc>
          <w:tcPr>
            <w:tcW w:w="1134" w:type="dxa"/>
            <w:tcBorders>
              <w:top w:val="nil"/>
              <w:left w:val="nil"/>
              <w:bottom w:val="single" w:sz="4" w:space="0" w:color="auto"/>
              <w:right w:val="single" w:sz="4" w:space="0" w:color="auto"/>
            </w:tcBorders>
            <w:shd w:val="clear" w:color="auto" w:fill="auto"/>
            <w:textDirection w:val="btLr"/>
            <w:vAlign w:val="center"/>
          </w:tcPr>
          <w:p w:rsidR="009E2067" w:rsidRPr="00E76784" w:rsidRDefault="009E2067" w:rsidP="009E2067">
            <w:pPr>
              <w:jc w:val="center"/>
            </w:pPr>
            <w:r w:rsidRPr="00E76784">
              <w:t>Республика</w:t>
            </w:r>
            <w:r w:rsidRPr="00E76784">
              <w:t>н</w:t>
            </w:r>
            <w:r w:rsidRPr="00E76784">
              <w:t>ский бюджет</w:t>
            </w:r>
          </w:p>
        </w:tc>
        <w:tc>
          <w:tcPr>
            <w:tcW w:w="851" w:type="dxa"/>
            <w:tcBorders>
              <w:top w:val="nil"/>
              <w:left w:val="nil"/>
              <w:bottom w:val="single" w:sz="4" w:space="0" w:color="auto"/>
              <w:right w:val="single" w:sz="4" w:space="0" w:color="auto"/>
            </w:tcBorders>
            <w:shd w:val="clear" w:color="auto" w:fill="auto"/>
            <w:textDirection w:val="btLr"/>
            <w:vAlign w:val="center"/>
          </w:tcPr>
          <w:p w:rsidR="009E2067" w:rsidRPr="00E76784" w:rsidRDefault="009E2067" w:rsidP="009E2067">
            <w:pPr>
              <w:jc w:val="center"/>
            </w:pPr>
            <w:r w:rsidRPr="00E76784">
              <w:t>Бюджет мун</w:t>
            </w:r>
            <w:r w:rsidRPr="00E76784">
              <w:t>и</w:t>
            </w:r>
            <w:r w:rsidRPr="00E76784">
              <w:t>ципального района</w:t>
            </w:r>
          </w:p>
        </w:tc>
        <w:tc>
          <w:tcPr>
            <w:tcW w:w="850" w:type="dxa"/>
            <w:tcBorders>
              <w:top w:val="nil"/>
              <w:left w:val="nil"/>
              <w:bottom w:val="single" w:sz="4" w:space="0" w:color="auto"/>
              <w:right w:val="single" w:sz="4" w:space="0" w:color="auto"/>
            </w:tcBorders>
            <w:shd w:val="clear" w:color="auto" w:fill="auto"/>
            <w:textDirection w:val="btLr"/>
            <w:vAlign w:val="center"/>
          </w:tcPr>
          <w:p w:rsidR="009E2067" w:rsidRPr="00E76784" w:rsidRDefault="009E2067" w:rsidP="009E2067">
            <w:pPr>
              <w:jc w:val="center"/>
              <w:rPr>
                <w:sz w:val="22"/>
                <w:szCs w:val="22"/>
              </w:rPr>
            </w:pPr>
            <w:r w:rsidRPr="00E76784">
              <w:rPr>
                <w:sz w:val="22"/>
                <w:szCs w:val="22"/>
              </w:rPr>
              <w:t>Бюджет сельск</w:t>
            </w:r>
            <w:r w:rsidRPr="00E76784">
              <w:rPr>
                <w:sz w:val="22"/>
                <w:szCs w:val="22"/>
              </w:rPr>
              <w:t>о</w:t>
            </w:r>
            <w:r w:rsidRPr="00E76784">
              <w:rPr>
                <w:sz w:val="22"/>
                <w:szCs w:val="22"/>
              </w:rPr>
              <w:t>го(городского) пос</w:t>
            </w:r>
            <w:r w:rsidRPr="00E76784">
              <w:rPr>
                <w:sz w:val="22"/>
                <w:szCs w:val="22"/>
              </w:rPr>
              <w:t>е</w:t>
            </w:r>
            <w:r w:rsidRPr="00E76784">
              <w:rPr>
                <w:sz w:val="22"/>
                <w:szCs w:val="22"/>
              </w:rPr>
              <w:t>ления</w:t>
            </w:r>
          </w:p>
        </w:tc>
        <w:tc>
          <w:tcPr>
            <w:tcW w:w="1067" w:type="dxa"/>
            <w:tcBorders>
              <w:top w:val="nil"/>
              <w:left w:val="nil"/>
              <w:bottom w:val="single" w:sz="4" w:space="0" w:color="auto"/>
              <w:right w:val="single" w:sz="4" w:space="0" w:color="auto"/>
            </w:tcBorders>
            <w:shd w:val="clear" w:color="auto" w:fill="auto"/>
            <w:textDirection w:val="btLr"/>
            <w:vAlign w:val="center"/>
          </w:tcPr>
          <w:p w:rsidR="009E2067" w:rsidRPr="00E76784" w:rsidRDefault="009E2067" w:rsidP="009E2067">
            <w:pPr>
              <w:jc w:val="center"/>
              <w:rPr>
                <w:sz w:val="22"/>
                <w:szCs w:val="22"/>
              </w:rPr>
            </w:pPr>
            <w:r w:rsidRPr="00E76784">
              <w:rPr>
                <w:sz w:val="22"/>
                <w:szCs w:val="22"/>
              </w:rPr>
              <w:t>Собственные и привлеченные средства пре</w:t>
            </w:r>
            <w:r w:rsidRPr="00E76784">
              <w:rPr>
                <w:sz w:val="22"/>
                <w:szCs w:val="22"/>
              </w:rPr>
              <w:t>д</w:t>
            </w:r>
            <w:r w:rsidRPr="00E76784">
              <w:rPr>
                <w:sz w:val="22"/>
                <w:szCs w:val="22"/>
              </w:rPr>
              <w:t>приятий</w:t>
            </w:r>
          </w:p>
        </w:tc>
      </w:tr>
      <w:tr w:rsidR="009A699B" w:rsidRPr="00E76784">
        <w:trPr>
          <w:trHeight w:val="249"/>
        </w:trPr>
        <w:tc>
          <w:tcPr>
            <w:tcW w:w="480" w:type="dxa"/>
            <w:tcBorders>
              <w:top w:val="single" w:sz="4" w:space="0" w:color="auto"/>
              <w:left w:val="single" w:sz="4" w:space="0" w:color="auto"/>
              <w:bottom w:val="single" w:sz="4" w:space="0" w:color="auto"/>
              <w:right w:val="single" w:sz="4" w:space="0" w:color="auto"/>
            </w:tcBorders>
            <w:vAlign w:val="center"/>
          </w:tcPr>
          <w:p w:rsidR="009A699B" w:rsidRPr="00E76784" w:rsidRDefault="009A699B" w:rsidP="009E2067">
            <w:r w:rsidRPr="00E76784">
              <w:t>1</w:t>
            </w:r>
          </w:p>
        </w:tc>
        <w:tc>
          <w:tcPr>
            <w:tcW w:w="2659" w:type="dxa"/>
            <w:tcBorders>
              <w:top w:val="single" w:sz="4" w:space="0" w:color="auto"/>
              <w:left w:val="single" w:sz="4" w:space="0" w:color="auto"/>
              <w:bottom w:val="single" w:sz="4" w:space="0" w:color="auto"/>
              <w:right w:val="single" w:sz="4" w:space="0" w:color="auto"/>
            </w:tcBorders>
            <w:vAlign w:val="center"/>
          </w:tcPr>
          <w:p w:rsidR="009A699B" w:rsidRPr="00E76784" w:rsidRDefault="009A699B" w:rsidP="009A699B">
            <w:pPr>
              <w:jc w:val="center"/>
            </w:pPr>
            <w:r w:rsidRPr="00E76784">
              <w:t>2</w:t>
            </w:r>
          </w:p>
        </w:tc>
        <w:tc>
          <w:tcPr>
            <w:tcW w:w="1134" w:type="dxa"/>
            <w:tcBorders>
              <w:top w:val="single" w:sz="4" w:space="0" w:color="auto"/>
              <w:left w:val="single" w:sz="4" w:space="0" w:color="auto"/>
              <w:bottom w:val="single" w:sz="4" w:space="0" w:color="auto"/>
              <w:right w:val="single" w:sz="4" w:space="0" w:color="auto"/>
            </w:tcBorders>
            <w:vAlign w:val="center"/>
          </w:tcPr>
          <w:p w:rsidR="009A699B" w:rsidRPr="00E76784" w:rsidRDefault="009A699B" w:rsidP="009A699B">
            <w:pPr>
              <w:jc w:val="center"/>
            </w:pPr>
            <w:r w:rsidRPr="00E76784">
              <w:t>3</w:t>
            </w:r>
          </w:p>
        </w:tc>
        <w:tc>
          <w:tcPr>
            <w:tcW w:w="1134" w:type="dxa"/>
            <w:tcBorders>
              <w:top w:val="nil"/>
              <w:left w:val="nil"/>
              <w:bottom w:val="single" w:sz="4" w:space="0" w:color="auto"/>
              <w:right w:val="single" w:sz="4" w:space="0" w:color="auto"/>
            </w:tcBorders>
            <w:shd w:val="clear" w:color="auto" w:fill="auto"/>
            <w:vAlign w:val="center"/>
          </w:tcPr>
          <w:p w:rsidR="009A699B" w:rsidRPr="00E76784" w:rsidRDefault="009A699B" w:rsidP="009A699B">
            <w:pPr>
              <w:jc w:val="center"/>
              <w:outlineLvl w:val="1"/>
              <w:rPr>
                <w:bCs/>
              </w:rPr>
            </w:pPr>
            <w:r w:rsidRPr="00E76784">
              <w:rPr>
                <w:bCs/>
              </w:rPr>
              <w:t>4</w:t>
            </w:r>
          </w:p>
        </w:tc>
        <w:tc>
          <w:tcPr>
            <w:tcW w:w="992" w:type="dxa"/>
            <w:tcBorders>
              <w:top w:val="nil"/>
              <w:left w:val="nil"/>
              <w:bottom w:val="single" w:sz="4" w:space="0" w:color="auto"/>
              <w:right w:val="single" w:sz="4" w:space="0" w:color="auto"/>
            </w:tcBorders>
            <w:shd w:val="clear" w:color="auto" w:fill="auto"/>
            <w:vAlign w:val="center"/>
          </w:tcPr>
          <w:p w:rsidR="009A699B" w:rsidRPr="00E76784" w:rsidRDefault="009A699B" w:rsidP="009A699B">
            <w:pPr>
              <w:jc w:val="center"/>
              <w:outlineLvl w:val="1"/>
              <w:rPr>
                <w:bCs/>
              </w:rPr>
            </w:pPr>
            <w:r w:rsidRPr="00E76784">
              <w:rPr>
                <w:bCs/>
              </w:rPr>
              <w:t>5</w:t>
            </w:r>
          </w:p>
        </w:tc>
        <w:tc>
          <w:tcPr>
            <w:tcW w:w="1134" w:type="dxa"/>
            <w:tcBorders>
              <w:top w:val="nil"/>
              <w:left w:val="nil"/>
              <w:bottom w:val="single" w:sz="4" w:space="0" w:color="auto"/>
              <w:right w:val="single" w:sz="4" w:space="0" w:color="auto"/>
            </w:tcBorders>
            <w:shd w:val="clear" w:color="auto" w:fill="auto"/>
            <w:vAlign w:val="center"/>
          </w:tcPr>
          <w:p w:rsidR="009A699B" w:rsidRPr="00E76784" w:rsidRDefault="009A699B" w:rsidP="009A699B">
            <w:pPr>
              <w:jc w:val="center"/>
              <w:outlineLvl w:val="1"/>
              <w:rPr>
                <w:bCs/>
              </w:rPr>
            </w:pPr>
            <w:r w:rsidRPr="00E76784">
              <w:rPr>
                <w:bCs/>
              </w:rPr>
              <w:t>6</w:t>
            </w:r>
          </w:p>
        </w:tc>
        <w:tc>
          <w:tcPr>
            <w:tcW w:w="851" w:type="dxa"/>
            <w:tcBorders>
              <w:top w:val="nil"/>
              <w:left w:val="nil"/>
              <w:bottom w:val="single" w:sz="4" w:space="0" w:color="auto"/>
              <w:right w:val="single" w:sz="4" w:space="0" w:color="auto"/>
            </w:tcBorders>
            <w:shd w:val="clear" w:color="auto" w:fill="auto"/>
            <w:vAlign w:val="center"/>
          </w:tcPr>
          <w:p w:rsidR="009A699B" w:rsidRPr="00E76784" w:rsidRDefault="009A699B" w:rsidP="009A699B">
            <w:pPr>
              <w:jc w:val="center"/>
              <w:outlineLvl w:val="1"/>
              <w:rPr>
                <w:bCs/>
              </w:rPr>
            </w:pPr>
            <w:r w:rsidRPr="00E76784">
              <w:rPr>
                <w:bCs/>
              </w:rPr>
              <w:t>7</w:t>
            </w:r>
          </w:p>
        </w:tc>
        <w:tc>
          <w:tcPr>
            <w:tcW w:w="850" w:type="dxa"/>
            <w:tcBorders>
              <w:top w:val="nil"/>
              <w:left w:val="nil"/>
              <w:bottom w:val="single" w:sz="4" w:space="0" w:color="auto"/>
              <w:right w:val="single" w:sz="4" w:space="0" w:color="auto"/>
            </w:tcBorders>
            <w:shd w:val="clear" w:color="auto" w:fill="auto"/>
            <w:vAlign w:val="center"/>
          </w:tcPr>
          <w:p w:rsidR="009A699B" w:rsidRPr="00E76784" w:rsidRDefault="009A699B" w:rsidP="009A699B">
            <w:pPr>
              <w:jc w:val="center"/>
              <w:outlineLvl w:val="1"/>
              <w:rPr>
                <w:bCs/>
              </w:rPr>
            </w:pPr>
            <w:r w:rsidRPr="00E76784">
              <w:rPr>
                <w:bCs/>
              </w:rPr>
              <w:t>8</w:t>
            </w:r>
          </w:p>
        </w:tc>
        <w:tc>
          <w:tcPr>
            <w:tcW w:w="1067" w:type="dxa"/>
            <w:tcBorders>
              <w:top w:val="nil"/>
              <w:left w:val="nil"/>
              <w:bottom w:val="single" w:sz="4" w:space="0" w:color="auto"/>
              <w:right w:val="single" w:sz="4" w:space="0" w:color="auto"/>
            </w:tcBorders>
            <w:shd w:val="clear" w:color="auto" w:fill="auto"/>
            <w:vAlign w:val="center"/>
          </w:tcPr>
          <w:p w:rsidR="009A699B" w:rsidRPr="00E76784" w:rsidRDefault="009A699B" w:rsidP="009A699B">
            <w:pPr>
              <w:jc w:val="center"/>
              <w:outlineLvl w:val="1"/>
              <w:rPr>
                <w:bCs/>
              </w:rPr>
            </w:pPr>
            <w:r w:rsidRPr="00E76784">
              <w:rPr>
                <w:bCs/>
              </w:rPr>
              <w:t>9</w:t>
            </w:r>
          </w:p>
        </w:tc>
      </w:tr>
      <w:tr w:rsidR="003F5D9F" w:rsidRPr="00E76784">
        <w:tblPrEx>
          <w:tblLook w:val="0000" w:firstRow="0" w:lastRow="0" w:firstColumn="0" w:lastColumn="0" w:noHBand="0" w:noVBand="0"/>
        </w:tblPrEx>
        <w:trPr>
          <w:trHeight w:val="255"/>
        </w:trPr>
        <w:tc>
          <w:tcPr>
            <w:tcW w:w="480" w:type="dxa"/>
            <w:vMerge w:val="restart"/>
            <w:tcBorders>
              <w:top w:val="single" w:sz="4" w:space="0" w:color="auto"/>
              <w:left w:val="single" w:sz="4" w:space="0" w:color="auto"/>
              <w:right w:val="single" w:sz="4" w:space="0" w:color="auto"/>
            </w:tcBorders>
            <w:shd w:val="clear" w:color="auto" w:fill="FFFFFF"/>
            <w:vAlign w:val="center"/>
          </w:tcPr>
          <w:p w:rsidR="003F5D9F" w:rsidRPr="00E76784" w:rsidRDefault="003F5D9F">
            <w:pPr>
              <w:jc w:val="center"/>
              <w:outlineLvl w:val="1"/>
            </w:pPr>
            <w:r w:rsidRPr="00E76784">
              <w:t> </w:t>
            </w:r>
          </w:p>
        </w:tc>
        <w:tc>
          <w:tcPr>
            <w:tcW w:w="2659" w:type="dxa"/>
            <w:vMerge w:val="restart"/>
            <w:tcBorders>
              <w:top w:val="single" w:sz="4" w:space="0" w:color="auto"/>
              <w:left w:val="single" w:sz="4" w:space="0" w:color="auto"/>
              <w:right w:val="single" w:sz="4" w:space="0" w:color="auto"/>
            </w:tcBorders>
            <w:shd w:val="clear" w:color="auto" w:fill="FFFFFF"/>
            <w:vAlign w:val="center"/>
          </w:tcPr>
          <w:p w:rsidR="003F5D9F" w:rsidRPr="00E76784" w:rsidRDefault="003F5D9F">
            <w:pPr>
              <w:jc w:val="center"/>
              <w:outlineLvl w:val="1"/>
              <w:rPr>
                <w:b/>
                <w:bCs/>
              </w:rPr>
            </w:pPr>
            <w:r w:rsidRPr="00E76784">
              <w:rPr>
                <w:b/>
                <w:bCs/>
              </w:rPr>
              <w:t>Всего по направл</w:t>
            </w:r>
            <w:r w:rsidRPr="00E76784">
              <w:rPr>
                <w:b/>
                <w:bCs/>
              </w:rPr>
              <w:t>е</w:t>
            </w:r>
            <w:r w:rsidRPr="00E76784">
              <w:rPr>
                <w:b/>
                <w:bCs/>
              </w:rPr>
              <w:t>нию "Снижение к</w:t>
            </w:r>
            <w:r w:rsidRPr="00E76784">
              <w:rPr>
                <w:b/>
                <w:bCs/>
              </w:rPr>
              <w:t>о</w:t>
            </w:r>
            <w:r w:rsidRPr="00E76784">
              <w:rPr>
                <w:b/>
                <w:bCs/>
              </w:rPr>
              <w:t>личества населения, имеющего доходы ниже прожиточного минимума"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F5D9F" w:rsidRPr="00E76784" w:rsidRDefault="003F5D9F">
            <w:pPr>
              <w:jc w:val="center"/>
              <w:outlineLvl w:val="1"/>
              <w:rPr>
                <w:b/>
                <w:bCs/>
                <w:sz w:val="20"/>
              </w:rPr>
            </w:pPr>
            <w:r w:rsidRPr="00E76784">
              <w:rPr>
                <w:b/>
                <w:bCs/>
                <w:sz w:val="20"/>
              </w:rPr>
              <w:t>Всего</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F5D9F" w:rsidRPr="00E76784" w:rsidRDefault="003F5D9F">
            <w:pPr>
              <w:jc w:val="right"/>
              <w:rPr>
                <w:b/>
                <w:bCs/>
                <w:sz w:val="22"/>
                <w:szCs w:val="20"/>
              </w:rPr>
            </w:pPr>
            <w:r w:rsidRPr="00E76784">
              <w:rPr>
                <w:b/>
                <w:bCs/>
                <w:sz w:val="22"/>
                <w:szCs w:val="20"/>
              </w:rPr>
              <w:t>250,700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3F5D9F" w:rsidRPr="00E76784" w:rsidRDefault="003F5D9F">
            <w:pPr>
              <w:jc w:val="right"/>
              <w:rPr>
                <w:b/>
                <w:bCs/>
                <w:sz w:val="22"/>
                <w:szCs w:val="20"/>
              </w:rPr>
            </w:pPr>
            <w:r w:rsidRPr="00E76784">
              <w:rPr>
                <w:b/>
                <w:bCs/>
                <w:sz w:val="22"/>
                <w:szCs w:val="20"/>
              </w:rPr>
              <w:t>40,590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F5D9F" w:rsidRPr="00E76784" w:rsidRDefault="003F5D9F">
            <w:pPr>
              <w:jc w:val="right"/>
              <w:rPr>
                <w:b/>
                <w:bCs/>
                <w:sz w:val="22"/>
                <w:szCs w:val="20"/>
              </w:rPr>
            </w:pPr>
            <w:r w:rsidRPr="00E76784">
              <w:rPr>
                <w:b/>
                <w:bCs/>
                <w:sz w:val="22"/>
                <w:szCs w:val="20"/>
              </w:rPr>
              <w:t>210,110</w:t>
            </w:r>
          </w:p>
        </w:tc>
        <w:tc>
          <w:tcPr>
            <w:tcW w:w="851" w:type="dxa"/>
            <w:tcBorders>
              <w:top w:val="single" w:sz="4" w:space="0" w:color="auto"/>
              <w:left w:val="nil"/>
              <w:bottom w:val="single" w:sz="4" w:space="0" w:color="auto"/>
              <w:right w:val="single" w:sz="4" w:space="0" w:color="auto"/>
            </w:tcBorders>
            <w:shd w:val="clear" w:color="auto" w:fill="FFFFFF"/>
            <w:vAlign w:val="center"/>
          </w:tcPr>
          <w:p w:rsidR="003F5D9F" w:rsidRPr="00E76784" w:rsidRDefault="003F5D9F">
            <w:pPr>
              <w:jc w:val="right"/>
              <w:rPr>
                <w:b/>
                <w:bCs/>
                <w:sz w:val="22"/>
                <w:szCs w:val="20"/>
              </w:rPr>
            </w:pPr>
            <w:r w:rsidRPr="00E76784">
              <w:rPr>
                <w:b/>
                <w:bCs/>
                <w:sz w:val="22"/>
                <w:szCs w:val="20"/>
              </w:rPr>
              <w:t>0,000</w:t>
            </w:r>
          </w:p>
        </w:tc>
        <w:tc>
          <w:tcPr>
            <w:tcW w:w="850" w:type="dxa"/>
            <w:tcBorders>
              <w:top w:val="single" w:sz="4" w:space="0" w:color="auto"/>
              <w:left w:val="nil"/>
              <w:bottom w:val="single" w:sz="4" w:space="0" w:color="auto"/>
              <w:right w:val="single" w:sz="4" w:space="0" w:color="auto"/>
            </w:tcBorders>
            <w:shd w:val="clear" w:color="auto" w:fill="FFFFFF"/>
            <w:vAlign w:val="center"/>
          </w:tcPr>
          <w:p w:rsidR="003F5D9F" w:rsidRPr="00E76784" w:rsidRDefault="003F5D9F">
            <w:pPr>
              <w:jc w:val="right"/>
              <w:rPr>
                <w:b/>
                <w:bCs/>
                <w:sz w:val="22"/>
                <w:szCs w:val="20"/>
              </w:rPr>
            </w:pPr>
            <w:r w:rsidRPr="00E76784">
              <w:rPr>
                <w:b/>
                <w:bCs/>
                <w:sz w:val="22"/>
                <w:szCs w:val="20"/>
              </w:rPr>
              <w:t>0,000</w:t>
            </w:r>
          </w:p>
        </w:tc>
        <w:tc>
          <w:tcPr>
            <w:tcW w:w="1067" w:type="dxa"/>
            <w:tcBorders>
              <w:top w:val="single" w:sz="4" w:space="0" w:color="auto"/>
              <w:left w:val="nil"/>
              <w:bottom w:val="single" w:sz="4" w:space="0" w:color="auto"/>
              <w:right w:val="single" w:sz="4" w:space="0" w:color="auto"/>
            </w:tcBorders>
            <w:shd w:val="clear" w:color="auto" w:fill="FFFFFF"/>
            <w:vAlign w:val="center"/>
          </w:tcPr>
          <w:p w:rsidR="003F5D9F" w:rsidRPr="00E76784" w:rsidRDefault="003F5D9F">
            <w:pPr>
              <w:jc w:val="right"/>
              <w:rPr>
                <w:b/>
                <w:bCs/>
                <w:sz w:val="22"/>
                <w:szCs w:val="20"/>
              </w:rPr>
            </w:pPr>
            <w:r w:rsidRPr="00E76784">
              <w:rPr>
                <w:b/>
                <w:bCs/>
                <w:sz w:val="22"/>
                <w:szCs w:val="20"/>
              </w:rPr>
              <w:t>0,000</w:t>
            </w:r>
          </w:p>
        </w:tc>
      </w:tr>
      <w:tr w:rsidR="003F5D9F" w:rsidRPr="00E76784">
        <w:tblPrEx>
          <w:tblLook w:val="0000" w:firstRow="0" w:lastRow="0" w:firstColumn="0" w:lastColumn="0" w:noHBand="0" w:noVBand="0"/>
        </w:tblPrEx>
        <w:trPr>
          <w:trHeight w:val="255"/>
        </w:trPr>
        <w:tc>
          <w:tcPr>
            <w:tcW w:w="480" w:type="dxa"/>
            <w:vMerge/>
            <w:tcBorders>
              <w:left w:val="single" w:sz="4" w:space="0" w:color="auto"/>
              <w:right w:val="single" w:sz="4" w:space="0" w:color="auto"/>
            </w:tcBorders>
            <w:shd w:val="clear" w:color="auto" w:fill="FFFFFF"/>
            <w:vAlign w:val="center"/>
          </w:tcPr>
          <w:p w:rsidR="003F5D9F" w:rsidRPr="00E76784" w:rsidRDefault="003F5D9F"/>
        </w:tc>
        <w:tc>
          <w:tcPr>
            <w:tcW w:w="2659" w:type="dxa"/>
            <w:vMerge/>
            <w:tcBorders>
              <w:left w:val="single" w:sz="4" w:space="0" w:color="auto"/>
              <w:right w:val="single" w:sz="4" w:space="0" w:color="auto"/>
            </w:tcBorders>
            <w:shd w:val="clear" w:color="auto" w:fill="FFFFFF"/>
            <w:vAlign w:val="center"/>
          </w:tcPr>
          <w:p w:rsidR="003F5D9F" w:rsidRPr="00E76784" w:rsidRDefault="003F5D9F">
            <w:pPr>
              <w:rPr>
                <w:b/>
                <w:bCs/>
              </w:rPr>
            </w:pP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center"/>
              <w:outlineLvl w:val="1"/>
              <w:rPr>
                <w:b/>
                <w:bCs/>
                <w:sz w:val="20"/>
              </w:rPr>
            </w:pPr>
            <w:r w:rsidRPr="00E76784">
              <w:rPr>
                <w:b/>
                <w:bCs/>
                <w:sz w:val="20"/>
              </w:rPr>
              <w:t>2011</w:t>
            </w: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b/>
                <w:bCs/>
                <w:sz w:val="22"/>
                <w:szCs w:val="20"/>
              </w:rPr>
            </w:pPr>
            <w:r w:rsidRPr="00E76784">
              <w:rPr>
                <w:b/>
                <w:bCs/>
                <w:sz w:val="22"/>
                <w:szCs w:val="20"/>
              </w:rPr>
              <w:t>26,400</w:t>
            </w:r>
          </w:p>
        </w:tc>
        <w:tc>
          <w:tcPr>
            <w:tcW w:w="992"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4,225</w:t>
            </w:r>
          </w:p>
        </w:tc>
        <w:tc>
          <w:tcPr>
            <w:tcW w:w="1134"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22,175</w:t>
            </w:r>
          </w:p>
        </w:tc>
        <w:tc>
          <w:tcPr>
            <w:tcW w:w="851"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0,000</w:t>
            </w:r>
          </w:p>
        </w:tc>
        <w:tc>
          <w:tcPr>
            <w:tcW w:w="850"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0,000</w:t>
            </w:r>
          </w:p>
        </w:tc>
        <w:tc>
          <w:tcPr>
            <w:tcW w:w="1067"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0,000</w:t>
            </w:r>
          </w:p>
        </w:tc>
      </w:tr>
      <w:tr w:rsidR="003F5D9F" w:rsidRPr="00E76784">
        <w:tblPrEx>
          <w:tblLook w:val="0000" w:firstRow="0" w:lastRow="0" w:firstColumn="0" w:lastColumn="0" w:noHBand="0" w:noVBand="0"/>
        </w:tblPrEx>
        <w:trPr>
          <w:trHeight w:val="255"/>
        </w:trPr>
        <w:tc>
          <w:tcPr>
            <w:tcW w:w="480" w:type="dxa"/>
            <w:vMerge/>
            <w:tcBorders>
              <w:left w:val="single" w:sz="4" w:space="0" w:color="auto"/>
              <w:right w:val="single" w:sz="4" w:space="0" w:color="auto"/>
            </w:tcBorders>
            <w:shd w:val="clear" w:color="auto" w:fill="FFFFFF"/>
            <w:vAlign w:val="center"/>
          </w:tcPr>
          <w:p w:rsidR="003F5D9F" w:rsidRPr="00E76784" w:rsidRDefault="003F5D9F"/>
        </w:tc>
        <w:tc>
          <w:tcPr>
            <w:tcW w:w="2659" w:type="dxa"/>
            <w:vMerge/>
            <w:tcBorders>
              <w:left w:val="single" w:sz="4" w:space="0" w:color="auto"/>
              <w:right w:val="single" w:sz="4" w:space="0" w:color="auto"/>
            </w:tcBorders>
            <w:shd w:val="clear" w:color="auto" w:fill="FFFFFF"/>
            <w:vAlign w:val="center"/>
          </w:tcPr>
          <w:p w:rsidR="003F5D9F" w:rsidRPr="00E76784" w:rsidRDefault="003F5D9F">
            <w:pPr>
              <w:rPr>
                <w:b/>
                <w:bCs/>
              </w:rPr>
            </w:pP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center"/>
              <w:outlineLvl w:val="1"/>
              <w:rPr>
                <w:b/>
                <w:bCs/>
                <w:sz w:val="20"/>
              </w:rPr>
            </w:pPr>
            <w:r w:rsidRPr="00E76784">
              <w:rPr>
                <w:b/>
                <w:bCs/>
                <w:sz w:val="20"/>
              </w:rPr>
              <w:t>2012</w:t>
            </w: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b/>
                <w:bCs/>
                <w:sz w:val="22"/>
                <w:szCs w:val="20"/>
              </w:rPr>
            </w:pPr>
            <w:r w:rsidRPr="00E76784">
              <w:rPr>
                <w:b/>
                <w:bCs/>
                <w:sz w:val="22"/>
                <w:szCs w:val="20"/>
              </w:rPr>
              <w:t>26,850</w:t>
            </w:r>
          </w:p>
        </w:tc>
        <w:tc>
          <w:tcPr>
            <w:tcW w:w="992"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4,285</w:t>
            </w:r>
          </w:p>
        </w:tc>
        <w:tc>
          <w:tcPr>
            <w:tcW w:w="1134"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22,565</w:t>
            </w:r>
          </w:p>
        </w:tc>
        <w:tc>
          <w:tcPr>
            <w:tcW w:w="851"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0,000</w:t>
            </w:r>
          </w:p>
        </w:tc>
        <w:tc>
          <w:tcPr>
            <w:tcW w:w="850"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0,000</w:t>
            </w:r>
          </w:p>
        </w:tc>
        <w:tc>
          <w:tcPr>
            <w:tcW w:w="1067"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0,000</w:t>
            </w:r>
          </w:p>
        </w:tc>
      </w:tr>
      <w:tr w:rsidR="003F5D9F" w:rsidRPr="00E76784">
        <w:tblPrEx>
          <w:tblLook w:val="0000" w:firstRow="0" w:lastRow="0" w:firstColumn="0" w:lastColumn="0" w:noHBand="0" w:noVBand="0"/>
        </w:tblPrEx>
        <w:trPr>
          <w:trHeight w:val="255"/>
        </w:trPr>
        <w:tc>
          <w:tcPr>
            <w:tcW w:w="480" w:type="dxa"/>
            <w:vMerge/>
            <w:tcBorders>
              <w:left w:val="single" w:sz="4" w:space="0" w:color="auto"/>
              <w:right w:val="single" w:sz="4" w:space="0" w:color="auto"/>
            </w:tcBorders>
            <w:shd w:val="clear" w:color="auto" w:fill="FFFFFF"/>
            <w:vAlign w:val="center"/>
          </w:tcPr>
          <w:p w:rsidR="003F5D9F" w:rsidRPr="00E76784" w:rsidRDefault="003F5D9F"/>
        </w:tc>
        <w:tc>
          <w:tcPr>
            <w:tcW w:w="2659" w:type="dxa"/>
            <w:vMerge/>
            <w:tcBorders>
              <w:left w:val="single" w:sz="4" w:space="0" w:color="auto"/>
              <w:right w:val="single" w:sz="4" w:space="0" w:color="auto"/>
            </w:tcBorders>
            <w:shd w:val="clear" w:color="auto" w:fill="FFFFFF"/>
            <w:vAlign w:val="center"/>
          </w:tcPr>
          <w:p w:rsidR="003F5D9F" w:rsidRPr="00E76784" w:rsidRDefault="003F5D9F">
            <w:pPr>
              <w:rPr>
                <w:b/>
                <w:bCs/>
              </w:rPr>
            </w:pP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center"/>
              <w:outlineLvl w:val="1"/>
              <w:rPr>
                <w:b/>
                <w:bCs/>
                <w:sz w:val="20"/>
              </w:rPr>
            </w:pPr>
            <w:r w:rsidRPr="00E76784">
              <w:rPr>
                <w:b/>
                <w:bCs/>
                <w:sz w:val="20"/>
              </w:rPr>
              <w:t>2013</w:t>
            </w: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b/>
                <w:bCs/>
                <w:sz w:val="22"/>
                <w:szCs w:val="20"/>
              </w:rPr>
            </w:pPr>
            <w:r w:rsidRPr="00E76784">
              <w:rPr>
                <w:b/>
                <w:bCs/>
                <w:sz w:val="22"/>
                <w:szCs w:val="20"/>
              </w:rPr>
              <w:t>27,300</w:t>
            </w:r>
          </w:p>
        </w:tc>
        <w:tc>
          <w:tcPr>
            <w:tcW w:w="992"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4,345</w:t>
            </w:r>
          </w:p>
        </w:tc>
        <w:tc>
          <w:tcPr>
            <w:tcW w:w="1134"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22,955</w:t>
            </w:r>
          </w:p>
        </w:tc>
        <w:tc>
          <w:tcPr>
            <w:tcW w:w="851"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0,000</w:t>
            </w:r>
          </w:p>
        </w:tc>
        <w:tc>
          <w:tcPr>
            <w:tcW w:w="850"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0,000</w:t>
            </w:r>
          </w:p>
        </w:tc>
        <w:tc>
          <w:tcPr>
            <w:tcW w:w="1067"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0,000</w:t>
            </w:r>
          </w:p>
        </w:tc>
      </w:tr>
      <w:tr w:rsidR="003F5D9F" w:rsidRPr="00E76784">
        <w:tblPrEx>
          <w:tblLook w:val="0000" w:firstRow="0" w:lastRow="0" w:firstColumn="0" w:lastColumn="0" w:noHBand="0" w:noVBand="0"/>
        </w:tblPrEx>
        <w:trPr>
          <w:trHeight w:val="255"/>
        </w:trPr>
        <w:tc>
          <w:tcPr>
            <w:tcW w:w="480" w:type="dxa"/>
            <w:vMerge/>
            <w:tcBorders>
              <w:left w:val="single" w:sz="4" w:space="0" w:color="auto"/>
              <w:right w:val="single" w:sz="4" w:space="0" w:color="auto"/>
            </w:tcBorders>
            <w:shd w:val="clear" w:color="auto" w:fill="FFFFFF"/>
            <w:vAlign w:val="center"/>
          </w:tcPr>
          <w:p w:rsidR="003F5D9F" w:rsidRPr="00E76784" w:rsidRDefault="003F5D9F"/>
        </w:tc>
        <w:tc>
          <w:tcPr>
            <w:tcW w:w="2659" w:type="dxa"/>
            <w:vMerge/>
            <w:tcBorders>
              <w:left w:val="single" w:sz="4" w:space="0" w:color="auto"/>
              <w:right w:val="single" w:sz="4" w:space="0" w:color="auto"/>
            </w:tcBorders>
            <w:shd w:val="clear" w:color="auto" w:fill="FFFFFF"/>
            <w:vAlign w:val="center"/>
          </w:tcPr>
          <w:p w:rsidR="003F5D9F" w:rsidRPr="00E76784" w:rsidRDefault="003F5D9F">
            <w:pPr>
              <w:rPr>
                <w:b/>
                <w:bCs/>
              </w:rPr>
            </w:pP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center"/>
              <w:outlineLvl w:val="1"/>
              <w:rPr>
                <w:b/>
                <w:bCs/>
                <w:sz w:val="20"/>
              </w:rPr>
            </w:pPr>
            <w:r w:rsidRPr="00E76784">
              <w:rPr>
                <w:b/>
                <w:bCs/>
                <w:sz w:val="20"/>
              </w:rPr>
              <w:t>2014</w:t>
            </w: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b/>
                <w:bCs/>
                <w:sz w:val="22"/>
                <w:szCs w:val="20"/>
              </w:rPr>
            </w:pPr>
            <w:r w:rsidRPr="00E76784">
              <w:rPr>
                <w:b/>
                <w:bCs/>
                <w:sz w:val="22"/>
                <w:szCs w:val="20"/>
              </w:rPr>
              <w:t>27,750</w:t>
            </w:r>
          </w:p>
        </w:tc>
        <w:tc>
          <w:tcPr>
            <w:tcW w:w="992"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4,405</w:t>
            </w:r>
          </w:p>
        </w:tc>
        <w:tc>
          <w:tcPr>
            <w:tcW w:w="1134"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23,345</w:t>
            </w:r>
          </w:p>
        </w:tc>
        <w:tc>
          <w:tcPr>
            <w:tcW w:w="851"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0,000</w:t>
            </w:r>
          </w:p>
        </w:tc>
        <w:tc>
          <w:tcPr>
            <w:tcW w:w="850"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0,000</w:t>
            </w:r>
          </w:p>
        </w:tc>
        <w:tc>
          <w:tcPr>
            <w:tcW w:w="1067"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0,000</w:t>
            </w:r>
          </w:p>
        </w:tc>
      </w:tr>
      <w:tr w:rsidR="003F5D9F" w:rsidRPr="00E76784">
        <w:tblPrEx>
          <w:tblLook w:val="0000" w:firstRow="0" w:lastRow="0" w:firstColumn="0" w:lastColumn="0" w:noHBand="0" w:noVBand="0"/>
        </w:tblPrEx>
        <w:trPr>
          <w:trHeight w:val="270"/>
        </w:trPr>
        <w:tc>
          <w:tcPr>
            <w:tcW w:w="480" w:type="dxa"/>
            <w:vMerge/>
            <w:tcBorders>
              <w:left w:val="single" w:sz="4" w:space="0" w:color="auto"/>
              <w:right w:val="single" w:sz="4" w:space="0" w:color="auto"/>
            </w:tcBorders>
            <w:shd w:val="clear" w:color="auto" w:fill="FFFFFF"/>
            <w:vAlign w:val="center"/>
          </w:tcPr>
          <w:p w:rsidR="003F5D9F" w:rsidRPr="00E76784" w:rsidRDefault="003F5D9F"/>
        </w:tc>
        <w:tc>
          <w:tcPr>
            <w:tcW w:w="2659" w:type="dxa"/>
            <w:vMerge/>
            <w:tcBorders>
              <w:left w:val="single" w:sz="4" w:space="0" w:color="auto"/>
              <w:right w:val="single" w:sz="4" w:space="0" w:color="auto"/>
            </w:tcBorders>
            <w:shd w:val="clear" w:color="auto" w:fill="FFFFFF"/>
            <w:vAlign w:val="center"/>
          </w:tcPr>
          <w:p w:rsidR="003F5D9F" w:rsidRPr="00E76784" w:rsidRDefault="003F5D9F">
            <w:pPr>
              <w:rPr>
                <w:b/>
                <w:bCs/>
              </w:rPr>
            </w:pP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rsidP="0078423A">
            <w:pPr>
              <w:jc w:val="center"/>
              <w:outlineLvl w:val="1"/>
              <w:rPr>
                <w:b/>
                <w:bCs/>
                <w:sz w:val="20"/>
              </w:rPr>
            </w:pPr>
            <w:r w:rsidRPr="00E76784">
              <w:rPr>
                <w:b/>
                <w:bCs/>
                <w:sz w:val="20"/>
              </w:rPr>
              <w:t>2015</w:t>
            </w: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b/>
                <w:bCs/>
                <w:sz w:val="22"/>
                <w:szCs w:val="20"/>
              </w:rPr>
            </w:pPr>
            <w:r w:rsidRPr="00E76784">
              <w:rPr>
                <w:b/>
                <w:bCs/>
                <w:sz w:val="22"/>
                <w:szCs w:val="20"/>
              </w:rPr>
              <w:t>28,200</w:t>
            </w:r>
          </w:p>
        </w:tc>
        <w:tc>
          <w:tcPr>
            <w:tcW w:w="992"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4,465</w:t>
            </w:r>
          </w:p>
        </w:tc>
        <w:tc>
          <w:tcPr>
            <w:tcW w:w="1134"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23,735</w:t>
            </w:r>
          </w:p>
        </w:tc>
        <w:tc>
          <w:tcPr>
            <w:tcW w:w="851"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0,000</w:t>
            </w:r>
          </w:p>
        </w:tc>
        <w:tc>
          <w:tcPr>
            <w:tcW w:w="850"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0,000</w:t>
            </w:r>
          </w:p>
        </w:tc>
        <w:tc>
          <w:tcPr>
            <w:tcW w:w="1067"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0,000</w:t>
            </w:r>
          </w:p>
        </w:tc>
      </w:tr>
      <w:tr w:rsidR="003F5D9F" w:rsidRPr="00E76784">
        <w:tblPrEx>
          <w:tblLook w:val="0000" w:firstRow="0" w:lastRow="0" w:firstColumn="0" w:lastColumn="0" w:noHBand="0" w:noVBand="0"/>
        </w:tblPrEx>
        <w:trPr>
          <w:trHeight w:val="221"/>
        </w:trPr>
        <w:tc>
          <w:tcPr>
            <w:tcW w:w="480" w:type="dxa"/>
            <w:vMerge/>
            <w:tcBorders>
              <w:left w:val="single" w:sz="4" w:space="0" w:color="auto"/>
              <w:bottom w:val="single" w:sz="4" w:space="0" w:color="auto"/>
              <w:right w:val="single" w:sz="4" w:space="0" w:color="auto"/>
            </w:tcBorders>
            <w:shd w:val="clear" w:color="auto" w:fill="FFFFFF"/>
            <w:vAlign w:val="center"/>
          </w:tcPr>
          <w:p w:rsidR="003F5D9F" w:rsidRPr="00E76784" w:rsidRDefault="003F5D9F"/>
        </w:tc>
        <w:tc>
          <w:tcPr>
            <w:tcW w:w="2659" w:type="dxa"/>
            <w:vMerge/>
            <w:tcBorders>
              <w:left w:val="single" w:sz="4" w:space="0" w:color="auto"/>
              <w:bottom w:val="single" w:sz="4" w:space="0" w:color="auto"/>
              <w:right w:val="single" w:sz="4" w:space="0" w:color="auto"/>
            </w:tcBorders>
            <w:shd w:val="clear" w:color="auto" w:fill="FFFFFF"/>
            <w:vAlign w:val="center"/>
          </w:tcPr>
          <w:p w:rsidR="003F5D9F" w:rsidRPr="00E76784" w:rsidRDefault="003F5D9F">
            <w:pPr>
              <w:rPr>
                <w:b/>
                <w:bCs/>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3F5D9F" w:rsidRPr="00E76784" w:rsidRDefault="003F5D9F" w:rsidP="0078423A">
            <w:pPr>
              <w:jc w:val="center"/>
              <w:outlineLvl w:val="1"/>
              <w:rPr>
                <w:b/>
                <w:bCs/>
                <w:sz w:val="20"/>
              </w:rPr>
            </w:pPr>
            <w:r w:rsidRPr="00E76784">
              <w:rPr>
                <w:b/>
                <w:bCs/>
                <w:sz w:val="20"/>
              </w:rPr>
              <w:t>2016-2020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F5D9F" w:rsidRPr="00E76784" w:rsidRDefault="003F5D9F">
            <w:pPr>
              <w:jc w:val="right"/>
              <w:rPr>
                <w:b/>
                <w:bCs/>
                <w:sz w:val="22"/>
                <w:szCs w:val="20"/>
              </w:rPr>
            </w:pPr>
            <w:r w:rsidRPr="00E76784">
              <w:rPr>
                <w:b/>
                <w:bCs/>
                <w:sz w:val="22"/>
                <w:szCs w:val="20"/>
              </w:rPr>
              <w:t>114,200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18,865</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95,335</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0,000</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0,000</w:t>
            </w:r>
          </w:p>
        </w:tc>
        <w:tc>
          <w:tcPr>
            <w:tcW w:w="1067" w:type="dxa"/>
            <w:tcBorders>
              <w:top w:val="single" w:sz="4" w:space="0" w:color="auto"/>
              <w:left w:val="nil"/>
              <w:bottom w:val="single" w:sz="4" w:space="0" w:color="auto"/>
              <w:right w:val="single" w:sz="4" w:space="0" w:color="auto"/>
            </w:tcBorders>
            <w:shd w:val="clear" w:color="auto" w:fill="FFFFFF"/>
            <w:noWrap/>
            <w:vAlign w:val="center"/>
          </w:tcPr>
          <w:p w:rsidR="003F5D9F" w:rsidRPr="00E76784" w:rsidRDefault="003F5D9F">
            <w:pPr>
              <w:jc w:val="right"/>
              <w:rPr>
                <w:b/>
                <w:bCs/>
                <w:sz w:val="22"/>
                <w:szCs w:val="20"/>
              </w:rPr>
            </w:pPr>
            <w:r w:rsidRPr="00E76784">
              <w:rPr>
                <w:b/>
                <w:bCs/>
                <w:sz w:val="22"/>
                <w:szCs w:val="20"/>
              </w:rPr>
              <w:t>0,000</w:t>
            </w:r>
          </w:p>
        </w:tc>
      </w:tr>
      <w:tr w:rsidR="003F5D9F" w:rsidRPr="00E76784">
        <w:tblPrEx>
          <w:tblLook w:val="0000" w:firstRow="0" w:lastRow="0" w:firstColumn="0" w:lastColumn="0" w:noHBand="0" w:noVBand="0"/>
        </w:tblPrEx>
        <w:trPr>
          <w:trHeight w:val="255"/>
        </w:trPr>
        <w:tc>
          <w:tcPr>
            <w:tcW w:w="480" w:type="dxa"/>
            <w:vMerge w:val="restart"/>
            <w:tcBorders>
              <w:top w:val="nil"/>
              <w:left w:val="single" w:sz="4" w:space="0" w:color="auto"/>
              <w:right w:val="single" w:sz="4" w:space="0" w:color="auto"/>
            </w:tcBorders>
            <w:shd w:val="clear" w:color="auto" w:fill="FFFFFF"/>
            <w:vAlign w:val="center"/>
          </w:tcPr>
          <w:p w:rsidR="003F5D9F" w:rsidRPr="00E76784" w:rsidRDefault="003F5D9F">
            <w:pPr>
              <w:jc w:val="center"/>
              <w:outlineLvl w:val="2"/>
            </w:pPr>
            <w:r w:rsidRPr="00E76784">
              <w:t>1</w:t>
            </w:r>
          </w:p>
        </w:tc>
        <w:tc>
          <w:tcPr>
            <w:tcW w:w="2659" w:type="dxa"/>
            <w:vMerge w:val="restart"/>
            <w:tcBorders>
              <w:top w:val="nil"/>
              <w:left w:val="single" w:sz="4" w:space="0" w:color="auto"/>
              <w:right w:val="single" w:sz="4" w:space="0" w:color="auto"/>
            </w:tcBorders>
            <w:shd w:val="clear" w:color="auto" w:fill="FFFFFF"/>
            <w:vAlign w:val="center"/>
          </w:tcPr>
          <w:p w:rsidR="003F5D9F" w:rsidRPr="00E76784" w:rsidRDefault="003F5D9F">
            <w:pPr>
              <w:jc w:val="center"/>
              <w:outlineLvl w:val="2"/>
            </w:pPr>
            <w:r w:rsidRPr="00E76784">
              <w:t>Предоставление гара</w:t>
            </w:r>
            <w:r w:rsidRPr="00E76784">
              <w:t>н</w:t>
            </w:r>
            <w:r w:rsidRPr="00E76784">
              <w:t xml:space="preserve">тированных выплат </w:t>
            </w:r>
            <w:r w:rsidRPr="00E76784">
              <w:br/>
              <w:t>гражданам, имеющим детей филиалом РГУ "Центр социальной поддержки насел</w:t>
            </w:r>
            <w:r w:rsidRPr="00E76784">
              <w:t>е</w:t>
            </w:r>
            <w:r w:rsidRPr="00E76784">
              <w:t>ния"</w:t>
            </w: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center"/>
              <w:outlineLvl w:val="2"/>
              <w:rPr>
                <w:bCs/>
                <w:sz w:val="20"/>
              </w:rPr>
            </w:pPr>
            <w:r w:rsidRPr="00E76784">
              <w:rPr>
                <w:bCs/>
                <w:sz w:val="20"/>
              </w:rPr>
              <w:t>Всего</w:t>
            </w: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11,000</w:t>
            </w:r>
          </w:p>
        </w:tc>
        <w:tc>
          <w:tcPr>
            <w:tcW w:w="992"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8,250</w:t>
            </w: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2,750</w:t>
            </w:r>
          </w:p>
        </w:tc>
        <w:tc>
          <w:tcPr>
            <w:tcW w:w="851"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0,000</w:t>
            </w:r>
          </w:p>
        </w:tc>
        <w:tc>
          <w:tcPr>
            <w:tcW w:w="1067"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0,000</w:t>
            </w:r>
          </w:p>
        </w:tc>
      </w:tr>
      <w:tr w:rsidR="003F5D9F" w:rsidRPr="00E76784">
        <w:tblPrEx>
          <w:tblLook w:val="0000" w:firstRow="0" w:lastRow="0" w:firstColumn="0" w:lastColumn="0" w:noHBand="0" w:noVBand="0"/>
        </w:tblPrEx>
        <w:trPr>
          <w:trHeight w:val="255"/>
        </w:trPr>
        <w:tc>
          <w:tcPr>
            <w:tcW w:w="480" w:type="dxa"/>
            <w:vMerge/>
            <w:tcBorders>
              <w:left w:val="single" w:sz="4" w:space="0" w:color="auto"/>
              <w:right w:val="single" w:sz="4" w:space="0" w:color="auto"/>
            </w:tcBorders>
            <w:shd w:val="clear" w:color="auto" w:fill="FFFFFF"/>
            <w:vAlign w:val="center"/>
          </w:tcPr>
          <w:p w:rsidR="003F5D9F" w:rsidRPr="00E76784" w:rsidRDefault="003F5D9F"/>
        </w:tc>
        <w:tc>
          <w:tcPr>
            <w:tcW w:w="2659" w:type="dxa"/>
            <w:vMerge/>
            <w:tcBorders>
              <w:left w:val="single" w:sz="4" w:space="0" w:color="auto"/>
              <w:right w:val="single" w:sz="4" w:space="0" w:color="auto"/>
            </w:tcBorders>
            <w:shd w:val="clear" w:color="auto" w:fill="FFFFFF"/>
            <w:vAlign w:val="center"/>
          </w:tcPr>
          <w:p w:rsidR="003F5D9F" w:rsidRPr="00E76784" w:rsidRDefault="003F5D9F"/>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center"/>
              <w:outlineLvl w:val="2"/>
              <w:rPr>
                <w:bCs/>
                <w:sz w:val="20"/>
              </w:rPr>
            </w:pPr>
            <w:r w:rsidRPr="00E76784">
              <w:rPr>
                <w:bCs/>
                <w:sz w:val="20"/>
              </w:rPr>
              <w:t>2011</w:t>
            </w: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1,100</w:t>
            </w:r>
          </w:p>
        </w:tc>
        <w:tc>
          <w:tcPr>
            <w:tcW w:w="992"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0,825</w:t>
            </w:r>
          </w:p>
        </w:tc>
        <w:tc>
          <w:tcPr>
            <w:tcW w:w="1134"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0,275</w:t>
            </w:r>
          </w:p>
        </w:tc>
        <w:tc>
          <w:tcPr>
            <w:tcW w:w="851"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1067"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r>
      <w:tr w:rsidR="003F5D9F" w:rsidRPr="00E76784">
        <w:tblPrEx>
          <w:tblLook w:val="0000" w:firstRow="0" w:lastRow="0" w:firstColumn="0" w:lastColumn="0" w:noHBand="0" w:noVBand="0"/>
        </w:tblPrEx>
        <w:trPr>
          <w:trHeight w:val="255"/>
        </w:trPr>
        <w:tc>
          <w:tcPr>
            <w:tcW w:w="480" w:type="dxa"/>
            <w:vMerge/>
            <w:tcBorders>
              <w:left w:val="single" w:sz="4" w:space="0" w:color="auto"/>
              <w:right w:val="single" w:sz="4" w:space="0" w:color="auto"/>
            </w:tcBorders>
            <w:shd w:val="clear" w:color="auto" w:fill="FFFFFF"/>
            <w:vAlign w:val="center"/>
          </w:tcPr>
          <w:p w:rsidR="003F5D9F" w:rsidRPr="00E76784" w:rsidRDefault="003F5D9F"/>
        </w:tc>
        <w:tc>
          <w:tcPr>
            <w:tcW w:w="2659" w:type="dxa"/>
            <w:vMerge/>
            <w:tcBorders>
              <w:left w:val="single" w:sz="4" w:space="0" w:color="auto"/>
              <w:right w:val="single" w:sz="4" w:space="0" w:color="auto"/>
            </w:tcBorders>
            <w:shd w:val="clear" w:color="auto" w:fill="FFFFFF"/>
            <w:vAlign w:val="center"/>
          </w:tcPr>
          <w:p w:rsidR="003F5D9F" w:rsidRPr="00E76784" w:rsidRDefault="003F5D9F"/>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center"/>
              <w:outlineLvl w:val="2"/>
              <w:rPr>
                <w:bCs/>
                <w:sz w:val="20"/>
              </w:rPr>
            </w:pPr>
            <w:r w:rsidRPr="00E76784">
              <w:rPr>
                <w:bCs/>
                <w:sz w:val="20"/>
              </w:rPr>
              <w:t>2012</w:t>
            </w: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1,100</w:t>
            </w:r>
          </w:p>
        </w:tc>
        <w:tc>
          <w:tcPr>
            <w:tcW w:w="992"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0,825</w:t>
            </w:r>
          </w:p>
        </w:tc>
        <w:tc>
          <w:tcPr>
            <w:tcW w:w="1134"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0,275</w:t>
            </w:r>
          </w:p>
        </w:tc>
        <w:tc>
          <w:tcPr>
            <w:tcW w:w="851"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1067"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r>
      <w:tr w:rsidR="003F5D9F" w:rsidRPr="00E76784">
        <w:tblPrEx>
          <w:tblLook w:val="0000" w:firstRow="0" w:lastRow="0" w:firstColumn="0" w:lastColumn="0" w:noHBand="0" w:noVBand="0"/>
        </w:tblPrEx>
        <w:trPr>
          <w:trHeight w:val="255"/>
        </w:trPr>
        <w:tc>
          <w:tcPr>
            <w:tcW w:w="480" w:type="dxa"/>
            <w:vMerge/>
            <w:tcBorders>
              <w:left w:val="single" w:sz="4" w:space="0" w:color="auto"/>
              <w:right w:val="single" w:sz="4" w:space="0" w:color="auto"/>
            </w:tcBorders>
            <w:shd w:val="clear" w:color="auto" w:fill="FFFFFF"/>
            <w:vAlign w:val="center"/>
          </w:tcPr>
          <w:p w:rsidR="003F5D9F" w:rsidRPr="00E76784" w:rsidRDefault="003F5D9F"/>
        </w:tc>
        <w:tc>
          <w:tcPr>
            <w:tcW w:w="2659" w:type="dxa"/>
            <w:vMerge/>
            <w:tcBorders>
              <w:left w:val="single" w:sz="4" w:space="0" w:color="auto"/>
              <w:right w:val="single" w:sz="4" w:space="0" w:color="auto"/>
            </w:tcBorders>
            <w:shd w:val="clear" w:color="auto" w:fill="FFFFFF"/>
            <w:vAlign w:val="center"/>
          </w:tcPr>
          <w:p w:rsidR="003F5D9F" w:rsidRPr="00E76784" w:rsidRDefault="003F5D9F"/>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center"/>
              <w:outlineLvl w:val="2"/>
              <w:rPr>
                <w:bCs/>
                <w:sz w:val="20"/>
              </w:rPr>
            </w:pPr>
            <w:r w:rsidRPr="00E76784">
              <w:rPr>
                <w:bCs/>
                <w:sz w:val="20"/>
              </w:rPr>
              <w:t>2013</w:t>
            </w: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1,100</w:t>
            </w:r>
          </w:p>
        </w:tc>
        <w:tc>
          <w:tcPr>
            <w:tcW w:w="992"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0,825</w:t>
            </w:r>
          </w:p>
        </w:tc>
        <w:tc>
          <w:tcPr>
            <w:tcW w:w="1134"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0,275</w:t>
            </w:r>
          </w:p>
        </w:tc>
        <w:tc>
          <w:tcPr>
            <w:tcW w:w="851"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1067"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r>
      <w:tr w:rsidR="003F5D9F" w:rsidRPr="00E76784">
        <w:tblPrEx>
          <w:tblLook w:val="0000" w:firstRow="0" w:lastRow="0" w:firstColumn="0" w:lastColumn="0" w:noHBand="0" w:noVBand="0"/>
        </w:tblPrEx>
        <w:trPr>
          <w:trHeight w:val="255"/>
        </w:trPr>
        <w:tc>
          <w:tcPr>
            <w:tcW w:w="480" w:type="dxa"/>
            <w:vMerge/>
            <w:tcBorders>
              <w:left w:val="single" w:sz="4" w:space="0" w:color="auto"/>
              <w:right w:val="single" w:sz="4" w:space="0" w:color="auto"/>
            </w:tcBorders>
            <w:shd w:val="clear" w:color="auto" w:fill="FFFFFF"/>
            <w:vAlign w:val="center"/>
          </w:tcPr>
          <w:p w:rsidR="003F5D9F" w:rsidRPr="00E76784" w:rsidRDefault="003F5D9F"/>
        </w:tc>
        <w:tc>
          <w:tcPr>
            <w:tcW w:w="2659" w:type="dxa"/>
            <w:vMerge/>
            <w:tcBorders>
              <w:left w:val="single" w:sz="4" w:space="0" w:color="auto"/>
              <w:right w:val="single" w:sz="4" w:space="0" w:color="auto"/>
            </w:tcBorders>
            <w:shd w:val="clear" w:color="auto" w:fill="FFFFFF"/>
            <w:vAlign w:val="center"/>
          </w:tcPr>
          <w:p w:rsidR="003F5D9F" w:rsidRPr="00E76784" w:rsidRDefault="003F5D9F"/>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center"/>
              <w:outlineLvl w:val="2"/>
              <w:rPr>
                <w:bCs/>
                <w:sz w:val="20"/>
              </w:rPr>
            </w:pPr>
            <w:r w:rsidRPr="00E76784">
              <w:rPr>
                <w:bCs/>
                <w:sz w:val="20"/>
              </w:rPr>
              <w:t>2014</w:t>
            </w: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1,100</w:t>
            </w:r>
          </w:p>
        </w:tc>
        <w:tc>
          <w:tcPr>
            <w:tcW w:w="992"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0,825</w:t>
            </w:r>
          </w:p>
        </w:tc>
        <w:tc>
          <w:tcPr>
            <w:tcW w:w="1134"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0,275</w:t>
            </w:r>
          </w:p>
        </w:tc>
        <w:tc>
          <w:tcPr>
            <w:tcW w:w="851"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1067"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r>
      <w:tr w:rsidR="003F5D9F" w:rsidRPr="00E76784">
        <w:tblPrEx>
          <w:tblLook w:val="0000" w:firstRow="0" w:lastRow="0" w:firstColumn="0" w:lastColumn="0" w:noHBand="0" w:noVBand="0"/>
        </w:tblPrEx>
        <w:trPr>
          <w:trHeight w:val="255"/>
        </w:trPr>
        <w:tc>
          <w:tcPr>
            <w:tcW w:w="480" w:type="dxa"/>
            <w:vMerge/>
            <w:tcBorders>
              <w:left w:val="single" w:sz="4" w:space="0" w:color="auto"/>
              <w:right w:val="single" w:sz="4" w:space="0" w:color="auto"/>
            </w:tcBorders>
            <w:shd w:val="clear" w:color="auto" w:fill="FFFFFF"/>
            <w:vAlign w:val="center"/>
          </w:tcPr>
          <w:p w:rsidR="003F5D9F" w:rsidRPr="00E76784" w:rsidRDefault="003F5D9F"/>
        </w:tc>
        <w:tc>
          <w:tcPr>
            <w:tcW w:w="2659" w:type="dxa"/>
            <w:vMerge/>
            <w:tcBorders>
              <w:left w:val="single" w:sz="4" w:space="0" w:color="auto"/>
              <w:right w:val="single" w:sz="4" w:space="0" w:color="auto"/>
            </w:tcBorders>
            <w:shd w:val="clear" w:color="auto" w:fill="FFFFFF"/>
            <w:vAlign w:val="center"/>
          </w:tcPr>
          <w:p w:rsidR="003F5D9F" w:rsidRPr="00E76784" w:rsidRDefault="003F5D9F"/>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rsidP="0078423A">
            <w:pPr>
              <w:jc w:val="center"/>
              <w:outlineLvl w:val="2"/>
              <w:rPr>
                <w:bCs/>
                <w:sz w:val="20"/>
              </w:rPr>
            </w:pPr>
            <w:r w:rsidRPr="00E76784">
              <w:rPr>
                <w:bCs/>
                <w:sz w:val="20"/>
              </w:rPr>
              <w:t>2015</w:t>
            </w: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1,100</w:t>
            </w:r>
          </w:p>
        </w:tc>
        <w:tc>
          <w:tcPr>
            <w:tcW w:w="992"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0,825</w:t>
            </w:r>
          </w:p>
        </w:tc>
        <w:tc>
          <w:tcPr>
            <w:tcW w:w="1134"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0,275</w:t>
            </w:r>
          </w:p>
        </w:tc>
        <w:tc>
          <w:tcPr>
            <w:tcW w:w="851"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1067"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r>
      <w:tr w:rsidR="003F5D9F" w:rsidRPr="00E76784">
        <w:tblPrEx>
          <w:tblLook w:val="0000" w:firstRow="0" w:lastRow="0" w:firstColumn="0" w:lastColumn="0" w:noHBand="0" w:noVBand="0"/>
        </w:tblPrEx>
        <w:trPr>
          <w:trHeight w:val="240"/>
        </w:trPr>
        <w:tc>
          <w:tcPr>
            <w:tcW w:w="480" w:type="dxa"/>
            <w:vMerge/>
            <w:tcBorders>
              <w:left w:val="single" w:sz="4" w:space="0" w:color="auto"/>
              <w:bottom w:val="single" w:sz="4" w:space="0" w:color="auto"/>
              <w:right w:val="single" w:sz="4" w:space="0" w:color="auto"/>
            </w:tcBorders>
            <w:shd w:val="clear" w:color="auto" w:fill="FFFFFF"/>
            <w:vAlign w:val="center"/>
          </w:tcPr>
          <w:p w:rsidR="003F5D9F" w:rsidRPr="00E76784" w:rsidRDefault="003F5D9F"/>
        </w:tc>
        <w:tc>
          <w:tcPr>
            <w:tcW w:w="2659" w:type="dxa"/>
            <w:vMerge/>
            <w:tcBorders>
              <w:left w:val="single" w:sz="4" w:space="0" w:color="auto"/>
              <w:bottom w:val="single" w:sz="4" w:space="0" w:color="auto"/>
              <w:right w:val="single" w:sz="4" w:space="0" w:color="auto"/>
            </w:tcBorders>
            <w:shd w:val="clear" w:color="auto" w:fill="FFFFFF"/>
            <w:vAlign w:val="center"/>
          </w:tcPr>
          <w:p w:rsidR="003F5D9F" w:rsidRPr="00E76784" w:rsidRDefault="003F5D9F"/>
        </w:tc>
        <w:tc>
          <w:tcPr>
            <w:tcW w:w="1134" w:type="dxa"/>
            <w:tcBorders>
              <w:top w:val="single" w:sz="4" w:space="0" w:color="auto"/>
              <w:left w:val="nil"/>
              <w:bottom w:val="single" w:sz="4" w:space="0" w:color="auto"/>
              <w:right w:val="single" w:sz="4" w:space="0" w:color="auto"/>
            </w:tcBorders>
            <w:shd w:val="clear" w:color="auto" w:fill="FFFFFF"/>
            <w:vAlign w:val="center"/>
          </w:tcPr>
          <w:p w:rsidR="003F5D9F" w:rsidRPr="00E76784" w:rsidRDefault="003F5D9F" w:rsidP="0078423A">
            <w:pPr>
              <w:jc w:val="center"/>
              <w:outlineLvl w:val="2"/>
              <w:rPr>
                <w:bCs/>
                <w:sz w:val="20"/>
              </w:rPr>
            </w:pPr>
            <w:r w:rsidRPr="00E76784">
              <w:rPr>
                <w:bCs/>
                <w:sz w:val="20"/>
              </w:rPr>
              <w:t>2016-2020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5,500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4,125</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1,375</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1067" w:type="dxa"/>
            <w:tcBorders>
              <w:top w:val="single" w:sz="4" w:space="0" w:color="auto"/>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r>
      <w:tr w:rsidR="003F5D9F" w:rsidRPr="00E76784">
        <w:tblPrEx>
          <w:tblLook w:val="0000" w:firstRow="0" w:lastRow="0" w:firstColumn="0" w:lastColumn="0" w:noHBand="0" w:noVBand="0"/>
        </w:tblPrEx>
        <w:trPr>
          <w:trHeight w:val="255"/>
        </w:trPr>
        <w:tc>
          <w:tcPr>
            <w:tcW w:w="480" w:type="dxa"/>
            <w:vMerge w:val="restart"/>
            <w:tcBorders>
              <w:top w:val="nil"/>
              <w:left w:val="single" w:sz="4" w:space="0" w:color="auto"/>
              <w:right w:val="single" w:sz="4" w:space="0" w:color="auto"/>
            </w:tcBorders>
            <w:shd w:val="clear" w:color="auto" w:fill="FFFFFF"/>
            <w:vAlign w:val="center"/>
          </w:tcPr>
          <w:p w:rsidR="003F5D9F" w:rsidRPr="00E76784" w:rsidRDefault="003F5D9F">
            <w:pPr>
              <w:jc w:val="center"/>
              <w:outlineLvl w:val="2"/>
            </w:pPr>
            <w:r w:rsidRPr="00E76784">
              <w:t>2</w:t>
            </w:r>
          </w:p>
        </w:tc>
        <w:tc>
          <w:tcPr>
            <w:tcW w:w="2659" w:type="dxa"/>
            <w:vMerge w:val="restart"/>
            <w:tcBorders>
              <w:top w:val="nil"/>
              <w:left w:val="single" w:sz="4" w:space="0" w:color="auto"/>
              <w:right w:val="single" w:sz="4" w:space="0" w:color="auto"/>
            </w:tcBorders>
            <w:shd w:val="clear" w:color="auto" w:fill="FFFFFF"/>
            <w:vAlign w:val="center"/>
          </w:tcPr>
          <w:p w:rsidR="003F5D9F" w:rsidRPr="00E76784" w:rsidRDefault="003F5D9F" w:rsidP="003B5985">
            <w:pPr>
              <w:jc w:val="center"/>
              <w:outlineLvl w:val="2"/>
            </w:pPr>
            <w:r w:rsidRPr="00E76784">
              <w:t>Предоставление льгот и гарантий органами социальной защиты ф</w:t>
            </w:r>
            <w:r w:rsidRPr="00E76784">
              <w:t>и</w:t>
            </w:r>
            <w:r w:rsidRPr="00E76784">
              <w:t>лиалом РГУ "Центр с</w:t>
            </w:r>
            <w:r w:rsidRPr="00E76784">
              <w:t>о</w:t>
            </w:r>
            <w:r w:rsidRPr="00E76784">
              <w:t>циальной поддержки насел</w:t>
            </w:r>
            <w:r w:rsidRPr="00E76784">
              <w:t>е</w:t>
            </w:r>
            <w:r w:rsidRPr="00E76784">
              <w:t xml:space="preserve">ния" </w:t>
            </w: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center"/>
              <w:outlineLvl w:val="2"/>
              <w:rPr>
                <w:bCs/>
                <w:sz w:val="20"/>
              </w:rPr>
            </w:pPr>
            <w:r w:rsidRPr="00E76784">
              <w:rPr>
                <w:bCs/>
                <w:sz w:val="20"/>
              </w:rPr>
              <w:t>Всего</w:t>
            </w: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161,700</w:t>
            </w:r>
          </w:p>
        </w:tc>
        <w:tc>
          <w:tcPr>
            <w:tcW w:w="992"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32,340</w:t>
            </w: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129,360</w:t>
            </w:r>
          </w:p>
        </w:tc>
        <w:tc>
          <w:tcPr>
            <w:tcW w:w="851"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0,000</w:t>
            </w:r>
          </w:p>
        </w:tc>
        <w:tc>
          <w:tcPr>
            <w:tcW w:w="1067"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0,000</w:t>
            </w:r>
          </w:p>
        </w:tc>
      </w:tr>
      <w:tr w:rsidR="003F5D9F" w:rsidRPr="00E76784">
        <w:tblPrEx>
          <w:tblLook w:val="0000" w:firstRow="0" w:lastRow="0" w:firstColumn="0" w:lastColumn="0" w:noHBand="0" w:noVBand="0"/>
        </w:tblPrEx>
        <w:trPr>
          <w:trHeight w:val="255"/>
        </w:trPr>
        <w:tc>
          <w:tcPr>
            <w:tcW w:w="480" w:type="dxa"/>
            <w:vMerge/>
            <w:tcBorders>
              <w:left w:val="single" w:sz="4" w:space="0" w:color="auto"/>
              <w:right w:val="single" w:sz="4" w:space="0" w:color="auto"/>
            </w:tcBorders>
            <w:shd w:val="clear" w:color="auto" w:fill="FFFFFF"/>
            <w:vAlign w:val="center"/>
          </w:tcPr>
          <w:p w:rsidR="003F5D9F" w:rsidRPr="00E76784" w:rsidRDefault="003F5D9F"/>
        </w:tc>
        <w:tc>
          <w:tcPr>
            <w:tcW w:w="2659" w:type="dxa"/>
            <w:vMerge/>
            <w:tcBorders>
              <w:left w:val="single" w:sz="4" w:space="0" w:color="auto"/>
              <w:right w:val="single" w:sz="4" w:space="0" w:color="auto"/>
            </w:tcBorders>
            <w:shd w:val="clear" w:color="auto" w:fill="FFFFFF"/>
            <w:vAlign w:val="center"/>
          </w:tcPr>
          <w:p w:rsidR="003F5D9F" w:rsidRPr="00E76784" w:rsidRDefault="003F5D9F"/>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center"/>
              <w:outlineLvl w:val="2"/>
              <w:rPr>
                <w:bCs/>
                <w:sz w:val="20"/>
              </w:rPr>
            </w:pPr>
            <w:r w:rsidRPr="00E76784">
              <w:rPr>
                <w:bCs/>
                <w:sz w:val="20"/>
              </w:rPr>
              <w:t>2011</w:t>
            </w: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17,000</w:t>
            </w:r>
          </w:p>
        </w:tc>
        <w:tc>
          <w:tcPr>
            <w:tcW w:w="992"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3,400</w:t>
            </w:r>
          </w:p>
        </w:tc>
        <w:tc>
          <w:tcPr>
            <w:tcW w:w="1134"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13,600</w:t>
            </w:r>
          </w:p>
        </w:tc>
        <w:tc>
          <w:tcPr>
            <w:tcW w:w="851"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1067"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r>
      <w:tr w:rsidR="003F5D9F" w:rsidRPr="00E76784">
        <w:tblPrEx>
          <w:tblLook w:val="0000" w:firstRow="0" w:lastRow="0" w:firstColumn="0" w:lastColumn="0" w:noHBand="0" w:noVBand="0"/>
        </w:tblPrEx>
        <w:trPr>
          <w:trHeight w:val="255"/>
        </w:trPr>
        <w:tc>
          <w:tcPr>
            <w:tcW w:w="480" w:type="dxa"/>
            <w:vMerge/>
            <w:tcBorders>
              <w:left w:val="single" w:sz="4" w:space="0" w:color="auto"/>
              <w:right w:val="single" w:sz="4" w:space="0" w:color="auto"/>
            </w:tcBorders>
            <w:shd w:val="clear" w:color="auto" w:fill="FFFFFF"/>
            <w:vAlign w:val="center"/>
          </w:tcPr>
          <w:p w:rsidR="003F5D9F" w:rsidRPr="00E76784" w:rsidRDefault="003F5D9F"/>
        </w:tc>
        <w:tc>
          <w:tcPr>
            <w:tcW w:w="2659" w:type="dxa"/>
            <w:vMerge/>
            <w:tcBorders>
              <w:left w:val="single" w:sz="4" w:space="0" w:color="auto"/>
              <w:right w:val="single" w:sz="4" w:space="0" w:color="auto"/>
            </w:tcBorders>
            <w:shd w:val="clear" w:color="auto" w:fill="FFFFFF"/>
            <w:vAlign w:val="center"/>
          </w:tcPr>
          <w:p w:rsidR="003F5D9F" w:rsidRPr="00E76784" w:rsidRDefault="003F5D9F"/>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center"/>
              <w:outlineLvl w:val="2"/>
              <w:rPr>
                <w:bCs/>
                <w:sz w:val="20"/>
              </w:rPr>
            </w:pPr>
            <w:r w:rsidRPr="00E76784">
              <w:rPr>
                <w:bCs/>
                <w:sz w:val="20"/>
              </w:rPr>
              <w:t>2012</w:t>
            </w: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17,300</w:t>
            </w:r>
          </w:p>
        </w:tc>
        <w:tc>
          <w:tcPr>
            <w:tcW w:w="992"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3,460</w:t>
            </w:r>
          </w:p>
        </w:tc>
        <w:tc>
          <w:tcPr>
            <w:tcW w:w="1134"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13,840</w:t>
            </w:r>
          </w:p>
        </w:tc>
        <w:tc>
          <w:tcPr>
            <w:tcW w:w="851"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1067"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r>
      <w:tr w:rsidR="003F5D9F" w:rsidRPr="00E76784">
        <w:tblPrEx>
          <w:tblLook w:val="0000" w:firstRow="0" w:lastRow="0" w:firstColumn="0" w:lastColumn="0" w:noHBand="0" w:noVBand="0"/>
        </w:tblPrEx>
        <w:trPr>
          <w:trHeight w:val="255"/>
        </w:trPr>
        <w:tc>
          <w:tcPr>
            <w:tcW w:w="480" w:type="dxa"/>
            <w:vMerge/>
            <w:tcBorders>
              <w:left w:val="single" w:sz="4" w:space="0" w:color="auto"/>
              <w:right w:val="single" w:sz="4" w:space="0" w:color="auto"/>
            </w:tcBorders>
            <w:shd w:val="clear" w:color="auto" w:fill="FFFFFF"/>
            <w:vAlign w:val="center"/>
          </w:tcPr>
          <w:p w:rsidR="003F5D9F" w:rsidRPr="00E76784" w:rsidRDefault="003F5D9F"/>
        </w:tc>
        <w:tc>
          <w:tcPr>
            <w:tcW w:w="2659" w:type="dxa"/>
            <w:vMerge/>
            <w:tcBorders>
              <w:left w:val="single" w:sz="4" w:space="0" w:color="auto"/>
              <w:right w:val="single" w:sz="4" w:space="0" w:color="auto"/>
            </w:tcBorders>
            <w:shd w:val="clear" w:color="auto" w:fill="FFFFFF"/>
            <w:vAlign w:val="center"/>
          </w:tcPr>
          <w:p w:rsidR="003F5D9F" w:rsidRPr="00E76784" w:rsidRDefault="003F5D9F"/>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center"/>
              <w:outlineLvl w:val="2"/>
              <w:rPr>
                <w:bCs/>
                <w:sz w:val="20"/>
              </w:rPr>
            </w:pPr>
            <w:r w:rsidRPr="00E76784">
              <w:rPr>
                <w:bCs/>
                <w:sz w:val="20"/>
              </w:rPr>
              <w:t>2013</w:t>
            </w: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17,600</w:t>
            </w:r>
          </w:p>
        </w:tc>
        <w:tc>
          <w:tcPr>
            <w:tcW w:w="992"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3,520</w:t>
            </w:r>
          </w:p>
        </w:tc>
        <w:tc>
          <w:tcPr>
            <w:tcW w:w="1134"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14,080</w:t>
            </w:r>
          </w:p>
        </w:tc>
        <w:tc>
          <w:tcPr>
            <w:tcW w:w="851"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1067"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r>
      <w:tr w:rsidR="003F5D9F" w:rsidRPr="00E76784">
        <w:tblPrEx>
          <w:tblLook w:val="0000" w:firstRow="0" w:lastRow="0" w:firstColumn="0" w:lastColumn="0" w:noHBand="0" w:noVBand="0"/>
        </w:tblPrEx>
        <w:trPr>
          <w:trHeight w:val="255"/>
        </w:trPr>
        <w:tc>
          <w:tcPr>
            <w:tcW w:w="480" w:type="dxa"/>
            <w:vMerge/>
            <w:tcBorders>
              <w:left w:val="single" w:sz="4" w:space="0" w:color="auto"/>
              <w:right w:val="single" w:sz="4" w:space="0" w:color="auto"/>
            </w:tcBorders>
            <w:shd w:val="clear" w:color="auto" w:fill="FFFFFF"/>
            <w:vAlign w:val="center"/>
          </w:tcPr>
          <w:p w:rsidR="003F5D9F" w:rsidRPr="00E76784" w:rsidRDefault="003F5D9F"/>
        </w:tc>
        <w:tc>
          <w:tcPr>
            <w:tcW w:w="2659" w:type="dxa"/>
            <w:vMerge/>
            <w:tcBorders>
              <w:left w:val="single" w:sz="4" w:space="0" w:color="auto"/>
              <w:right w:val="single" w:sz="4" w:space="0" w:color="auto"/>
            </w:tcBorders>
            <w:shd w:val="clear" w:color="auto" w:fill="FFFFFF"/>
            <w:vAlign w:val="center"/>
          </w:tcPr>
          <w:p w:rsidR="003F5D9F" w:rsidRPr="00E76784" w:rsidRDefault="003F5D9F"/>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center"/>
              <w:outlineLvl w:val="2"/>
              <w:rPr>
                <w:bCs/>
                <w:sz w:val="20"/>
              </w:rPr>
            </w:pPr>
            <w:r w:rsidRPr="00E76784">
              <w:rPr>
                <w:bCs/>
                <w:sz w:val="20"/>
              </w:rPr>
              <w:t>2014</w:t>
            </w: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17,900</w:t>
            </w:r>
          </w:p>
        </w:tc>
        <w:tc>
          <w:tcPr>
            <w:tcW w:w="992"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3,580</w:t>
            </w:r>
          </w:p>
        </w:tc>
        <w:tc>
          <w:tcPr>
            <w:tcW w:w="1134"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14,320</w:t>
            </w:r>
          </w:p>
        </w:tc>
        <w:tc>
          <w:tcPr>
            <w:tcW w:w="851"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1067"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r>
      <w:tr w:rsidR="003F5D9F" w:rsidRPr="00E76784">
        <w:tblPrEx>
          <w:tblLook w:val="0000" w:firstRow="0" w:lastRow="0" w:firstColumn="0" w:lastColumn="0" w:noHBand="0" w:noVBand="0"/>
        </w:tblPrEx>
        <w:trPr>
          <w:trHeight w:val="191"/>
        </w:trPr>
        <w:tc>
          <w:tcPr>
            <w:tcW w:w="480" w:type="dxa"/>
            <w:vMerge/>
            <w:tcBorders>
              <w:left w:val="single" w:sz="4" w:space="0" w:color="auto"/>
              <w:right w:val="single" w:sz="4" w:space="0" w:color="auto"/>
            </w:tcBorders>
            <w:shd w:val="clear" w:color="auto" w:fill="FFFFFF"/>
            <w:vAlign w:val="center"/>
          </w:tcPr>
          <w:p w:rsidR="003F5D9F" w:rsidRPr="00E76784" w:rsidRDefault="003F5D9F"/>
        </w:tc>
        <w:tc>
          <w:tcPr>
            <w:tcW w:w="2659" w:type="dxa"/>
            <w:vMerge/>
            <w:tcBorders>
              <w:left w:val="single" w:sz="4" w:space="0" w:color="auto"/>
              <w:right w:val="single" w:sz="4" w:space="0" w:color="auto"/>
            </w:tcBorders>
            <w:shd w:val="clear" w:color="auto" w:fill="FFFFFF"/>
            <w:vAlign w:val="center"/>
          </w:tcPr>
          <w:p w:rsidR="003F5D9F" w:rsidRPr="00E76784" w:rsidRDefault="003F5D9F"/>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rsidP="0078423A">
            <w:pPr>
              <w:jc w:val="center"/>
              <w:outlineLvl w:val="2"/>
              <w:rPr>
                <w:bCs/>
                <w:sz w:val="20"/>
              </w:rPr>
            </w:pPr>
            <w:r w:rsidRPr="00E76784">
              <w:rPr>
                <w:bCs/>
                <w:sz w:val="20"/>
              </w:rPr>
              <w:t>2015</w:t>
            </w: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18,200</w:t>
            </w:r>
          </w:p>
        </w:tc>
        <w:tc>
          <w:tcPr>
            <w:tcW w:w="992"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3,640</w:t>
            </w:r>
          </w:p>
        </w:tc>
        <w:tc>
          <w:tcPr>
            <w:tcW w:w="1134"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14,560</w:t>
            </w:r>
          </w:p>
        </w:tc>
        <w:tc>
          <w:tcPr>
            <w:tcW w:w="851"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1067" w:type="dxa"/>
            <w:tcBorders>
              <w:top w:val="nil"/>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r>
      <w:tr w:rsidR="003F5D9F" w:rsidRPr="00E76784">
        <w:tblPrEx>
          <w:tblLook w:val="0000" w:firstRow="0" w:lastRow="0" w:firstColumn="0" w:lastColumn="0" w:noHBand="0" w:noVBand="0"/>
        </w:tblPrEx>
        <w:trPr>
          <w:trHeight w:val="300"/>
        </w:trPr>
        <w:tc>
          <w:tcPr>
            <w:tcW w:w="480" w:type="dxa"/>
            <w:vMerge/>
            <w:tcBorders>
              <w:left w:val="single" w:sz="4" w:space="0" w:color="auto"/>
              <w:bottom w:val="single" w:sz="4" w:space="0" w:color="auto"/>
              <w:right w:val="single" w:sz="4" w:space="0" w:color="auto"/>
            </w:tcBorders>
            <w:shd w:val="clear" w:color="auto" w:fill="FFFFFF"/>
            <w:vAlign w:val="center"/>
          </w:tcPr>
          <w:p w:rsidR="003F5D9F" w:rsidRPr="00E76784" w:rsidRDefault="003F5D9F"/>
        </w:tc>
        <w:tc>
          <w:tcPr>
            <w:tcW w:w="2659" w:type="dxa"/>
            <w:vMerge/>
            <w:tcBorders>
              <w:left w:val="single" w:sz="4" w:space="0" w:color="auto"/>
              <w:bottom w:val="single" w:sz="4" w:space="0" w:color="auto"/>
              <w:right w:val="single" w:sz="4" w:space="0" w:color="auto"/>
            </w:tcBorders>
            <w:shd w:val="clear" w:color="auto" w:fill="FFFFFF"/>
            <w:vAlign w:val="center"/>
          </w:tcPr>
          <w:p w:rsidR="003F5D9F" w:rsidRPr="00E76784" w:rsidRDefault="003F5D9F"/>
        </w:tc>
        <w:tc>
          <w:tcPr>
            <w:tcW w:w="1134" w:type="dxa"/>
            <w:tcBorders>
              <w:top w:val="single" w:sz="4" w:space="0" w:color="auto"/>
              <w:left w:val="nil"/>
              <w:bottom w:val="single" w:sz="4" w:space="0" w:color="auto"/>
              <w:right w:val="single" w:sz="4" w:space="0" w:color="auto"/>
            </w:tcBorders>
            <w:shd w:val="clear" w:color="auto" w:fill="FFFFFF"/>
            <w:vAlign w:val="center"/>
          </w:tcPr>
          <w:p w:rsidR="003F5D9F" w:rsidRPr="00E76784" w:rsidRDefault="003F5D9F" w:rsidP="0078423A">
            <w:pPr>
              <w:jc w:val="center"/>
              <w:outlineLvl w:val="2"/>
              <w:rPr>
                <w:bCs/>
                <w:sz w:val="20"/>
              </w:rPr>
            </w:pPr>
            <w:r w:rsidRPr="00E76784">
              <w:rPr>
                <w:bCs/>
                <w:sz w:val="20"/>
              </w:rPr>
              <w:t>2016-2020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73,700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14,740</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58,960</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1067" w:type="dxa"/>
            <w:tcBorders>
              <w:top w:val="single" w:sz="4" w:space="0" w:color="auto"/>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r>
      <w:tr w:rsidR="003F5D9F" w:rsidRPr="00E76784">
        <w:tblPrEx>
          <w:tblLook w:val="0000" w:firstRow="0" w:lastRow="0" w:firstColumn="0" w:lastColumn="0" w:noHBand="0" w:noVBand="0"/>
        </w:tblPrEx>
        <w:trPr>
          <w:trHeight w:val="255"/>
        </w:trPr>
        <w:tc>
          <w:tcPr>
            <w:tcW w:w="480" w:type="dxa"/>
            <w:vMerge w:val="restart"/>
            <w:tcBorders>
              <w:top w:val="nil"/>
              <w:left w:val="single" w:sz="4" w:space="0" w:color="auto"/>
              <w:right w:val="single" w:sz="4" w:space="0" w:color="auto"/>
            </w:tcBorders>
            <w:shd w:val="clear" w:color="auto" w:fill="FFFFFF"/>
            <w:vAlign w:val="center"/>
          </w:tcPr>
          <w:p w:rsidR="003F5D9F" w:rsidRPr="00E76784" w:rsidRDefault="003F5D9F" w:rsidP="0074538C">
            <w:pPr>
              <w:shd w:val="clear" w:color="auto" w:fill="FFFFFF"/>
              <w:jc w:val="center"/>
              <w:outlineLvl w:val="2"/>
            </w:pPr>
            <w:r w:rsidRPr="00E76784">
              <w:t>3</w:t>
            </w:r>
          </w:p>
        </w:tc>
        <w:tc>
          <w:tcPr>
            <w:tcW w:w="2659" w:type="dxa"/>
            <w:vMerge w:val="restart"/>
            <w:tcBorders>
              <w:top w:val="nil"/>
              <w:left w:val="single" w:sz="4" w:space="0" w:color="auto"/>
              <w:right w:val="single" w:sz="4" w:space="0" w:color="auto"/>
            </w:tcBorders>
            <w:shd w:val="clear" w:color="auto" w:fill="FFFFFF"/>
            <w:vAlign w:val="center"/>
          </w:tcPr>
          <w:p w:rsidR="003F5D9F" w:rsidRPr="00E76784" w:rsidRDefault="003F5D9F" w:rsidP="0074538C">
            <w:pPr>
              <w:shd w:val="clear" w:color="auto" w:fill="FFFFFF"/>
              <w:jc w:val="center"/>
              <w:outlineLvl w:val="2"/>
            </w:pPr>
            <w:r w:rsidRPr="00E76784">
              <w:t>Предоставление субс</w:t>
            </w:r>
            <w:r w:rsidRPr="00E76784">
              <w:t>и</w:t>
            </w:r>
            <w:r w:rsidRPr="00E76784">
              <w:t>дий на оплату ЖКУ,</w:t>
            </w:r>
            <w:r w:rsidRPr="00E76784">
              <w:br/>
              <w:t>электроэнергии, тве</w:t>
            </w:r>
            <w:r w:rsidRPr="00E76784">
              <w:t>р</w:t>
            </w:r>
            <w:r w:rsidRPr="00E76784">
              <w:t>дого топлива филиалом РГУ "Центр социал</w:t>
            </w:r>
            <w:r w:rsidRPr="00E76784">
              <w:t>ь</w:t>
            </w:r>
            <w:r w:rsidRPr="00E76784">
              <w:t>ной поддержки насел</w:t>
            </w:r>
            <w:r w:rsidRPr="00E76784">
              <w:t>е</w:t>
            </w:r>
            <w:r w:rsidRPr="00E76784">
              <w:t>ния"</w:t>
            </w: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rsidP="0074538C">
            <w:pPr>
              <w:shd w:val="clear" w:color="auto" w:fill="FFFFFF"/>
              <w:jc w:val="center"/>
              <w:outlineLvl w:val="2"/>
              <w:rPr>
                <w:bCs/>
                <w:sz w:val="20"/>
              </w:rPr>
            </w:pPr>
            <w:r w:rsidRPr="00E76784">
              <w:rPr>
                <w:bCs/>
                <w:sz w:val="20"/>
              </w:rPr>
              <w:t>Всего</w:t>
            </w: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74,500</w:t>
            </w:r>
          </w:p>
        </w:tc>
        <w:tc>
          <w:tcPr>
            <w:tcW w:w="992"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74,500</w:t>
            </w:r>
          </w:p>
        </w:tc>
        <w:tc>
          <w:tcPr>
            <w:tcW w:w="851"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0,000</w:t>
            </w:r>
          </w:p>
        </w:tc>
        <w:tc>
          <w:tcPr>
            <w:tcW w:w="1067" w:type="dxa"/>
            <w:tcBorders>
              <w:top w:val="nil"/>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0,000</w:t>
            </w:r>
          </w:p>
        </w:tc>
      </w:tr>
      <w:tr w:rsidR="0078423A" w:rsidRPr="00E76784">
        <w:tblPrEx>
          <w:tblLook w:val="0000" w:firstRow="0" w:lastRow="0" w:firstColumn="0" w:lastColumn="0" w:noHBand="0" w:noVBand="0"/>
        </w:tblPrEx>
        <w:trPr>
          <w:trHeight w:val="255"/>
        </w:trPr>
        <w:tc>
          <w:tcPr>
            <w:tcW w:w="480" w:type="dxa"/>
            <w:vMerge/>
            <w:tcBorders>
              <w:left w:val="single" w:sz="4" w:space="0" w:color="auto"/>
              <w:right w:val="single" w:sz="4" w:space="0" w:color="auto"/>
            </w:tcBorders>
            <w:shd w:val="clear" w:color="auto" w:fill="FFFFFF"/>
            <w:vAlign w:val="center"/>
          </w:tcPr>
          <w:p w:rsidR="0078423A" w:rsidRPr="00E76784" w:rsidRDefault="0078423A" w:rsidP="0074538C">
            <w:pPr>
              <w:shd w:val="clear" w:color="auto" w:fill="FFFFFF"/>
            </w:pPr>
          </w:p>
        </w:tc>
        <w:tc>
          <w:tcPr>
            <w:tcW w:w="2659" w:type="dxa"/>
            <w:vMerge/>
            <w:tcBorders>
              <w:left w:val="single" w:sz="4" w:space="0" w:color="auto"/>
              <w:right w:val="single" w:sz="4" w:space="0" w:color="auto"/>
            </w:tcBorders>
            <w:shd w:val="clear" w:color="auto" w:fill="FFFFFF"/>
            <w:vAlign w:val="center"/>
          </w:tcPr>
          <w:p w:rsidR="0078423A" w:rsidRPr="00E76784" w:rsidRDefault="0078423A" w:rsidP="0074538C">
            <w:pPr>
              <w:shd w:val="clear" w:color="auto" w:fill="FFFFFF"/>
            </w:pPr>
          </w:p>
        </w:tc>
        <w:tc>
          <w:tcPr>
            <w:tcW w:w="1134" w:type="dxa"/>
            <w:tcBorders>
              <w:top w:val="nil"/>
              <w:left w:val="nil"/>
              <w:bottom w:val="single" w:sz="4" w:space="0" w:color="auto"/>
              <w:right w:val="single" w:sz="4" w:space="0" w:color="auto"/>
            </w:tcBorders>
            <w:shd w:val="clear" w:color="auto" w:fill="FFFFFF"/>
            <w:vAlign w:val="center"/>
          </w:tcPr>
          <w:p w:rsidR="0078423A" w:rsidRPr="00E76784" w:rsidRDefault="0078423A" w:rsidP="0074538C">
            <w:pPr>
              <w:shd w:val="clear" w:color="auto" w:fill="FFFFFF"/>
              <w:jc w:val="center"/>
              <w:outlineLvl w:val="2"/>
              <w:rPr>
                <w:bCs/>
                <w:sz w:val="20"/>
              </w:rPr>
            </w:pPr>
            <w:r w:rsidRPr="00E76784">
              <w:rPr>
                <w:bCs/>
                <w:sz w:val="20"/>
              </w:rPr>
              <w:t>2011</w:t>
            </w:r>
          </w:p>
        </w:tc>
        <w:tc>
          <w:tcPr>
            <w:tcW w:w="1134" w:type="dxa"/>
            <w:tcBorders>
              <w:top w:val="nil"/>
              <w:left w:val="nil"/>
              <w:bottom w:val="single" w:sz="4" w:space="0" w:color="auto"/>
              <w:right w:val="single" w:sz="4" w:space="0" w:color="auto"/>
            </w:tcBorders>
            <w:shd w:val="clear" w:color="auto" w:fill="FFFFFF"/>
            <w:vAlign w:val="center"/>
          </w:tcPr>
          <w:p w:rsidR="0078423A" w:rsidRPr="00E76784" w:rsidRDefault="0078423A">
            <w:pPr>
              <w:jc w:val="right"/>
              <w:rPr>
                <w:sz w:val="22"/>
                <w:szCs w:val="20"/>
              </w:rPr>
            </w:pPr>
            <w:r w:rsidRPr="00E76784">
              <w:rPr>
                <w:sz w:val="22"/>
                <w:szCs w:val="20"/>
              </w:rPr>
              <w:t>7,700</w:t>
            </w:r>
          </w:p>
        </w:tc>
        <w:tc>
          <w:tcPr>
            <w:tcW w:w="992" w:type="dxa"/>
            <w:tcBorders>
              <w:top w:val="nil"/>
              <w:left w:val="nil"/>
              <w:bottom w:val="single" w:sz="4" w:space="0" w:color="auto"/>
              <w:right w:val="single" w:sz="4" w:space="0" w:color="auto"/>
            </w:tcBorders>
            <w:shd w:val="clear" w:color="auto" w:fill="FFFFFF"/>
            <w:noWrap/>
            <w:vAlign w:val="center"/>
          </w:tcPr>
          <w:p w:rsidR="0078423A" w:rsidRPr="00E76784" w:rsidRDefault="0078423A">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FFFFFF"/>
            <w:noWrap/>
            <w:vAlign w:val="center"/>
          </w:tcPr>
          <w:p w:rsidR="0078423A" w:rsidRPr="00E76784" w:rsidRDefault="0078423A">
            <w:pPr>
              <w:jc w:val="right"/>
              <w:rPr>
                <w:sz w:val="22"/>
                <w:szCs w:val="20"/>
              </w:rPr>
            </w:pPr>
            <w:r w:rsidRPr="00E76784">
              <w:rPr>
                <w:sz w:val="22"/>
                <w:szCs w:val="20"/>
              </w:rPr>
              <w:t>7,700</w:t>
            </w:r>
          </w:p>
        </w:tc>
        <w:tc>
          <w:tcPr>
            <w:tcW w:w="851" w:type="dxa"/>
            <w:tcBorders>
              <w:top w:val="nil"/>
              <w:left w:val="nil"/>
              <w:bottom w:val="single" w:sz="4" w:space="0" w:color="auto"/>
              <w:right w:val="single" w:sz="4" w:space="0" w:color="auto"/>
            </w:tcBorders>
            <w:shd w:val="clear" w:color="auto" w:fill="FFFFFF"/>
            <w:noWrap/>
            <w:vAlign w:val="center"/>
          </w:tcPr>
          <w:p w:rsidR="0078423A" w:rsidRPr="00E76784" w:rsidRDefault="0078423A">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FFFFFF"/>
            <w:noWrap/>
            <w:vAlign w:val="center"/>
          </w:tcPr>
          <w:p w:rsidR="0078423A" w:rsidRPr="00E76784" w:rsidRDefault="0078423A">
            <w:pPr>
              <w:jc w:val="right"/>
              <w:rPr>
                <w:sz w:val="22"/>
                <w:szCs w:val="20"/>
              </w:rPr>
            </w:pPr>
            <w:r w:rsidRPr="00E76784">
              <w:rPr>
                <w:sz w:val="22"/>
                <w:szCs w:val="20"/>
              </w:rPr>
              <w:t>0,000</w:t>
            </w:r>
          </w:p>
        </w:tc>
        <w:tc>
          <w:tcPr>
            <w:tcW w:w="1067" w:type="dxa"/>
            <w:tcBorders>
              <w:top w:val="nil"/>
              <w:left w:val="nil"/>
              <w:bottom w:val="single" w:sz="4" w:space="0" w:color="auto"/>
              <w:right w:val="single" w:sz="4" w:space="0" w:color="auto"/>
            </w:tcBorders>
            <w:shd w:val="clear" w:color="auto" w:fill="FFFFFF"/>
            <w:noWrap/>
            <w:vAlign w:val="center"/>
          </w:tcPr>
          <w:p w:rsidR="0078423A" w:rsidRPr="00E76784" w:rsidRDefault="0078423A">
            <w:pPr>
              <w:jc w:val="right"/>
              <w:rPr>
                <w:sz w:val="22"/>
                <w:szCs w:val="20"/>
              </w:rPr>
            </w:pPr>
            <w:r w:rsidRPr="00E76784">
              <w:rPr>
                <w:sz w:val="22"/>
                <w:szCs w:val="20"/>
              </w:rPr>
              <w:t>0,000</w:t>
            </w:r>
          </w:p>
        </w:tc>
      </w:tr>
      <w:tr w:rsidR="0078423A" w:rsidRPr="00E76784">
        <w:tblPrEx>
          <w:tblLook w:val="0000" w:firstRow="0" w:lastRow="0" w:firstColumn="0" w:lastColumn="0" w:noHBand="0" w:noVBand="0"/>
        </w:tblPrEx>
        <w:trPr>
          <w:trHeight w:val="255"/>
        </w:trPr>
        <w:tc>
          <w:tcPr>
            <w:tcW w:w="480" w:type="dxa"/>
            <w:vMerge/>
            <w:tcBorders>
              <w:left w:val="single" w:sz="4" w:space="0" w:color="auto"/>
              <w:right w:val="single" w:sz="4" w:space="0" w:color="auto"/>
            </w:tcBorders>
            <w:shd w:val="clear" w:color="auto" w:fill="FFFFFF"/>
            <w:vAlign w:val="center"/>
          </w:tcPr>
          <w:p w:rsidR="0078423A" w:rsidRPr="00E76784" w:rsidRDefault="0078423A" w:rsidP="0074538C">
            <w:pPr>
              <w:shd w:val="clear" w:color="auto" w:fill="FFFFFF"/>
            </w:pPr>
          </w:p>
        </w:tc>
        <w:tc>
          <w:tcPr>
            <w:tcW w:w="2659" w:type="dxa"/>
            <w:vMerge/>
            <w:tcBorders>
              <w:left w:val="single" w:sz="4" w:space="0" w:color="auto"/>
              <w:right w:val="single" w:sz="4" w:space="0" w:color="auto"/>
            </w:tcBorders>
            <w:shd w:val="clear" w:color="auto" w:fill="FFFFFF"/>
            <w:vAlign w:val="center"/>
          </w:tcPr>
          <w:p w:rsidR="0078423A" w:rsidRPr="00E76784" w:rsidRDefault="0078423A" w:rsidP="0074538C">
            <w:pPr>
              <w:shd w:val="clear" w:color="auto" w:fill="FFFFFF"/>
            </w:pPr>
          </w:p>
        </w:tc>
        <w:tc>
          <w:tcPr>
            <w:tcW w:w="1134" w:type="dxa"/>
            <w:tcBorders>
              <w:top w:val="nil"/>
              <w:left w:val="nil"/>
              <w:bottom w:val="single" w:sz="4" w:space="0" w:color="auto"/>
              <w:right w:val="single" w:sz="4" w:space="0" w:color="auto"/>
            </w:tcBorders>
            <w:shd w:val="clear" w:color="auto" w:fill="FFFFFF"/>
            <w:vAlign w:val="center"/>
          </w:tcPr>
          <w:p w:rsidR="0078423A" w:rsidRPr="00E76784" w:rsidRDefault="0078423A" w:rsidP="0074538C">
            <w:pPr>
              <w:shd w:val="clear" w:color="auto" w:fill="FFFFFF"/>
              <w:jc w:val="center"/>
              <w:outlineLvl w:val="2"/>
              <w:rPr>
                <w:bCs/>
                <w:sz w:val="20"/>
              </w:rPr>
            </w:pPr>
            <w:r w:rsidRPr="00E76784">
              <w:rPr>
                <w:bCs/>
                <w:sz w:val="20"/>
              </w:rPr>
              <w:t>2012</w:t>
            </w:r>
          </w:p>
        </w:tc>
        <w:tc>
          <w:tcPr>
            <w:tcW w:w="1134" w:type="dxa"/>
            <w:tcBorders>
              <w:top w:val="nil"/>
              <w:left w:val="nil"/>
              <w:bottom w:val="single" w:sz="4" w:space="0" w:color="auto"/>
              <w:right w:val="single" w:sz="4" w:space="0" w:color="auto"/>
            </w:tcBorders>
            <w:shd w:val="clear" w:color="auto" w:fill="FFFFFF"/>
            <w:vAlign w:val="center"/>
          </w:tcPr>
          <w:p w:rsidR="0078423A" w:rsidRPr="00E76784" w:rsidRDefault="0078423A">
            <w:pPr>
              <w:jc w:val="right"/>
              <w:rPr>
                <w:sz w:val="22"/>
                <w:szCs w:val="20"/>
              </w:rPr>
            </w:pPr>
            <w:r w:rsidRPr="00E76784">
              <w:rPr>
                <w:sz w:val="22"/>
                <w:szCs w:val="20"/>
              </w:rPr>
              <w:t>7,800</w:t>
            </w:r>
          </w:p>
        </w:tc>
        <w:tc>
          <w:tcPr>
            <w:tcW w:w="992" w:type="dxa"/>
            <w:tcBorders>
              <w:top w:val="nil"/>
              <w:left w:val="nil"/>
              <w:bottom w:val="single" w:sz="4" w:space="0" w:color="auto"/>
              <w:right w:val="single" w:sz="4" w:space="0" w:color="auto"/>
            </w:tcBorders>
            <w:shd w:val="clear" w:color="auto" w:fill="FFFFFF"/>
            <w:noWrap/>
            <w:vAlign w:val="center"/>
          </w:tcPr>
          <w:p w:rsidR="0078423A" w:rsidRPr="00E76784" w:rsidRDefault="0078423A">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FFFFFF"/>
            <w:noWrap/>
            <w:vAlign w:val="center"/>
          </w:tcPr>
          <w:p w:rsidR="0078423A" w:rsidRPr="00E76784" w:rsidRDefault="0078423A">
            <w:pPr>
              <w:jc w:val="right"/>
              <w:rPr>
                <w:sz w:val="22"/>
                <w:szCs w:val="20"/>
              </w:rPr>
            </w:pPr>
            <w:r w:rsidRPr="00E76784">
              <w:rPr>
                <w:sz w:val="22"/>
                <w:szCs w:val="20"/>
              </w:rPr>
              <w:t>7,800</w:t>
            </w:r>
          </w:p>
        </w:tc>
        <w:tc>
          <w:tcPr>
            <w:tcW w:w="851" w:type="dxa"/>
            <w:tcBorders>
              <w:top w:val="nil"/>
              <w:left w:val="nil"/>
              <w:bottom w:val="single" w:sz="4" w:space="0" w:color="auto"/>
              <w:right w:val="single" w:sz="4" w:space="0" w:color="auto"/>
            </w:tcBorders>
            <w:shd w:val="clear" w:color="auto" w:fill="FFFFFF"/>
            <w:noWrap/>
            <w:vAlign w:val="center"/>
          </w:tcPr>
          <w:p w:rsidR="0078423A" w:rsidRPr="00E76784" w:rsidRDefault="0078423A">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FFFFFF"/>
            <w:noWrap/>
            <w:vAlign w:val="center"/>
          </w:tcPr>
          <w:p w:rsidR="0078423A" w:rsidRPr="00E76784" w:rsidRDefault="0078423A">
            <w:pPr>
              <w:jc w:val="right"/>
              <w:rPr>
                <w:sz w:val="22"/>
                <w:szCs w:val="20"/>
              </w:rPr>
            </w:pPr>
            <w:r w:rsidRPr="00E76784">
              <w:rPr>
                <w:sz w:val="22"/>
                <w:szCs w:val="20"/>
              </w:rPr>
              <w:t>0,000</w:t>
            </w:r>
          </w:p>
        </w:tc>
        <w:tc>
          <w:tcPr>
            <w:tcW w:w="1067" w:type="dxa"/>
            <w:tcBorders>
              <w:top w:val="nil"/>
              <w:left w:val="nil"/>
              <w:bottom w:val="single" w:sz="4" w:space="0" w:color="auto"/>
              <w:right w:val="single" w:sz="4" w:space="0" w:color="auto"/>
            </w:tcBorders>
            <w:shd w:val="clear" w:color="auto" w:fill="FFFFFF"/>
            <w:noWrap/>
            <w:vAlign w:val="center"/>
          </w:tcPr>
          <w:p w:rsidR="0078423A" w:rsidRPr="00E76784" w:rsidRDefault="0078423A">
            <w:pPr>
              <w:jc w:val="right"/>
              <w:rPr>
                <w:sz w:val="22"/>
                <w:szCs w:val="20"/>
              </w:rPr>
            </w:pPr>
            <w:r w:rsidRPr="00E76784">
              <w:rPr>
                <w:sz w:val="22"/>
                <w:szCs w:val="20"/>
              </w:rPr>
              <w:t>0,000</w:t>
            </w:r>
          </w:p>
        </w:tc>
      </w:tr>
      <w:tr w:rsidR="0078423A" w:rsidRPr="00E76784">
        <w:tblPrEx>
          <w:tblLook w:val="0000" w:firstRow="0" w:lastRow="0" w:firstColumn="0" w:lastColumn="0" w:noHBand="0" w:noVBand="0"/>
        </w:tblPrEx>
        <w:trPr>
          <w:trHeight w:val="255"/>
        </w:trPr>
        <w:tc>
          <w:tcPr>
            <w:tcW w:w="480" w:type="dxa"/>
            <w:vMerge/>
            <w:tcBorders>
              <w:left w:val="single" w:sz="4" w:space="0" w:color="auto"/>
              <w:right w:val="single" w:sz="4" w:space="0" w:color="auto"/>
            </w:tcBorders>
            <w:shd w:val="clear" w:color="auto" w:fill="FFFFFF"/>
            <w:vAlign w:val="center"/>
          </w:tcPr>
          <w:p w:rsidR="0078423A" w:rsidRPr="00E76784" w:rsidRDefault="0078423A" w:rsidP="0074538C">
            <w:pPr>
              <w:shd w:val="clear" w:color="auto" w:fill="FFFFFF"/>
            </w:pPr>
          </w:p>
        </w:tc>
        <w:tc>
          <w:tcPr>
            <w:tcW w:w="2659" w:type="dxa"/>
            <w:vMerge/>
            <w:tcBorders>
              <w:left w:val="single" w:sz="4" w:space="0" w:color="auto"/>
              <w:right w:val="single" w:sz="4" w:space="0" w:color="auto"/>
            </w:tcBorders>
            <w:shd w:val="clear" w:color="auto" w:fill="FFFFFF"/>
            <w:vAlign w:val="center"/>
          </w:tcPr>
          <w:p w:rsidR="0078423A" w:rsidRPr="00E76784" w:rsidRDefault="0078423A" w:rsidP="0074538C">
            <w:pPr>
              <w:shd w:val="clear" w:color="auto" w:fill="FFFFFF"/>
            </w:pPr>
          </w:p>
        </w:tc>
        <w:tc>
          <w:tcPr>
            <w:tcW w:w="1134" w:type="dxa"/>
            <w:tcBorders>
              <w:top w:val="nil"/>
              <w:left w:val="nil"/>
              <w:bottom w:val="single" w:sz="4" w:space="0" w:color="auto"/>
              <w:right w:val="single" w:sz="4" w:space="0" w:color="auto"/>
            </w:tcBorders>
            <w:shd w:val="clear" w:color="auto" w:fill="FFFFFF"/>
            <w:vAlign w:val="center"/>
          </w:tcPr>
          <w:p w:rsidR="0078423A" w:rsidRPr="00E76784" w:rsidRDefault="0078423A" w:rsidP="0074538C">
            <w:pPr>
              <w:shd w:val="clear" w:color="auto" w:fill="FFFFFF"/>
              <w:jc w:val="center"/>
              <w:outlineLvl w:val="2"/>
              <w:rPr>
                <w:bCs/>
                <w:sz w:val="20"/>
              </w:rPr>
            </w:pPr>
            <w:r w:rsidRPr="00E76784">
              <w:rPr>
                <w:bCs/>
                <w:sz w:val="20"/>
              </w:rPr>
              <w:t>2013</w:t>
            </w:r>
          </w:p>
        </w:tc>
        <w:tc>
          <w:tcPr>
            <w:tcW w:w="1134" w:type="dxa"/>
            <w:tcBorders>
              <w:top w:val="nil"/>
              <w:left w:val="nil"/>
              <w:bottom w:val="single" w:sz="4" w:space="0" w:color="auto"/>
              <w:right w:val="single" w:sz="4" w:space="0" w:color="auto"/>
            </w:tcBorders>
            <w:shd w:val="clear" w:color="auto" w:fill="FFFFFF"/>
            <w:vAlign w:val="center"/>
          </w:tcPr>
          <w:p w:rsidR="0078423A" w:rsidRPr="00E76784" w:rsidRDefault="0078423A">
            <w:pPr>
              <w:jc w:val="right"/>
              <w:rPr>
                <w:sz w:val="22"/>
                <w:szCs w:val="20"/>
              </w:rPr>
            </w:pPr>
            <w:r w:rsidRPr="00E76784">
              <w:rPr>
                <w:sz w:val="22"/>
                <w:szCs w:val="20"/>
              </w:rPr>
              <w:t>7,900</w:t>
            </w:r>
          </w:p>
        </w:tc>
        <w:tc>
          <w:tcPr>
            <w:tcW w:w="992" w:type="dxa"/>
            <w:tcBorders>
              <w:top w:val="nil"/>
              <w:left w:val="nil"/>
              <w:bottom w:val="single" w:sz="4" w:space="0" w:color="auto"/>
              <w:right w:val="single" w:sz="4" w:space="0" w:color="auto"/>
            </w:tcBorders>
            <w:shd w:val="clear" w:color="auto" w:fill="FFFFFF"/>
            <w:noWrap/>
            <w:vAlign w:val="center"/>
          </w:tcPr>
          <w:p w:rsidR="0078423A" w:rsidRPr="00E76784" w:rsidRDefault="0078423A">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FFFFFF"/>
            <w:noWrap/>
            <w:vAlign w:val="center"/>
          </w:tcPr>
          <w:p w:rsidR="0078423A" w:rsidRPr="00E76784" w:rsidRDefault="0078423A">
            <w:pPr>
              <w:jc w:val="right"/>
              <w:rPr>
                <w:sz w:val="22"/>
                <w:szCs w:val="20"/>
              </w:rPr>
            </w:pPr>
            <w:r w:rsidRPr="00E76784">
              <w:rPr>
                <w:sz w:val="22"/>
                <w:szCs w:val="20"/>
              </w:rPr>
              <w:t>7,900</w:t>
            </w:r>
          </w:p>
        </w:tc>
        <w:tc>
          <w:tcPr>
            <w:tcW w:w="851" w:type="dxa"/>
            <w:tcBorders>
              <w:top w:val="nil"/>
              <w:left w:val="nil"/>
              <w:bottom w:val="single" w:sz="4" w:space="0" w:color="auto"/>
              <w:right w:val="single" w:sz="4" w:space="0" w:color="auto"/>
            </w:tcBorders>
            <w:shd w:val="clear" w:color="auto" w:fill="FFFFFF"/>
            <w:noWrap/>
            <w:vAlign w:val="center"/>
          </w:tcPr>
          <w:p w:rsidR="0078423A" w:rsidRPr="00E76784" w:rsidRDefault="0078423A">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FFFFFF"/>
            <w:noWrap/>
            <w:vAlign w:val="center"/>
          </w:tcPr>
          <w:p w:rsidR="0078423A" w:rsidRPr="00E76784" w:rsidRDefault="0078423A">
            <w:pPr>
              <w:jc w:val="right"/>
              <w:rPr>
                <w:sz w:val="22"/>
                <w:szCs w:val="20"/>
              </w:rPr>
            </w:pPr>
            <w:r w:rsidRPr="00E76784">
              <w:rPr>
                <w:sz w:val="22"/>
                <w:szCs w:val="20"/>
              </w:rPr>
              <w:t>0,000</w:t>
            </w:r>
          </w:p>
        </w:tc>
        <w:tc>
          <w:tcPr>
            <w:tcW w:w="1067" w:type="dxa"/>
            <w:tcBorders>
              <w:top w:val="nil"/>
              <w:left w:val="nil"/>
              <w:bottom w:val="single" w:sz="4" w:space="0" w:color="auto"/>
              <w:right w:val="single" w:sz="4" w:space="0" w:color="auto"/>
            </w:tcBorders>
            <w:shd w:val="clear" w:color="auto" w:fill="FFFFFF"/>
            <w:noWrap/>
            <w:vAlign w:val="center"/>
          </w:tcPr>
          <w:p w:rsidR="0078423A" w:rsidRPr="00E76784" w:rsidRDefault="0078423A">
            <w:pPr>
              <w:jc w:val="right"/>
              <w:rPr>
                <w:sz w:val="22"/>
                <w:szCs w:val="20"/>
              </w:rPr>
            </w:pPr>
            <w:r w:rsidRPr="00E76784">
              <w:rPr>
                <w:sz w:val="22"/>
                <w:szCs w:val="20"/>
              </w:rPr>
              <w:t>0,000</w:t>
            </w:r>
          </w:p>
        </w:tc>
      </w:tr>
      <w:tr w:rsidR="0078423A" w:rsidRPr="00E76784">
        <w:tblPrEx>
          <w:tblLook w:val="0000" w:firstRow="0" w:lastRow="0" w:firstColumn="0" w:lastColumn="0" w:noHBand="0" w:noVBand="0"/>
        </w:tblPrEx>
        <w:trPr>
          <w:trHeight w:val="255"/>
        </w:trPr>
        <w:tc>
          <w:tcPr>
            <w:tcW w:w="480" w:type="dxa"/>
            <w:vMerge/>
            <w:tcBorders>
              <w:left w:val="single" w:sz="4" w:space="0" w:color="auto"/>
              <w:right w:val="single" w:sz="4" w:space="0" w:color="auto"/>
            </w:tcBorders>
            <w:shd w:val="clear" w:color="auto" w:fill="FFFFFF"/>
            <w:vAlign w:val="center"/>
          </w:tcPr>
          <w:p w:rsidR="0078423A" w:rsidRPr="00E76784" w:rsidRDefault="0078423A" w:rsidP="0074538C">
            <w:pPr>
              <w:shd w:val="clear" w:color="auto" w:fill="FFFFFF"/>
            </w:pPr>
          </w:p>
        </w:tc>
        <w:tc>
          <w:tcPr>
            <w:tcW w:w="2659" w:type="dxa"/>
            <w:vMerge/>
            <w:tcBorders>
              <w:left w:val="single" w:sz="4" w:space="0" w:color="auto"/>
              <w:right w:val="single" w:sz="4" w:space="0" w:color="auto"/>
            </w:tcBorders>
            <w:shd w:val="clear" w:color="auto" w:fill="FFFFFF"/>
            <w:vAlign w:val="center"/>
          </w:tcPr>
          <w:p w:rsidR="0078423A" w:rsidRPr="00E76784" w:rsidRDefault="0078423A" w:rsidP="0074538C">
            <w:pPr>
              <w:shd w:val="clear" w:color="auto" w:fill="FFFFFF"/>
            </w:pPr>
          </w:p>
        </w:tc>
        <w:tc>
          <w:tcPr>
            <w:tcW w:w="1134" w:type="dxa"/>
            <w:tcBorders>
              <w:top w:val="nil"/>
              <w:left w:val="nil"/>
              <w:bottom w:val="single" w:sz="4" w:space="0" w:color="auto"/>
              <w:right w:val="single" w:sz="4" w:space="0" w:color="auto"/>
            </w:tcBorders>
            <w:shd w:val="clear" w:color="auto" w:fill="FFFFFF"/>
            <w:vAlign w:val="center"/>
          </w:tcPr>
          <w:p w:rsidR="0078423A" w:rsidRPr="00E76784" w:rsidRDefault="0078423A" w:rsidP="0074538C">
            <w:pPr>
              <w:shd w:val="clear" w:color="auto" w:fill="FFFFFF"/>
              <w:jc w:val="center"/>
              <w:outlineLvl w:val="2"/>
              <w:rPr>
                <w:bCs/>
                <w:sz w:val="20"/>
              </w:rPr>
            </w:pPr>
            <w:r w:rsidRPr="00E76784">
              <w:rPr>
                <w:bCs/>
                <w:sz w:val="20"/>
              </w:rPr>
              <w:t>2014</w:t>
            </w:r>
          </w:p>
        </w:tc>
        <w:tc>
          <w:tcPr>
            <w:tcW w:w="1134" w:type="dxa"/>
            <w:tcBorders>
              <w:top w:val="nil"/>
              <w:left w:val="nil"/>
              <w:bottom w:val="single" w:sz="4" w:space="0" w:color="auto"/>
              <w:right w:val="single" w:sz="4" w:space="0" w:color="auto"/>
            </w:tcBorders>
            <w:shd w:val="clear" w:color="auto" w:fill="FFFFFF"/>
            <w:vAlign w:val="center"/>
          </w:tcPr>
          <w:p w:rsidR="0078423A" w:rsidRPr="00E76784" w:rsidRDefault="0078423A">
            <w:pPr>
              <w:jc w:val="right"/>
              <w:rPr>
                <w:sz w:val="22"/>
                <w:szCs w:val="20"/>
              </w:rPr>
            </w:pPr>
            <w:r w:rsidRPr="00E76784">
              <w:rPr>
                <w:sz w:val="22"/>
                <w:szCs w:val="20"/>
              </w:rPr>
              <w:t>8,000</w:t>
            </w:r>
          </w:p>
        </w:tc>
        <w:tc>
          <w:tcPr>
            <w:tcW w:w="992" w:type="dxa"/>
            <w:tcBorders>
              <w:top w:val="nil"/>
              <w:left w:val="nil"/>
              <w:bottom w:val="single" w:sz="4" w:space="0" w:color="auto"/>
              <w:right w:val="single" w:sz="4" w:space="0" w:color="auto"/>
            </w:tcBorders>
            <w:shd w:val="clear" w:color="auto" w:fill="FFFFFF"/>
            <w:noWrap/>
            <w:vAlign w:val="center"/>
          </w:tcPr>
          <w:p w:rsidR="0078423A" w:rsidRPr="00E76784" w:rsidRDefault="0078423A">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FFFFFF"/>
            <w:noWrap/>
            <w:vAlign w:val="center"/>
          </w:tcPr>
          <w:p w:rsidR="0078423A" w:rsidRPr="00E76784" w:rsidRDefault="0078423A">
            <w:pPr>
              <w:jc w:val="right"/>
              <w:rPr>
                <w:sz w:val="22"/>
                <w:szCs w:val="20"/>
              </w:rPr>
            </w:pPr>
            <w:r w:rsidRPr="00E76784">
              <w:rPr>
                <w:sz w:val="22"/>
                <w:szCs w:val="20"/>
              </w:rPr>
              <w:t>8,000</w:t>
            </w:r>
          </w:p>
        </w:tc>
        <w:tc>
          <w:tcPr>
            <w:tcW w:w="851" w:type="dxa"/>
            <w:tcBorders>
              <w:top w:val="nil"/>
              <w:left w:val="nil"/>
              <w:bottom w:val="single" w:sz="4" w:space="0" w:color="auto"/>
              <w:right w:val="single" w:sz="4" w:space="0" w:color="auto"/>
            </w:tcBorders>
            <w:shd w:val="clear" w:color="auto" w:fill="FFFFFF"/>
            <w:noWrap/>
            <w:vAlign w:val="center"/>
          </w:tcPr>
          <w:p w:rsidR="0078423A" w:rsidRPr="00E76784" w:rsidRDefault="0078423A">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FFFFFF"/>
            <w:noWrap/>
            <w:vAlign w:val="center"/>
          </w:tcPr>
          <w:p w:rsidR="0078423A" w:rsidRPr="00E76784" w:rsidRDefault="0078423A">
            <w:pPr>
              <w:jc w:val="right"/>
              <w:rPr>
                <w:sz w:val="22"/>
                <w:szCs w:val="20"/>
              </w:rPr>
            </w:pPr>
            <w:r w:rsidRPr="00E76784">
              <w:rPr>
                <w:sz w:val="22"/>
                <w:szCs w:val="20"/>
              </w:rPr>
              <w:t>0,000</w:t>
            </w:r>
          </w:p>
        </w:tc>
        <w:tc>
          <w:tcPr>
            <w:tcW w:w="1067" w:type="dxa"/>
            <w:tcBorders>
              <w:top w:val="nil"/>
              <w:left w:val="nil"/>
              <w:bottom w:val="single" w:sz="4" w:space="0" w:color="auto"/>
              <w:right w:val="single" w:sz="4" w:space="0" w:color="auto"/>
            </w:tcBorders>
            <w:shd w:val="clear" w:color="auto" w:fill="FFFFFF"/>
            <w:noWrap/>
            <w:vAlign w:val="center"/>
          </w:tcPr>
          <w:p w:rsidR="0078423A" w:rsidRPr="00E76784" w:rsidRDefault="0078423A">
            <w:pPr>
              <w:jc w:val="right"/>
              <w:rPr>
                <w:sz w:val="22"/>
                <w:szCs w:val="20"/>
              </w:rPr>
            </w:pPr>
            <w:r w:rsidRPr="00E76784">
              <w:rPr>
                <w:sz w:val="22"/>
                <w:szCs w:val="20"/>
              </w:rPr>
              <w:t>0,000</w:t>
            </w:r>
          </w:p>
        </w:tc>
      </w:tr>
      <w:tr w:rsidR="0078423A" w:rsidRPr="00E76784">
        <w:tblPrEx>
          <w:tblLook w:val="0000" w:firstRow="0" w:lastRow="0" w:firstColumn="0" w:lastColumn="0" w:noHBand="0" w:noVBand="0"/>
        </w:tblPrEx>
        <w:trPr>
          <w:trHeight w:val="255"/>
        </w:trPr>
        <w:tc>
          <w:tcPr>
            <w:tcW w:w="480" w:type="dxa"/>
            <w:vMerge/>
            <w:tcBorders>
              <w:left w:val="single" w:sz="4" w:space="0" w:color="auto"/>
              <w:right w:val="single" w:sz="4" w:space="0" w:color="auto"/>
            </w:tcBorders>
            <w:shd w:val="clear" w:color="auto" w:fill="FFFFFF"/>
            <w:vAlign w:val="center"/>
          </w:tcPr>
          <w:p w:rsidR="0078423A" w:rsidRPr="00E76784" w:rsidRDefault="0078423A" w:rsidP="0074538C">
            <w:pPr>
              <w:shd w:val="clear" w:color="auto" w:fill="FFFFFF"/>
            </w:pPr>
          </w:p>
        </w:tc>
        <w:tc>
          <w:tcPr>
            <w:tcW w:w="2659" w:type="dxa"/>
            <w:vMerge/>
            <w:tcBorders>
              <w:left w:val="single" w:sz="4" w:space="0" w:color="auto"/>
              <w:right w:val="single" w:sz="4" w:space="0" w:color="auto"/>
            </w:tcBorders>
            <w:shd w:val="clear" w:color="auto" w:fill="FFFFFF"/>
            <w:vAlign w:val="center"/>
          </w:tcPr>
          <w:p w:rsidR="0078423A" w:rsidRPr="00E76784" w:rsidRDefault="0078423A" w:rsidP="0074538C">
            <w:pPr>
              <w:shd w:val="clear" w:color="auto" w:fill="FFFFFF"/>
            </w:pPr>
          </w:p>
        </w:tc>
        <w:tc>
          <w:tcPr>
            <w:tcW w:w="1134" w:type="dxa"/>
            <w:tcBorders>
              <w:top w:val="nil"/>
              <w:left w:val="nil"/>
              <w:bottom w:val="single" w:sz="4" w:space="0" w:color="auto"/>
              <w:right w:val="single" w:sz="4" w:space="0" w:color="auto"/>
            </w:tcBorders>
            <w:shd w:val="clear" w:color="auto" w:fill="FFFFFF"/>
            <w:vAlign w:val="center"/>
          </w:tcPr>
          <w:p w:rsidR="0078423A" w:rsidRPr="00E76784" w:rsidRDefault="0078423A" w:rsidP="0074538C">
            <w:pPr>
              <w:shd w:val="clear" w:color="auto" w:fill="FFFFFF"/>
              <w:jc w:val="center"/>
              <w:outlineLvl w:val="2"/>
              <w:rPr>
                <w:bCs/>
                <w:sz w:val="20"/>
              </w:rPr>
            </w:pPr>
            <w:r w:rsidRPr="00E76784">
              <w:rPr>
                <w:bCs/>
                <w:sz w:val="20"/>
              </w:rPr>
              <w:t>2015</w:t>
            </w:r>
          </w:p>
        </w:tc>
        <w:tc>
          <w:tcPr>
            <w:tcW w:w="1134" w:type="dxa"/>
            <w:tcBorders>
              <w:top w:val="nil"/>
              <w:left w:val="nil"/>
              <w:bottom w:val="single" w:sz="4" w:space="0" w:color="auto"/>
              <w:right w:val="single" w:sz="4" w:space="0" w:color="auto"/>
            </w:tcBorders>
            <w:shd w:val="clear" w:color="auto" w:fill="FFFFFF"/>
            <w:vAlign w:val="center"/>
          </w:tcPr>
          <w:p w:rsidR="0078423A" w:rsidRPr="00E76784" w:rsidRDefault="0078423A">
            <w:pPr>
              <w:jc w:val="right"/>
              <w:rPr>
                <w:sz w:val="22"/>
                <w:szCs w:val="20"/>
              </w:rPr>
            </w:pPr>
            <w:r w:rsidRPr="00E76784">
              <w:rPr>
                <w:sz w:val="22"/>
                <w:szCs w:val="20"/>
              </w:rPr>
              <w:t>8,100</w:t>
            </w:r>
          </w:p>
        </w:tc>
        <w:tc>
          <w:tcPr>
            <w:tcW w:w="992" w:type="dxa"/>
            <w:tcBorders>
              <w:top w:val="nil"/>
              <w:left w:val="nil"/>
              <w:bottom w:val="single" w:sz="4" w:space="0" w:color="auto"/>
              <w:right w:val="single" w:sz="4" w:space="0" w:color="auto"/>
            </w:tcBorders>
            <w:shd w:val="clear" w:color="auto" w:fill="FFFFFF"/>
            <w:noWrap/>
            <w:vAlign w:val="center"/>
          </w:tcPr>
          <w:p w:rsidR="0078423A" w:rsidRPr="00E76784" w:rsidRDefault="0078423A">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FFFFFF"/>
            <w:noWrap/>
            <w:vAlign w:val="center"/>
          </w:tcPr>
          <w:p w:rsidR="0078423A" w:rsidRPr="00E76784" w:rsidRDefault="0078423A">
            <w:pPr>
              <w:jc w:val="right"/>
              <w:rPr>
                <w:sz w:val="22"/>
                <w:szCs w:val="20"/>
              </w:rPr>
            </w:pPr>
            <w:r w:rsidRPr="00E76784">
              <w:rPr>
                <w:sz w:val="22"/>
                <w:szCs w:val="20"/>
              </w:rPr>
              <w:t>8,100</w:t>
            </w:r>
          </w:p>
        </w:tc>
        <w:tc>
          <w:tcPr>
            <w:tcW w:w="851" w:type="dxa"/>
            <w:tcBorders>
              <w:top w:val="nil"/>
              <w:left w:val="nil"/>
              <w:bottom w:val="single" w:sz="4" w:space="0" w:color="auto"/>
              <w:right w:val="single" w:sz="4" w:space="0" w:color="auto"/>
            </w:tcBorders>
            <w:shd w:val="clear" w:color="auto" w:fill="FFFFFF"/>
            <w:noWrap/>
            <w:vAlign w:val="center"/>
          </w:tcPr>
          <w:p w:rsidR="0078423A" w:rsidRPr="00E76784" w:rsidRDefault="0078423A">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FFFFFF"/>
            <w:noWrap/>
            <w:vAlign w:val="center"/>
          </w:tcPr>
          <w:p w:rsidR="0078423A" w:rsidRPr="00E76784" w:rsidRDefault="0078423A">
            <w:pPr>
              <w:jc w:val="right"/>
              <w:rPr>
                <w:sz w:val="22"/>
                <w:szCs w:val="20"/>
              </w:rPr>
            </w:pPr>
            <w:r w:rsidRPr="00E76784">
              <w:rPr>
                <w:sz w:val="22"/>
                <w:szCs w:val="20"/>
              </w:rPr>
              <w:t>0,000</w:t>
            </w:r>
          </w:p>
        </w:tc>
        <w:tc>
          <w:tcPr>
            <w:tcW w:w="1067" w:type="dxa"/>
            <w:tcBorders>
              <w:top w:val="nil"/>
              <w:left w:val="nil"/>
              <w:bottom w:val="single" w:sz="4" w:space="0" w:color="auto"/>
              <w:right w:val="single" w:sz="4" w:space="0" w:color="auto"/>
            </w:tcBorders>
            <w:shd w:val="clear" w:color="auto" w:fill="FFFFFF"/>
            <w:noWrap/>
            <w:vAlign w:val="center"/>
          </w:tcPr>
          <w:p w:rsidR="0078423A" w:rsidRPr="00E76784" w:rsidRDefault="0078423A">
            <w:pPr>
              <w:jc w:val="right"/>
              <w:rPr>
                <w:sz w:val="22"/>
                <w:szCs w:val="20"/>
              </w:rPr>
            </w:pPr>
            <w:r w:rsidRPr="00E76784">
              <w:rPr>
                <w:sz w:val="22"/>
                <w:szCs w:val="20"/>
              </w:rPr>
              <w:t>0,000</w:t>
            </w:r>
          </w:p>
        </w:tc>
      </w:tr>
      <w:tr w:rsidR="003F5D9F" w:rsidRPr="00E76784">
        <w:tblPrEx>
          <w:tblLook w:val="0000" w:firstRow="0" w:lastRow="0" w:firstColumn="0" w:lastColumn="0" w:noHBand="0" w:noVBand="0"/>
        </w:tblPrEx>
        <w:trPr>
          <w:trHeight w:val="300"/>
        </w:trPr>
        <w:tc>
          <w:tcPr>
            <w:tcW w:w="480" w:type="dxa"/>
            <w:vMerge/>
            <w:tcBorders>
              <w:left w:val="single" w:sz="4" w:space="0" w:color="auto"/>
              <w:bottom w:val="single" w:sz="4" w:space="0" w:color="auto"/>
              <w:right w:val="single" w:sz="4" w:space="0" w:color="auto"/>
            </w:tcBorders>
            <w:shd w:val="clear" w:color="auto" w:fill="FFFFFF"/>
            <w:vAlign w:val="center"/>
          </w:tcPr>
          <w:p w:rsidR="003F5D9F" w:rsidRPr="00E76784" w:rsidRDefault="003F5D9F" w:rsidP="0074538C">
            <w:pPr>
              <w:shd w:val="clear" w:color="auto" w:fill="FFFFFF"/>
            </w:pPr>
          </w:p>
        </w:tc>
        <w:tc>
          <w:tcPr>
            <w:tcW w:w="2659" w:type="dxa"/>
            <w:vMerge/>
            <w:tcBorders>
              <w:left w:val="single" w:sz="4" w:space="0" w:color="auto"/>
              <w:bottom w:val="single" w:sz="4" w:space="0" w:color="auto"/>
              <w:right w:val="single" w:sz="4" w:space="0" w:color="auto"/>
            </w:tcBorders>
            <w:shd w:val="clear" w:color="auto" w:fill="FFFFFF"/>
            <w:vAlign w:val="center"/>
          </w:tcPr>
          <w:p w:rsidR="003F5D9F" w:rsidRPr="00E76784" w:rsidRDefault="003F5D9F" w:rsidP="0074538C">
            <w:pPr>
              <w:shd w:val="clear" w:color="auto" w:fill="FFFFFF"/>
            </w:pPr>
          </w:p>
        </w:tc>
        <w:tc>
          <w:tcPr>
            <w:tcW w:w="1134" w:type="dxa"/>
            <w:tcBorders>
              <w:top w:val="single" w:sz="4" w:space="0" w:color="auto"/>
              <w:left w:val="nil"/>
              <w:bottom w:val="single" w:sz="4" w:space="0" w:color="auto"/>
              <w:right w:val="single" w:sz="4" w:space="0" w:color="auto"/>
            </w:tcBorders>
            <w:shd w:val="clear" w:color="auto" w:fill="FFFFFF"/>
            <w:vAlign w:val="center"/>
          </w:tcPr>
          <w:p w:rsidR="003F5D9F" w:rsidRPr="00E76784" w:rsidRDefault="003F5D9F" w:rsidP="0074538C">
            <w:pPr>
              <w:shd w:val="clear" w:color="auto" w:fill="FFFFFF"/>
              <w:jc w:val="center"/>
              <w:outlineLvl w:val="2"/>
              <w:rPr>
                <w:bCs/>
                <w:sz w:val="20"/>
              </w:rPr>
            </w:pPr>
            <w:r w:rsidRPr="00E76784">
              <w:rPr>
                <w:bCs/>
                <w:sz w:val="20"/>
              </w:rPr>
              <w:t>2016-2020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35,000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35,000</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1067" w:type="dxa"/>
            <w:tcBorders>
              <w:top w:val="single" w:sz="4" w:space="0" w:color="auto"/>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r>
      <w:tr w:rsidR="0078423A" w:rsidRPr="00E76784">
        <w:tblPrEx>
          <w:tblLook w:val="0000" w:firstRow="0" w:lastRow="0" w:firstColumn="0" w:lastColumn="0" w:noHBand="0" w:noVBand="0"/>
        </w:tblPrEx>
        <w:trPr>
          <w:trHeight w:val="255"/>
        </w:trPr>
        <w:tc>
          <w:tcPr>
            <w:tcW w:w="480" w:type="dxa"/>
            <w:vMerge w:val="restart"/>
            <w:tcBorders>
              <w:top w:val="nil"/>
              <w:left w:val="single" w:sz="4" w:space="0" w:color="auto"/>
              <w:right w:val="single" w:sz="4" w:space="0" w:color="auto"/>
            </w:tcBorders>
            <w:shd w:val="clear" w:color="auto" w:fill="FFFFFF"/>
            <w:vAlign w:val="center"/>
          </w:tcPr>
          <w:p w:rsidR="0078423A" w:rsidRPr="00E76784" w:rsidRDefault="0078423A" w:rsidP="0074538C">
            <w:pPr>
              <w:shd w:val="clear" w:color="auto" w:fill="FFFFFF"/>
              <w:jc w:val="center"/>
              <w:outlineLvl w:val="2"/>
            </w:pPr>
            <w:r w:rsidRPr="00E76784">
              <w:t>4</w:t>
            </w:r>
          </w:p>
        </w:tc>
        <w:tc>
          <w:tcPr>
            <w:tcW w:w="2659" w:type="dxa"/>
            <w:vMerge w:val="restart"/>
            <w:tcBorders>
              <w:top w:val="nil"/>
              <w:left w:val="single" w:sz="4" w:space="0" w:color="auto"/>
              <w:right w:val="single" w:sz="4" w:space="0" w:color="auto"/>
            </w:tcBorders>
            <w:shd w:val="clear" w:color="auto" w:fill="FFFFFF"/>
            <w:vAlign w:val="center"/>
          </w:tcPr>
          <w:p w:rsidR="0078423A" w:rsidRPr="00E76784" w:rsidRDefault="0078423A" w:rsidP="0074538C">
            <w:pPr>
              <w:shd w:val="clear" w:color="auto" w:fill="FFFFFF"/>
              <w:jc w:val="center"/>
              <w:outlineLvl w:val="2"/>
            </w:pPr>
            <w:r w:rsidRPr="00E76784">
              <w:t>Выплаты ЕДВ фили</w:t>
            </w:r>
            <w:r w:rsidRPr="00E76784">
              <w:t>а</w:t>
            </w:r>
            <w:r w:rsidRPr="00E76784">
              <w:t>лом РГУ "Центр соц</w:t>
            </w:r>
            <w:r w:rsidRPr="00E76784">
              <w:t>и</w:t>
            </w:r>
            <w:r w:rsidRPr="00E76784">
              <w:t>альной поддержки н</w:t>
            </w:r>
            <w:r w:rsidRPr="00E76784">
              <w:t>а</w:t>
            </w:r>
            <w:r w:rsidRPr="00E76784">
              <w:t>селения"</w:t>
            </w:r>
          </w:p>
        </w:tc>
        <w:tc>
          <w:tcPr>
            <w:tcW w:w="1134" w:type="dxa"/>
            <w:tcBorders>
              <w:top w:val="nil"/>
              <w:left w:val="nil"/>
              <w:bottom w:val="single" w:sz="4" w:space="0" w:color="auto"/>
              <w:right w:val="single" w:sz="4" w:space="0" w:color="auto"/>
            </w:tcBorders>
            <w:shd w:val="clear" w:color="auto" w:fill="FFFFFF"/>
            <w:vAlign w:val="center"/>
          </w:tcPr>
          <w:p w:rsidR="0078423A" w:rsidRPr="00E76784" w:rsidRDefault="0078423A" w:rsidP="0074538C">
            <w:pPr>
              <w:shd w:val="clear" w:color="auto" w:fill="FFFFFF"/>
              <w:jc w:val="center"/>
              <w:outlineLvl w:val="2"/>
              <w:rPr>
                <w:bCs/>
                <w:sz w:val="20"/>
              </w:rPr>
            </w:pPr>
            <w:r w:rsidRPr="00E76784">
              <w:rPr>
                <w:bCs/>
                <w:sz w:val="20"/>
              </w:rPr>
              <w:t>Всего</w:t>
            </w:r>
          </w:p>
        </w:tc>
        <w:tc>
          <w:tcPr>
            <w:tcW w:w="1134" w:type="dxa"/>
            <w:tcBorders>
              <w:top w:val="nil"/>
              <w:left w:val="nil"/>
              <w:bottom w:val="single" w:sz="4" w:space="0" w:color="auto"/>
              <w:right w:val="single" w:sz="4" w:space="0" w:color="auto"/>
            </w:tcBorders>
            <w:shd w:val="clear" w:color="auto" w:fill="FFFFFF"/>
            <w:vAlign w:val="center"/>
          </w:tcPr>
          <w:p w:rsidR="0078423A" w:rsidRPr="00E76784" w:rsidRDefault="0078423A" w:rsidP="00C452CE">
            <w:pPr>
              <w:shd w:val="clear" w:color="auto" w:fill="FFFFFF"/>
              <w:jc w:val="right"/>
              <w:outlineLvl w:val="2"/>
              <w:rPr>
                <w:bCs/>
              </w:rPr>
            </w:pPr>
            <w:r w:rsidRPr="00E76784">
              <w:rPr>
                <w:bCs/>
              </w:rPr>
              <w:t>3,500</w:t>
            </w:r>
          </w:p>
        </w:tc>
        <w:tc>
          <w:tcPr>
            <w:tcW w:w="992" w:type="dxa"/>
            <w:tcBorders>
              <w:top w:val="nil"/>
              <w:left w:val="nil"/>
              <w:bottom w:val="single" w:sz="4" w:space="0" w:color="auto"/>
              <w:right w:val="single" w:sz="4" w:space="0" w:color="auto"/>
            </w:tcBorders>
            <w:shd w:val="clear" w:color="auto" w:fill="FFFFFF"/>
            <w:vAlign w:val="center"/>
          </w:tcPr>
          <w:p w:rsidR="0078423A" w:rsidRPr="00E76784" w:rsidRDefault="0078423A" w:rsidP="00C452CE">
            <w:pPr>
              <w:shd w:val="clear" w:color="auto" w:fill="FFFFFF"/>
              <w:jc w:val="right"/>
              <w:outlineLvl w:val="2"/>
            </w:pPr>
            <w:r w:rsidRPr="00E76784">
              <w:t>0,000</w:t>
            </w:r>
          </w:p>
        </w:tc>
        <w:tc>
          <w:tcPr>
            <w:tcW w:w="1134" w:type="dxa"/>
            <w:tcBorders>
              <w:top w:val="nil"/>
              <w:left w:val="nil"/>
              <w:bottom w:val="single" w:sz="4" w:space="0" w:color="auto"/>
              <w:right w:val="single" w:sz="4" w:space="0" w:color="auto"/>
            </w:tcBorders>
            <w:shd w:val="clear" w:color="auto" w:fill="FFFFFF"/>
            <w:vAlign w:val="center"/>
          </w:tcPr>
          <w:p w:rsidR="0078423A" w:rsidRPr="00E76784" w:rsidRDefault="0078423A" w:rsidP="00C452CE">
            <w:pPr>
              <w:shd w:val="clear" w:color="auto" w:fill="FFFFFF"/>
              <w:jc w:val="right"/>
              <w:outlineLvl w:val="2"/>
            </w:pPr>
            <w:r w:rsidRPr="00E76784">
              <w:t>3,500</w:t>
            </w:r>
          </w:p>
        </w:tc>
        <w:tc>
          <w:tcPr>
            <w:tcW w:w="851" w:type="dxa"/>
            <w:tcBorders>
              <w:top w:val="nil"/>
              <w:left w:val="nil"/>
              <w:bottom w:val="single" w:sz="4" w:space="0" w:color="auto"/>
              <w:right w:val="single" w:sz="4" w:space="0" w:color="auto"/>
            </w:tcBorders>
            <w:shd w:val="clear" w:color="auto" w:fill="FFFFFF"/>
            <w:vAlign w:val="center"/>
          </w:tcPr>
          <w:p w:rsidR="0078423A" w:rsidRPr="00E76784" w:rsidRDefault="0078423A" w:rsidP="00C452CE">
            <w:pPr>
              <w:shd w:val="clear" w:color="auto" w:fill="FFFFFF"/>
              <w:jc w:val="right"/>
              <w:outlineLvl w:val="2"/>
            </w:pPr>
            <w:r w:rsidRPr="00E76784">
              <w:t>0,000</w:t>
            </w:r>
          </w:p>
        </w:tc>
        <w:tc>
          <w:tcPr>
            <w:tcW w:w="850" w:type="dxa"/>
            <w:tcBorders>
              <w:top w:val="nil"/>
              <w:left w:val="nil"/>
              <w:bottom w:val="single" w:sz="4" w:space="0" w:color="auto"/>
              <w:right w:val="single" w:sz="4" w:space="0" w:color="auto"/>
            </w:tcBorders>
            <w:shd w:val="clear" w:color="auto" w:fill="FFFFFF"/>
            <w:vAlign w:val="center"/>
          </w:tcPr>
          <w:p w:rsidR="0078423A" w:rsidRPr="00E76784" w:rsidRDefault="0078423A" w:rsidP="00C452CE">
            <w:pPr>
              <w:shd w:val="clear" w:color="auto" w:fill="FFFFFF"/>
              <w:jc w:val="right"/>
              <w:outlineLvl w:val="2"/>
            </w:pPr>
            <w:r w:rsidRPr="00E76784">
              <w:t>0,000</w:t>
            </w:r>
          </w:p>
        </w:tc>
        <w:tc>
          <w:tcPr>
            <w:tcW w:w="1067" w:type="dxa"/>
            <w:tcBorders>
              <w:top w:val="nil"/>
              <w:left w:val="nil"/>
              <w:bottom w:val="single" w:sz="4" w:space="0" w:color="auto"/>
              <w:right w:val="single" w:sz="4" w:space="0" w:color="auto"/>
            </w:tcBorders>
            <w:shd w:val="clear" w:color="auto" w:fill="FFFFFF"/>
            <w:vAlign w:val="center"/>
          </w:tcPr>
          <w:p w:rsidR="0078423A" w:rsidRPr="00E76784" w:rsidRDefault="0078423A" w:rsidP="00C452CE">
            <w:pPr>
              <w:shd w:val="clear" w:color="auto" w:fill="FFFFFF"/>
              <w:jc w:val="right"/>
              <w:outlineLvl w:val="2"/>
            </w:pPr>
            <w:r w:rsidRPr="00E76784">
              <w:t>0,000</w:t>
            </w:r>
          </w:p>
        </w:tc>
      </w:tr>
      <w:tr w:rsidR="0078423A" w:rsidRPr="00E76784">
        <w:tblPrEx>
          <w:tblLook w:val="0000" w:firstRow="0" w:lastRow="0" w:firstColumn="0" w:lastColumn="0" w:noHBand="0" w:noVBand="0"/>
        </w:tblPrEx>
        <w:trPr>
          <w:trHeight w:val="255"/>
        </w:trPr>
        <w:tc>
          <w:tcPr>
            <w:tcW w:w="480" w:type="dxa"/>
            <w:vMerge/>
            <w:tcBorders>
              <w:left w:val="single" w:sz="4" w:space="0" w:color="auto"/>
              <w:right w:val="single" w:sz="4" w:space="0" w:color="auto"/>
            </w:tcBorders>
            <w:shd w:val="clear" w:color="auto" w:fill="FFFFFF"/>
            <w:vAlign w:val="center"/>
          </w:tcPr>
          <w:p w:rsidR="0078423A" w:rsidRPr="00E76784" w:rsidRDefault="0078423A" w:rsidP="0074538C">
            <w:pPr>
              <w:shd w:val="clear" w:color="auto" w:fill="FFFFFF"/>
            </w:pPr>
          </w:p>
        </w:tc>
        <w:tc>
          <w:tcPr>
            <w:tcW w:w="2659" w:type="dxa"/>
            <w:vMerge/>
            <w:tcBorders>
              <w:left w:val="single" w:sz="4" w:space="0" w:color="auto"/>
              <w:right w:val="single" w:sz="4" w:space="0" w:color="auto"/>
            </w:tcBorders>
            <w:shd w:val="clear" w:color="auto" w:fill="FFFFFF"/>
            <w:vAlign w:val="center"/>
          </w:tcPr>
          <w:p w:rsidR="0078423A" w:rsidRPr="00E76784" w:rsidRDefault="0078423A" w:rsidP="0074538C">
            <w:pPr>
              <w:shd w:val="clear" w:color="auto" w:fill="FFFFFF"/>
            </w:pPr>
          </w:p>
        </w:tc>
        <w:tc>
          <w:tcPr>
            <w:tcW w:w="1134" w:type="dxa"/>
            <w:tcBorders>
              <w:top w:val="nil"/>
              <w:left w:val="nil"/>
              <w:bottom w:val="single" w:sz="4" w:space="0" w:color="auto"/>
              <w:right w:val="single" w:sz="4" w:space="0" w:color="auto"/>
            </w:tcBorders>
            <w:shd w:val="clear" w:color="auto" w:fill="FFFFFF"/>
            <w:vAlign w:val="center"/>
          </w:tcPr>
          <w:p w:rsidR="0078423A" w:rsidRPr="00E76784" w:rsidRDefault="0078423A" w:rsidP="0074538C">
            <w:pPr>
              <w:shd w:val="clear" w:color="auto" w:fill="FFFFFF"/>
              <w:jc w:val="center"/>
              <w:outlineLvl w:val="2"/>
              <w:rPr>
                <w:bCs/>
                <w:sz w:val="20"/>
              </w:rPr>
            </w:pPr>
            <w:r w:rsidRPr="00E76784">
              <w:rPr>
                <w:bCs/>
                <w:sz w:val="20"/>
              </w:rPr>
              <w:t>2011</w:t>
            </w:r>
          </w:p>
        </w:tc>
        <w:tc>
          <w:tcPr>
            <w:tcW w:w="1134" w:type="dxa"/>
            <w:tcBorders>
              <w:top w:val="nil"/>
              <w:left w:val="nil"/>
              <w:bottom w:val="single" w:sz="4" w:space="0" w:color="auto"/>
              <w:right w:val="single" w:sz="4" w:space="0" w:color="auto"/>
            </w:tcBorders>
            <w:shd w:val="clear" w:color="auto" w:fill="FFFFFF"/>
            <w:vAlign w:val="center"/>
          </w:tcPr>
          <w:p w:rsidR="0078423A" w:rsidRPr="00E76784" w:rsidRDefault="0078423A" w:rsidP="0074538C">
            <w:pPr>
              <w:shd w:val="clear" w:color="auto" w:fill="FFFFFF"/>
              <w:jc w:val="right"/>
              <w:outlineLvl w:val="2"/>
              <w:rPr>
                <w:bCs/>
              </w:rPr>
            </w:pPr>
            <w:r w:rsidRPr="00E76784">
              <w:rPr>
                <w:bCs/>
              </w:rPr>
              <w:t>0,600</w:t>
            </w:r>
          </w:p>
        </w:tc>
        <w:tc>
          <w:tcPr>
            <w:tcW w:w="992" w:type="dxa"/>
            <w:tcBorders>
              <w:top w:val="nil"/>
              <w:left w:val="nil"/>
              <w:bottom w:val="single" w:sz="4" w:space="0" w:color="auto"/>
              <w:right w:val="single" w:sz="4" w:space="0" w:color="auto"/>
            </w:tcBorders>
            <w:shd w:val="clear" w:color="auto" w:fill="FFFFFF"/>
            <w:noWrap/>
            <w:vAlign w:val="center"/>
          </w:tcPr>
          <w:p w:rsidR="0078423A" w:rsidRPr="00E76784" w:rsidRDefault="0078423A" w:rsidP="0074538C">
            <w:pPr>
              <w:shd w:val="clear" w:color="auto" w:fill="FFFFFF"/>
              <w:jc w:val="right"/>
              <w:outlineLvl w:val="2"/>
            </w:pPr>
            <w:r w:rsidRPr="00E76784">
              <w:t>0,000</w:t>
            </w:r>
          </w:p>
        </w:tc>
        <w:tc>
          <w:tcPr>
            <w:tcW w:w="1134" w:type="dxa"/>
            <w:tcBorders>
              <w:top w:val="nil"/>
              <w:left w:val="nil"/>
              <w:bottom w:val="single" w:sz="4" w:space="0" w:color="auto"/>
              <w:right w:val="single" w:sz="4" w:space="0" w:color="auto"/>
            </w:tcBorders>
            <w:shd w:val="clear" w:color="auto" w:fill="FFFFFF"/>
            <w:noWrap/>
            <w:vAlign w:val="center"/>
          </w:tcPr>
          <w:p w:rsidR="0078423A" w:rsidRPr="00E76784" w:rsidRDefault="0078423A" w:rsidP="0074538C">
            <w:pPr>
              <w:shd w:val="clear" w:color="auto" w:fill="FFFFFF"/>
              <w:jc w:val="right"/>
              <w:outlineLvl w:val="2"/>
            </w:pPr>
            <w:r w:rsidRPr="00E76784">
              <w:t>0,600</w:t>
            </w:r>
          </w:p>
        </w:tc>
        <w:tc>
          <w:tcPr>
            <w:tcW w:w="851" w:type="dxa"/>
            <w:tcBorders>
              <w:top w:val="nil"/>
              <w:left w:val="nil"/>
              <w:bottom w:val="single" w:sz="4" w:space="0" w:color="auto"/>
              <w:right w:val="single" w:sz="4" w:space="0" w:color="auto"/>
            </w:tcBorders>
            <w:shd w:val="clear" w:color="auto" w:fill="FFFFFF"/>
            <w:noWrap/>
            <w:vAlign w:val="center"/>
          </w:tcPr>
          <w:p w:rsidR="0078423A" w:rsidRPr="00E76784" w:rsidRDefault="0078423A" w:rsidP="0074538C">
            <w:pPr>
              <w:shd w:val="clear" w:color="auto" w:fill="FFFFFF"/>
              <w:jc w:val="right"/>
              <w:outlineLvl w:val="2"/>
            </w:pPr>
            <w:r w:rsidRPr="00E76784">
              <w:t>0,000</w:t>
            </w:r>
          </w:p>
        </w:tc>
        <w:tc>
          <w:tcPr>
            <w:tcW w:w="850" w:type="dxa"/>
            <w:tcBorders>
              <w:top w:val="nil"/>
              <w:left w:val="nil"/>
              <w:bottom w:val="single" w:sz="4" w:space="0" w:color="auto"/>
              <w:right w:val="single" w:sz="4" w:space="0" w:color="auto"/>
            </w:tcBorders>
            <w:shd w:val="clear" w:color="auto" w:fill="FFFFFF"/>
            <w:noWrap/>
            <w:vAlign w:val="center"/>
          </w:tcPr>
          <w:p w:rsidR="0078423A" w:rsidRPr="00E76784" w:rsidRDefault="0078423A" w:rsidP="0074538C">
            <w:pPr>
              <w:shd w:val="clear" w:color="auto" w:fill="FFFFFF"/>
              <w:jc w:val="right"/>
              <w:outlineLvl w:val="2"/>
            </w:pPr>
            <w:r w:rsidRPr="00E76784">
              <w:t>0,000</w:t>
            </w:r>
          </w:p>
        </w:tc>
        <w:tc>
          <w:tcPr>
            <w:tcW w:w="1067" w:type="dxa"/>
            <w:tcBorders>
              <w:top w:val="nil"/>
              <w:left w:val="nil"/>
              <w:bottom w:val="single" w:sz="4" w:space="0" w:color="auto"/>
              <w:right w:val="single" w:sz="4" w:space="0" w:color="auto"/>
            </w:tcBorders>
            <w:shd w:val="clear" w:color="auto" w:fill="FFFFFF"/>
            <w:noWrap/>
            <w:vAlign w:val="center"/>
          </w:tcPr>
          <w:p w:rsidR="0078423A" w:rsidRPr="00E76784" w:rsidRDefault="0078423A" w:rsidP="0074538C">
            <w:pPr>
              <w:shd w:val="clear" w:color="auto" w:fill="FFFFFF"/>
              <w:jc w:val="right"/>
              <w:outlineLvl w:val="2"/>
            </w:pPr>
            <w:r w:rsidRPr="00E76784">
              <w:t>0,000</w:t>
            </w:r>
          </w:p>
        </w:tc>
      </w:tr>
      <w:tr w:rsidR="0078423A" w:rsidRPr="00E76784">
        <w:tblPrEx>
          <w:tblLook w:val="0000" w:firstRow="0" w:lastRow="0" w:firstColumn="0" w:lastColumn="0" w:noHBand="0" w:noVBand="0"/>
        </w:tblPrEx>
        <w:trPr>
          <w:trHeight w:val="255"/>
        </w:trPr>
        <w:tc>
          <w:tcPr>
            <w:tcW w:w="480" w:type="dxa"/>
            <w:vMerge/>
            <w:tcBorders>
              <w:left w:val="single" w:sz="4" w:space="0" w:color="auto"/>
              <w:right w:val="single" w:sz="4" w:space="0" w:color="auto"/>
            </w:tcBorders>
            <w:shd w:val="clear" w:color="auto" w:fill="FFFFFF"/>
            <w:vAlign w:val="center"/>
          </w:tcPr>
          <w:p w:rsidR="0078423A" w:rsidRPr="00E76784" w:rsidRDefault="0078423A" w:rsidP="0074538C">
            <w:pPr>
              <w:shd w:val="clear" w:color="auto" w:fill="FFFFFF"/>
            </w:pPr>
          </w:p>
        </w:tc>
        <w:tc>
          <w:tcPr>
            <w:tcW w:w="2659" w:type="dxa"/>
            <w:vMerge/>
            <w:tcBorders>
              <w:left w:val="single" w:sz="4" w:space="0" w:color="auto"/>
              <w:right w:val="single" w:sz="4" w:space="0" w:color="auto"/>
            </w:tcBorders>
            <w:shd w:val="clear" w:color="auto" w:fill="FFFFFF"/>
            <w:vAlign w:val="center"/>
          </w:tcPr>
          <w:p w:rsidR="0078423A" w:rsidRPr="00E76784" w:rsidRDefault="0078423A" w:rsidP="0074538C">
            <w:pPr>
              <w:shd w:val="clear" w:color="auto" w:fill="FFFFFF"/>
            </w:pPr>
          </w:p>
        </w:tc>
        <w:tc>
          <w:tcPr>
            <w:tcW w:w="1134" w:type="dxa"/>
            <w:tcBorders>
              <w:top w:val="nil"/>
              <w:left w:val="nil"/>
              <w:bottom w:val="single" w:sz="4" w:space="0" w:color="auto"/>
              <w:right w:val="single" w:sz="4" w:space="0" w:color="auto"/>
            </w:tcBorders>
            <w:shd w:val="clear" w:color="auto" w:fill="FFFFFF"/>
            <w:vAlign w:val="center"/>
          </w:tcPr>
          <w:p w:rsidR="0078423A" w:rsidRPr="00E76784" w:rsidRDefault="0078423A" w:rsidP="0074538C">
            <w:pPr>
              <w:shd w:val="clear" w:color="auto" w:fill="FFFFFF"/>
              <w:jc w:val="center"/>
              <w:outlineLvl w:val="2"/>
              <w:rPr>
                <w:bCs/>
                <w:sz w:val="20"/>
              </w:rPr>
            </w:pPr>
            <w:r w:rsidRPr="00E76784">
              <w:rPr>
                <w:bCs/>
                <w:sz w:val="20"/>
              </w:rPr>
              <w:t>2012</w:t>
            </w:r>
          </w:p>
        </w:tc>
        <w:tc>
          <w:tcPr>
            <w:tcW w:w="1134" w:type="dxa"/>
            <w:tcBorders>
              <w:top w:val="nil"/>
              <w:left w:val="nil"/>
              <w:bottom w:val="single" w:sz="4" w:space="0" w:color="auto"/>
              <w:right w:val="single" w:sz="4" w:space="0" w:color="auto"/>
            </w:tcBorders>
            <w:shd w:val="clear" w:color="auto" w:fill="FFFFFF"/>
            <w:vAlign w:val="center"/>
          </w:tcPr>
          <w:p w:rsidR="0078423A" w:rsidRPr="00E76784" w:rsidRDefault="0078423A" w:rsidP="0074538C">
            <w:pPr>
              <w:shd w:val="clear" w:color="auto" w:fill="FFFFFF"/>
              <w:jc w:val="right"/>
              <w:outlineLvl w:val="2"/>
              <w:rPr>
                <w:bCs/>
              </w:rPr>
            </w:pPr>
            <w:r w:rsidRPr="00E76784">
              <w:rPr>
                <w:bCs/>
              </w:rPr>
              <w:t>0,650</w:t>
            </w:r>
          </w:p>
        </w:tc>
        <w:tc>
          <w:tcPr>
            <w:tcW w:w="992" w:type="dxa"/>
            <w:tcBorders>
              <w:top w:val="nil"/>
              <w:left w:val="nil"/>
              <w:bottom w:val="single" w:sz="4" w:space="0" w:color="auto"/>
              <w:right w:val="single" w:sz="4" w:space="0" w:color="auto"/>
            </w:tcBorders>
            <w:shd w:val="clear" w:color="auto" w:fill="FFFFFF"/>
            <w:noWrap/>
            <w:vAlign w:val="center"/>
          </w:tcPr>
          <w:p w:rsidR="0078423A" w:rsidRPr="00E76784" w:rsidRDefault="0078423A" w:rsidP="0074538C">
            <w:pPr>
              <w:shd w:val="clear" w:color="auto" w:fill="FFFFFF"/>
              <w:jc w:val="right"/>
              <w:outlineLvl w:val="2"/>
            </w:pPr>
            <w:r w:rsidRPr="00E76784">
              <w:t>0,000</w:t>
            </w:r>
          </w:p>
        </w:tc>
        <w:tc>
          <w:tcPr>
            <w:tcW w:w="1134" w:type="dxa"/>
            <w:tcBorders>
              <w:top w:val="nil"/>
              <w:left w:val="nil"/>
              <w:bottom w:val="single" w:sz="4" w:space="0" w:color="auto"/>
              <w:right w:val="single" w:sz="4" w:space="0" w:color="auto"/>
            </w:tcBorders>
            <w:shd w:val="clear" w:color="auto" w:fill="FFFFFF"/>
            <w:noWrap/>
            <w:vAlign w:val="center"/>
          </w:tcPr>
          <w:p w:rsidR="0078423A" w:rsidRPr="00E76784" w:rsidRDefault="0078423A" w:rsidP="0074538C">
            <w:pPr>
              <w:shd w:val="clear" w:color="auto" w:fill="FFFFFF"/>
              <w:jc w:val="right"/>
              <w:outlineLvl w:val="2"/>
            </w:pPr>
            <w:r w:rsidRPr="00E76784">
              <w:t>0,650</w:t>
            </w:r>
          </w:p>
        </w:tc>
        <w:tc>
          <w:tcPr>
            <w:tcW w:w="851" w:type="dxa"/>
            <w:tcBorders>
              <w:top w:val="nil"/>
              <w:left w:val="nil"/>
              <w:bottom w:val="single" w:sz="4" w:space="0" w:color="auto"/>
              <w:right w:val="single" w:sz="4" w:space="0" w:color="auto"/>
            </w:tcBorders>
            <w:shd w:val="clear" w:color="auto" w:fill="FFFFFF"/>
            <w:noWrap/>
            <w:vAlign w:val="center"/>
          </w:tcPr>
          <w:p w:rsidR="0078423A" w:rsidRPr="00E76784" w:rsidRDefault="0078423A" w:rsidP="0074538C">
            <w:pPr>
              <w:shd w:val="clear" w:color="auto" w:fill="FFFFFF"/>
              <w:jc w:val="right"/>
              <w:outlineLvl w:val="2"/>
            </w:pPr>
            <w:r w:rsidRPr="00E76784">
              <w:t>0,000</w:t>
            </w:r>
          </w:p>
        </w:tc>
        <w:tc>
          <w:tcPr>
            <w:tcW w:w="850" w:type="dxa"/>
            <w:tcBorders>
              <w:top w:val="nil"/>
              <w:left w:val="nil"/>
              <w:bottom w:val="single" w:sz="4" w:space="0" w:color="auto"/>
              <w:right w:val="single" w:sz="4" w:space="0" w:color="auto"/>
            </w:tcBorders>
            <w:shd w:val="clear" w:color="auto" w:fill="FFFFFF"/>
            <w:noWrap/>
            <w:vAlign w:val="center"/>
          </w:tcPr>
          <w:p w:rsidR="0078423A" w:rsidRPr="00E76784" w:rsidRDefault="0078423A" w:rsidP="0074538C">
            <w:pPr>
              <w:shd w:val="clear" w:color="auto" w:fill="FFFFFF"/>
              <w:jc w:val="right"/>
              <w:outlineLvl w:val="2"/>
            </w:pPr>
            <w:r w:rsidRPr="00E76784">
              <w:t>0,000</w:t>
            </w:r>
          </w:p>
        </w:tc>
        <w:tc>
          <w:tcPr>
            <w:tcW w:w="1067" w:type="dxa"/>
            <w:tcBorders>
              <w:top w:val="nil"/>
              <w:left w:val="nil"/>
              <w:bottom w:val="single" w:sz="4" w:space="0" w:color="auto"/>
              <w:right w:val="single" w:sz="4" w:space="0" w:color="auto"/>
            </w:tcBorders>
            <w:shd w:val="clear" w:color="auto" w:fill="FFFFFF"/>
            <w:noWrap/>
            <w:vAlign w:val="center"/>
          </w:tcPr>
          <w:p w:rsidR="0078423A" w:rsidRPr="00E76784" w:rsidRDefault="0078423A" w:rsidP="0074538C">
            <w:pPr>
              <w:shd w:val="clear" w:color="auto" w:fill="FFFFFF"/>
              <w:jc w:val="right"/>
              <w:outlineLvl w:val="2"/>
            </w:pPr>
            <w:r w:rsidRPr="00E76784">
              <w:t>0,000</w:t>
            </w:r>
          </w:p>
        </w:tc>
      </w:tr>
      <w:tr w:rsidR="0078423A" w:rsidRPr="00E76784">
        <w:tblPrEx>
          <w:tblLook w:val="0000" w:firstRow="0" w:lastRow="0" w:firstColumn="0" w:lastColumn="0" w:noHBand="0" w:noVBand="0"/>
        </w:tblPrEx>
        <w:trPr>
          <w:trHeight w:val="255"/>
        </w:trPr>
        <w:tc>
          <w:tcPr>
            <w:tcW w:w="480" w:type="dxa"/>
            <w:vMerge/>
            <w:tcBorders>
              <w:left w:val="single" w:sz="4" w:space="0" w:color="auto"/>
              <w:right w:val="single" w:sz="4" w:space="0" w:color="auto"/>
            </w:tcBorders>
            <w:shd w:val="clear" w:color="auto" w:fill="FFFFFF"/>
            <w:vAlign w:val="center"/>
          </w:tcPr>
          <w:p w:rsidR="0078423A" w:rsidRPr="00E76784" w:rsidRDefault="0078423A" w:rsidP="0074538C">
            <w:pPr>
              <w:shd w:val="clear" w:color="auto" w:fill="FFFFFF"/>
            </w:pPr>
          </w:p>
        </w:tc>
        <w:tc>
          <w:tcPr>
            <w:tcW w:w="2659" w:type="dxa"/>
            <w:vMerge/>
            <w:tcBorders>
              <w:left w:val="single" w:sz="4" w:space="0" w:color="auto"/>
              <w:right w:val="single" w:sz="4" w:space="0" w:color="auto"/>
            </w:tcBorders>
            <w:shd w:val="clear" w:color="auto" w:fill="FFFFFF"/>
            <w:vAlign w:val="center"/>
          </w:tcPr>
          <w:p w:rsidR="0078423A" w:rsidRPr="00E76784" w:rsidRDefault="0078423A" w:rsidP="0074538C">
            <w:pPr>
              <w:shd w:val="clear" w:color="auto" w:fill="FFFFFF"/>
            </w:pPr>
          </w:p>
        </w:tc>
        <w:tc>
          <w:tcPr>
            <w:tcW w:w="1134" w:type="dxa"/>
            <w:tcBorders>
              <w:top w:val="nil"/>
              <w:left w:val="nil"/>
              <w:bottom w:val="single" w:sz="4" w:space="0" w:color="auto"/>
              <w:right w:val="single" w:sz="4" w:space="0" w:color="auto"/>
            </w:tcBorders>
            <w:shd w:val="clear" w:color="auto" w:fill="FFFFFF"/>
            <w:vAlign w:val="center"/>
          </w:tcPr>
          <w:p w:rsidR="0078423A" w:rsidRPr="00E76784" w:rsidRDefault="0078423A" w:rsidP="0074538C">
            <w:pPr>
              <w:shd w:val="clear" w:color="auto" w:fill="FFFFFF"/>
              <w:jc w:val="center"/>
              <w:outlineLvl w:val="2"/>
              <w:rPr>
                <w:bCs/>
                <w:sz w:val="20"/>
              </w:rPr>
            </w:pPr>
            <w:r w:rsidRPr="00E76784">
              <w:rPr>
                <w:bCs/>
                <w:sz w:val="20"/>
              </w:rPr>
              <w:t>2013</w:t>
            </w:r>
          </w:p>
        </w:tc>
        <w:tc>
          <w:tcPr>
            <w:tcW w:w="1134" w:type="dxa"/>
            <w:tcBorders>
              <w:top w:val="nil"/>
              <w:left w:val="nil"/>
              <w:bottom w:val="single" w:sz="4" w:space="0" w:color="auto"/>
              <w:right w:val="single" w:sz="4" w:space="0" w:color="auto"/>
            </w:tcBorders>
            <w:shd w:val="clear" w:color="auto" w:fill="FFFFFF"/>
            <w:vAlign w:val="center"/>
          </w:tcPr>
          <w:p w:rsidR="0078423A" w:rsidRPr="00E76784" w:rsidRDefault="0078423A" w:rsidP="0074538C">
            <w:pPr>
              <w:shd w:val="clear" w:color="auto" w:fill="FFFFFF"/>
              <w:jc w:val="right"/>
              <w:outlineLvl w:val="2"/>
              <w:rPr>
                <w:bCs/>
              </w:rPr>
            </w:pPr>
            <w:r w:rsidRPr="00E76784">
              <w:rPr>
                <w:bCs/>
              </w:rPr>
              <w:t>0,700</w:t>
            </w:r>
          </w:p>
        </w:tc>
        <w:tc>
          <w:tcPr>
            <w:tcW w:w="992" w:type="dxa"/>
            <w:tcBorders>
              <w:top w:val="nil"/>
              <w:left w:val="nil"/>
              <w:bottom w:val="single" w:sz="4" w:space="0" w:color="auto"/>
              <w:right w:val="single" w:sz="4" w:space="0" w:color="auto"/>
            </w:tcBorders>
            <w:shd w:val="clear" w:color="auto" w:fill="FFFFFF"/>
            <w:noWrap/>
            <w:vAlign w:val="center"/>
          </w:tcPr>
          <w:p w:rsidR="0078423A" w:rsidRPr="00E76784" w:rsidRDefault="0078423A" w:rsidP="0074538C">
            <w:pPr>
              <w:shd w:val="clear" w:color="auto" w:fill="FFFFFF"/>
              <w:jc w:val="right"/>
              <w:outlineLvl w:val="2"/>
            </w:pPr>
            <w:r w:rsidRPr="00E76784">
              <w:t>0,000</w:t>
            </w:r>
          </w:p>
        </w:tc>
        <w:tc>
          <w:tcPr>
            <w:tcW w:w="1134" w:type="dxa"/>
            <w:tcBorders>
              <w:top w:val="nil"/>
              <w:left w:val="nil"/>
              <w:bottom w:val="single" w:sz="4" w:space="0" w:color="auto"/>
              <w:right w:val="single" w:sz="4" w:space="0" w:color="auto"/>
            </w:tcBorders>
            <w:shd w:val="clear" w:color="auto" w:fill="FFFFFF"/>
            <w:noWrap/>
            <w:vAlign w:val="center"/>
          </w:tcPr>
          <w:p w:rsidR="0078423A" w:rsidRPr="00E76784" w:rsidRDefault="0078423A" w:rsidP="0074538C">
            <w:pPr>
              <w:shd w:val="clear" w:color="auto" w:fill="FFFFFF"/>
              <w:jc w:val="right"/>
              <w:outlineLvl w:val="2"/>
            </w:pPr>
            <w:r w:rsidRPr="00E76784">
              <w:t>0,700</w:t>
            </w:r>
          </w:p>
        </w:tc>
        <w:tc>
          <w:tcPr>
            <w:tcW w:w="851" w:type="dxa"/>
            <w:tcBorders>
              <w:top w:val="nil"/>
              <w:left w:val="nil"/>
              <w:bottom w:val="single" w:sz="4" w:space="0" w:color="auto"/>
              <w:right w:val="single" w:sz="4" w:space="0" w:color="auto"/>
            </w:tcBorders>
            <w:shd w:val="clear" w:color="auto" w:fill="FFFFFF"/>
            <w:noWrap/>
            <w:vAlign w:val="center"/>
          </w:tcPr>
          <w:p w:rsidR="0078423A" w:rsidRPr="00E76784" w:rsidRDefault="0078423A" w:rsidP="0074538C">
            <w:pPr>
              <w:shd w:val="clear" w:color="auto" w:fill="FFFFFF"/>
              <w:jc w:val="right"/>
              <w:outlineLvl w:val="2"/>
            </w:pPr>
            <w:r w:rsidRPr="00E76784">
              <w:t>0,000</w:t>
            </w:r>
          </w:p>
        </w:tc>
        <w:tc>
          <w:tcPr>
            <w:tcW w:w="850" w:type="dxa"/>
            <w:tcBorders>
              <w:top w:val="nil"/>
              <w:left w:val="nil"/>
              <w:bottom w:val="single" w:sz="4" w:space="0" w:color="auto"/>
              <w:right w:val="single" w:sz="4" w:space="0" w:color="auto"/>
            </w:tcBorders>
            <w:shd w:val="clear" w:color="auto" w:fill="FFFFFF"/>
            <w:noWrap/>
            <w:vAlign w:val="center"/>
          </w:tcPr>
          <w:p w:rsidR="0078423A" w:rsidRPr="00E76784" w:rsidRDefault="0078423A" w:rsidP="0074538C">
            <w:pPr>
              <w:shd w:val="clear" w:color="auto" w:fill="FFFFFF"/>
              <w:jc w:val="right"/>
              <w:outlineLvl w:val="2"/>
            </w:pPr>
            <w:r w:rsidRPr="00E76784">
              <w:t>0,000</w:t>
            </w:r>
          </w:p>
        </w:tc>
        <w:tc>
          <w:tcPr>
            <w:tcW w:w="1067" w:type="dxa"/>
            <w:tcBorders>
              <w:top w:val="nil"/>
              <w:left w:val="nil"/>
              <w:bottom w:val="single" w:sz="4" w:space="0" w:color="auto"/>
              <w:right w:val="single" w:sz="4" w:space="0" w:color="auto"/>
            </w:tcBorders>
            <w:shd w:val="clear" w:color="auto" w:fill="FFFFFF"/>
            <w:noWrap/>
            <w:vAlign w:val="center"/>
          </w:tcPr>
          <w:p w:rsidR="0078423A" w:rsidRPr="00E76784" w:rsidRDefault="0078423A" w:rsidP="0074538C">
            <w:pPr>
              <w:shd w:val="clear" w:color="auto" w:fill="FFFFFF"/>
              <w:jc w:val="right"/>
              <w:outlineLvl w:val="2"/>
            </w:pPr>
            <w:r w:rsidRPr="00E76784">
              <w:t>0,000</w:t>
            </w:r>
          </w:p>
        </w:tc>
      </w:tr>
      <w:tr w:rsidR="0078423A" w:rsidRPr="00E76784">
        <w:tblPrEx>
          <w:tblLook w:val="0000" w:firstRow="0" w:lastRow="0" w:firstColumn="0" w:lastColumn="0" w:noHBand="0" w:noVBand="0"/>
        </w:tblPrEx>
        <w:trPr>
          <w:trHeight w:val="255"/>
        </w:trPr>
        <w:tc>
          <w:tcPr>
            <w:tcW w:w="480" w:type="dxa"/>
            <w:vMerge/>
            <w:tcBorders>
              <w:left w:val="single" w:sz="4" w:space="0" w:color="auto"/>
              <w:right w:val="single" w:sz="4" w:space="0" w:color="auto"/>
            </w:tcBorders>
            <w:shd w:val="clear" w:color="auto" w:fill="FFFFFF"/>
            <w:vAlign w:val="center"/>
          </w:tcPr>
          <w:p w:rsidR="0078423A" w:rsidRPr="00E76784" w:rsidRDefault="0078423A" w:rsidP="0074538C">
            <w:pPr>
              <w:shd w:val="clear" w:color="auto" w:fill="FFFFFF"/>
            </w:pPr>
          </w:p>
        </w:tc>
        <w:tc>
          <w:tcPr>
            <w:tcW w:w="2659" w:type="dxa"/>
            <w:vMerge/>
            <w:tcBorders>
              <w:left w:val="single" w:sz="4" w:space="0" w:color="auto"/>
              <w:right w:val="single" w:sz="4" w:space="0" w:color="auto"/>
            </w:tcBorders>
            <w:shd w:val="clear" w:color="auto" w:fill="FFFFFF"/>
            <w:vAlign w:val="center"/>
          </w:tcPr>
          <w:p w:rsidR="0078423A" w:rsidRPr="00E76784" w:rsidRDefault="0078423A" w:rsidP="0074538C">
            <w:pPr>
              <w:shd w:val="clear" w:color="auto" w:fill="FFFFFF"/>
            </w:pPr>
          </w:p>
        </w:tc>
        <w:tc>
          <w:tcPr>
            <w:tcW w:w="1134" w:type="dxa"/>
            <w:tcBorders>
              <w:top w:val="nil"/>
              <w:left w:val="nil"/>
              <w:bottom w:val="single" w:sz="4" w:space="0" w:color="auto"/>
              <w:right w:val="single" w:sz="4" w:space="0" w:color="auto"/>
            </w:tcBorders>
            <w:shd w:val="clear" w:color="auto" w:fill="FFFFFF"/>
            <w:vAlign w:val="center"/>
          </w:tcPr>
          <w:p w:rsidR="0078423A" w:rsidRPr="00E76784" w:rsidRDefault="0078423A" w:rsidP="0074538C">
            <w:pPr>
              <w:shd w:val="clear" w:color="auto" w:fill="FFFFFF"/>
              <w:jc w:val="center"/>
              <w:outlineLvl w:val="2"/>
              <w:rPr>
                <w:bCs/>
                <w:sz w:val="20"/>
              </w:rPr>
            </w:pPr>
            <w:r w:rsidRPr="00E76784">
              <w:rPr>
                <w:bCs/>
                <w:sz w:val="20"/>
              </w:rPr>
              <w:t>2014</w:t>
            </w:r>
          </w:p>
        </w:tc>
        <w:tc>
          <w:tcPr>
            <w:tcW w:w="1134" w:type="dxa"/>
            <w:tcBorders>
              <w:top w:val="nil"/>
              <w:left w:val="nil"/>
              <w:bottom w:val="single" w:sz="4" w:space="0" w:color="auto"/>
              <w:right w:val="single" w:sz="4" w:space="0" w:color="auto"/>
            </w:tcBorders>
            <w:shd w:val="clear" w:color="auto" w:fill="FFFFFF"/>
            <w:vAlign w:val="center"/>
          </w:tcPr>
          <w:p w:rsidR="0078423A" w:rsidRPr="00E76784" w:rsidRDefault="0078423A" w:rsidP="0074538C">
            <w:pPr>
              <w:shd w:val="clear" w:color="auto" w:fill="FFFFFF"/>
              <w:jc w:val="right"/>
              <w:outlineLvl w:val="2"/>
              <w:rPr>
                <w:bCs/>
              </w:rPr>
            </w:pPr>
            <w:r w:rsidRPr="00E76784">
              <w:rPr>
                <w:bCs/>
              </w:rPr>
              <w:t>0,750</w:t>
            </w:r>
          </w:p>
        </w:tc>
        <w:tc>
          <w:tcPr>
            <w:tcW w:w="992" w:type="dxa"/>
            <w:tcBorders>
              <w:top w:val="nil"/>
              <w:left w:val="nil"/>
              <w:bottom w:val="single" w:sz="4" w:space="0" w:color="auto"/>
              <w:right w:val="single" w:sz="4" w:space="0" w:color="auto"/>
            </w:tcBorders>
            <w:shd w:val="clear" w:color="auto" w:fill="FFFFFF"/>
            <w:noWrap/>
            <w:vAlign w:val="center"/>
          </w:tcPr>
          <w:p w:rsidR="0078423A" w:rsidRPr="00E76784" w:rsidRDefault="0078423A" w:rsidP="0074538C">
            <w:pPr>
              <w:shd w:val="clear" w:color="auto" w:fill="FFFFFF"/>
              <w:jc w:val="right"/>
              <w:outlineLvl w:val="2"/>
            </w:pPr>
            <w:r w:rsidRPr="00E76784">
              <w:t>0,000</w:t>
            </w:r>
          </w:p>
        </w:tc>
        <w:tc>
          <w:tcPr>
            <w:tcW w:w="1134" w:type="dxa"/>
            <w:tcBorders>
              <w:top w:val="nil"/>
              <w:left w:val="nil"/>
              <w:bottom w:val="single" w:sz="4" w:space="0" w:color="auto"/>
              <w:right w:val="single" w:sz="4" w:space="0" w:color="auto"/>
            </w:tcBorders>
            <w:shd w:val="clear" w:color="auto" w:fill="FFFFFF"/>
            <w:noWrap/>
            <w:vAlign w:val="center"/>
          </w:tcPr>
          <w:p w:rsidR="0078423A" w:rsidRPr="00E76784" w:rsidRDefault="0078423A" w:rsidP="0074538C">
            <w:pPr>
              <w:shd w:val="clear" w:color="auto" w:fill="FFFFFF"/>
              <w:jc w:val="right"/>
              <w:outlineLvl w:val="2"/>
            </w:pPr>
            <w:r w:rsidRPr="00E76784">
              <w:t>0,750</w:t>
            </w:r>
          </w:p>
        </w:tc>
        <w:tc>
          <w:tcPr>
            <w:tcW w:w="851" w:type="dxa"/>
            <w:tcBorders>
              <w:top w:val="nil"/>
              <w:left w:val="nil"/>
              <w:bottom w:val="single" w:sz="4" w:space="0" w:color="auto"/>
              <w:right w:val="single" w:sz="4" w:space="0" w:color="auto"/>
            </w:tcBorders>
            <w:shd w:val="clear" w:color="auto" w:fill="FFFFFF"/>
            <w:noWrap/>
            <w:vAlign w:val="center"/>
          </w:tcPr>
          <w:p w:rsidR="0078423A" w:rsidRPr="00E76784" w:rsidRDefault="0078423A" w:rsidP="0074538C">
            <w:pPr>
              <w:shd w:val="clear" w:color="auto" w:fill="FFFFFF"/>
              <w:jc w:val="right"/>
              <w:outlineLvl w:val="2"/>
            </w:pPr>
            <w:r w:rsidRPr="00E76784">
              <w:t>0,000</w:t>
            </w:r>
          </w:p>
        </w:tc>
        <w:tc>
          <w:tcPr>
            <w:tcW w:w="850" w:type="dxa"/>
            <w:tcBorders>
              <w:top w:val="nil"/>
              <w:left w:val="nil"/>
              <w:bottom w:val="single" w:sz="4" w:space="0" w:color="auto"/>
              <w:right w:val="single" w:sz="4" w:space="0" w:color="auto"/>
            </w:tcBorders>
            <w:shd w:val="clear" w:color="auto" w:fill="FFFFFF"/>
            <w:noWrap/>
            <w:vAlign w:val="center"/>
          </w:tcPr>
          <w:p w:rsidR="0078423A" w:rsidRPr="00E76784" w:rsidRDefault="0078423A" w:rsidP="0074538C">
            <w:pPr>
              <w:shd w:val="clear" w:color="auto" w:fill="FFFFFF"/>
              <w:jc w:val="right"/>
              <w:outlineLvl w:val="2"/>
            </w:pPr>
            <w:r w:rsidRPr="00E76784">
              <w:t>0,000</w:t>
            </w:r>
          </w:p>
        </w:tc>
        <w:tc>
          <w:tcPr>
            <w:tcW w:w="1067" w:type="dxa"/>
            <w:tcBorders>
              <w:top w:val="nil"/>
              <w:left w:val="nil"/>
              <w:bottom w:val="single" w:sz="4" w:space="0" w:color="auto"/>
              <w:right w:val="single" w:sz="4" w:space="0" w:color="auto"/>
            </w:tcBorders>
            <w:shd w:val="clear" w:color="auto" w:fill="FFFFFF"/>
            <w:noWrap/>
            <w:vAlign w:val="center"/>
          </w:tcPr>
          <w:p w:rsidR="0078423A" w:rsidRPr="00E76784" w:rsidRDefault="0078423A" w:rsidP="0074538C">
            <w:pPr>
              <w:shd w:val="clear" w:color="auto" w:fill="FFFFFF"/>
              <w:jc w:val="right"/>
              <w:outlineLvl w:val="2"/>
            </w:pPr>
            <w:r w:rsidRPr="00E76784">
              <w:t>0,000</w:t>
            </w:r>
          </w:p>
        </w:tc>
      </w:tr>
      <w:tr w:rsidR="0078423A" w:rsidRPr="00E76784">
        <w:tblPrEx>
          <w:tblLook w:val="0000" w:firstRow="0" w:lastRow="0" w:firstColumn="0" w:lastColumn="0" w:noHBand="0" w:noVBand="0"/>
        </w:tblPrEx>
        <w:trPr>
          <w:trHeight w:val="221"/>
        </w:trPr>
        <w:tc>
          <w:tcPr>
            <w:tcW w:w="480" w:type="dxa"/>
            <w:vMerge/>
            <w:tcBorders>
              <w:left w:val="single" w:sz="4" w:space="0" w:color="auto"/>
              <w:right w:val="single" w:sz="4" w:space="0" w:color="auto"/>
            </w:tcBorders>
            <w:shd w:val="clear" w:color="auto" w:fill="FFFFFF"/>
            <w:vAlign w:val="center"/>
          </w:tcPr>
          <w:p w:rsidR="0078423A" w:rsidRPr="00E76784" w:rsidRDefault="0078423A" w:rsidP="0074538C">
            <w:pPr>
              <w:shd w:val="clear" w:color="auto" w:fill="FFFFFF"/>
            </w:pPr>
          </w:p>
        </w:tc>
        <w:tc>
          <w:tcPr>
            <w:tcW w:w="2659" w:type="dxa"/>
            <w:vMerge/>
            <w:tcBorders>
              <w:left w:val="single" w:sz="4" w:space="0" w:color="auto"/>
              <w:right w:val="single" w:sz="4" w:space="0" w:color="auto"/>
            </w:tcBorders>
            <w:shd w:val="clear" w:color="auto" w:fill="FFFFFF"/>
            <w:vAlign w:val="center"/>
          </w:tcPr>
          <w:p w:rsidR="0078423A" w:rsidRPr="00E76784" w:rsidRDefault="0078423A" w:rsidP="0074538C">
            <w:pPr>
              <w:shd w:val="clear" w:color="auto" w:fill="FFFFFF"/>
            </w:pPr>
          </w:p>
        </w:tc>
        <w:tc>
          <w:tcPr>
            <w:tcW w:w="1134" w:type="dxa"/>
            <w:tcBorders>
              <w:top w:val="nil"/>
              <w:left w:val="nil"/>
              <w:bottom w:val="single" w:sz="4" w:space="0" w:color="auto"/>
              <w:right w:val="single" w:sz="4" w:space="0" w:color="auto"/>
            </w:tcBorders>
            <w:shd w:val="clear" w:color="auto" w:fill="FFFFFF"/>
            <w:vAlign w:val="center"/>
          </w:tcPr>
          <w:p w:rsidR="0078423A" w:rsidRPr="00E76784" w:rsidRDefault="0078423A" w:rsidP="0074538C">
            <w:pPr>
              <w:shd w:val="clear" w:color="auto" w:fill="FFFFFF"/>
              <w:jc w:val="center"/>
              <w:outlineLvl w:val="2"/>
              <w:rPr>
                <w:bCs/>
                <w:sz w:val="20"/>
              </w:rPr>
            </w:pPr>
            <w:r w:rsidRPr="00E76784">
              <w:rPr>
                <w:bCs/>
                <w:sz w:val="20"/>
              </w:rPr>
              <w:t>2015</w:t>
            </w:r>
          </w:p>
        </w:tc>
        <w:tc>
          <w:tcPr>
            <w:tcW w:w="1134" w:type="dxa"/>
            <w:tcBorders>
              <w:top w:val="nil"/>
              <w:left w:val="nil"/>
              <w:bottom w:val="single" w:sz="4" w:space="0" w:color="auto"/>
              <w:right w:val="single" w:sz="4" w:space="0" w:color="auto"/>
            </w:tcBorders>
            <w:shd w:val="clear" w:color="auto" w:fill="FFFFFF"/>
            <w:vAlign w:val="center"/>
          </w:tcPr>
          <w:p w:rsidR="0078423A" w:rsidRPr="00E76784" w:rsidRDefault="0078423A" w:rsidP="0074538C">
            <w:pPr>
              <w:shd w:val="clear" w:color="auto" w:fill="FFFFFF"/>
              <w:jc w:val="right"/>
              <w:outlineLvl w:val="2"/>
              <w:rPr>
                <w:bCs/>
              </w:rPr>
            </w:pPr>
            <w:r w:rsidRPr="00E76784">
              <w:rPr>
                <w:bCs/>
              </w:rPr>
              <w:t>0,800</w:t>
            </w:r>
          </w:p>
        </w:tc>
        <w:tc>
          <w:tcPr>
            <w:tcW w:w="992" w:type="dxa"/>
            <w:tcBorders>
              <w:top w:val="nil"/>
              <w:left w:val="nil"/>
              <w:bottom w:val="single" w:sz="4" w:space="0" w:color="auto"/>
              <w:right w:val="single" w:sz="4" w:space="0" w:color="auto"/>
            </w:tcBorders>
            <w:shd w:val="clear" w:color="auto" w:fill="FFFFFF"/>
            <w:noWrap/>
            <w:vAlign w:val="center"/>
          </w:tcPr>
          <w:p w:rsidR="0078423A" w:rsidRPr="00E76784" w:rsidRDefault="0078423A" w:rsidP="0074538C">
            <w:pPr>
              <w:shd w:val="clear" w:color="auto" w:fill="FFFFFF"/>
              <w:jc w:val="right"/>
              <w:outlineLvl w:val="2"/>
            </w:pPr>
            <w:r w:rsidRPr="00E76784">
              <w:t>0,000</w:t>
            </w:r>
          </w:p>
        </w:tc>
        <w:tc>
          <w:tcPr>
            <w:tcW w:w="1134" w:type="dxa"/>
            <w:tcBorders>
              <w:top w:val="nil"/>
              <w:left w:val="nil"/>
              <w:bottom w:val="single" w:sz="4" w:space="0" w:color="auto"/>
              <w:right w:val="single" w:sz="4" w:space="0" w:color="auto"/>
            </w:tcBorders>
            <w:shd w:val="clear" w:color="auto" w:fill="FFFFFF"/>
            <w:noWrap/>
            <w:vAlign w:val="center"/>
          </w:tcPr>
          <w:p w:rsidR="0078423A" w:rsidRPr="00E76784" w:rsidRDefault="0078423A" w:rsidP="0074538C">
            <w:pPr>
              <w:shd w:val="clear" w:color="auto" w:fill="FFFFFF"/>
              <w:jc w:val="right"/>
              <w:outlineLvl w:val="2"/>
            </w:pPr>
            <w:r w:rsidRPr="00E76784">
              <w:t>0,800</w:t>
            </w:r>
          </w:p>
        </w:tc>
        <w:tc>
          <w:tcPr>
            <w:tcW w:w="851" w:type="dxa"/>
            <w:tcBorders>
              <w:top w:val="nil"/>
              <w:left w:val="nil"/>
              <w:bottom w:val="single" w:sz="4" w:space="0" w:color="auto"/>
              <w:right w:val="single" w:sz="4" w:space="0" w:color="auto"/>
            </w:tcBorders>
            <w:shd w:val="clear" w:color="auto" w:fill="FFFFFF"/>
            <w:noWrap/>
            <w:vAlign w:val="center"/>
          </w:tcPr>
          <w:p w:rsidR="0078423A" w:rsidRPr="00E76784" w:rsidRDefault="0078423A" w:rsidP="0074538C">
            <w:pPr>
              <w:shd w:val="clear" w:color="auto" w:fill="FFFFFF"/>
              <w:jc w:val="right"/>
              <w:outlineLvl w:val="2"/>
            </w:pPr>
            <w:r w:rsidRPr="00E76784">
              <w:t>0,000</w:t>
            </w:r>
          </w:p>
        </w:tc>
        <w:tc>
          <w:tcPr>
            <w:tcW w:w="850" w:type="dxa"/>
            <w:tcBorders>
              <w:top w:val="nil"/>
              <w:left w:val="nil"/>
              <w:bottom w:val="single" w:sz="4" w:space="0" w:color="auto"/>
              <w:right w:val="single" w:sz="4" w:space="0" w:color="auto"/>
            </w:tcBorders>
            <w:shd w:val="clear" w:color="auto" w:fill="FFFFFF"/>
            <w:noWrap/>
            <w:vAlign w:val="center"/>
          </w:tcPr>
          <w:p w:rsidR="0078423A" w:rsidRPr="00E76784" w:rsidRDefault="0078423A" w:rsidP="0074538C">
            <w:pPr>
              <w:shd w:val="clear" w:color="auto" w:fill="FFFFFF"/>
              <w:jc w:val="right"/>
              <w:outlineLvl w:val="2"/>
            </w:pPr>
            <w:r w:rsidRPr="00E76784">
              <w:t>0,000</w:t>
            </w:r>
          </w:p>
        </w:tc>
        <w:tc>
          <w:tcPr>
            <w:tcW w:w="1067" w:type="dxa"/>
            <w:tcBorders>
              <w:top w:val="nil"/>
              <w:left w:val="nil"/>
              <w:bottom w:val="single" w:sz="4" w:space="0" w:color="auto"/>
              <w:right w:val="single" w:sz="4" w:space="0" w:color="auto"/>
            </w:tcBorders>
            <w:shd w:val="clear" w:color="auto" w:fill="FFFFFF"/>
            <w:noWrap/>
            <w:vAlign w:val="center"/>
          </w:tcPr>
          <w:p w:rsidR="0078423A" w:rsidRPr="00E76784" w:rsidRDefault="0078423A" w:rsidP="0074538C">
            <w:pPr>
              <w:shd w:val="clear" w:color="auto" w:fill="FFFFFF"/>
              <w:jc w:val="right"/>
              <w:outlineLvl w:val="2"/>
            </w:pPr>
            <w:r w:rsidRPr="00E76784">
              <w:t>0,000</w:t>
            </w:r>
          </w:p>
        </w:tc>
      </w:tr>
      <w:tr w:rsidR="003F5D9F" w:rsidRPr="00E76784">
        <w:tblPrEx>
          <w:tblLook w:val="0000" w:firstRow="0" w:lastRow="0" w:firstColumn="0" w:lastColumn="0" w:noHBand="0" w:noVBand="0"/>
        </w:tblPrEx>
        <w:trPr>
          <w:trHeight w:val="174"/>
        </w:trPr>
        <w:tc>
          <w:tcPr>
            <w:tcW w:w="480" w:type="dxa"/>
            <w:vMerge/>
            <w:tcBorders>
              <w:left w:val="single" w:sz="4" w:space="0" w:color="auto"/>
              <w:bottom w:val="single" w:sz="4" w:space="0" w:color="auto"/>
              <w:right w:val="single" w:sz="4" w:space="0" w:color="auto"/>
            </w:tcBorders>
            <w:shd w:val="clear" w:color="auto" w:fill="FFFFFF"/>
            <w:vAlign w:val="center"/>
          </w:tcPr>
          <w:p w:rsidR="003F5D9F" w:rsidRPr="00E76784" w:rsidRDefault="003F5D9F" w:rsidP="0074538C">
            <w:pPr>
              <w:shd w:val="clear" w:color="auto" w:fill="FFFFFF"/>
            </w:pPr>
          </w:p>
        </w:tc>
        <w:tc>
          <w:tcPr>
            <w:tcW w:w="2659" w:type="dxa"/>
            <w:vMerge/>
            <w:tcBorders>
              <w:left w:val="single" w:sz="4" w:space="0" w:color="auto"/>
              <w:bottom w:val="single" w:sz="4" w:space="0" w:color="auto"/>
              <w:right w:val="single" w:sz="4" w:space="0" w:color="auto"/>
            </w:tcBorders>
            <w:shd w:val="clear" w:color="auto" w:fill="FFFFFF"/>
            <w:vAlign w:val="center"/>
          </w:tcPr>
          <w:p w:rsidR="003F5D9F" w:rsidRPr="00E76784" w:rsidRDefault="003F5D9F" w:rsidP="0074538C">
            <w:pPr>
              <w:shd w:val="clear" w:color="auto" w:fill="FFFFFF"/>
            </w:pPr>
          </w:p>
        </w:tc>
        <w:tc>
          <w:tcPr>
            <w:tcW w:w="1134" w:type="dxa"/>
            <w:tcBorders>
              <w:top w:val="single" w:sz="4" w:space="0" w:color="auto"/>
              <w:left w:val="nil"/>
              <w:bottom w:val="single" w:sz="4" w:space="0" w:color="auto"/>
              <w:right w:val="single" w:sz="4" w:space="0" w:color="auto"/>
            </w:tcBorders>
            <w:shd w:val="clear" w:color="auto" w:fill="FFFFFF"/>
            <w:vAlign w:val="center"/>
          </w:tcPr>
          <w:p w:rsidR="003F5D9F" w:rsidRPr="00E76784" w:rsidRDefault="003F5D9F" w:rsidP="0074538C">
            <w:pPr>
              <w:shd w:val="clear" w:color="auto" w:fill="FFFFFF"/>
              <w:jc w:val="center"/>
              <w:outlineLvl w:val="2"/>
              <w:rPr>
                <w:bCs/>
                <w:sz w:val="20"/>
              </w:rPr>
            </w:pPr>
            <w:r w:rsidRPr="00E76784">
              <w:rPr>
                <w:bCs/>
                <w:sz w:val="20"/>
              </w:rPr>
              <w:t>2016-2020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F5D9F" w:rsidRPr="00E76784" w:rsidRDefault="003F5D9F">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c>
          <w:tcPr>
            <w:tcW w:w="1067" w:type="dxa"/>
            <w:tcBorders>
              <w:top w:val="single" w:sz="4" w:space="0" w:color="auto"/>
              <w:left w:val="nil"/>
              <w:bottom w:val="single" w:sz="4" w:space="0" w:color="auto"/>
              <w:right w:val="single" w:sz="4" w:space="0" w:color="auto"/>
            </w:tcBorders>
            <w:shd w:val="clear" w:color="auto" w:fill="FFFFFF"/>
            <w:noWrap/>
            <w:vAlign w:val="center"/>
          </w:tcPr>
          <w:p w:rsidR="003F5D9F" w:rsidRPr="00E76784" w:rsidRDefault="003F5D9F">
            <w:pPr>
              <w:jc w:val="right"/>
              <w:rPr>
                <w:sz w:val="22"/>
                <w:szCs w:val="20"/>
              </w:rPr>
            </w:pPr>
            <w:r w:rsidRPr="00E76784">
              <w:rPr>
                <w:sz w:val="22"/>
                <w:szCs w:val="20"/>
              </w:rPr>
              <w:t>0,000</w:t>
            </w:r>
          </w:p>
        </w:tc>
      </w:tr>
    </w:tbl>
    <w:p w:rsidR="009E2067" w:rsidRPr="00E76784" w:rsidRDefault="009E2067" w:rsidP="0074538C">
      <w:pPr>
        <w:shd w:val="clear" w:color="auto" w:fill="FFFFFF"/>
        <w:autoSpaceDE w:val="0"/>
        <w:autoSpaceDN w:val="0"/>
        <w:adjustRightInd w:val="0"/>
        <w:ind w:firstLine="709"/>
        <w:jc w:val="center"/>
        <w:rPr>
          <w:b/>
          <w:sz w:val="28"/>
          <w:szCs w:val="28"/>
        </w:rPr>
      </w:pPr>
    </w:p>
    <w:p w:rsidR="0014194B" w:rsidRPr="00E76784" w:rsidRDefault="00C01795" w:rsidP="00052054">
      <w:pPr>
        <w:autoSpaceDE w:val="0"/>
        <w:autoSpaceDN w:val="0"/>
        <w:adjustRightInd w:val="0"/>
        <w:ind w:firstLine="709"/>
        <w:jc w:val="center"/>
        <w:rPr>
          <w:b/>
          <w:sz w:val="28"/>
          <w:szCs w:val="28"/>
        </w:rPr>
      </w:pPr>
      <w:r w:rsidRPr="00E76784">
        <w:rPr>
          <w:b/>
          <w:sz w:val="28"/>
          <w:szCs w:val="28"/>
        </w:rPr>
        <w:t>2</w:t>
      </w:r>
      <w:r w:rsidR="0014194B" w:rsidRPr="00E76784">
        <w:rPr>
          <w:b/>
          <w:sz w:val="28"/>
          <w:szCs w:val="28"/>
        </w:rPr>
        <w:t>.2.</w:t>
      </w:r>
      <w:r w:rsidR="00840C97" w:rsidRPr="00E76784">
        <w:rPr>
          <w:b/>
          <w:sz w:val="28"/>
          <w:szCs w:val="28"/>
        </w:rPr>
        <w:t>8.</w:t>
      </w:r>
      <w:r w:rsidR="0014194B" w:rsidRPr="00E76784">
        <w:rPr>
          <w:b/>
          <w:sz w:val="28"/>
          <w:szCs w:val="28"/>
        </w:rPr>
        <w:t xml:space="preserve"> Социальная поддержка с</w:t>
      </w:r>
      <w:r w:rsidR="0014194B" w:rsidRPr="00E76784">
        <w:rPr>
          <w:b/>
          <w:sz w:val="28"/>
          <w:szCs w:val="28"/>
        </w:rPr>
        <w:t>е</w:t>
      </w:r>
      <w:r w:rsidR="0014194B" w:rsidRPr="00E76784">
        <w:rPr>
          <w:b/>
          <w:sz w:val="28"/>
          <w:szCs w:val="28"/>
        </w:rPr>
        <w:t>мьи и детей</w:t>
      </w:r>
    </w:p>
    <w:p w:rsidR="00F52E20" w:rsidRPr="00E76784" w:rsidRDefault="00F52E20" w:rsidP="00F52E20">
      <w:pPr>
        <w:autoSpaceDE w:val="0"/>
        <w:autoSpaceDN w:val="0"/>
        <w:adjustRightInd w:val="0"/>
        <w:ind w:firstLine="709"/>
        <w:rPr>
          <w:b/>
          <w:sz w:val="28"/>
          <w:szCs w:val="28"/>
        </w:rPr>
      </w:pPr>
    </w:p>
    <w:p w:rsidR="00F52E20" w:rsidRPr="00E76784" w:rsidRDefault="00F52E20" w:rsidP="00F52E20">
      <w:pPr>
        <w:ind w:firstLine="709"/>
        <w:jc w:val="both"/>
        <w:rPr>
          <w:sz w:val="28"/>
          <w:szCs w:val="28"/>
        </w:rPr>
      </w:pPr>
      <w:r w:rsidRPr="00E76784">
        <w:rPr>
          <w:sz w:val="28"/>
          <w:szCs w:val="28"/>
        </w:rPr>
        <w:t>Основной целью социальной поддержки и обслуживания семьи и детей, наход</w:t>
      </w:r>
      <w:r w:rsidRPr="00E76784">
        <w:rPr>
          <w:sz w:val="28"/>
          <w:szCs w:val="28"/>
        </w:rPr>
        <w:t>я</w:t>
      </w:r>
      <w:r w:rsidRPr="00E76784">
        <w:rPr>
          <w:sz w:val="28"/>
          <w:szCs w:val="28"/>
        </w:rPr>
        <w:t>щихся в трудной жизненной ситуации, является предупреждение социального неблаг</w:t>
      </w:r>
      <w:r w:rsidRPr="00E76784">
        <w:rPr>
          <w:sz w:val="28"/>
          <w:szCs w:val="28"/>
        </w:rPr>
        <w:t>о</w:t>
      </w:r>
      <w:r w:rsidRPr="00E76784">
        <w:rPr>
          <w:sz w:val="28"/>
          <w:szCs w:val="28"/>
        </w:rPr>
        <w:t>получия семей с детьми и профилактика социального сиротства, опека и попечительс</w:t>
      </w:r>
      <w:r w:rsidRPr="00E76784">
        <w:rPr>
          <w:sz w:val="28"/>
          <w:szCs w:val="28"/>
        </w:rPr>
        <w:t>т</w:t>
      </w:r>
      <w:r w:rsidRPr="00E76784">
        <w:rPr>
          <w:sz w:val="28"/>
          <w:szCs w:val="28"/>
        </w:rPr>
        <w:t>во несовершеннолетних, защита их прав и законных инт</w:t>
      </w:r>
      <w:r w:rsidRPr="00E76784">
        <w:rPr>
          <w:sz w:val="28"/>
          <w:szCs w:val="28"/>
        </w:rPr>
        <w:t>е</w:t>
      </w:r>
      <w:r w:rsidRPr="00E76784">
        <w:rPr>
          <w:sz w:val="28"/>
          <w:szCs w:val="28"/>
        </w:rPr>
        <w:t>ресов.</w:t>
      </w:r>
    </w:p>
    <w:p w:rsidR="00F52E20" w:rsidRPr="00E76784" w:rsidRDefault="00F52E20" w:rsidP="00F52E20">
      <w:pPr>
        <w:ind w:firstLine="709"/>
        <w:jc w:val="both"/>
        <w:rPr>
          <w:sz w:val="28"/>
          <w:szCs w:val="28"/>
        </w:rPr>
      </w:pPr>
      <w:r w:rsidRPr="00E76784">
        <w:rPr>
          <w:sz w:val="28"/>
          <w:szCs w:val="28"/>
        </w:rPr>
        <w:t>Результат достижения цели будет определяться следующими индикат</w:t>
      </w:r>
      <w:r w:rsidRPr="00E76784">
        <w:rPr>
          <w:sz w:val="28"/>
          <w:szCs w:val="28"/>
        </w:rPr>
        <w:t>о</w:t>
      </w:r>
      <w:r w:rsidRPr="00E76784">
        <w:rPr>
          <w:sz w:val="28"/>
          <w:szCs w:val="28"/>
        </w:rPr>
        <w:t>рами:</w:t>
      </w:r>
    </w:p>
    <w:p w:rsidR="00F52E20" w:rsidRPr="00E76784" w:rsidRDefault="00F52E20" w:rsidP="00F52E20">
      <w:pPr>
        <w:ind w:firstLine="709"/>
        <w:jc w:val="right"/>
        <w:rPr>
          <w:bCs/>
          <w:sz w:val="28"/>
          <w:szCs w:val="28"/>
        </w:rPr>
      </w:pPr>
      <w:r w:rsidRPr="00E76784">
        <w:rPr>
          <w:bCs/>
          <w:sz w:val="28"/>
          <w:szCs w:val="28"/>
        </w:rPr>
        <w:t xml:space="preserve">Таблица </w:t>
      </w:r>
      <w:r w:rsidR="006227B2" w:rsidRPr="00E76784">
        <w:rPr>
          <w:bCs/>
          <w:sz w:val="28"/>
          <w:szCs w:val="28"/>
        </w:rPr>
        <w:t>40</w:t>
      </w:r>
    </w:p>
    <w:p w:rsidR="00F52E20" w:rsidRPr="00E76784" w:rsidRDefault="00F52E20" w:rsidP="00F52E20">
      <w:pPr>
        <w:pStyle w:val="1"/>
        <w:rPr>
          <w:sz w:val="28"/>
          <w:szCs w:val="28"/>
        </w:rPr>
      </w:pPr>
      <w:r w:rsidRPr="00E76784">
        <w:rPr>
          <w:sz w:val="28"/>
          <w:szCs w:val="28"/>
        </w:rPr>
        <w:t>Индикаторы социальной поддержки семьи и детей</w:t>
      </w:r>
    </w:p>
    <w:p w:rsidR="00BC3C76" w:rsidRPr="00E76784" w:rsidRDefault="00BC3C76" w:rsidP="00BC3C76"/>
    <w:tbl>
      <w:tblPr>
        <w:tblW w:w="119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999"/>
        <w:gridCol w:w="1000"/>
        <w:gridCol w:w="1000"/>
        <w:gridCol w:w="999"/>
        <w:gridCol w:w="1000"/>
        <w:gridCol w:w="1000"/>
        <w:gridCol w:w="1110"/>
        <w:gridCol w:w="30"/>
        <w:gridCol w:w="1080"/>
        <w:gridCol w:w="60"/>
      </w:tblGrid>
      <w:tr w:rsidR="007C24C4" w:rsidRPr="00E76784">
        <w:tc>
          <w:tcPr>
            <w:tcW w:w="3686" w:type="dxa"/>
          </w:tcPr>
          <w:p w:rsidR="007C24C4" w:rsidRPr="00E76784" w:rsidRDefault="007C24C4" w:rsidP="00F52E20">
            <w:pPr>
              <w:jc w:val="center"/>
              <w:rPr>
                <w:sz w:val="28"/>
                <w:szCs w:val="28"/>
              </w:rPr>
            </w:pPr>
            <w:r w:rsidRPr="00E76784">
              <w:rPr>
                <w:sz w:val="28"/>
                <w:szCs w:val="28"/>
              </w:rPr>
              <w:t>Индикаторы</w:t>
            </w:r>
          </w:p>
        </w:tc>
        <w:tc>
          <w:tcPr>
            <w:tcW w:w="999" w:type="dxa"/>
            <w:vAlign w:val="center"/>
          </w:tcPr>
          <w:p w:rsidR="007C24C4" w:rsidRPr="00E76784" w:rsidRDefault="007C24C4" w:rsidP="00F52E20">
            <w:pPr>
              <w:jc w:val="center"/>
              <w:rPr>
                <w:sz w:val="28"/>
                <w:szCs w:val="28"/>
              </w:rPr>
            </w:pPr>
            <w:r w:rsidRPr="00E76784">
              <w:rPr>
                <w:sz w:val="28"/>
                <w:szCs w:val="28"/>
              </w:rPr>
              <w:t>2007 год</w:t>
            </w:r>
          </w:p>
        </w:tc>
        <w:tc>
          <w:tcPr>
            <w:tcW w:w="1000" w:type="dxa"/>
            <w:vAlign w:val="center"/>
          </w:tcPr>
          <w:p w:rsidR="007C24C4" w:rsidRPr="00E76784" w:rsidRDefault="007C24C4" w:rsidP="00F52E20">
            <w:pPr>
              <w:jc w:val="center"/>
              <w:rPr>
                <w:sz w:val="28"/>
                <w:szCs w:val="28"/>
              </w:rPr>
            </w:pPr>
            <w:r w:rsidRPr="00E76784">
              <w:rPr>
                <w:sz w:val="28"/>
                <w:szCs w:val="28"/>
              </w:rPr>
              <w:t>2011 год</w:t>
            </w:r>
          </w:p>
        </w:tc>
        <w:tc>
          <w:tcPr>
            <w:tcW w:w="1000" w:type="dxa"/>
            <w:vAlign w:val="center"/>
          </w:tcPr>
          <w:p w:rsidR="007C24C4" w:rsidRPr="00E76784" w:rsidRDefault="007C24C4" w:rsidP="00F52E20">
            <w:pPr>
              <w:jc w:val="center"/>
              <w:rPr>
                <w:sz w:val="28"/>
                <w:szCs w:val="28"/>
              </w:rPr>
            </w:pPr>
            <w:r w:rsidRPr="00E76784">
              <w:rPr>
                <w:sz w:val="28"/>
                <w:szCs w:val="28"/>
              </w:rPr>
              <w:t>2012 год</w:t>
            </w:r>
          </w:p>
        </w:tc>
        <w:tc>
          <w:tcPr>
            <w:tcW w:w="999" w:type="dxa"/>
            <w:vAlign w:val="center"/>
          </w:tcPr>
          <w:p w:rsidR="007C24C4" w:rsidRPr="00E76784" w:rsidRDefault="007C24C4" w:rsidP="00F52E20">
            <w:pPr>
              <w:jc w:val="center"/>
              <w:rPr>
                <w:sz w:val="28"/>
                <w:szCs w:val="28"/>
              </w:rPr>
            </w:pPr>
            <w:r w:rsidRPr="00E76784">
              <w:rPr>
                <w:sz w:val="28"/>
                <w:szCs w:val="28"/>
              </w:rPr>
              <w:t>2013 год</w:t>
            </w:r>
          </w:p>
        </w:tc>
        <w:tc>
          <w:tcPr>
            <w:tcW w:w="1000" w:type="dxa"/>
            <w:vAlign w:val="center"/>
          </w:tcPr>
          <w:p w:rsidR="007C24C4" w:rsidRPr="00E76784" w:rsidRDefault="007C24C4" w:rsidP="00F52E20">
            <w:pPr>
              <w:jc w:val="center"/>
              <w:rPr>
                <w:sz w:val="28"/>
                <w:szCs w:val="28"/>
              </w:rPr>
            </w:pPr>
            <w:r w:rsidRPr="00E76784">
              <w:rPr>
                <w:sz w:val="28"/>
                <w:szCs w:val="28"/>
              </w:rPr>
              <w:t>2014 год</w:t>
            </w:r>
          </w:p>
        </w:tc>
        <w:tc>
          <w:tcPr>
            <w:tcW w:w="1000" w:type="dxa"/>
            <w:vAlign w:val="center"/>
          </w:tcPr>
          <w:p w:rsidR="007C24C4" w:rsidRPr="00E76784" w:rsidRDefault="007C24C4" w:rsidP="00F52E20">
            <w:pPr>
              <w:jc w:val="center"/>
              <w:rPr>
                <w:sz w:val="28"/>
                <w:szCs w:val="28"/>
              </w:rPr>
            </w:pPr>
            <w:r w:rsidRPr="00E76784">
              <w:rPr>
                <w:sz w:val="28"/>
                <w:szCs w:val="28"/>
              </w:rPr>
              <w:t>2015 год</w:t>
            </w:r>
          </w:p>
        </w:tc>
        <w:tc>
          <w:tcPr>
            <w:tcW w:w="1140" w:type="dxa"/>
            <w:gridSpan w:val="2"/>
            <w:vAlign w:val="center"/>
          </w:tcPr>
          <w:p w:rsidR="007C24C4" w:rsidRPr="00E76784" w:rsidRDefault="0027402F" w:rsidP="00821D4A">
            <w:pPr>
              <w:jc w:val="center"/>
              <w:rPr>
                <w:sz w:val="28"/>
                <w:szCs w:val="28"/>
              </w:rPr>
            </w:pPr>
            <w:r w:rsidRPr="00E76784">
              <w:rPr>
                <w:sz w:val="28"/>
                <w:szCs w:val="28"/>
              </w:rPr>
              <w:t>2020</w:t>
            </w:r>
            <w:r w:rsidR="007C24C4" w:rsidRPr="00E76784">
              <w:rPr>
                <w:sz w:val="28"/>
                <w:szCs w:val="28"/>
              </w:rPr>
              <w:t xml:space="preserve"> год</w:t>
            </w:r>
          </w:p>
        </w:tc>
        <w:tc>
          <w:tcPr>
            <w:tcW w:w="1140" w:type="dxa"/>
            <w:gridSpan w:val="2"/>
            <w:vMerge w:val="restart"/>
            <w:tcBorders>
              <w:top w:val="nil"/>
            </w:tcBorders>
            <w:shd w:val="clear" w:color="auto" w:fill="auto"/>
          </w:tcPr>
          <w:p w:rsidR="007C24C4" w:rsidRPr="00E76784" w:rsidRDefault="007C24C4"/>
        </w:tc>
      </w:tr>
      <w:tr w:rsidR="007C24C4" w:rsidRPr="00E76784">
        <w:tc>
          <w:tcPr>
            <w:tcW w:w="3686" w:type="dxa"/>
          </w:tcPr>
          <w:p w:rsidR="007C24C4" w:rsidRPr="00E76784" w:rsidRDefault="007C24C4" w:rsidP="00F52E20">
            <w:pPr>
              <w:jc w:val="both"/>
              <w:rPr>
                <w:sz w:val="28"/>
                <w:szCs w:val="28"/>
              </w:rPr>
            </w:pPr>
            <w:r w:rsidRPr="00E76784">
              <w:rPr>
                <w:sz w:val="28"/>
                <w:szCs w:val="28"/>
              </w:rPr>
              <w:t>Охват детей, находящихся в трудной жизненной ситу</w:t>
            </w:r>
            <w:r w:rsidRPr="00E76784">
              <w:rPr>
                <w:sz w:val="28"/>
                <w:szCs w:val="28"/>
              </w:rPr>
              <w:t>а</w:t>
            </w:r>
            <w:r w:rsidRPr="00E76784">
              <w:rPr>
                <w:sz w:val="28"/>
                <w:szCs w:val="28"/>
              </w:rPr>
              <w:t>ции, мероприятиями по круглогодичному отдыху и оздоро</w:t>
            </w:r>
            <w:r w:rsidRPr="00E76784">
              <w:rPr>
                <w:sz w:val="28"/>
                <w:szCs w:val="28"/>
              </w:rPr>
              <w:t>в</w:t>
            </w:r>
            <w:r w:rsidRPr="00E76784">
              <w:rPr>
                <w:sz w:val="28"/>
                <w:szCs w:val="28"/>
              </w:rPr>
              <w:t>лению, %</w:t>
            </w:r>
          </w:p>
        </w:tc>
        <w:tc>
          <w:tcPr>
            <w:tcW w:w="999" w:type="dxa"/>
            <w:vAlign w:val="center"/>
          </w:tcPr>
          <w:p w:rsidR="007C24C4" w:rsidRPr="00E76784" w:rsidRDefault="007C24C4" w:rsidP="00F52E20">
            <w:pPr>
              <w:jc w:val="center"/>
              <w:rPr>
                <w:sz w:val="28"/>
                <w:szCs w:val="28"/>
              </w:rPr>
            </w:pPr>
            <w:r w:rsidRPr="00E76784">
              <w:rPr>
                <w:sz w:val="28"/>
                <w:szCs w:val="28"/>
              </w:rPr>
              <w:t>90,0</w:t>
            </w:r>
          </w:p>
        </w:tc>
        <w:tc>
          <w:tcPr>
            <w:tcW w:w="1000" w:type="dxa"/>
            <w:vAlign w:val="center"/>
          </w:tcPr>
          <w:p w:rsidR="007C24C4" w:rsidRPr="00E76784" w:rsidRDefault="007C24C4" w:rsidP="0043552D">
            <w:pPr>
              <w:jc w:val="center"/>
              <w:rPr>
                <w:sz w:val="28"/>
              </w:rPr>
            </w:pPr>
            <w:r w:rsidRPr="00E76784">
              <w:rPr>
                <w:sz w:val="28"/>
              </w:rPr>
              <w:t>90,0</w:t>
            </w:r>
          </w:p>
        </w:tc>
        <w:tc>
          <w:tcPr>
            <w:tcW w:w="1000" w:type="dxa"/>
            <w:vAlign w:val="center"/>
          </w:tcPr>
          <w:p w:rsidR="007C24C4" w:rsidRPr="00E76784" w:rsidRDefault="007C24C4" w:rsidP="0043552D">
            <w:pPr>
              <w:jc w:val="center"/>
              <w:rPr>
                <w:sz w:val="28"/>
              </w:rPr>
            </w:pPr>
            <w:r w:rsidRPr="00E76784">
              <w:rPr>
                <w:sz w:val="28"/>
              </w:rPr>
              <w:t>96</w:t>
            </w:r>
            <w:r w:rsidRPr="00E76784">
              <w:rPr>
                <w:snapToGrid w:val="0"/>
                <w:sz w:val="28"/>
              </w:rPr>
              <w:t>,0</w:t>
            </w:r>
          </w:p>
        </w:tc>
        <w:tc>
          <w:tcPr>
            <w:tcW w:w="999" w:type="dxa"/>
            <w:vAlign w:val="center"/>
          </w:tcPr>
          <w:p w:rsidR="007C24C4" w:rsidRPr="00E76784" w:rsidRDefault="007C24C4" w:rsidP="0043552D">
            <w:pPr>
              <w:jc w:val="center"/>
              <w:rPr>
                <w:sz w:val="28"/>
              </w:rPr>
            </w:pPr>
            <w:r w:rsidRPr="00E76784">
              <w:rPr>
                <w:sz w:val="28"/>
              </w:rPr>
              <w:t>97</w:t>
            </w:r>
            <w:r w:rsidRPr="00E76784">
              <w:rPr>
                <w:snapToGrid w:val="0"/>
                <w:sz w:val="28"/>
              </w:rPr>
              <w:t>,0</w:t>
            </w:r>
          </w:p>
        </w:tc>
        <w:tc>
          <w:tcPr>
            <w:tcW w:w="1000" w:type="dxa"/>
            <w:vAlign w:val="center"/>
          </w:tcPr>
          <w:p w:rsidR="007C24C4" w:rsidRPr="00E76784" w:rsidRDefault="007C24C4" w:rsidP="0043552D">
            <w:pPr>
              <w:jc w:val="center"/>
              <w:rPr>
                <w:sz w:val="28"/>
              </w:rPr>
            </w:pPr>
            <w:r w:rsidRPr="00E76784">
              <w:rPr>
                <w:sz w:val="28"/>
              </w:rPr>
              <w:t>98,0</w:t>
            </w:r>
          </w:p>
        </w:tc>
        <w:tc>
          <w:tcPr>
            <w:tcW w:w="1000" w:type="dxa"/>
            <w:vAlign w:val="center"/>
          </w:tcPr>
          <w:p w:rsidR="007C24C4" w:rsidRPr="00E76784" w:rsidRDefault="007C24C4" w:rsidP="0043552D">
            <w:pPr>
              <w:jc w:val="center"/>
              <w:rPr>
                <w:sz w:val="28"/>
              </w:rPr>
            </w:pPr>
            <w:r w:rsidRPr="00E76784">
              <w:rPr>
                <w:sz w:val="28"/>
              </w:rPr>
              <w:t>99,0</w:t>
            </w:r>
          </w:p>
        </w:tc>
        <w:tc>
          <w:tcPr>
            <w:tcW w:w="1140" w:type="dxa"/>
            <w:gridSpan w:val="2"/>
            <w:vAlign w:val="center"/>
          </w:tcPr>
          <w:p w:rsidR="007C24C4" w:rsidRPr="00E76784" w:rsidRDefault="007C24C4" w:rsidP="0043552D">
            <w:pPr>
              <w:jc w:val="center"/>
              <w:rPr>
                <w:sz w:val="28"/>
              </w:rPr>
            </w:pPr>
            <w:r w:rsidRPr="00E76784">
              <w:rPr>
                <w:sz w:val="28"/>
              </w:rPr>
              <w:t>100</w:t>
            </w:r>
            <w:r w:rsidRPr="00E76784">
              <w:rPr>
                <w:snapToGrid w:val="0"/>
                <w:sz w:val="28"/>
              </w:rPr>
              <w:t>,0</w:t>
            </w:r>
          </w:p>
        </w:tc>
        <w:tc>
          <w:tcPr>
            <w:tcW w:w="1140" w:type="dxa"/>
            <w:gridSpan w:val="2"/>
            <w:vMerge/>
            <w:shd w:val="clear" w:color="auto" w:fill="auto"/>
          </w:tcPr>
          <w:p w:rsidR="007C24C4" w:rsidRPr="00E76784" w:rsidRDefault="007C24C4"/>
        </w:tc>
      </w:tr>
      <w:tr w:rsidR="007C24C4" w:rsidRPr="00E76784">
        <w:tc>
          <w:tcPr>
            <w:tcW w:w="3686" w:type="dxa"/>
          </w:tcPr>
          <w:p w:rsidR="007C24C4" w:rsidRPr="00E76784" w:rsidRDefault="007C24C4" w:rsidP="00F52E20">
            <w:pPr>
              <w:jc w:val="both"/>
              <w:rPr>
                <w:sz w:val="28"/>
                <w:szCs w:val="28"/>
              </w:rPr>
            </w:pPr>
            <w:r w:rsidRPr="00E76784">
              <w:rPr>
                <w:sz w:val="28"/>
                <w:szCs w:val="28"/>
              </w:rPr>
              <w:t>Доля детей оставшихся без попечения родителей, пр</w:t>
            </w:r>
            <w:r w:rsidRPr="00E76784">
              <w:rPr>
                <w:sz w:val="28"/>
                <w:szCs w:val="28"/>
              </w:rPr>
              <w:t>е</w:t>
            </w:r>
            <w:r w:rsidRPr="00E76784">
              <w:rPr>
                <w:sz w:val="28"/>
                <w:szCs w:val="28"/>
              </w:rPr>
              <w:t>данных:</w:t>
            </w:r>
          </w:p>
        </w:tc>
        <w:tc>
          <w:tcPr>
            <w:tcW w:w="999" w:type="dxa"/>
            <w:vAlign w:val="center"/>
          </w:tcPr>
          <w:p w:rsidR="007C24C4" w:rsidRPr="00E76784" w:rsidRDefault="007C24C4" w:rsidP="00F52E20">
            <w:pPr>
              <w:jc w:val="center"/>
              <w:rPr>
                <w:sz w:val="28"/>
                <w:szCs w:val="28"/>
              </w:rPr>
            </w:pPr>
          </w:p>
        </w:tc>
        <w:tc>
          <w:tcPr>
            <w:tcW w:w="1000" w:type="dxa"/>
            <w:vAlign w:val="center"/>
          </w:tcPr>
          <w:p w:rsidR="007C24C4" w:rsidRPr="00E76784" w:rsidRDefault="007C24C4" w:rsidP="00F52E20">
            <w:pPr>
              <w:jc w:val="center"/>
              <w:rPr>
                <w:sz w:val="28"/>
                <w:szCs w:val="28"/>
              </w:rPr>
            </w:pPr>
          </w:p>
        </w:tc>
        <w:tc>
          <w:tcPr>
            <w:tcW w:w="1000" w:type="dxa"/>
            <w:vAlign w:val="center"/>
          </w:tcPr>
          <w:p w:rsidR="007C24C4" w:rsidRPr="00E76784" w:rsidRDefault="007C24C4" w:rsidP="00F52E20">
            <w:pPr>
              <w:jc w:val="center"/>
              <w:rPr>
                <w:sz w:val="28"/>
                <w:szCs w:val="28"/>
              </w:rPr>
            </w:pPr>
          </w:p>
        </w:tc>
        <w:tc>
          <w:tcPr>
            <w:tcW w:w="999" w:type="dxa"/>
            <w:vAlign w:val="center"/>
          </w:tcPr>
          <w:p w:rsidR="007C24C4" w:rsidRPr="00E76784" w:rsidRDefault="007C24C4" w:rsidP="00F52E20">
            <w:pPr>
              <w:jc w:val="center"/>
              <w:rPr>
                <w:sz w:val="28"/>
                <w:szCs w:val="28"/>
              </w:rPr>
            </w:pPr>
          </w:p>
        </w:tc>
        <w:tc>
          <w:tcPr>
            <w:tcW w:w="1000" w:type="dxa"/>
            <w:vAlign w:val="center"/>
          </w:tcPr>
          <w:p w:rsidR="007C24C4" w:rsidRPr="00E76784" w:rsidRDefault="007C24C4" w:rsidP="00F52E20">
            <w:pPr>
              <w:jc w:val="center"/>
              <w:rPr>
                <w:sz w:val="28"/>
                <w:szCs w:val="28"/>
              </w:rPr>
            </w:pPr>
          </w:p>
        </w:tc>
        <w:tc>
          <w:tcPr>
            <w:tcW w:w="1000" w:type="dxa"/>
            <w:vAlign w:val="center"/>
          </w:tcPr>
          <w:p w:rsidR="007C24C4" w:rsidRPr="00E76784" w:rsidRDefault="007C24C4" w:rsidP="00F52E20">
            <w:pPr>
              <w:jc w:val="center"/>
              <w:rPr>
                <w:sz w:val="28"/>
                <w:szCs w:val="28"/>
              </w:rPr>
            </w:pPr>
          </w:p>
        </w:tc>
        <w:tc>
          <w:tcPr>
            <w:tcW w:w="1140" w:type="dxa"/>
            <w:gridSpan w:val="2"/>
            <w:vAlign w:val="center"/>
          </w:tcPr>
          <w:p w:rsidR="007C24C4" w:rsidRPr="00E76784" w:rsidRDefault="007C24C4" w:rsidP="00821D4A">
            <w:pPr>
              <w:jc w:val="center"/>
              <w:rPr>
                <w:sz w:val="28"/>
                <w:szCs w:val="28"/>
              </w:rPr>
            </w:pPr>
          </w:p>
        </w:tc>
        <w:tc>
          <w:tcPr>
            <w:tcW w:w="1140" w:type="dxa"/>
            <w:gridSpan w:val="2"/>
            <w:vMerge/>
            <w:shd w:val="clear" w:color="auto" w:fill="auto"/>
          </w:tcPr>
          <w:p w:rsidR="007C24C4" w:rsidRPr="00E76784" w:rsidRDefault="007C24C4"/>
        </w:tc>
      </w:tr>
      <w:tr w:rsidR="007C24C4" w:rsidRPr="00E76784">
        <w:tc>
          <w:tcPr>
            <w:tcW w:w="3686" w:type="dxa"/>
          </w:tcPr>
          <w:p w:rsidR="007C24C4" w:rsidRPr="00E76784" w:rsidRDefault="007C24C4" w:rsidP="00F52E20">
            <w:pPr>
              <w:ind w:firstLine="317"/>
              <w:jc w:val="both"/>
              <w:rPr>
                <w:snapToGrid w:val="0"/>
                <w:sz w:val="28"/>
                <w:szCs w:val="28"/>
              </w:rPr>
            </w:pPr>
            <w:r w:rsidRPr="00E76784">
              <w:rPr>
                <w:snapToGrid w:val="0"/>
                <w:sz w:val="28"/>
                <w:szCs w:val="28"/>
              </w:rPr>
              <w:t>не родственникам в пр</w:t>
            </w:r>
            <w:r w:rsidRPr="00E76784">
              <w:rPr>
                <w:snapToGrid w:val="0"/>
                <w:sz w:val="28"/>
                <w:szCs w:val="28"/>
              </w:rPr>
              <w:t>и</w:t>
            </w:r>
            <w:r w:rsidRPr="00E76784">
              <w:rPr>
                <w:snapToGrid w:val="0"/>
                <w:sz w:val="28"/>
                <w:szCs w:val="28"/>
              </w:rPr>
              <w:t>емные семьи, % от числа д</w:t>
            </w:r>
            <w:r w:rsidRPr="00E76784">
              <w:rPr>
                <w:snapToGrid w:val="0"/>
                <w:sz w:val="28"/>
                <w:szCs w:val="28"/>
              </w:rPr>
              <w:t>е</w:t>
            </w:r>
            <w:r w:rsidRPr="00E76784">
              <w:rPr>
                <w:snapToGrid w:val="0"/>
                <w:sz w:val="28"/>
                <w:szCs w:val="28"/>
              </w:rPr>
              <w:t>тей, оставшихся без попеч</w:t>
            </w:r>
            <w:r w:rsidRPr="00E76784">
              <w:rPr>
                <w:snapToGrid w:val="0"/>
                <w:sz w:val="28"/>
                <w:szCs w:val="28"/>
              </w:rPr>
              <w:t>е</w:t>
            </w:r>
            <w:r w:rsidRPr="00E76784">
              <w:rPr>
                <w:snapToGrid w:val="0"/>
                <w:sz w:val="28"/>
                <w:szCs w:val="28"/>
              </w:rPr>
              <w:t>ния родителей</w:t>
            </w:r>
          </w:p>
        </w:tc>
        <w:tc>
          <w:tcPr>
            <w:tcW w:w="999" w:type="dxa"/>
            <w:vAlign w:val="center"/>
          </w:tcPr>
          <w:p w:rsidR="007C24C4" w:rsidRPr="00E76784" w:rsidRDefault="007C24C4" w:rsidP="00F52E20">
            <w:pPr>
              <w:jc w:val="center"/>
              <w:rPr>
                <w:sz w:val="28"/>
                <w:szCs w:val="28"/>
              </w:rPr>
            </w:pPr>
            <w:r w:rsidRPr="00E76784">
              <w:rPr>
                <w:sz w:val="28"/>
                <w:szCs w:val="28"/>
              </w:rPr>
              <w:t>0</w:t>
            </w:r>
          </w:p>
        </w:tc>
        <w:tc>
          <w:tcPr>
            <w:tcW w:w="1000" w:type="dxa"/>
            <w:vAlign w:val="center"/>
          </w:tcPr>
          <w:p w:rsidR="007C24C4" w:rsidRPr="00E76784" w:rsidRDefault="007C24C4" w:rsidP="0043552D">
            <w:pPr>
              <w:jc w:val="center"/>
              <w:rPr>
                <w:snapToGrid w:val="0"/>
                <w:sz w:val="28"/>
              </w:rPr>
            </w:pPr>
            <w:r w:rsidRPr="00E76784">
              <w:rPr>
                <w:snapToGrid w:val="0"/>
                <w:sz w:val="28"/>
              </w:rPr>
              <w:t>0</w:t>
            </w:r>
          </w:p>
        </w:tc>
        <w:tc>
          <w:tcPr>
            <w:tcW w:w="1000" w:type="dxa"/>
            <w:vAlign w:val="center"/>
          </w:tcPr>
          <w:p w:rsidR="007C24C4" w:rsidRPr="00E76784" w:rsidRDefault="007C24C4" w:rsidP="0043552D">
            <w:pPr>
              <w:jc w:val="center"/>
              <w:rPr>
                <w:snapToGrid w:val="0"/>
                <w:sz w:val="28"/>
              </w:rPr>
            </w:pPr>
            <w:r w:rsidRPr="00E76784">
              <w:rPr>
                <w:snapToGrid w:val="0"/>
                <w:sz w:val="28"/>
              </w:rPr>
              <w:t>1,0</w:t>
            </w:r>
          </w:p>
        </w:tc>
        <w:tc>
          <w:tcPr>
            <w:tcW w:w="999" w:type="dxa"/>
            <w:vAlign w:val="center"/>
          </w:tcPr>
          <w:p w:rsidR="007C24C4" w:rsidRPr="00E76784" w:rsidRDefault="007C24C4" w:rsidP="0043552D">
            <w:pPr>
              <w:pStyle w:val="heading1"/>
              <w:keepNext w:val="0"/>
              <w:outlineLvl w:val="9"/>
              <w:rPr>
                <w:snapToGrid w:val="0"/>
                <w:sz w:val="28"/>
                <w:szCs w:val="24"/>
                <w:lang w:val="ru-RU"/>
              </w:rPr>
            </w:pPr>
            <w:r w:rsidRPr="00E76784">
              <w:rPr>
                <w:snapToGrid w:val="0"/>
                <w:sz w:val="28"/>
                <w:szCs w:val="24"/>
                <w:lang w:val="ru-RU"/>
              </w:rPr>
              <w:t>1,0</w:t>
            </w:r>
          </w:p>
        </w:tc>
        <w:tc>
          <w:tcPr>
            <w:tcW w:w="1000" w:type="dxa"/>
            <w:vAlign w:val="center"/>
          </w:tcPr>
          <w:p w:rsidR="007C24C4" w:rsidRPr="00E76784" w:rsidRDefault="007C24C4" w:rsidP="0043552D">
            <w:pPr>
              <w:jc w:val="center"/>
              <w:rPr>
                <w:sz w:val="28"/>
              </w:rPr>
            </w:pPr>
            <w:r w:rsidRPr="00E76784">
              <w:rPr>
                <w:sz w:val="28"/>
              </w:rPr>
              <w:t>1,0</w:t>
            </w:r>
          </w:p>
        </w:tc>
        <w:tc>
          <w:tcPr>
            <w:tcW w:w="1000" w:type="dxa"/>
            <w:vAlign w:val="center"/>
          </w:tcPr>
          <w:p w:rsidR="007C24C4" w:rsidRPr="00E76784" w:rsidRDefault="007C24C4" w:rsidP="0043552D">
            <w:pPr>
              <w:jc w:val="center"/>
              <w:rPr>
                <w:sz w:val="28"/>
              </w:rPr>
            </w:pPr>
            <w:r w:rsidRPr="00E76784">
              <w:rPr>
                <w:sz w:val="28"/>
              </w:rPr>
              <w:t>1,0</w:t>
            </w:r>
          </w:p>
        </w:tc>
        <w:tc>
          <w:tcPr>
            <w:tcW w:w="1140" w:type="dxa"/>
            <w:gridSpan w:val="2"/>
            <w:vAlign w:val="center"/>
          </w:tcPr>
          <w:p w:rsidR="007C24C4" w:rsidRPr="00E76784" w:rsidRDefault="007C24C4" w:rsidP="0043552D">
            <w:pPr>
              <w:jc w:val="center"/>
              <w:rPr>
                <w:sz w:val="28"/>
              </w:rPr>
            </w:pPr>
            <w:r w:rsidRPr="00E76784">
              <w:rPr>
                <w:sz w:val="28"/>
              </w:rPr>
              <w:t>1,0</w:t>
            </w:r>
          </w:p>
        </w:tc>
        <w:tc>
          <w:tcPr>
            <w:tcW w:w="1140" w:type="dxa"/>
            <w:gridSpan w:val="2"/>
            <w:vMerge/>
            <w:shd w:val="clear" w:color="auto" w:fill="auto"/>
          </w:tcPr>
          <w:p w:rsidR="007C24C4" w:rsidRPr="00E76784" w:rsidRDefault="007C24C4"/>
        </w:tc>
      </w:tr>
      <w:tr w:rsidR="007C24C4" w:rsidRPr="00E76784">
        <w:tc>
          <w:tcPr>
            <w:tcW w:w="3686" w:type="dxa"/>
          </w:tcPr>
          <w:p w:rsidR="007C24C4" w:rsidRPr="00E76784" w:rsidRDefault="007C24C4" w:rsidP="00F52E20">
            <w:pPr>
              <w:ind w:firstLine="317"/>
              <w:jc w:val="both"/>
              <w:rPr>
                <w:snapToGrid w:val="0"/>
                <w:sz w:val="28"/>
                <w:szCs w:val="28"/>
              </w:rPr>
            </w:pPr>
            <w:r w:rsidRPr="00E76784">
              <w:rPr>
                <w:snapToGrid w:val="0"/>
                <w:sz w:val="28"/>
                <w:szCs w:val="28"/>
              </w:rPr>
              <w:t>на усыновление (удоч</w:t>
            </w:r>
            <w:r w:rsidRPr="00E76784">
              <w:rPr>
                <w:snapToGrid w:val="0"/>
                <w:sz w:val="28"/>
                <w:szCs w:val="28"/>
              </w:rPr>
              <w:t>е</w:t>
            </w:r>
            <w:r w:rsidRPr="00E76784">
              <w:rPr>
                <w:snapToGrid w:val="0"/>
                <w:sz w:val="28"/>
                <w:szCs w:val="28"/>
              </w:rPr>
              <w:t>рение) в течение года, % от числа детей, оставшихся без попечения род</w:t>
            </w:r>
            <w:r w:rsidRPr="00E76784">
              <w:rPr>
                <w:snapToGrid w:val="0"/>
                <w:sz w:val="28"/>
                <w:szCs w:val="28"/>
              </w:rPr>
              <w:t>и</w:t>
            </w:r>
            <w:r w:rsidRPr="00E76784">
              <w:rPr>
                <w:snapToGrid w:val="0"/>
                <w:sz w:val="28"/>
                <w:szCs w:val="28"/>
              </w:rPr>
              <w:t>телей</w:t>
            </w:r>
          </w:p>
        </w:tc>
        <w:tc>
          <w:tcPr>
            <w:tcW w:w="999" w:type="dxa"/>
            <w:vAlign w:val="center"/>
          </w:tcPr>
          <w:p w:rsidR="007C24C4" w:rsidRPr="00E76784" w:rsidRDefault="007C24C4" w:rsidP="00F52E20">
            <w:pPr>
              <w:jc w:val="center"/>
              <w:rPr>
                <w:snapToGrid w:val="0"/>
                <w:sz w:val="28"/>
                <w:szCs w:val="28"/>
              </w:rPr>
            </w:pPr>
            <w:r w:rsidRPr="00E76784">
              <w:rPr>
                <w:snapToGrid w:val="0"/>
                <w:sz w:val="28"/>
                <w:szCs w:val="28"/>
              </w:rPr>
              <w:t>0</w:t>
            </w:r>
          </w:p>
        </w:tc>
        <w:tc>
          <w:tcPr>
            <w:tcW w:w="1000" w:type="dxa"/>
            <w:vAlign w:val="center"/>
          </w:tcPr>
          <w:p w:rsidR="007C24C4" w:rsidRPr="00E76784" w:rsidRDefault="007C24C4" w:rsidP="0043552D">
            <w:pPr>
              <w:jc w:val="center"/>
              <w:rPr>
                <w:snapToGrid w:val="0"/>
                <w:sz w:val="28"/>
              </w:rPr>
            </w:pPr>
            <w:r w:rsidRPr="00E76784">
              <w:rPr>
                <w:snapToGrid w:val="0"/>
                <w:sz w:val="28"/>
              </w:rPr>
              <w:t>0</w:t>
            </w:r>
          </w:p>
        </w:tc>
        <w:tc>
          <w:tcPr>
            <w:tcW w:w="1000" w:type="dxa"/>
            <w:vAlign w:val="center"/>
          </w:tcPr>
          <w:p w:rsidR="007C24C4" w:rsidRPr="00E76784" w:rsidRDefault="007C24C4" w:rsidP="0043552D">
            <w:pPr>
              <w:jc w:val="center"/>
              <w:rPr>
                <w:snapToGrid w:val="0"/>
                <w:sz w:val="28"/>
              </w:rPr>
            </w:pPr>
            <w:r w:rsidRPr="00E76784">
              <w:rPr>
                <w:snapToGrid w:val="0"/>
                <w:sz w:val="28"/>
              </w:rPr>
              <w:t>0</w:t>
            </w:r>
          </w:p>
        </w:tc>
        <w:tc>
          <w:tcPr>
            <w:tcW w:w="999" w:type="dxa"/>
            <w:vAlign w:val="center"/>
          </w:tcPr>
          <w:p w:rsidR="007C24C4" w:rsidRPr="00E76784" w:rsidRDefault="007C24C4" w:rsidP="0043552D">
            <w:pPr>
              <w:jc w:val="center"/>
              <w:rPr>
                <w:snapToGrid w:val="0"/>
                <w:sz w:val="28"/>
              </w:rPr>
            </w:pPr>
            <w:r w:rsidRPr="00E76784">
              <w:rPr>
                <w:snapToGrid w:val="0"/>
                <w:sz w:val="28"/>
              </w:rPr>
              <w:t>0</w:t>
            </w:r>
          </w:p>
        </w:tc>
        <w:tc>
          <w:tcPr>
            <w:tcW w:w="1000" w:type="dxa"/>
            <w:vAlign w:val="center"/>
          </w:tcPr>
          <w:p w:rsidR="007C24C4" w:rsidRPr="00E76784" w:rsidRDefault="007C24C4" w:rsidP="0043552D">
            <w:pPr>
              <w:jc w:val="center"/>
              <w:rPr>
                <w:sz w:val="28"/>
              </w:rPr>
            </w:pPr>
            <w:r w:rsidRPr="00E76784">
              <w:rPr>
                <w:sz w:val="28"/>
              </w:rPr>
              <w:t>0</w:t>
            </w:r>
          </w:p>
        </w:tc>
        <w:tc>
          <w:tcPr>
            <w:tcW w:w="1000" w:type="dxa"/>
            <w:vAlign w:val="center"/>
          </w:tcPr>
          <w:p w:rsidR="007C24C4" w:rsidRPr="00E76784" w:rsidRDefault="007C24C4" w:rsidP="0043552D">
            <w:pPr>
              <w:jc w:val="center"/>
              <w:rPr>
                <w:sz w:val="28"/>
              </w:rPr>
            </w:pPr>
            <w:r w:rsidRPr="00E76784">
              <w:rPr>
                <w:sz w:val="28"/>
              </w:rPr>
              <w:t>0</w:t>
            </w:r>
          </w:p>
        </w:tc>
        <w:tc>
          <w:tcPr>
            <w:tcW w:w="1140" w:type="dxa"/>
            <w:gridSpan w:val="2"/>
            <w:vAlign w:val="center"/>
          </w:tcPr>
          <w:p w:rsidR="007C24C4" w:rsidRPr="00E76784" w:rsidRDefault="007C24C4" w:rsidP="0043552D">
            <w:pPr>
              <w:jc w:val="center"/>
              <w:rPr>
                <w:sz w:val="28"/>
              </w:rPr>
            </w:pPr>
            <w:r w:rsidRPr="00E76784">
              <w:rPr>
                <w:sz w:val="28"/>
              </w:rPr>
              <w:t>0</w:t>
            </w:r>
          </w:p>
        </w:tc>
        <w:tc>
          <w:tcPr>
            <w:tcW w:w="1140" w:type="dxa"/>
            <w:gridSpan w:val="2"/>
            <w:vMerge/>
            <w:shd w:val="clear" w:color="auto" w:fill="auto"/>
          </w:tcPr>
          <w:p w:rsidR="007C24C4" w:rsidRPr="00E76784" w:rsidRDefault="007C24C4"/>
        </w:tc>
      </w:tr>
      <w:tr w:rsidR="007C24C4" w:rsidRPr="00E76784">
        <w:trPr>
          <w:trHeight w:val="709"/>
        </w:trPr>
        <w:tc>
          <w:tcPr>
            <w:tcW w:w="3686" w:type="dxa"/>
          </w:tcPr>
          <w:p w:rsidR="007C24C4" w:rsidRPr="00E76784" w:rsidRDefault="007C24C4" w:rsidP="00F52E20">
            <w:pPr>
              <w:ind w:firstLine="317"/>
              <w:jc w:val="both"/>
              <w:rPr>
                <w:snapToGrid w:val="0"/>
                <w:sz w:val="28"/>
                <w:szCs w:val="28"/>
              </w:rPr>
            </w:pPr>
            <w:r w:rsidRPr="00E76784">
              <w:rPr>
                <w:snapToGrid w:val="0"/>
                <w:sz w:val="28"/>
                <w:szCs w:val="28"/>
              </w:rPr>
              <w:t>под опеку (попечительс</w:t>
            </w:r>
            <w:r w:rsidRPr="00E76784">
              <w:rPr>
                <w:snapToGrid w:val="0"/>
                <w:sz w:val="28"/>
                <w:szCs w:val="28"/>
              </w:rPr>
              <w:t>т</w:t>
            </w:r>
            <w:r w:rsidRPr="00E76784">
              <w:rPr>
                <w:snapToGrid w:val="0"/>
                <w:sz w:val="28"/>
                <w:szCs w:val="28"/>
              </w:rPr>
              <w:t>во), % от числа детей, о</w:t>
            </w:r>
            <w:r w:rsidRPr="00E76784">
              <w:rPr>
                <w:snapToGrid w:val="0"/>
                <w:sz w:val="28"/>
                <w:szCs w:val="28"/>
              </w:rPr>
              <w:t>с</w:t>
            </w:r>
            <w:r w:rsidRPr="00E76784">
              <w:rPr>
                <w:snapToGrid w:val="0"/>
                <w:sz w:val="28"/>
                <w:szCs w:val="28"/>
              </w:rPr>
              <w:t>тавшихся без попечения р</w:t>
            </w:r>
            <w:r w:rsidRPr="00E76784">
              <w:rPr>
                <w:snapToGrid w:val="0"/>
                <w:sz w:val="28"/>
                <w:szCs w:val="28"/>
              </w:rPr>
              <w:t>о</w:t>
            </w:r>
            <w:r w:rsidRPr="00E76784">
              <w:rPr>
                <w:snapToGrid w:val="0"/>
                <w:sz w:val="28"/>
                <w:szCs w:val="28"/>
              </w:rPr>
              <w:t>дителей</w:t>
            </w:r>
          </w:p>
        </w:tc>
        <w:tc>
          <w:tcPr>
            <w:tcW w:w="999" w:type="dxa"/>
            <w:vAlign w:val="center"/>
          </w:tcPr>
          <w:p w:rsidR="007C24C4" w:rsidRPr="00E76784" w:rsidRDefault="00F465B4" w:rsidP="00F52E20">
            <w:pPr>
              <w:jc w:val="center"/>
              <w:rPr>
                <w:sz w:val="28"/>
                <w:szCs w:val="28"/>
              </w:rPr>
            </w:pPr>
            <w:r w:rsidRPr="00E76784">
              <w:rPr>
                <w:sz w:val="28"/>
                <w:szCs w:val="28"/>
              </w:rPr>
              <w:t>94,7</w:t>
            </w:r>
          </w:p>
        </w:tc>
        <w:tc>
          <w:tcPr>
            <w:tcW w:w="1000" w:type="dxa"/>
            <w:vAlign w:val="center"/>
          </w:tcPr>
          <w:p w:rsidR="007C24C4" w:rsidRPr="00E76784" w:rsidRDefault="00F465B4" w:rsidP="00F52E20">
            <w:pPr>
              <w:jc w:val="center"/>
              <w:rPr>
                <w:sz w:val="28"/>
                <w:szCs w:val="28"/>
              </w:rPr>
            </w:pPr>
            <w:r w:rsidRPr="00E76784">
              <w:rPr>
                <w:sz w:val="28"/>
                <w:szCs w:val="28"/>
              </w:rPr>
              <w:t>91,3</w:t>
            </w:r>
          </w:p>
        </w:tc>
        <w:tc>
          <w:tcPr>
            <w:tcW w:w="1000" w:type="dxa"/>
            <w:vAlign w:val="center"/>
          </w:tcPr>
          <w:p w:rsidR="007C24C4" w:rsidRPr="00E76784" w:rsidRDefault="00F465B4" w:rsidP="00F52E20">
            <w:pPr>
              <w:jc w:val="center"/>
              <w:rPr>
                <w:sz w:val="28"/>
                <w:szCs w:val="28"/>
              </w:rPr>
            </w:pPr>
            <w:r w:rsidRPr="00E76784">
              <w:rPr>
                <w:sz w:val="28"/>
                <w:szCs w:val="28"/>
              </w:rPr>
              <w:t>89,6</w:t>
            </w:r>
          </w:p>
        </w:tc>
        <w:tc>
          <w:tcPr>
            <w:tcW w:w="999" w:type="dxa"/>
            <w:vAlign w:val="center"/>
          </w:tcPr>
          <w:p w:rsidR="007C24C4" w:rsidRPr="00E76784" w:rsidRDefault="00F465B4" w:rsidP="00F52E20">
            <w:pPr>
              <w:jc w:val="center"/>
              <w:rPr>
                <w:sz w:val="28"/>
                <w:szCs w:val="28"/>
              </w:rPr>
            </w:pPr>
            <w:r w:rsidRPr="00E76784">
              <w:rPr>
                <w:sz w:val="28"/>
                <w:szCs w:val="28"/>
              </w:rPr>
              <w:t>88,8</w:t>
            </w:r>
          </w:p>
        </w:tc>
        <w:tc>
          <w:tcPr>
            <w:tcW w:w="1000" w:type="dxa"/>
            <w:vAlign w:val="center"/>
          </w:tcPr>
          <w:p w:rsidR="007C24C4" w:rsidRPr="00E76784" w:rsidRDefault="00F465B4" w:rsidP="00F52E20">
            <w:pPr>
              <w:jc w:val="center"/>
              <w:rPr>
                <w:sz w:val="28"/>
                <w:szCs w:val="28"/>
              </w:rPr>
            </w:pPr>
            <w:r w:rsidRPr="00E76784">
              <w:rPr>
                <w:sz w:val="28"/>
                <w:szCs w:val="28"/>
              </w:rPr>
              <w:t>91,6</w:t>
            </w:r>
          </w:p>
        </w:tc>
        <w:tc>
          <w:tcPr>
            <w:tcW w:w="1000" w:type="dxa"/>
            <w:vAlign w:val="center"/>
          </w:tcPr>
          <w:p w:rsidR="007C24C4" w:rsidRPr="00E76784" w:rsidRDefault="00F465B4" w:rsidP="00F52E20">
            <w:pPr>
              <w:jc w:val="center"/>
              <w:rPr>
                <w:sz w:val="28"/>
                <w:szCs w:val="28"/>
              </w:rPr>
            </w:pPr>
            <w:r w:rsidRPr="00E76784">
              <w:rPr>
                <w:sz w:val="28"/>
                <w:szCs w:val="28"/>
              </w:rPr>
              <w:t>89,5</w:t>
            </w:r>
          </w:p>
        </w:tc>
        <w:tc>
          <w:tcPr>
            <w:tcW w:w="1140" w:type="dxa"/>
            <w:gridSpan w:val="2"/>
            <w:vAlign w:val="center"/>
          </w:tcPr>
          <w:p w:rsidR="00F465B4" w:rsidRPr="00E76784" w:rsidRDefault="00F465B4" w:rsidP="00F465B4">
            <w:pPr>
              <w:jc w:val="center"/>
              <w:rPr>
                <w:sz w:val="28"/>
                <w:szCs w:val="28"/>
              </w:rPr>
            </w:pPr>
            <w:r w:rsidRPr="00E76784">
              <w:rPr>
                <w:sz w:val="28"/>
                <w:szCs w:val="28"/>
              </w:rPr>
              <w:t>0</w:t>
            </w:r>
          </w:p>
        </w:tc>
        <w:tc>
          <w:tcPr>
            <w:tcW w:w="1140" w:type="dxa"/>
            <w:gridSpan w:val="2"/>
            <w:vMerge/>
            <w:shd w:val="clear" w:color="auto" w:fill="auto"/>
          </w:tcPr>
          <w:p w:rsidR="007C24C4" w:rsidRPr="00E76784" w:rsidRDefault="007C24C4"/>
        </w:tc>
      </w:tr>
      <w:tr w:rsidR="007C24C4" w:rsidRPr="00E76784">
        <w:tc>
          <w:tcPr>
            <w:tcW w:w="3686" w:type="dxa"/>
          </w:tcPr>
          <w:p w:rsidR="007C24C4" w:rsidRPr="00E76784" w:rsidRDefault="007C24C4" w:rsidP="00F52E20">
            <w:pPr>
              <w:ind w:firstLine="317"/>
              <w:jc w:val="both"/>
              <w:rPr>
                <w:snapToGrid w:val="0"/>
                <w:sz w:val="28"/>
                <w:szCs w:val="28"/>
              </w:rPr>
            </w:pPr>
            <w:r w:rsidRPr="00E76784">
              <w:rPr>
                <w:snapToGrid w:val="0"/>
                <w:sz w:val="28"/>
                <w:szCs w:val="28"/>
              </w:rPr>
              <w:t>находящихся в подведо</w:t>
            </w:r>
            <w:r w:rsidRPr="00E76784">
              <w:rPr>
                <w:snapToGrid w:val="0"/>
                <w:sz w:val="28"/>
                <w:szCs w:val="28"/>
              </w:rPr>
              <w:t>м</w:t>
            </w:r>
            <w:r w:rsidRPr="00E76784">
              <w:rPr>
                <w:snapToGrid w:val="0"/>
                <w:sz w:val="28"/>
                <w:szCs w:val="28"/>
              </w:rPr>
              <w:t>ственных государственных учреждениях, % от числа детей, оставшихся без поп</w:t>
            </w:r>
            <w:r w:rsidRPr="00E76784">
              <w:rPr>
                <w:snapToGrid w:val="0"/>
                <w:sz w:val="28"/>
                <w:szCs w:val="28"/>
              </w:rPr>
              <w:t>е</w:t>
            </w:r>
            <w:r w:rsidRPr="00E76784">
              <w:rPr>
                <w:snapToGrid w:val="0"/>
                <w:sz w:val="28"/>
                <w:szCs w:val="28"/>
              </w:rPr>
              <w:t>чения род</w:t>
            </w:r>
            <w:r w:rsidRPr="00E76784">
              <w:rPr>
                <w:snapToGrid w:val="0"/>
                <w:sz w:val="28"/>
                <w:szCs w:val="28"/>
              </w:rPr>
              <w:t>и</w:t>
            </w:r>
            <w:r w:rsidRPr="00E76784">
              <w:rPr>
                <w:snapToGrid w:val="0"/>
                <w:sz w:val="28"/>
                <w:szCs w:val="28"/>
              </w:rPr>
              <w:t>телей</w:t>
            </w:r>
          </w:p>
        </w:tc>
        <w:tc>
          <w:tcPr>
            <w:tcW w:w="999" w:type="dxa"/>
            <w:vAlign w:val="center"/>
          </w:tcPr>
          <w:p w:rsidR="007C24C4" w:rsidRPr="00E76784" w:rsidRDefault="00F465B4" w:rsidP="00F52E20">
            <w:pPr>
              <w:jc w:val="center"/>
              <w:rPr>
                <w:sz w:val="28"/>
                <w:szCs w:val="28"/>
              </w:rPr>
            </w:pPr>
            <w:r w:rsidRPr="00E76784">
              <w:rPr>
                <w:sz w:val="28"/>
                <w:szCs w:val="28"/>
              </w:rPr>
              <w:t>5,2</w:t>
            </w:r>
          </w:p>
        </w:tc>
        <w:tc>
          <w:tcPr>
            <w:tcW w:w="1000" w:type="dxa"/>
            <w:vAlign w:val="center"/>
          </w:tcPr>
          <w:p w:rsidR="007C24C4" w:rsidRPr="00E76784" w:rsidRDefault="00F465B4" w:rsidP="00F52E20">
            <w:pPr>
              <w:jc w:val="center"/>
              <w:rPr>
                <w:sz w:val="28"/>
                <w:szCs w:val="28"/>
              </w:rPr>
            </w:pPr>
            <w:r w:rsidRPr="00E76784">
              <w:rPr>
                <w:sz w:val="28"/>
                <w:szCs w:val="28"/>
              </w:rPr>
              <w:t>8,6</w:t>
            </w:r>
          </w:p>
        </w:tc>
        <w:tc>
          <w:tcPr>
            <w:tcW w:w="1000" w:type="dxa"/>
            <w:vAlign w:val="center"/>
          </w:tcPr>
          <w:p w:rsidR="007C24C4" w:rsidRPr="00E76784" w:rsidRDefault="00F465B4" w:rsidP="00F52E20">
            <w:pPr>
              <w:jc w:val="center"/>
              <w:rPr>
                <w:sz w:val="28"/>
                <w:szCs w:val="28"/>
              </w:rPr>
            </w:pPr>
            <w:r w:rsidRPr="00E76784">
              <w:rPr>
                <w:sz w:val="28"/>
                <w:szCs w:val="28"/>
              </w:rPr>
              <w:t>6,8</w:t>
            </w:r>
          </w:p>
        </w:tc>
        <w:tc>
          <w:tcPr>
            <w:tcW w:w="999" w:type="dxa"/>
            <w:vAlign w:val="center"/>
          </w:tcPr>
          <w:p w:rsidR="007C24C4" w:rsidRPr="00E76784" w:rsidRDefault="00F465B4" w:rsidP="00F52E20">
            <w:pPr>
              <w:jc w:val="center"/>
              <w:rPr>
                <w:sz w:val="28"/>
                <w:szCs w:val="28"/>
              </w:rPr>
            </w:pPr>
            <w:r w:rsidRPr="00E76784">
              <w:rPr>
                <w:sz w:val="28"/>
                <w:szCs w:val="28"/>
              </w:rPr>
              <w:t>7,4</w:t>
            </w:r>
          </w:p>
        </w:tc>
        <w:tc>
          <w:tcPr>
            <w:tcW w:w="1000" w:type="dxa"/>
            <w:vAlign w:val="center"/>
          </w:tcPr>
          <w:p w:rsidR="007C24C4" w:rsidRPr="00E76784" w:rsidRDefault="00F465B4" w:rsidP="00F52E20">
            <w:pPr>
              <w:jc w:val="center"/>
              <w:rPr>
                <w:sz w:val="28"/>
                <w:szCs w:val="28"/>
              </w:rPr>
            </w:pPr>
            <w:r w:rsidRPr="00E76784">
              <w:rPr>
                <w:sz w:val="28"/>
                <w:szCs w:val="28"/>
              </w:rPr>
              <w:t>4,1</w:t>
            </w:r>
          </w:p>
        </w:tc>
        <w:tc>
          <w:tcPr>
            <w:tcW w:w="1000" w:type="dxa"/>
            <w:vAlign w:val="center"/>
          </w:tcPr>
          <w:p w:rsidR="007C24C4" w:rsidRPr="00E76784" w:rsidRDefault="00F465B4" w:rsidP="00F52E20">
            <w:pPr>
              <w:jc w:val="center"/>
              <w:rPr>
                <w:sz w:val="28"/>
                <w:szCs w:val="28"/>
              </w:rPr>
            </w:pPr>
            <w:r w:rsidRPr="00E76784">
              <w:rPr>
                <w:sz w:val="28"/>
                <w:szCs w:val="28"/>
              </w:rPr>
              <w:t>5,2</w:t>
            </w:r>
          </w:p>
        </w:tc>
        <w:tc>
          <w:tcPr>
            <w:tcW w:w="1140" w:type="dxa"/>
            <w:gridSpan w:val="2"/>
            <w:vAlign w:val="center"/>
          </w:tcPr>
          <w:p w:rsidR="007C24C4" w:rsidRPr="00E76784" w:rsidRDefault="00F465B4" w:rsidP="00821D4A">
            <w:pPr>
              <w:jc w:val="center"/>
              <w:rPr>
                <w:sz w:val="28"/>
                <w:szCs w:val="28"/>
              </w:rPr>
            </w:pPr>
            <w:r w:rsidRPr="00E76784">
              <w:rPr>
                <w:sz w:val="28"/>
                <w:szCs w:val="28"/>
              </w:rPr>
              <w:t>0</w:t>
            </w:r>
          </w:p>
        </w:tc>
        <w:tc>
          <w:tcPr>
            <w:tcW w:w="1140" w:type="dxa"/>
            <w:gridSpan w:val="2"/>
            <w:vMerge/>
            <w:shd w:val="clear" w:color="auto" w:fill="auto"/>
          </w:tcPr>
          <w:p w:rsidR="007C24C4" w:rsidRPr="00E76784" w:rsidRDefault="007C24C4"/>
        </w:tc>
      </w:tr>
      <w:tr w:rsidR="007C24C4" w:rsidRPr="00E76784">
        <w:tc>
          <w:tcPr>
            <w:tcW w:w="3686" w:type="dxa"/>
          </w:tcPr>
          <w:p w:rsidR="007C24C4" w:rsidRPr="00E76784" w:rsidRDefault="007C24C4" w:rsidP="00F52E20">
            <w:pPr>
              <w:jc w:val="both"/>
              <w:rPr>
                <w:snapToGrid w:val="0"/>
                <w:sz w:val="28"/>
                <w:szCs w:val="28"/>
              </w:rPr>
            </w:pPr>
            <w:r w:rsidRPr="00E76784">
              <w:rPr>
                <w:snapToGrid w:val="0"/>
                <w:sz w:val="28"/>
                <w:szCs w:val="28"/>
              </w:rPr>
              <w:t>Число детей, оставшихся без попечения родителей, всего, в том чи</w:t>
            </w:r>
            <w:r w:rsidRPr="00E76784">
              <w:rPr>
                <w:snapToGrid w:val="0"/>
                <w:sz w:val="28"/>
                <w:szCs w:val="28"/>
              </w:rPr>
              <w:t>с</w:t>
            </w:r>
            <w:r w:rsidRPr="00E76784">
              <w:rPr>
                <w:snapToGrid w:val="0"/>
                <w:sz w:val="28"/>
                <w:szCs w:val="28"/>
              </w:rPr>
              <w:t>ле:</w:t>
            </w:r>
          </w:p>
        </w:tc>
        <w:tc>
          <w:tcPr>
            <w:tcW w:w="999" w:type="dxa"/>
            <w:vAlign w:val="center"/>
          </w:tcPr>
          <w:p w:rsidR="007C24C4" w:rsidRPr="00E76784" w:rsidRDefault="00F465B4" w:rsidP="00F52E20">
            <w:pPr>
              <w:jc w:val="center"/>
              <w:rPr>
                <w:sz w:val="28"/>
                <w:szCs w:val="28"/>
              </w:rPr>
            </w:pPr>
            <w:r w:rsidRPr="00E76784">
              <w:rPr>
                <w:sz w:val="28"/>
                <w:szCs w:val="28"/>
              </w:rPr>
              <w:t>19</w:t>
            </w:r>
          </w:p>
        </w:tc>
        <w:tc>
          <w:tcPr>
            <w:tcW w:w="1000" w:type="dxa"/>
            <w:vAlign w:val="center"/>
          </w:tcPr>
          <w:p w:rsidR="007C24C4" w:rsidRPr="00E76784" w:rsidRDefault="007C24C4" w:rsidP="0043552D">
            <w:pPr>
              <w:jc w:val="center"/>
              <w:rPr>
                <w:snapToGrid w:val="0"/>
                <w:sz w:val="28"/>
              </w:rPr>
            </w:pPr>
            <w:r w:rsidRPr="00E76784">
              <w:rPr>
                <w:snapToGrid w:val="0"/>
                <w:sz w:val="28"/>
              </w:rPr>
              <w:t>23</w:t>
            </w:r>
          </w:p>
        </w:tc>
        <w:tc>
          <w:tcPr>
            <w:tcW w:w="1000" w:type="dxa"/>
            <w:vAlign w:val="center"/>
          </w:tcPr>
          <w:p w:rsidR="007C24C4" w:rsidRPr="00E76784" w:rsidRDefault="007C24C4" w:rsidP="00F465B4">
            <w:pPr>
              <w:jc w:val="center"/>
              <w:rPr>
                <w:snapToGrid w:val="0"/>
                <w:sz w:val="28"/>
              </w:rPr>
            </w:pPr>
            <w:r w:rsidRPr="00E76784">
              <w:rPr>
                <w:snapToGrid w:val="0"/>
                <w:sz w:val="28"/>
              </w:rPr>
              <w:t>2</w:t>
            </w:r>
            <w:r w:rsidR="00F465B4" w:rsidRPr="00E76784">
              <w:rPr>
                <w:snapToGrid w:val="0"/>
                <w:sz w:val="28"/>
              </w:rPr>
              <w:t>9</w:t>
            </w:r>
          </w:p>
        </w:tc>
        <w:tc>
          <w:tcPr>
            <w:tcW w:w="999" w:type="dxa"/>
            <w:vAlign w:val="center"/>
          </w:tcPr>
          <w:p w:rsidR="007C24C4" w:rsidRPr="00E76784" w:rsidRDefault="007C24C4" w:rsidP="00F465B4">
            <w:pPr>
              <w:pStyle w:val="heading1"/>
              <w:keepNext w:val="0"/>
              <w:outlineLvl w:val="9"/>
              <w:rPr>
                <w:snapToGrid w:val="0"/>
                <w:sz w:val="28"/>
                <w:szCs w:val="24"/>
                <w:lang w:val="ru-RU"/>
              </w:rPr>
            </w:pPr>
            <w:r w:rsidRPr="00E76784">
              <w:rPr>
                <w:snapToGrid w:val="0"/>
                <w:sz w:val="28"/>
                <w:szCs w:val="24"/>
                <w:lang w:val="ru-RU"/>
              </w:rPr>
              <w:t>2</w:t>
            </w:r>
            <w:r w:rsidR="00F465B4" w:rsidRPr="00E76784">
              <w:rPr>
                <w:snapToGrid w:val="0"/>
                <w:sz w:val="28"/>
                <w:szCs w:val="24"/>
                <w:lang w:val="ru-RU"/>
              </w:rPr>
              <w:t>7</w:t>
            </w:r>
          </w:p>
        </w:tc>
        <w:tc>
          <w:tcPr>
            <w:tcW w:w="1000" w:type="dxa"/>
            <w:vAlign w:val="center"/>
          </w:tcPr>
          <w:p w:rsidR="007C24C4" w:rsidRPr="00E76784" w:rsidRDefault="007C24C4" w:rsidP="00F465B4">
            <w:pPr>
              <w:jc w:val="center"/>
              <w:rPr>
                <w:sz w:val="28"/>
              </w:rPr>
            </w:pPr>
            <w:r w:rsidRPr="00E76784">
              <w:rPr>
                <w:sz w:val="28"/>
              </w:rPr>
              <w:t>2</w:t>
            </w:r>
            <w:r w:rsidR="00F465B4" w:rsidRPr="00E76784">
              <w:rPr>
                <w:sz w:val="28"/>
              </w:rPr>
              <w:t>4</w:t>
            </w:r>
          </w:p>
        </w:tc>
        <w:tc>
          <w:tcPr>
            <w:tcW w:w="1000" w:type="dxa"/>
            <w:vAlign w:val="center"/>
          </w:tcPr>
          <w:p w:rsidR="007C24C4" w:rsidRPr="00E76784" w:rsidRDefault="007C24C4" w:rsidP="00F465B4">
            <w:pPr>
              <w:jc w:val="center"/>
              <w:rPr>
                <w:sz w:val="28"/>
              </w:rPr>
            </w:pPr>
            <w:r w:rsidRPr="00E76784">
              <w:rPr>
                <w:sz w:val="28"/>
              </w:rPr>
              <w:t>1</w:t>
            </w:r>
            <w:r w:rsidR="00F465B4" w:rsidRPr="00E76784">
              <w:rPr>
                <w:sz w:val="28"/>
              </w:rPr>
              <w:t>9</w:t>
            </w:r>
          </w:p>
        </w:tc>
        <w:tc>
          <w:tcPr>
            <w:tcW w:w="1140" w:type="dxa"/>
            <w:gridSpan w:val="2"/>
            <w:vAlign w:val="center"/>
          </w:tcPr>
          <w:p w:rsidR="007C24C4" w:rsidRPr="00E76784" w:rsidRDefault="007C24C4" w:rsidP="0043552D">
            <w:pPr>
              <w:jc w:val="center"/>
              <w:rPr>
                <w:sz w:val="28"/>
              </w:rPr>
            </w:pPr>
            <w:r w:rsidRPr="00E76784">
              <w:rPr>
                <w:sz w:val="28"/>
              </w:rPr>
              <w:t>0</w:t>
            </w:r>
          </w:p>
        </w:tc>
        <w:tc>
          <w:tcPr>
            <w:tcW w:w="1140" w:type="dxa"/>
            <w:gridSpan w:val="2"/>
            <w:vMerge/>
            <w:shd w:val="clear" w:color="auto" w:fill="auto"/>
          </w:tcPr>
          <w:p w:rsidR="007C24C4" w:rsidRPr="00E76784" w:rsidRDefault="007C24C4"/>
        </w:tc>
      </w:tr>
      <w:tr w:rsidR="007C24C4" w:rsidRPr="00E76784">
        <w:tc>
          <w:tcPr>
            <w:tcW w:w="3686" w:type="dxa"/>
          </w:tcPr>
          <w:p w:rsidR="007C24C4" w:rsidRPr="00E76784" w:rsidRDefault="007C24C4" w:rsidP="00F52E20">
            <w:pPr>
              <w:ind w:firstLine="317"/>
              <w:jc w:val="both"/>
              <w:rPr>
                <w:snapToGrid w:val="0"/>
                <w:sz w:val="28"/>
                <w:szCs w:val="28"/>
              </w:rPr>
            </w:pPr>
            <w:r w:rsidRPr="00E76784">
              <w:rPr>
                <w:snapToGrid w:val="0"/>
                <w:sz w:val="28"/>
                <w:szCs w:val="28"/>
              </w:rPr>
              <w:t>переданных неродстве</w:t>
            </w:r>
            <w:r w:rsidRPr="00E76784">
              <w:rPr>
                <w:snapToGrid w:val="0"/>
                <w:sz w:val="28"/>
                <w:szCs w:val="28"/>
              </w:rPr>
              <w:t>н</w:t>
            </w:r>
            <w:r w:rsidRPr="00E76784">
              <w:rPr>
                <w:snapToGrid w:val="0"/>
                <w:sz w:val="28"/>
                <w:szCs w:val="28"/>
              </w:rPr>
              <w:t>никам в приемные семьи</w:t>
            </w:r>
          </w:p>
        </w:tc>
        <w:tc>
          <w:tcPr>
            <w:tcW w:w="999" w:type="dxa"/>
            <w:vAlign w:val="center"/>
          </w:tcPr>
          <w:p w:rsidR="007C24C4" w:rsidRPr="00E76784" w:rsidRDefault="007C24C4" w:rsidP="00F52E20">
            <w:pPr>
              <w:jc w:val="center"/>
              <w:rPr>
                <w:sz w:val="28"/>
                <w:szCs w:val="28"/>
              </w:rPr>
            </w:pPr>
            <w:r w:rsidRPr="00E76784">
              <w:rPr>
                <w:sz w:val="28"/>
                <w:szCs w:val="28"/>
              </w:rPr>
              <w:t>0</w:t>
            </w:r>
          </w:p>
        </w:tc>
        <w:tc>
          <w:tcPr>
            <w:tcW w:w="1000" w:type="dxa"/>
            <w:vAlign w:val="center"/>
          </w:tcPr>
          <w:p w:rsidR="007C24C4" w:rsidRPr="00E76784" w:rsidRDefault="007C24C4" w:rsidP="0043552D">
            <w:pPr>
              <w:jc w:val="center"/>
              <w:rPr>
                <w:snapToGrid w:val="0"/>
                <w:sz w:val="28"/>
              </w:rPr>
            </w:pPr>
            <w:r w:rsidRPr="00E76784">
              <w:rPr>
                <w:snapToGrid w:val="0"/>
                <w:sz w:val="28"/>
              </w:rPr>
              <w:t>0</w:t>
            </w:r>
          </w:p>
        </w:tc>
        <w:tc>
          <w:tcPr>
            <w:tcW w:w="1000" w:type="dxa"/>
            <w:vAlign w:val="center"/>
          </w:tcPr>
          <w:p w:rsidR="007C24C4" w:rsidRPr="00E76784" w:rsidRDefault="007C24C4" w:rsidP="0043552D">
            <w:pPr>
              <w:jc w:val="center"/>
              <w:rPr>
                <w:snapToGrid w:val="0"/>
                <w:sz w:val="28"/>
              </w:rPr>
            </w:pPr>
            <w:r w:rsidRPr="00E76784">
              <w:rPr>
                <w:snapToGrid w:val="0"/>
                <w:sz w:val="28"/>
              </w:rPr>
              <w:t>1</w:t>
            </w:r>
          </w:p>
        </w:tc>
        <w:tc>
          <w:tcPr>
            <w:tcW w:w="999" w:type="dxa"/>
            <w:vAlign w:val="center"/>
          </w:tcPr>
          <w:p w:rsidR="007C24C4" w:rsidRPr="00E76784" w:rsidRDefault="007C24C4" w:rsidP="0043552D">
            <w:pPr>
              <w:jc w:val="center"/>
              <w:rPr>
                <w:snapToGrid w:val="0"/>
                <w:sz w:val="28"/>
                <w:lang w:val="en-US"/>
              </w:rPr>
            </w:pPr>
            <w:r w:rsidRPr="00E76784">
              <w:rPr>
                <w:snapToGrid w:val="0"/>
                <w:sz w:val="28"/>
              </w:rPr>
              <w:t>1</w:t>
            </w:r>
          </w:p>
        </w:tc>
        <w:tc>
          <w:tcPr>
            <w:tcW w:w="1000" w:type="dxa"/>
            <w:vAlign w:val="center"/>
          </w:tcPr>
          <w:p w:rsidR="007C24C4" w:rsidRPr="00E76784" w:rsidRDefault="007C24C4" w:rsidP="0043552D">
            <w:pPr>
              <w:jc w:val="center"/>
              <w:rPr>
                <w:snapToGrid w:val="0"/>
                <w:sz w:val="28"/>
              </w:rPr>
            </w:pPr>
            <w:r w:rsidRPr="00E76784">
              <w:rPr>
                <w:snapToGrid w:val="0"/>
                <w:sz w:val="28"/>
              </w:rPr>
              <w:t>1</w:t>
            </w:r>
          </w:p>
        </w:tc>
        <w:tc>
          <w:tcPr>
            <w:tcW w:w="1000" w:type="dxa"/>
            <w:vAlign w:val="center"/>
          </w:tcPr>
          <w:p w:rsidR="007C24C4" w:rsidRPr="00E76784" w:rsidRDefault="007C24C4" w:rsidP="0043552D">
            <w:pPr>
              <w:jc w:val="center"/>
              <w:rPr>
                <w:snapToGrid w:val="0"/>
                <w:sz w:val="28"/>
                <w:lang w:val="en-US"/>
              </w:rPr>
            </w:pPr>
            <w:r w:rsidRPr="00E76784">
              <w:rPr>
                <w:snapToGrid w:val="0"/>
                <w:sz w:val="28"/>
                <w:lang w:val="en-US"/>
              </w:rPr>
              <w:t>1</w:t>
            </w:r>
          </w:p>
        </w:tc>
        <w:tc>
          <w:tcPr>
            <w:tcW w:w="1140" w:type="dxa"/>
            <w:gridSpan w:val="2"/>
            <w:vAlign w:val="center"/>
          </w:tcPr>
          <w:p w:rsidR="007C24C4" w:rsidRPr="00E76784" w:rsidRDefault="00F465B4" w:rsidP="0043552D">
            <w:pPr>
              <w:jc w:val="center"/>
              <w:rPr>
                <w:snapToGrid w:val="0"/>
                <w:sz w:val="28"/>
              </w:rPr>
            </w:pPr>
            <w:r w:rsidRPr="00E76784">
              <w:rPr>
                <w:snapToGrid w:val="0"/>
                <w:sz w:val="28"/>
              </w:rPr>
              <w:t>0</w:t>
            </w:r>
          </w:p>
        </w:tc>
        <w:tc>
          <w:tcPr>
            <w:tcW w:w="1140" w:type="dxa"/>
            <w:gridSpan w:val="2"/>
            <w:vMerge/>
            <w:shd w:val="clear" w:color="auto" w:fill="auto"/>
          </w:tcPr>
          <w:p w:rsidR="007C24C4" w:rsidRPr="00E76784" w:rsidRDefault="007C24C4"/>
        </w:tc>
      </w:tr>
      <w:tr w:rsidR="007C24C4" w:rsidRPr="00E76784">
        <w:tc>
          <w:tcPr>
            <w:tcW w:w="3686" w:type="dxa"/>
          </w:tcPr>
          <w:p w:rsidR="007C24C4" w:rsidRPr="00E76784" w:rsidRDefault="007C24C4" w:rsidP="00F52E20">
            <w:pPr>
              <w:ind w:firstLine="317"/>
              <w:jc w:val="both"/>
              <w:rPr>
                <w:snapToGrid w:val="0"/>
                <w:sz w:val="28"/>
                <w:szCs w:val="28"/>
              </w:rPr>
            </w:pPr>
            <w:r w:rsidRPr="00E76784">
              <w:rPr>
                <w:snapToGrid w:val="0"/>
                <w:sz w:val="28"/>
                <w:szCs w:val="28"/>
              </w:rPr>
              <w:t>переданных на усыновл</w:t>
            </w:r>
            <w:r w:rsidRPr="00E76784">
              <w:rPr>
                <w:snapToGrid w:val="0"/>
                <w:sz w:val="28"/>
                <w:szCs w:val="28"/>
              </w:rPr>
              <w:t>е</w:t>
            </w:r>
            <w:r w:rsidRPr="00E76784">
              <w:rPr>
                <w:snapToGrid w:val="0"/>
                <w:sz w:val="28"/>
                <w:szCs w:val="28"/>
              </w:rPr>
              <w:t>ние (удочерение) в течение г</w:t>
            </w:r>
            <w:r w:rsidRPr="00E76784">
              <w:rPr>
                <w:snapToGrid w:val="0"/>
                <w:sz w:val="28"/>
                <w:szCs w:val="28"/>
              </w:rPr>
              <w:t>о</w:t>
            </w:r>
            <w:r w:rsidRPr="00E76784">
              <w:rPr>
                <w:snapToGrid w:val="0"/>
                <w:sz w:val="28"/>
                <w:szCs w:val="28"/>
              </w:rPr>
              <w:t>да</w:t>
            </w:r>
          </w:p>
        </w:tc>
        <w:tc>
          <w:tcPr>
            <w:tcW w:w="999" w:type="dxa"/>
            <w:vAlign w:val="center"/>
          </w:tcPr>
          <w:p w:rsidR="007C24C4" w:rsidRPr="00E76784" w:rsidRDefault="007C24C4" w:rsidP="00F52E20">
            <w:pPr>
              <w:jc w:val="center"/>
              <w:rPr>
                <w:sz w:val="28"/>
                <w:szCs w:val="28"/>
              </w:rPr>
            </w:pPr>
            <w:r w:rsidRPr="00E76784">
              <w:rPr>
                <w:sz w:val="28"/>
                <w:szCs w:val="28"/>
              </w:rPr>
              <w:t>0</w:t>
            </w:r>
          </w:p>
        </w:tc>
        <w:tc>
          <w:tcPr>
            <w:tcW w:w="1000" w:type="dxa"/>
            <w:vAlign w:val="center"/>
          </w:tcPr>
          <w:p w:rsidR="007C24C4" w:rsidRPr="00E76784" w:rsidRDefault="007C24C4" w:rsidP="0043552D">
            <w:pPr>
              <w:jc w:val="center"/>
              <w:rPr>
                <w:snapToGrid w:val="0"/>
                <w:sz w:val="28"/>
              </w:rPr>
            </w:pPr>
            <w:r w:rsidRPr="00E76784">
              <w:rPr>
                <w:snapToGrid w:val="0"/>
                <w:sz w:val="28"/>
              </w:rPr>
              <w:t>0</w:t>
            </w:r>
          </w:p>
        </w:tc>
        <w:tc>
          <w:tcPr>
            <w:tcW w:w="1000" w:type="dxa"/>
            <w:vAlign w:val="center"/>
          </w:tcPr>
          <w:p w:rsidR="007C24C4" w:rsidRPr="00E76784" w:rsidRDefault="007C24C4" w:rsidP="0043552D">
            <w:pPr>
              <w:jc w:val="center"/>
              <w:rPr>
                <w:snapToGrid w:val="0"/>
                <w:sz w:val="28"/>
              </w:rPr>
            </w:pPr>
            <w:r w:rsidRPr="00E76784">
              <w:rPr>
                <w:snapToGrid w:val="0"/>
                <w:sz w:val="28"/>
              </w:rPr>
              <w:t>0</w:t>
            </w:r>
          </w:p>
        </w:tc>
        <w:tc>
          <w:tcPr>
            <w:tcW w:w="999" w:type="dxa"/>
            <w:vAlign w:val="center"/>
          </w:tcPr>
          <w:p w:rsidR="007C24C4" w:rsidRPr="00E76784" w:rsidRDefault="007C24C4" w:rsidP="0043552D">
            <w:pPr>
              <w:jc w:val="center"/>
              <w:rPr>
                <w:snapToGrid w:val="0"/>
                <w:sz w:val="28"/>
              </w:rPr>
            </w:pPr>
            <w:r w:rsidRPr="00E76784">
              <w:rPr>
                <w:snapToGrid w:val="0"/>
                <w:sz w:val="28"/>
              </w:rPr>
              <w:t>0</w:t>
            </w:r>
          </w:p>
        </w:tc>
        <w:tc>
          <w:tcPr>
            <w:tcW w:w="1000" w:type="dxa"/>
            <w:vAlign w:val="center"/>
          </w:tcPr>
          <w:p w:rsidR="007C24C4" w:rsidRPr="00E76784" w:rsidRDefault="007C24C4" w:rsidP="0043552D">
            <w:pPr>
              <w:jc w:val="center"/>
              <w:rPr>
                <w:snapToGrid w:val="0"/>
                <w:sz w:val="28"/>
              </w:rPr>
            </w:pPr>
            <w:r w:rsidRPr="00E76784">
              <w:rPr>
                <w:snapToGrid w:val="0"/>
                <w:sz w:val="28"/>
              </w:rPr>
              <w:t>0</w:t>
            </w:r>
          </w:p>
        </w:tc>
        <w:tc>
          <w:tcPr>
            <w:tcW w:w="1000" w:type="dxa"/>
            <w:vAlign w:val="center"/>
          </w:tcPr>
          <w:p w:rsidR="007C24C4" w:rsidRPr="00E76784" w:rsidRDefault="007C24C4" w:rsidP="0043552D">
            <w:pPr>
              <w:jc w:val="center"/>
              <w:rPr>
                <w:snapToGrid w:val="0"/>
                <w:sz w:val="28"/>
              </w:rPr>
            </w:pPr>
            <w:r w:rsidRPr="00E76784">
              <w:rPr>
                <w:snapToGrid w:val="0"/>
                <w:sz w:val="28"/>
              </w:rPr>
              <w:t>0</w:t>
            </w:r>
          </w:p>
        </w:tc>
        <w:tc>
          <w:tcPr>
            <w:tcW w:w="1140" w:type="dxa"/>
            <w:gridSpan w:val="2"/>
            <w:vAlign w:val="center"/>
          </w:tcPr>
          <w:p w:rsidR="007C24C4" w:rsidRPr="00E76784" w:rsidRDefault="007C24C4" w:rsidP="0043552D">
            <w:pPr>
              <w:jc w:val="center"/>
              <w:rPr>
                <w:snapToGrid w:val="0"/>
                <w:sz w:val="28"/>
              </w:rPr>
            </w:pPr>
            <w:r w:rsidRPr="00E76784">
              <w:rPr>
                <w:snapToGrid w:val="0"/>
                <w:sz w:val="28"/>
              </w:rPr>
              <w:t>0</w:t>
            </w:r>
          </w:p>
        </w:tc>
        <w:tc>
          <w:tcPr>
            <w:tcW w:w="1140" w:type="dxa"/>
            <w:gridSpan w:val="2"/>
            <w:vMerge/>
            <w:shd w:val="clear" w:color="auto" w:fill="auto"/>
          </w:tcPr>
          <w:p w:rsidR="007C24C4" w:rsidRPr="00E76784" w:rsidRDefault="007C24C4"/>
        </w:tc>
      </w:tr>
      <w:tr w:rsidR="007C24C4" w:rsidRPr="00E76784">
        <w:tc>
          <w:tcPr>
            <w:tcW w:w="3686" w:type="dxa"/>
          </w:tcPr>
          <w:p w:rsidR="007C24C4" w:rsidRPr="00E76784" w:rsidRDefault="007C24C4" w:rsidP="00F52E20">
            <w:pPr>
              <w:ind w:firstLine="317"/>
              <w:jc w:val="both"/>
              <w:rPr>
                <w:snapToGrid w:val="0"/>
                <w:sz w:val="28"/>
                <w:szCs w:val="28"/>
              </w:rPr>
            </w:pPr>
            <w:r w:rsidRPr="00E76784">
              <w:rPr>
                <w:snapToGrid w:val="0"/>
                <w:sz w:val="28"/>
                <w:szCs w:val="28"/>
              </w:rPr>
              <w:t>переданных под опеку (поп</w:t>
            </w:r>
            <w:r w:rsidRPr="00E76784">
              <w:rPr>
                <w:snapToGrid w:val="0"/>
                <w:sz w:val="28"/>
                <w:szCs w:val="28"/>
              </w:rPr>
              <w:t>е</w:t>
            </w:r>
            <w:r w:rsidRPr="00E76784">
              <w:rPr>
                <w:snapToGrid w:val="0"/>
                <w:sz w:val="28"/>
                <w:szCs w:val="28"/>
              </w:rPr>
              <w:t>чительство)</w:t>
            </w:r>
          </w:p>
        </w:tc>
        <w:tc>
          <w:tcPr>
            <w:tcW w:w="999" w:type="dxa"/>
            <w:vAlign w:val="center"/>
          </w:tcPr>
          <w:p w:rsidR="007C24C4" w:rsidRPr="00E76784" w:rsidRDefault="007C24C4" w:rsidP="00F52E20">
            <w:pPr>
              <w:jc w:val="center"/>
              <w:rPr>
                <w:sz w:val="28"/>
                <w:szCs w:val="28"/>
              </w:rPr>
            </w:pPr>
            <w:r w:rsidRPr="00E76784">
              <w:rPr>
                <w:sz w:val="28"/>
                <w:szCs w:val="28"/>
              </w:rPr>
              <w:t>18</w:t>
            </w:r>
          </w:p>
        </w:tc>
        <w:tc>
          <w:tcPr>
            <w:tcW w:w="1000" w:type="dxa"/>
            <w:vAlign w:val="center"/>
          </w:tcPr>
          <w:p w:rsidR="007C24C4" w:rsidRPr="00E76784" w:rsidRDefault="007C24C4" w:rsidP="0043552D">
            <w:pPr>
              <w:jc w:val="center"/>
              <w:rPr>
                <w:snapToGrid w:val="0"/>
                <w:sz w:val="28"/>
              </w:rPr>
            </w:pPr>
            <w:r w:rsidRPr="00E76784">
              <w:rPr>
                <w:snapToGrid w:val="0"/>
                <w:sz w:val="28"/>
              </w:rPr>
              <w:t>21</w:t>
            </w:r>
          </w:p>
        </w:tc>
        <w:tc>
          <w:tcPr>
            <w:tcW w:w="1000" w:type="dxa"/>
            <w:vAlign w:val="center"/>
          </w:tcPr>
          <w:p w:rsidR="007C24C4" w:rsidRPr="00E76784" w:rsidRDefault="007C24C4" w:rsidP="0043552D">
            <w:pPr>
              <w:jc w:val="center"/>
              <w:rPr>
                <w:snapToGrid w:val="0"/>
                <w:sz w:val="28"/>
              </w:rPr>
            </w:pPr>
            <w:r w:rsidRPr="00E76784">
              <w:rPr>
                <w:snapToGrid w:val="0"/>
                <w:sz w:val="28"/>
              </w:rPr>
              <w:t>26</w:t>
            </w:r>
          </w:p>
        </w:tc>
        <w:tc>
          <w:tcPr>
            <w:tcW w:w="999" w:type="dxa"/>
            <w:vAlign w:val="center"/>
          </w:tcPr>
          <w:p w:rsidR="007C24C4" w:rsidRPr="00E76784" w:rsidRDefault="007C24C4" w:rsidP="0043552D">
            <w:pPr>
              <w:jc w:val="center"/>
              <w:rPr>
                <w:snapToGrid w:val="0"/>
                <w:sz w:val="28"/>
              </w:rPr>
            </w:pPr>
            <w:r w:rsidRPr="00E76784">
              <w:rPr>
                <w:snapToGrid w:val="0"/>
                <w:sz w:val="28"/>
              </w:rPr>
              <w:t>24</w:t>
            </w:r>
          </w:p>
        </w:tc>
        <w:tc>
          <w:tcPr>
            <w:tcW w:w="1000" w:type="dxa"/>
            <w:vAlign w:val="center"/>
          </w:tcPr>
          <w:p w:rsidR="007C24C4" w:rsidRPr="00E76784" w:rsidRDefault="007C24C4" w:rsidP="0043552D">
            <w:pPr>
              <w:jc w:val="center"/>
              <w:rPr>
                <w:sz w:val="28"/>
                <w:lang w:val="en-US"/>
              </w:rPr>
            </w:pPr>
            <w:r w:rsidRPr="00E76784">
              <w:rPr>
                <w:sz w:val="28"/>
              </w:rPr>
              <w:t>22</w:t>
            </w:r>
          </w:p>
        </w:tc>
        <w:tc>
          <w:tcPr>
            <w:tcW w:w="1000" w:type="dxa"/>
            <w:vAlign w:val="center"/>
          </w:tcPr>
          <w:p w:rsidR="007C24C4" w:rsidRPr="00E76784" w:rsidRDefault="007C24C4" w:rsidP="0043552D">
            <w:pPr>
              <w:jc w:val="center"/>
              <w:rPr>
                <w:sz w:val="28"/>
              </w:rPr>
            </w:pPr>
            <w:r w:rsidRPr="00E76784">
              <w:rPr>
                <w:sz w:val="28"/>
              </w:rPr>
              <w:t>17</w:t>
            </w:r>
          </w:p>
        </w:tc>
        <w:tc>
          <w:tcPr>
            <w:tcW w:w="1140" w:type="dxa"/>
            <w:gridSpan w:val="2"/>
            <w:vAlign w:val="center"/>
          </w:tcPr>
          <w:p w:rsidR="007C24C4" w:rsidRPr="00E76784" w:rsidRDefault="007C24C4" w:rsidP="0043552D">
            <w:pPr>
              <w:jc w:val="center"/>
              <w:rPr>
                <w:sz w:val="28"/>
              </w:rPr>
            </w:pPr>
            <w:r w:rsidRPr="00E76784">
              <w:rPr>
                <w:sz w:val="28"/>
              </w:rPr>
              <w:t>0</w:t>
            </w:r>
          </w:p>
        </w:tc>
        <w:tc>
          <w:tcPr>
            <w:tcW w:w="1140" w:type="dxa"/>
            <w:gridSpan w:val="2"/>
            <w:vMerge/>
            <w:shd w:val="clear" w:color="auto" w:fill="auto"/>
          </w:tcPr>
          <w:p w:rsidR="007C24C4" w:rsidRPr="00E76784" w:rsidRDefault="007C24C4"/>
        </w:tc>
      </w:tr>
      <w:tr w:rsidR="007C24C4" w:rsidRPr="00E76784">
        <w:trPr>
          <w:trHeight w:val="677"/>
        </w:trPr>
        <w:tc>
          <w:tcPr>
            <w:tcW w:w="3686" w:type="dxa"/>
          </w:tcPr>
          <w:p w:rsidR="007C24C4" w:rsidRPr="00E76784" w:rsidRDefault="007C24C4" w:rsidP="00F52E20">
            <w:pPr>
              <w:ind w:firstLine="317"/>
              <w:jc w:val="both"/>
              <w:rPr>
                <w:snapToGrid w:val="0"/>
                <w:sz w:val="28"/>
                <w:szCs w:val="28"/>
              </w:rPr>
            </w:pPr>
            <w:r w:rsidRPr="00E76784">
              <w:rPr>
                <w:snapToGrid w:val="0"/>
                <w:sz w:val="28"/>
                <w:szCs w:val="28"/>
              </w:rPr>
              <w:t>находящихся в подведо</w:t>
            </w:r>
            <w:r w:rsidRPr="00E76784">
              <w:rPr>
                <w:snapToGrid w:val="0"/>
                <w:sz w:val="28"/>
                <w:szCs w:val="28"/>
              </w:rPr>
              <w:t>м</w:t>
            </w:r>
            <w:r w:rsidRPr="00E76784">
              <w:rPr>
                <w:snapToGrid w:val="0"/>
                <w:sz w:val="28"/>
                <w:szCs w:val="28"/>
              </w:rPr>
              <w:t>ственных государственных учреждениях</w:t>
            </w:r>
          </w:p>
        </w:tc>
        <w:tc>
          <w:tcPr>
            <w:tcW w:w="999" w:type="dxa"/>
            <w:vAlign w:val="center"/>
          </w:tcPr>
          <w:p w:rsidR="007C24C4" w:rsidRPr="00E76784" w:rsidRDefault="007C24C4" w:rsidP="00F52E20">
            <w:pPr>
              <w:jc w:val="center"/>
              <w:rPr>
                <w:sz w:val="28"/>
                <w:szCs w:val="28"/>
              </w:rPr>
            </w:pPr>
            <w:r w:rsidRPr="00E76784">
              <w:rPr>
                <w:sz w:val="28"/>
                <w:szCs w:val="28"/>
              </w:rPr>
              <w:t>1</w:t>
            </w:r>
          </w:p>
        </w:tc>
        <w:tc>
          <w:tcPr>
            <w:tcW w:w="1000" w:type="dxa"/>
            <w:vAlign w:val="center"/>
          </w:tcPr>
          <w:p w:rsidR="007C24C4" w:rsidRPr="00E76784" w:rsidRDefault="007C24C4" w:rsidP="0043552D">
            <w:pPr>
              <w:jc w:val="center"/>
              <w:rPr>
                <w:snapToGrid w:val="0"/>
                <w:sz w:val="28"/>
              </w:rPr>
            </w:pPr>
            <w:r w:rsidRPr="00E76784">
              <w:rPr>
                <w:snapToGrid w:val="0"/>
                <w:sz w:val="28"/>
              </w:rPr>
              <w:t>2</w:t>
            </w:r>
          </w:p>
        </w:tc>
        <w:tc>
          <w:tcPr>
            <w:tcW w:w="1000" w:type="dxa"/>
            <w:vAlign w:val="center"/>
          </w:tcPr>
          <w:p w:rsidR="007C24C4" w:rsidRPr="00E76784" w:rsidRDefault="007C24C4" w:rsidP="0043552D">
            <w:pPr>
              <w:jc w:val="center"/>
              <w:rPr>
                <w:snapToGrid w:val="0"/>
                <w:sz w:val="28"/>
              </w:rPr>
            </w:pPr>
            <w:r w:rsidRPr="00E76784">
              <w:rPr>
                <w:snapToGrid w:val="0"/>
                <w:sz w:val="28"/>
              </w:rPr>
              <w:t>2</w:t>
            </w:r>
          </w:p>
        </w:tc>
        <w:tc>
          <w:tcPr>
            <w:tcW w:w="999" w:type="dxa"/>
            <w:vAlign w:val="center"/>
          </w:tcPr>
          <w:p w:rsidR="007C24C4" w:rsidRPr="00E76784" w:rsidRDefault="007C24C4" w:rsidP="0043552D">
            <w:pPr>
              <w:jc w:val="center"/>
              <w:rPr>
                <w:snapToGrid w:val="0"/>
                <w:sz w:val="28"/>
              </w:rPr>
            </w:pPr>
            <w:r w:rsidRPr="00E76784">
              <w:rPr>
                <w:snapToGrid w:val="0"/>
                <w:sz w:val="28"/>
              </w:rPr>
              <w:t>2</w:t>
            </w:r>
          </w:p>
        </w:tc>
        <w:tc>
          <w:tcPr>
            <w:tcW w:w="1000" w:type="dxa"/>
            <w:vAlign w:val="center"/>
          </w:tcPr>
          <w:p w:rsidR="007C24C4" w:rsidRPr="00E76784" w:rsidRDefault="007C24C4" w:rsidP="0043552D">
            <w:pPr>
              <w:jc w:val="center"/>
              <w:rPr>
                <w:sz w:val="28"/>
              </w:rPr>
            </w:pPr>
            <w:r w:rsidRPr="00E76784">
              <w:rPr>
                <w:sz w:val="28"/>
              </w:rPr>
              <w:t>1</w:t>
            </w:r>
          </w:p>
        </w:tc>
        <w:tc>
          <w:tcPr>
            <w:tcW w:w="1000" w:type="dxa"/>
            <w:vAlign w:val="center"/>
          </w:tcPr>
          <w:p w:rsidR="007C24C4" w:rsidRPr="00E76784" w:rsidRDefault="007C24C4" w:rsidP="0043552D">
            <w:pPr>
              <w:jc w:val="center"/>
              <w:rPr>
                <w:sz w:val="28"/>
              </w:rPr>
            </w:pPr>
            <w:r w:rsidRPr="00E76784">
              <w:rPr>
                <w:sz w:val="28"/>
              </w:rPr>
              <w:t>1</w:t>
            </w:r>
          </w:p>
        </w:tc>
        <w:tc>
          <w:tcPr>
            <w:tcW w:w="1140" w:type="dxa"/>
            <w:gridSpan w:val="2"/>
            <w:vAlign w:val="center"/>
          </w:tcPr>
          <w:p w:rsidR="007C24C4" w:rsidRPr="00E76784" w:rsidRDefault="007C24C4" w:rsidP="0043552D">
            <w:pPr>
              <w:jc w:val="center"/>
              <w:rPr>
                <w:sz w:val="28"/>
              </w:rPr>
            </w:pPr>
            <w:r w:rsidRPr="00E76784">
              <w:rPr>
                <w:sz w:val="28"/>
              </w:rPr>
              <w:t>0</w:t>
            </w:r>
          </w:p>
        </w:tc>
        <w:tc>
          <w:tcPr>
            <w:tcW w:w="1140" w:type="dxa"/>
            <w:gridSpan w:val="2"/>
            <w:vMerge/>
            <w:shd w:val="clear" w:color="auto" w:fill="auto"/>
          </w:tcPr>
          <w:p w:rsidR="007C24C4" w:rsidRPr="00E76784" w:rsidRDefault="007C24C4"/>
        </w:tc>
      </w:tr>
      <w:tr w:rsidR="007C24C4" w:rsidRPr="00E76784">
        <w:tc>
          <w:tcPr>
            <w:tcW w:w="3686" w:type="dxa"/>
          </w:tcPr>
          <w:p w:rsidR="007C24C4" w:rsidRPr="00E76784" w:rsidRDefault="007C24C4" w:rsidP="00F52E20">
            <w:pPr>
              <w:jc w:val="both"/>
              <w:rPr>
                <w:snapToGrid w:val="0"/>
                <w:sz w:val="28"/>
                <w:szCs w:val="28"/>
              </w:rPr>
            </w:pPr>
            <w:r w:rsidRPr="00E76784">
              <w:rPr>
                <w:snapToGrid w:val="0"/>
                <w:sz w:val="28"/>
                <w:szCs w:val="28"/>
              </w:rPr>
              <w:t>Удельный вес детей, во</w:t>
            </w:r>
            <w:r w:rsidRPr="00E76784">
              <w:rPr>
                <w:snapToGrid w:val="0"/>
                <w:sz w:val="28"/>
                <w:szCs w:val="28"/>
              </w:rPr>
              <w:t>з</w:t>
            </w:r>
            <w:r w:rsidRPr="00E76784">
              <w:rPr>
                <w:snapToGrid w:val="0"/>
                <w:sz w:val="28"/>
                <w:szCs w:val="28"/>
              </w:rPr>
              <w:t>вращенных в родную семью из учреждений социального обслуживания семьи и детей в течение года, % от числа детей, покинувших учре</w:t>
            </w:r>
            <w:r w:rsidRPr="00E76784">
              <w:rPr>
                <w:snapToGrid w:val="0"/>
                <w:sz w:val="28"/>
                <w:szCs w:val="28"/>
              </w:rPr>
              <w:t>ж</w:t>
            </w:r>
            <w:r w:rsidRPr="00E76784">
              <w:rPr>
                <w:snapToGrid w:val="0"/>
                <w:sz w:val="28"/>
                <w:szCs w:val="28"/>
              </w:rPr>
              <w:t>дения социального обсл</w:t>
            </w:r>
            <w:r w:rsidRPr="00E76784">
              <w:rPr>
                <w:snapToGrid w:val="0"/>
                <w:sz w:val="28"/>
                <w:szCs w:val="28"/>
              </w:rPr>
              <w:t>у</w:t>
            </w:r>
            <w:r w:rsidRPr="00E76784">
              <w:rPr>
                <w:snapToGrid w:val="0"/>
                <w:sz w:val="28"/>
                <w:szCs w:val="28"/>
              </w:rPr>
              <w:t>живания семьи и детей в т</w:t>
            </w:r>
            <w:r w:rsidRPr="00E76784">
              <w:rPr>
                <w:snapToGrid w:val="0"/>
                <w:sz w:val="28"/>
                <w:szCs w:val="28"/>
              </w:rPr>
              <w:t>е</w:t>
            </w:r>
            <w:r w:rsidRPr="00E76784">
              <w:rPr>
                <w:snapToGrid w:val="0"/>
                <w:sz w:val="28"/>
                <w:szCs w:val="28"/>
              </w:rPr>
              <w:t xml:space="preserve">чение года </w:t>
            </w:r>
          </w:p>
        </w:tc>
        <w:tc>
          <w:tcPr>
            <w:tcW w:w="999" w:type="dxa"/>
            <w:vAlign w:val="center"/>
          </w:tcPr>
          <w:p w:rsidR="007C24C4" w:rsidRPr="00E76784" w:rsidRDefault="007C24C4" w:rsidP="00F52E20">
            <w:pPr>
              <w:jc w:val="center"/>
              <w:rPr>
                <w:sz w:val="28"/>
                <w:szCs w:val="28"/>
              </w:rPr>
            </w:pPr>
          </w:p>
        </w:tc>
        <w:tc>
          <w:tcPr>
            <w:tcW w:w="1000" w:type="dxa"/>
            <w:vAlign w:val="center"/>
          </w:tcPr>
          <w:p w:rsidR="007C24C4" w:rsidRPr="00E76784" w:rsidRDefault="007C24C4" w:rsidP="00F52E20">
            <w:pPr>
              <w:jc w:val="center"/>
              <w:rPr>
                <w:sz w:val="28"/>
                <w:szCs w:val="28"/>
              </w:rPr>
            </w:pPr>
          </w:p>
        </w:tc>
        <w:tc>
          <w:tcPr>
            <w:tcW w:w="1000" w:type="dxa"/>
            <w:vAlign w:val="center"/>
          </w:tcPr>
          <w:p w:rsidR="007C24C4" w:rsidRPr="00E76784" w:rsidRDefault="007C24C4" w:rsidP="00F52E20">
            <w:pPr>
              <w:jc w:val="center"/>
              <w:rPr>
                <w:sz w:val="28"/>
                <w:szCs w:val="28"/>
              </w:rPr>
            </w:pPr>
          </w:p>
        </w:tc>
        <w:tc>
          <w:tcPr>
            <w:tcW w:w="999" w:type="dxa"/>
            <w:vAlign w:val="center"/>
          </w:tcPr>
          <w:p w:rsidR="007C24C4" w:rsidRPr="00E76784" w:rsidRDefault="007C24C4" w:rsidP="00F52E20">
            <w:pPr>
              <w:jc w:val="center"/>
              <w:rPr>
                <w:snapToGrid w:val="0"/>
                <w:sz w:val="28"/>
                <w:szCs w:val="28"/>
              </w:rPr>
            </w:pPr>
          </w:p>
        </w:tc>
        <w:tc>
          <w:tcPr>
            <w:tcW w:w="1000" w:type="dxa"/>
            <w:vAlign w:val="center"/>
          </w:tcPr>
          <w:p w:rsidR="007C24C4" w:rsidRPr="00E76784" w:rsidRDefault="007C24C4" w:rsidP="00F52E20">
            <w:pPr>
              <w:jc w:val="center"/>
              <w:rPr>
                <w:sz w:val="28"/>
                <w:szCs w:val="28"/>
              </w:rPr>
            </w:pPr>
          </w:p>
        </w:tc>
        <w:tc>
          <w:tcPr>
            <w:tcW w:w="1000" w:type="dxa"/>
            <w:vAlign w:val="center"/>
          </w:tcPr>
          <w:p w:rsidR="007C24C4" w:rsidRPr="00E76784" w:rsidRDefault="007C24C4" w:rsidP="00F52E20">
            <w:pPr>
              <w:jc w:val="center"/>
              <w:rPr>
                <w:sz w:val="28"/>
                <w:szCs w:val="28"/>
              </w:rPr>
            </w:pPr>
          </w:p>
        </w:tc>
        <w:tc>
          <w:tcPr>
            <w:tcW w:w="1140" w:type="dxa"/>
            <w:gridSpan w:val="2"/>
            <w:vAlign w:val="center"/>
          </w:tcPr>
          <w:p w:rsidR="007C24C4" w:rsidRPr="00E76784" w:rsidRDefault="007C24C4" w:rsidP="00821D4A">
            <w:pPr>
              <w:jc w:val="center"/>
              <w:rPr>
                <w:sz w:val="28"/>
                <w:szCs w:val="28"/>
              </w:rPr>
            </w:pPr>
          </w:p>
        </w:tc>
        <w:tc>
          <w:tcPr>
            <w:tcW w:w="1140" w:type="dxa"/>
            <w:gridSpan w:val="2"/>
            <w:vMerge/>
            <w:shd w:val="clear" w:color="auto" w:fill="auto"/>
          </w:tcPr>
          <w:p w:rsidR="007C24C4" w:rsidRPr="00E76784" w:rsidRDefault="007C24C4"/>
        </w:tc>
      </w:tr>
      <w:tr w:rsidR="007C24C4" w:rsidRPr="00E76784">
        <w:tc>
          <w:tcPr>
            <w:tcW w:w="3686" w:type="dxa"/>
          </w:tcPr>
          <w:p w:rsidR="007C24C4" w:rsidRPr="00E76784" w:rsidRDefault="007C24C4" w:rsidP="00F52E20">
            <w:pPr>
              <w:jc w:val="both"/>
              <w:rPr>
                <w:snapToGrid w:val="0"/>
                <w:sz w:val="28"/>
                <w:szCs w:val="28"/>
              </w:rPr>
            </w:pPr>
            <w:r w:rsidRPr="00E76784">
              <w:rPr>
                <w:snapToGrid w:val="0"/>
                <w:sz w:val="28"/>
                <w:szCs w:val="28"/>
              </w:rPr>
              <w:t>Удельный вес семей, в кот</w:t>
            </w:r>
            <w:r w:rsidRPr="00E76784">
              <w:rPr>
                <w:snapToGrid w:val="0"/>
                <w:sz w:val="28"/>
                <w:szCs w:val="28"/>
              </w:rPr>
              <w:t>о</w:t>
            </w:r>
            <w:r w:rsidRPr="00E76784">
              <w:rPr>
                <w:snapToGrid w:val="0"/>
                <w:sz w:val="28"/>
                <w:szCs w:val="28"/>
              </w:rPr>
              <w:t>рых родители (законные представители) не выпо</w:t>
            </w:r>
            <w:r w:rsidRPr="00E76784">
              <w:rPr>
                <w:snapToGrid w:val="0"/>
                <w:sz w:val="28"/>
                <w:szCs w:val="28"/>
              </w:rPr>
              <w:t>л</w:t>
            </w:r>
            <w:r w:rsidRPr="00E76784">
              <w:rPr>
                <w:snapToGrid w:val="0"/>
                <w:sz w:val="28"/>
                <w:szCs w:val="28"/>
              </w:rPr>
              <w:t>няют обязанности по восп</w:t>
            </w:r>
            <w:r w:rsidRPr="00E76784">
              <w:rPr>
                <w:snapToGrid w:val="0"/>
                <w:sz w:val="28"/>
                <w:szCs w:val="28"/>
              </w:rPr>
              <w:t>и</w:t>
            </w:r>
            <w:r w:rsidRPr="00E76784">
              <w:rPr>
                <w:snapToGrid w:val="0"/>
                <w:sz w:val="28"/>
                <w:szCs w:val="28"/>
              </w:rPr>
              <w:t>танию, обучению и соде</w:t>
            </w:r>
            <w:r w:rsidRPr="00E76784">
              <w:rPr>
                <w:snapToGrid w:val="0"/>
                <w:sz w:val="28"/>
                <w:szCs w:val="28"/>
              </w:rPr>
              <w:t>р</w:t>
            </w:r>
            <w:r w:rsidRPr="00E76784">
              <w:rPr>
                <w:snapToGrid w:val="0"/>
                <w:sz w:val="28"/>
                <w:szCs w:val="28"/>
              </w:rPr>
              <w:t>жанию своих детей, снятых с учета в течение года в св</w:t>
            </w:r>
            <w:r w:rsidRPr="00E76784">
              <w:rPr>
                <w:snapToGrid w:val="0"/>
                <w:sz w:val="28"/>
                <w:szCs w:val="28"/>
              </w:rPr>
              <w:t>я</w:t>
            </w:r>
            <w:r w:rsidRPr="00E76784">
              <w:rPr>
                <w:snapToGrid w:val="0"/>
                <w:sz w:val="28"/>
                <w:szCs w:val="28"/>
              </w:rPr>
              <w:t>зи с улучшением положения в семьях, % от числа семей, состоявших на уч</w:t>
            </w:r>
            <w:r w:rsidRPr="00E76784">
              <w:rPr>
                <w:snapToGrid w:val="0"/>
                <w:sz w:val="28"/>
                <w:szCs w:val="28"/>
              </w:rPr>
              <w:t>е</w:t>
            </w:r>
            <w:r w:rsidRPr="00E76784">
              <w:rPr>
                <w:snapToGrid w:val="0"/>
                <w:sz w:val="28"/>
                <w:szCs w:val="28"/>
              </w:rPr>
              <w:t>те</w:t>
            </w:r>
          </w:p>
        </w:tc>
        <w:tc>
          <w:tcPr>
            <w:tcW w:w="999" w:type="dxa"/>
            <w:vAlign w:val="center"/>
          </w:tcPr>
          <w:p w:rsidR="007C24C4" w:rsidRPr="00E76784" w:rsidRDefault="007C24C4" w:rsidP="00F52E20">
            <w:pPr>
              <w:jc w:val="center"/>
              <w:rPr>
                <w:sz w:val="28"/>
                <w:szCs w:val="28"/>
              </w:rPr>
            </w:pPr>
          </w:p>
        </w:tc>
        <w:tc>
          <w:tcPr>
            <w:tcW w:w="1000" w:type="dxa"/>
            <w:vAlign w:val="center"/>
          </w:tcPr>
          <w:p w:rsidR="007C24C4" w:rsidRPr="00E76784" w:rsidRDefault="007C24C4" w:rsidP="00F52E20">
            <w:pPr>
              <w:jc w:val="center"/>
              <w:rPr>
                <w:sz w:val="28"/>
                <w:szCs w:val="28"/>
              </w:rPr>
            </w:pPr>
          </w:p>
        </w:tc>
        <w:tc>
          <w:tcPr>
            <w:tcW w:w="1000" w:type="dxa"/>
            <w:vAlign w:val="center"/>
          </w:tcPr>
          <w:p w:rsidR="007C24C4" w:rsidRPr="00E76784" w:rsidRDefault="007C24C4" w:rsidP="00F52E20">
            <w:pPr>
              <w:jc w:val="center"/>
              <w:rPr>
                <w:snapToGrid w:val="0"/>
                <w:sz w:val="28"/>
                <w:szCs w:val="28"/>
              </w:rPr>
            </w:pPr>
          </w:p>
        </w:tc>
        <w:tc>
          <w:tcPr>
            <w:tcW w:w="999" w:type="dxa"/>
            <w:vAlign w:val="center"/>
          </w:tcPr>
          <w:p w:rsidR="007C24C4" w:rsidRPr="00E76784" w:rsidRDefault="007C24C4" w:rsidP="00F52E20">
            <w:pPr>
              <w:jc w:val="center"/>
              <w:rPr>
                <w:snapToGrid w:val="0"/>
                <w:sz w:val="28"/>
                <w:szCs w:val="28"/>
              </w:rPr>
            </w:pPr>
          </w:p>
        </w:tc>
        <w:tc>
          <w:tcPr>
            <w:tcW w:w="1000" w:type="dxa"/>
            <w:vAlign w:val="center"/>
          </w:tcPr>
          <w:p w:rsidR="007C24C4" w:rsidRPr="00E76784" w:rsidRDefault="007C24C4" w:rsidP="00F52E20">
            <w:pPr>
              <w:jc w:val="center"/>
              <w:rPr>
                <w:sz w:val="28"/>
                <w:szCs w:val="28"/>
              </w:rPr>
            </w:pPr>
          </w:p>
        </w:tc>
        <w:tc>
          <w:tcPr>
            <w:tcW w:w="1000" w:type="dxa"/>
            <w:vAlign w:val="center"/>
          </w:tcPr>
          <w:p w:rsidR="007C24C4" w:rsidRPr="00E76784" w:rsidRDefault="007C24C4" w:rsidP="00F52E20">
            <w:pPr>
              <w:jc w:val="center"/>
              <w:rPr>
                <w:sz w:val="28"/>
                <w:szCs w:val="28"/>
              </w:rPr>
            </w:pPr>
          </w:p>
        </w:tc>
        <w:tc>
          <w:tcPr>
            <w:tcW w:w="1140" w:type="dxa"/>
            <w:gridSpan w:val="2"/>
            <w:vAlign w:val="center"/>
          </w:tcPr>
          <w:p w:rsidR="007C24C4" w:rsidRPr="00E76784" w:rsidRDefault="007C24C4" w:rsidP="00821D4A">
            <w:pPr>
              <w:jc w:val="center"/>
              <w:rPr>
                <w:sz w:val="28"/>
                <w:szCs w:val="28"/>
              </w:rPr>
            </w:pPr>
          </w:p>
        </w:tc>
        <w:tc>
          <w:tcPr>
            <w:tcW w:w="1140" w:type="dxa"/>
            <w:gridSpan w:val="2"/>
            <w:vMerge/>
            <w:shd w:val="clear" w:color="auto" w:fill="auto"/>
          </w:tcPr>
          <w:p w:rsidR="007C24C4" w:rsidRPr="00E76784" w:rsidRDefault="007C24C4"/>
        </w:tc>
      </w:tr>
      <w:tr w:rsidR="007C24C4" w:rsidRPr="00E76784">
        <w:trPr>
          <w:gridAfter w:val="1"/>
          <w:wAfter w:w="60" w:type="dxa"/>
        </w:trPr>
        <w:tc>
          <w:tcPr>
            <w:tcW w:w="3686" w:type="dxa"/>
          </w:tcPr>
          <w:p w:rsidR="007C24C4" w:rsidRPr="00E76784" w:rsidRDefault="007C24C4" w:rsidP="00F2034E">
            <w:pPr>
              <w:jc w:val="both"/>
              <w:rPr>
                <w:snapToGrid w:val="0"/>
                <w:sz w:val="28"/>
                <w:szCs w:val="28"/>
              </w:rPr>
            </w:pPr>
            <w:r w:rsidRPr="00E76784">
              <w:rPr>
                <w:snapToGrid w:val="0"/>
                <w:sz w:val="28"/>
                <w:szCs w:val="28"/>
              </w:rPr>
              <w:t>Охват детей – сирот в во</w:t>
            </w:r>
            <w:r w:rsidRPr="00E76784">
              <w:rPr>
                <w:snapToGrid w:val="0"/>
                <w:sz w:val="28"/>
                <w:szCs w:val="28"/>
              </w:rPr>
              <w:t>з</w:t>
            </w:r>
            <w:r w:rsidRPr="00E76784">
              <w:rPr>
                <w:snapToGrid w:val="0"/>
                <w:sz w:val="28"/>
                <w:szCs w:val="28"/>
              </w:rPr>
              <w:t>расте от 18 лет, имеющих право на жилье, % от обе</w:t>
            </w:r>
            <w:r w:rsidRPr="00E76784">
              <w:rPr>
                <w:snapToGrid w:val="0"/>
                <w:sz w:val="28"/>
                <w:szCs w:val="28"/>
              </w:rPr>
              <w:t>с</w:t>
            </w:r>
            <w:r w:rsidRPr="00E76784">
              <w:rPr>
                <w:snapToGrid w:val="0"/>
                <w:sz w:val="28"/>
                <w:szCs w:val="28"/>
              </w:rPr>
              <w:t>печенных жил</w:t>
            </w:r>
            <w:r w:rsidRPr="00E76784">
              <w:rPr>
                <w:snapToGrid w:val="0"/>
                <w:sz w:val="28"/>
                <w:szCs w:val="28"/>
              </w:rPr>
              <w:t>ь</w:t>
            </w:r>
            <w:r w:rsidRPr="00E76784">
              <w:rPr>
                <w:snapToGrid w:val="0"/>
                <w:sz w:val="28"/>
                <w:szCs w:val="28"/>
              </w:rPr>
              <w:t>ем</w:t>
            </w:r>
          </w:p>
        </w:tc>
        <w:tc>
          <w:tcPr>
            <w:tcW w:w="999" w:type="dxa"/>
            <w:vAlign w:val="center"/>
          </w:tcPr>
          <w:p w:rsidR="007C24C4" w:rsidRPr="00E76784" w:rsidRDefault="007C24C4" w:rsidP="00F2034E">
            <w:pPr>
              <w:jc w:val="center"/>
              <w:rPr>
                <w:sz w:val="28"/>
                <w:szCs w:val="28"/>
              </w:rPr>
            </w:pPr>
            <w:r w:rsidRPr="00E76784">
              <w:rPr>
                <w:sz w:val="28"/>
                <w:szCs w:val="28"/>
              </w:rPr>
              <w:t>0</w:t>
            </w:r>
          </w:p>
        </w:tc>
        <w:tc>
          <w:tcPr>
            <w:tcW w:w="1000" w:type="dxa"/>
            <w:vAlign w:val="center"/>
          </w:tcPr>
          <w:p w:rsidR="007C24C4" w:rsidRPr="00E76784" w:rsidRDefault="007C24C4" w:rsidP="0043552D">
            <w:pPr>
              <w:jc w:val="center"/>
              <w:rPr>
                <w:snapToGrid w:val="0"/>
                <w:sz w:val="28"/>
              </w:rPr>
            </w:pPr>
            <w:r w:rsidRPr="00E76784">
              <w:rPr>
                <w:snapToGrid w:val="0"/>
                <w:sz w:val="28"/>
              </w:rPr>
              <w:t>0</w:t>
            </w:r>
          </w:p>
        </w:tc>
        <w:tc>
          <w:tcPr>
            <w:tcW w:w="1000" w:type="dxa"/>
            <w:vAlign w:val="center"/>
          </w:tcPr>
          <w:p w:rsidR="007C24C4" w:rsidRPr="00E76784" w:rsidRDefault="007C24C4" w:rsidP="0043552D">
            <w:pPr>
              <w:jc w:val="center"/>
              <w:rPr>
                <w:snapToGrid w:val="0"/>
                <w:sz w:val="28"/>
              </w:rPr>
            </w:pPr>
            <w:r w:rsidRPr="00E76784">
              <w:rPr>
                <w:snapToGrid w:val="0"/>
                <w:sz w:val="28"/>
              </w:rPr>
              <w:t>0</w:t>
            </w:r>
          </w:p>
        </w:tc>
        <w:tc>
          <w:tcPr>
            <w:tcW w:w="999" w:type="dxa"/>
            <w:vAlign w:val="center"/>
          </w:tcPr>
          <w:p w:rsidR="007C24C4" w:rsidRPr="00E76784" w:rsidRDefault="007C24C4" w:rsidP="0043552D">
            <w:pPr>
              <w:jc w:val="center"/>
              <w:rPr>
                <w:snapToGrid w:val="0"/>
                <w:sz w:val="28"/>
              </w:rPr>
            </w:pPr>
            <w:r w:rsidRPr="00E76784">
              <w:rPr>
                <w:snapToGrid w:val="0"/>
                <w:sz w:val="28"/>
              </w:rPr>
              <w:t>0</w:t>
            </w:r>
          </w:p>
        </w:tc>
        <w:tc>
          <w:tcPr>
            <w:tcW w:w="1000" w:type="dxa"/>
            <w:vAlign w:val="center"/>
          </w:tcPr>
          <w:p w:rsidR="007C24C4" w:rsidRPr="00E76784" w:rsidRDefault="007C24C4" w:rsidP="0043552D">
            <w:pPr>
              <w:jc w:val="center"/>
              <w:rPr>
                <w:sz w:val="28"/>
              </w:rPr>
            </w:pPr>
            <w:r w:rsidRPr="00E76784">
              <w:rPr>
                <w:sz w:val="28"/>
              </w:rPr>
              <w:t>0</w:t>
            </w:r>
          </w:p>
        </w:tc>
        <w:tc>
          <w:tcPr>
            <w:tcW w:w="1000" w:type="dxa"/>
            <w:vAlign w:val="center"/>
          </w:tcPr>
          <w:p w:rsidR="007C24C4" w:rsidRPr="00E76784" w:rsidRDefault="007C24C4" w:rsidP="0043552D">
            <w:pPr>
              <w:jc w:val="center"/>
              <w:rPr>
                <w:sz w:val="28"/>
              </w:rPr>
            </w:pPr>
            <w:r w:rsidRPr="00E76784">
              <w:rPr>
                <w:sz w:val="28"/>
              </w:rPr>
              <w:t>0</w:t>
            </w:r>
          </w:p>
        </w:tc>
        <w:tc>
          <w:tcPr>
            <w:tcW w:w="1110" w:type="dxa"/>
            <w:vAlign w:val="center"/>
          </w:tcPr>
          <w:p w:rsidR="007C24C4" w:rsidRPr="00E76784" w:rsidRDefault="007C24C4" w:rsidP="0043552D">
            <w:pPr>
              <w:jc w:val="center"/>
              <w:rPr>
                <w:sz w:val="28"/>
              </w:rPr>
            </w:pPr>
            <w:r w:rsidRPr="00E76784">
              <w:rPr>
                <w:sz w:val="28"/>
              </w:rPr>
              <w:t>0</w:t>
            </w:r>
          </w:p>
        </w:tc>
        <w:tc>
          <w:tcPr>
            <w:tcW w:w="1110" w:type="dxa"/>
            <w:gridSpan w:val="2"/>
            <w:vMerge w:val="restart"/>
            <w:tcBorders>
              <w:top w:val="nil"/>
            </w:tcBorders>
            <w:shd w:val="clear" w:color="auto" w:fill="auto"/>
          </w:tcPr>
          <w:p w:rsidR="007C24C4" w:rsidRPr="00E76784" w:rsidRDefault="007C24C4"/>
        </w:tc>
      </w:tr>
      <w:tr w:rsidR="007C24C4" w:rsidRPr="00E76784">
        <w:trPr>
          <w:gridAfter w:val="1"/>
          <w:wAfter w:w="60" w:type="dxa"/>
        </w:trPr>
        <w:tc>
          <w:tcPr>
            <w:tcW w:w="3686" w:type="dxa"/>
          </w:tcPr>
          <w:p w:rsidR="007C24C4" w:rsidRPr="00E76784" w:rsidRDefault="007C24C4" w:rsidP="00F52E20">
            <w:pPr>
              <w:jc w:val="both"/>
              <w:rPr>
                <w:snapToGrid w:val="0"/>
                <w:sz w:val="28"/>
                <w:szCs w:val="28"/>
              </w:rPr>
            </w:pPr>
            <w:r w:rsidRPr="00E76784">
              <w:rPr>
                <w:snapToGrid w:val="0"/>
                <w:sz w:val="28"/>
                <w:szCs w:val="28"/>
              </w:rPr>
              <w:t>Среднемесячная заработная плата, ру</w:t>
            </w:r>
            <w:r w:rsidRPr="00E76784">
              <w:rPr>
                <w:snapToGrid w:val="0"/>
                <w:sz w:val="28"/>
                <w:szCs w:val="28"/>
              </w:rPr>
              <w:t>б</w:t>
            </w:r>
            <w:r w:rsidRPr="00E76784">
              <w:rPr>
                <w:snapToGrid w:val="0"/>
                <w:sz w:val="28"/>
                <w:szCs w:val="28"/>
              </w:rPr>
              <w:t>лей</w:t>
            </w:r>
          </w:p>
        </w:tc>
        <w:tc>
          <w:tcPr>
            <w:tcW w:w="999" w:type="dxa"/>
            <w:vAlign w:val="center"/>
          </w:tcPr>
          <w:p w:rsidR="007C24C4" w:rsidRPr="00E76784" w:rsidRDefault="007C24C4" w:rsidP="00F52E20">
            <w:pPr>
              <w:jc w:val="center"/>
              <w:rPr>
                <w:sz w:val="28"/>
                <w:szCs w:val="28"/>
              </w:rPr>
            </w:pPr>
            <w:r w:rsidRPr="00E76784">
              <w:rPr>
                <w:sz w:val="28"/>
                <w:szCs w:val="28"/>
              </w:rPr>
              <w:t>-</w:t>
            </w:r>
          </w:p>
        </w:tc>
        <w:tc>
          <w:tcPr>
            <w:tcW w:w="1000" w:type="dxa"/>
            <w:vAlign w:val="center"/>
          </w:tcPr>
          <w:p w:rsidR="007C24C4" w:rsidRPr="00E76784" w:rsidRDefault="007C24C4" w:rsidP="00F52E20">
            <w:pPr>
              <w:jc w:val="center"/>
              <w:rPr>
                <w:sz w:val="28"/>
                <w:szCs w:val="28"/>
              </w:rPr>
            </w:pPr>
            <w:r w:rsidRPr="00E76784">
              <w:rPr>
                <w:sz w:val="28"/>
                <w:szCs w:val="28"/>
              </w:rPr>
              <w:t>29650</w:t>
            </w:r>
          </w:p>
        </w:tc>
        <w:tc>
          <w:tcPr>
            <w:tcW w:w="1000" w:type="dxa"/>
            <w:vAlign w:val="center"/>
          </w:tcPr>
          <w:p w:rsidR="007C24C4" w:rsidRPr="00E76784" w:rsidRDefault="007C24C4" w:rsidP="00F52E20">
            <w:pPr>
              <w:jc w:val="center"/>
              <w:rPr>
                <w:sz w:val="28"/>
                <w:szCs w:val="28"/>
              </w:rPr>
            </w:pPr>
            <w:r w:rsidRPr="00E76784">
              <w:rPr>
                <w:sz w:val="28"/>
                <w:szCs w:val="28"/>
              </w:rPr>
              <w:t>31130</w:t>
            </w:r>
          </w:p>
        </w:tc>
        <w:tc>
          <w:tcPr>
            <w:tcW w:w="999" w:type="dxa"/>
            <w:vAlign w:val="center"/>
          </w:tcPr>
          <w:p w:rsidR="007C24C4" w:rsidRPr="00E76784" w:rsidRDefault="007C24C4" w:rsidP="00F52E20">
            <w:pPr>
              <w:jc w:val="center"/>
              <w:rPr>
                <w:sz w:val="28"/>
                <w:szCs w:val="28"/>
              </w:rPr>
            </w:pPr>
            <w:r w:rsidRPr="00E76784">
              <w:rPr>
                <w:sz w:val="28"/>
                <w:szCs w:val="28"/>
              </w:rPr>
              <w:t>31130</w:t>
            </w:r>
          </w:p>
        </w:tc>
        <w:tc>
          <w:tcPr>
            <w:tcW w:w="1000" w:type="dxa"/>
            <w:vAlign w:val="center"/>
          </w:tcPr>
          <w:p w:rsidR="007C24C4" w:rsidRPr="00E76784" w:rsidRDefault="007C24C4" w:rsidP="00F52E20">
            <w:pPr>
              <w:jc w:val="center"/>
              <w:rPr>
                <w:sz w:val="28"/>
                <w:szCs w:val="28"/>
              </w:rPr>
            </w:pPr>
            <w:r w:rsidRPr="00E76784">
              <w:rPr>
                <w:sz w:val="28"/>
                <w:szCs w:val="28"/>
              </w:rPr>
              <w:t>31130</w:t>
            </w:r>
          </w:p>
        </w:tc>
        <w:tc>
          <w:tcPr>
            <w:tcW w:w="1000" w:type="dxa"/>
            <w:vAlign w:val="center"/>
          </w:tcPr>
          <w:p w:rsidR="007C24C4" w:rsidRPr="00E76784" w:rsidRDefault="007C24C4" w:rsidP="00F52E20">
            <w:pPr>
              <w:jc w:val="center"/>
              <w:rPr>
                <w:sz w:val="28"/>
                <w:szCs w:val="28"/>
              </w:rPr>
            </w:pPr>
            <w:r w:rsidRPr="00E76784">
              <w:rPr>
                <w:sz w:val="28"/>
                <w:szCs w:val="28"/>
              </w:rPr>
              <w:t>32000</w:t>
            </w:r>
          </w:p>
        </w:tc>
        <w:tc>
          <w:tcPr>
            <w:tcW w:w="1110" w:type="dxa"/>
            <w:vAlign w:val="center"/>
          </w:tcPr>
          <w:p w:rsidR="007C24C4" w:rsidRPr="00E76784" w:rsidRDefault="007C24C4" w:rsidP="00821D4A">
            <w:pPr>
              <w:jc w:val="center"/>
              <w:rPr>
                <w:sz w:val="28"/>
                <w:szCs w:val="28"/>
              </w:rPr>
            </w:pPr>
            <w:r w:rsidRPr="00E76784">
              <w:rPr>
                <w:sz w:val="28"/>
                <w:szCs w:val="28"/>
              </w:rPr>
              <w:t>32000</w:t>
            </w:r>
          </w:p>
        </w:tc>
        <w:tc>
          <w:tcPr>
            <w:tcW w:w="1110" w:type="dxa"/>
            <w:gridSpan w:val="2"/>
            <w:vMerge/>
            <w:tcBorders>
              <w:top w:val="nil"/>
              <w:bottom w:val="nil"/>
            </w:tcBorders>
            <w:shd w:val="clear" w:color="auto" w:fill="auto"/>
          </w:tcPr>
          <w:p w:rsidR="007C24C4" w:rsidRPr="00E76784" w:rsidRDefault="007C24C4"/>
        </w:tc>
      </w:tr>
    </w:tbl>
    <w:p w:rsidR="00F52E20" w:rsidRPr="00E76784" w:rsidRDefault="00F52E20" w:rsidP="00F52E20">
      <w:pPr>
        <w:ind w:firstLine="709"/>
        <w:jc w:val="both"/>
        <w:rPr>
          <w:sz w:val="28"/>
          <w:szCs w:val="28"/>
        </w:rPr>
      </w:pPr>
    </w:p>
    <w:p w:rsidR="00F52E20" w:rsidRPr="00E76784" w:rsidRDefault="00F52E20" w:rsidP="00F52E20">
      <w:pPr>
        <w:ind w:firstLine="709"/>
        <w:jc w:val="both"/>
        <w:rPr>
          <w:sz w:val="28"/>
          <w:szCs w:val="28"/>
        </w:rPr>
      </w:pPr>
      <w:r w:rsidRPr="00E76784">
        <w:rPr>
          <w:sz w:val="28"/>
          <w:szCs w:val="28"/>
        </w:rPr>
        <w:t>Для достижения поставленной цели и выполнения индикаторов определены о</w:t>
      </w:r>
      <w:r w:rsidRPr="00E76784">
        <w:rPr>
          <w:sz w:val="28"/>
          <w:szCs w:val="28"/>
        </w:rPr>
        <w:t>с</w:t>
      </w:r>
      <w:r w:rsidRPr="00E76784">
        <w:rPr>
          <w:sz w:val="28"/>
          <w:szCs w:val="28"/>
        </w:rPr>
        <w:t>новные задачи в области социальной защиты детей-сирот и детей, оставшихся без п</w:t>
      </w:r>
      <w:r w:rsidRPr="00E76784">
        <w:rPr>
          <w:sz w:val="28"/>
          <w:szCs w:val="28"/>
        </w:rPr>
        <w:t>о</w:t>
      </w:r>
      <w:r w:rsidRPr="00E76784">
        <w:rPr>
          <w:sz w:val="28"/>
          <w:szCs w:val="28"/>
        </w:rPr>
        <w:t>печения родителей, поддержки и обслуживания семьи и детей, находящихся в трудной жизненной ситу</w:t>
      </w:r>
      <w:r w:rsidRPr="00E76784">
        <w:rPr>
          <w:sz w:val="28"/>
          <w:szCs w:val="28"/>
        </w:rPr>
        <w:t>а</w:t>
      </w:r>
      <w:r w:rsidRPr="00E76784">
        <w:rPr>
          <w:sz w:val="28"/>
          <w:szCs w:val="28"/>
        </w:rPr>
        <w:t>ции:</w:t>
      </w:r>
    </w:p>
    <w:p w:rsidR="00F52E20" w:rsidRPr="00E76784" w:rsidRDefault="00F52E20" w:rsidP="00F52E20">
      <w:pPr>
        <w:ind w:firstLine="709"/>
        <w:jc w:val="both"/>
        <w:rPr>
          <w:sz w:val="28"/>
          <w:szCs w:val="28"/>
        </w:rPr>
      </w:pPr>
      <w:r w:rsidRPr="00E76784">
        <w:rPr>
          <w:sz w:val="28"/>
          <w:szCs w:val="28"/>
        </w:rPr>
        <w:t>развитие системы замещающих семей (усыновителей, опекунских, пр</w:t>
      </w:r>
      <w:r w:rsidRPr="00E76784">
        <w:rPr>
          <w:sz w:val="28"/>
          <w:szCs w:val="28"/>
        </w:rPr>
        <w:t>и</w:t>
      </w:r>
      <w:r w:rsidRPr="00E76784">
        <w:rPr>
          <w:sz w:val="28"/>
          <w:szCs w:val="28"/>
        </w:rPr>
        <w:t>емных),</w:t>
      </w:r>
    </w:p>
    <w:p w:rsidR="00F52E20" w:rsidRPr="00E76784" w:rsidRDefault="00F52E20" w:rsidP="00F52E20">
      <w:pPr>
        <w:pStyle w:val="1"/>
        <w:ind w:firstLine="709"/>
        <w:jc w:val="both"/>
        <w:rPr>
          <w:b w:val="0"/>
          <w:sz w:val="28"/>
          <w:szCs w:val="28"/>
        </w:rPr>
      </w:pPr>
      <w:r w:rsidRPr="00E76784">
        <w:rPr>
          <w:b w:val="0"/>
          <w:sz w:val="28"/>
          <w:szCs w:val="28"/>
        </w:rPr>
        <w:t>обеспечение детей-сирот, не имеющих закрепленного жилого помещения, жил</w:t>
      </w:r>
      <w:r w:rsidRPr="00E76784">
        <w:rPr>
          <w:b w:val="0"/>
          <w:sz w:val="28"/>
          <w:szCs w:val="28"/>
        </w:rPr>
        <w:t>ь</w:t>
      </w:r>
      <w:r w:rsidRPr="00E76784">
        <w:rPr>
          <w:b w:val="0"/>
          <w:sz w:val="28"/>
          <w:szCs w:val="28"/>
        </w:rPr>
        <w:t>ем.</w:t>
      </w:r>
    </w:p>
    <w:p w:rsidR="00F52E20" w:rsidRPr="00E76784" w:rsidRDefault="00F52E20" w:rsidP="00F52E20">
      <w:pPr>
        <w:ind w:firstLine="709"/>
        <w:jc w:val="both"/>
        <w:rPr>
          <w:sz w:val="28"/>
          <w:szCs w:val="28"/>
        </w:rPr>
      </w:pPr>
      <w:r w:rsidRPr="00E76784">
        <w:rPr>
          <w:sz w:val="28"/>
          <w:szCs w:val="28"/>
        </w:rPr>
        <w:t>Указанные задачи будут решаться посредством реализации комплекса меропри</w:t>
      </w:r>
      <w:r w:rsidRPr="00E76784">
        <w:rPr>
          <w:sz w:val="28"/>
          <w:szCs w:val="28"/>
        </w:rPr>
        <w:t>я</w:t>
      </w:r>
      <w:r w:rsidRPr="00E76784">
        <w:rPr>
          <w:sz w:val="28"/>
          <w:szCs w:val="28"/>
        </w:rPr>
        <w:t>тий по сл</w:t>
      </w:r>
      <w:r w:rsidRPr="00E76784">
        <w:rPr>
          <w:sz w:val="28"/>
          <w:szCs w:val="28"/>
        </w:rPr>
        <w:t>е</w:t>
      </w:r>
      <w:r w:rsidRPr="00E76784">
        <w:rPr>
          <w:sz w:val="28"/>
          <w:szCs w:val="28"/>
        </w:rPr>
        <w:t>дующим основным направлениям:</w:t>
      </w:r>
    </w:p>
    <w:p w:rsidR="00F52E20" w:rsidRPr="00E76784" w:rsidRDefault="00F52E20" w:rsidP="00F52E20">
      <w:pPr>
        <w:ind w:firstLine="709"/>
        <w:jc w:val="both"/>
        <w:rPr>
          <w:sz w:val="28"/>
          <w:szCs w:val="28"/>
        </w:rPr>
      </w:pPr>
      <w:r w:rsidRPr="00E76784">
        <w:rPr>
          <w:sz w:val="28"/>
          <w:szCs w:val="28"/>
        </w:rPr>
        <w:t>профилактика социального сиротства, безнадзорности несовершенноле</w:t>
      </w:r>
      <w:r w:rsidRPr="00E76784">
        <w:rPr>
          <w:sz w:val="28"/>
          <w:szCs w:val="28"/>
        </w:rPr>
        <w:t>т</w:t>
      </w:r>
      <w:r w:rsidRPr="00E76784">
        <w:rPr>
          <w:sz w:val="28"/>
          <w:szCs w:val="28"/>
        </w:rPr>
        <w:t>них;</w:t>
      </w:r>
    </w:p>
    <w:p w:rsidR="00F52E20" w:rsidRPr="00E76784" w:rsidRDefault="00F52E20" w:rsidP="00F52E20">
      <w:pPr>
        <w:ind w:firstLine="709"/>
        <w:jc w:val="both"/>
        <w:rPr>
          <w:sz w:val="28"/>
          <w:szCs w:val="28"/>
        </w:rPr>
      </w:pPr>
      <w:r w:rsidRPr="00E76784">
        <w:rPr>
          <w:sz w:val="28"/>
          <w:szCs w:val="28"/>
        </w:rPr>
        <w:t>организация отдыха и оздоровления детей, находящихся в трудной жизненной с</w:t>
      </w:r>
      <w:r w:rsidRPr="00E76784">
        <w:rPr>
          <w:sz w:val="28"/>
          <w:szCs w:val="28"/>
        </w:rPr>
        <w:t>и</w:t>
      </w:r>
      <w:r w:rsidRPr="00E76784">
        <w:rPr>
          <w:sz w:val="28"/>
          <w:szCs w:val="28"/>
        </w:rPr>
        <w:t>туации.</w:t>
      </w:r>
    </w:p>
    <w:p w:rsidR="00F52E20" w:rsidRPr="00E76784" w:rsidRDefault="00F52E20" w:rsidP="00F52E20">
      <w:pPr>
        <w:ind w:firstLine="709"/>
        <w:jc w:val="both"/>
        <w:rPr>
          <w:sz w:val="28"/>
          <w:szCs w:val="28"/>
        </w:rPr>
      </w:pPr>
      <w:r w:rsidRPr="00E76784">
        <w:rPr>
          <w:sz w:val="28"/>
          <w:szCs w:val="28"/>
        </w:rPr>
        <w:t>Комплекс мероприятий предусма</w:t>
      </w:r>
      <w:r w:rsidRPr="00E76784">
        <w:rPr>
          <w:sz w:val="28"/>
          <w:szCs w:val="28"/>
        </w:rPr>
        <w:t>т</w:t>
      </w:r>
      <w:r w:rsidRPr="00E76784">
        <w:rPr>
          <w:sz w:val="28"/>
          <w:szCs w:val="28"/>
        </w:rPr>
        <w:t>ривает:</w:t>
      </w:r>
    </w:p>
    <w:p w:rsidR="00F52E20" w:rsidRPr="00E76784" w:rsidRDefault="00F52E20" w:rsidP="00F52E20">
      <w:pPr>
        <w:ind w:firstLine="709"/>
        <w:jc w:val="both"/>
        <w:rPr>
          <w:sz w:val="28"/>
          <w:szCs w:val="28"/>
        </w:rPr>
      </w:pPr>
      <w:r w:rsidRPr="00E76784">
        <w:rPr>
          <w:sz w:val="28"/>
          <w:szCs w:val="28"/>
        </w:rPr>
        <w:t>проведение общественно значимых мероприятий для социальной поддержки и помощи детям, находящимся в трудной жизненной ситуации, пропаганды лучших с</w:t>
      </w:r>
      <w:r w:rsidRPr="00E76784">
        <w:rPr>
          <w:sz w:val="28"/>
          <w:szCs w:val="28"/>
        </w:rPr>
        <w:t>е</w:t>
      </w:r>
      <w:r w:rsidRPr="00E76784">
        <w:rPr>
          <w:sz w:val="28"/>
          <w:szCs w:val="28"/>
        </w:rPr>
        <w:t>мейных традиций и чествование приемных родителей, опекунов (попечителей) досто</w:t>
      </w:r>
      <w:r w:rsidRPr="00E76784">
        <w:rPr>
          <w:sz w:val="28"/>
          <w:szCs w:val="28"/>
        </w:rPr>
        <w:t>й</w:t>
      </w:r>
      <w:r w:rsidRPr="00E76784">
        <w:rPr>
          <w:sz w:val="28"/>
          <w:szCs w:val="28"/>
        </w:rPr>
        <w:t>но во</w:t>
      </w:r>
      <w:r w:rsidRPr="00E76784">
        <w:rPr>
          <w:sz w:val="28"/>
          <w:szCs w:val="28"/>
        </w:rPr>
        <w:t>с</w:t>
      </w:r>
      <w:r w:rsidRPr="00E76784">
        <w:rPr>
          <w:sz w:val="28"/>
          <w:szCs w:val="28"/>
        </w:rPr>
        <w:t>питывающих подопечных детей;</w:t>
      </w:r>
    </w:p>
    <w:p w:rsidR="00F52E20" w:rsidRPr="00E76784" w:rsidRDefault="00F52E20" w:rsidP="00F52E20">
      <w:pPr>
        <w:ind w:firstLine="709"/>
        <w:jc w:val="both"/>
        <w:rPr>
          <w:sz w:val="28"/>
          <w:szCs w:val="28"/>
        </w:rPr>
      </w:pPr>
      <w:r w:rsidRPr="00E76784">
        <w:rPr>
          <w:sz w:val="28"/>
          <w:szCs w:val="28"/>
        </w:rPr>
        <w:t>принятие мер и организацию работы по развитию различных форм семейного устройства детей-сирот и детей, оставшихся без попечения родителей, системы профе</w:t>
      </w:r>
      <w:r w:rsidRPr="00E76784">
        <w:rPr>
          <w:sz w:val="28"/>
          <w:szCs w:val="28"/>
        </w:rPr>
        <w:t>с</w:t>
      </w:r>
      <w:r w:rsidRPr="00E76784">
        <w:rPr>
          <w:sz w:val="28"/>
          <w:szCs w:val="28"/>
        </w:rPr>
        <w:t xml:space="preserve">сионального сопровождения замещающих семей, </w:t>
      </w:r>
    </w:p>
    <w:p w:rsidR="00F52E20" w:rsidRPr="00E76784" w:rsidRDefault="00F52E20" w:rsidP="00F52E20">
      <w:pPr>
        <w:ind w:firstLine="709"/>
        <w:jc w:val="both"/>
        <w:rPr>
          <w:sz w:val="28"/>
          <w:szCs w:val="28"/>
        </w:rPr>
      </w:pPr>
      <w:r w:rsidRPr="00E76784">
        <w:rPr>
          <w:sz w:val="28"/>
          <w:szCs w:val="28"/>
        </w:rPr>
        <w:t xml:space="preserve"> обеспечению выплат единовременных пособий усыновителям, опекунам (поп</w:t>
      </w:r>
      <w:r w:rsidRPr="00E76784">
        <w:rPr>
          <w:sz w:val="28"/>
          <w:szCs w:val="28"/>
        </w:rPr>
        <w:t>е</w:t>
      </w:r>
      <w:r w:rsidRPr="00E76784">
        <w:rPr>
          <w:sz w:val="28"/>
          <w:szCs w:val="28"/>
        </w:rPr>
        <w:t>чителям), приемным родителям, на содержание приемных и опекунских семей;</w:t>
      </w:r>
    </w:p>
    <w:p w:rsidR="00F52E20" w:rsidRPr="00E76784" w:rsidRDefault="00F52E20" w:rsidP="00F52E20">
      <w:pPr>
        <w:ind w:firstLine="709"/>
        <w:jc w:val="both"/>
        <w:rPr>
          <w:sz w:val="28"/>
          <w:szCs w:val="28"/>
        </w:rPr>
      </w:pPr>
      <w:r w:rsidRPr="00E76784">
        <w:rPr>
          <w:sz w:val="28"/>
          <w:szCs w:val="28"/>
        </w:rPr>
        <w:t>организацию эффективной системы профилактической деятельности учрежд</w:t>
      </w:r>
      <w:r w:rsidRPr="00E76784">
        <w:rPr>
          <w:sz w:val="28"/>
          <w:szCs w:val="28"/>
        </w:rPr>
        <w:t>е</w:t>
      </w:r>
      <w:r w:rsidRPr="00E76784">
        <w:rPr>
          <w:sz w:val="28"/>
          <w:szCs w:val="28"/>
        </w:rPr>
        <w:t>ний социального обслуживания, направленной на оказание адресной помощи семье, нах</w:t>
      </w:r>
      <w:r w:rsidRPr="00E76784">
        <w:rPr>
          <w:sz w:val="28"/>
          <w:szCs w:val="28"/>
        </w:rPr>
        <w:t>о</w:t>
      </w:r>
      <w:r w:rsidRPr="00E76784">
        <w:rPr>
          <w:sz w:val="28"/>
          <w:szCs w:val="28"/>
        </w:rPr>
        <w:t>дящейся в трудной жизненной ситуации, с целью предупреждения социального небл</w:t>
      </w:r>
      <w:r w:rsidRPr="00E76784">
        <w:rPr>
          <w:sz w:val="28"/>
          <w:szCs w:val="28"/>
        </w:rPr>
        <w:t>а</w:t>
      </w:r>
      <w:r w:rsidRPr="00E76784">
        <w:rPr>
          <w:sz w:val="28"/>
          <w:szCs w:val="28"/>
        </w:rPr>
        <w:t>гополучия семей с детьми, формирование осознанного отношения к приему ребенка в семью, восстановление благоприятной для воспитания ребенка семейной среды;</w:t>
      </w:r>
    </w:p>
    <w:p w:rsidR="00F52E20" w:rsidRPr="00E76784" w:rsidRDefault="00F52E20" w:rsidP="00F52E20">
      <w:pPr>
        <w:ind w:firstLine="709"/>
        <w:jc w:val="both"/>
        <w:rPr>
          <w:sz w:val="28"/>
          <w:szCs w:val="28"/>
        </w:rPr>
      </w:pPr>
      <w:r w:rsidRPr="00E76784">
        <w:rPr>
          <w:sz w:val="28"/>
          <w:szCs w:val="28"/>
        </w:rPr>
        <w:t>проведение мониторинга по социальному патронажу неблагополучных семей, раннему выявлению семейного неблагополучия и организации помощи семьям;</w:t>
      </w:r>
    </w:p>
    <w:p w:rsidR="00F52E20" w:rsidRPr="00E76784" w:rsidRDefault="00F52E20" w:rsidP="00F52E20">
      <w:pPr>
        <w:ind w:firstLine="709"/>
        <w:jc w:val="both"/>
        <w:rPr>
          <w:sz w:val="28"/>
          <w:szCs w:val="28"/>
        </w:rPr>
      </w:pPr>
      <w:r w:rsidRPr="00E76784">
        <w:rPr>
          <w:sz w:val="28"/>
          <w:szCs w:val="28"/>
        </w:rPr>
        <w:t>организацию работы по взаимодействию с районными средствами массовой и</w:t>
      </w:r>
      <w:r w:rsidRPr="00E76784">
        <w:rPr>
          <w:sz w:val="28"/>
          <w:szCs w:val="28"/>
        </w:rPr>
        <w:t>н</w:t>
      </w:r>
      <w:r w:rsidRPr="00E76784">
        <w:rPr>
          <w:sz w:val="28"/>
          <w:szCs w:val="28"/>
        </w:rPr>
        <w:t>формации по вопросам развития семейных форм устройства детей-сирот и детей, о</w:t>
      </w:r>
      <w:r w:rsidRPr="00E76784">
        <w:rPr>
          <w:sz w:val="28"/>
          <w:szCs w:val="28"/>
        </w:rPr>
        <w:t>с</w:t>
      </w:r>
      <w:r w:rsidRPr="00E76784">
        <w:rPr>
          <w:sz w:val="28"/>
          <w:szCs w:val="28"/>
        </w:rPr>
        <w:t>тавшихся без попечения родителей, формирование положительного имиджа усынов</w:t>
      </w:r>
      <w:r w:rsidRPr="00E76784">
        <w:rPr>
          <w:sz w:val="28"/>
          <w:szCs w:val="28"/>
        </w:rPr>
        <w:t>и</w:t>
      </w:r>
      <w:r w:rsidRPr="00E76784">
        <w:rPr>
          <w:sz w:val="28"/>
          <w:szCs w:val="28"/>
        </w:rPr>
        <w:t>теля, приемного род</w:t>
      </w:r>
      <w:r w:rsidRPr="00E76784">
        <w:rPr>
          <w:sz w:val="28"/>
          <w:szCs w:val="28"/>
        </w:rPr>
        <w:t>и</w:t>
      </w:r>
      <w:r w:rsidRPr="00E76784">
        <w:rPr>
          <w:sz w:val="28"/>
          <w:szCs w:val="28"/>
        </w:rPr>
        <w:t>теля</w:t>
      </w:r>
    </w:p>
    <w:p w:rsidR="00F52E20" w:rsidRPr="00E76784" w:rsidRDefault="00972BDB" w:rsidP="00F52E20">
      <w:pPr>
        <w:ind w:firstLine="709"/>
        <w:jc w:val="both"/>
        <w:rPr>
          <w:sz w:val="28"/>
          <w:szCs w:val="28"/>
        </w:rPr>
      </w:pPr>
      <w:r w:rsidRPr="00E76784">
        <w:rPr>
          <w:sz w:val="28"/>
          <w:szCs w:val="28"/>
        </w:rPr>
        <w:t>Комплекс мероприятий представлен в таблице.</w:t>
      </w:r>
    </w:p>
    <w:p w:rsidR="00CC36EA" w:rsidRDefault="00CC36EA" w:rsidP="00EB6E8B">
      <w:pPr>
        <w:jc w:val="right"/>
        <w:rPr>
          <w:sz w:val="28"/>
        </w:rPr>
      </w:pPr>
    </w:p>
    <w:p w:rsidR="00EB6E8B" w:rsidRPr="00782E40" w:rsidRDefault="00EB6E8B" w:rsidP="00EB6E8B">
      <w:pPr>
        <w:jc w:val="right"/>
        <w:rPr>
          <w:sz w:val="28"/>
        </w:rPr>
      </w:pPr>
      <w:r w:rsidRPr="00782E40">
        <w:rPr>
          <w:sz w:val="28"/>
        </w:rPr>
        <w:t xml:space="preserve">Таблица </w:t>
      </w:r>
      <w:r w:rsidR="00782E40">
        <w:rPr>
          <w:sz w:val="28"/>
        </w:rPr>
        <w:t>41</w:t>
      </w:r>
    </w:p>
    <w:p w:rsidR="00EB6E8B" w:rsidRPr="00782E40" w:rsidRDefault="00EB6E8B" w:rsidP="00EB6E8B">
      <w:pPr>
        <w:autoSpaceDE w:val="0"/>
        <w:autoSpaceDN w:val="0"/>
        <w:adjustRightInd w:val="0"/>
        <w:jc w:val="center"/>
        <w:rPr>
          <w:rFonts w:eastAsia="Calibri"/>
          <w:b/>
          <w:sz w:val="28"/>
          <w:szCs w:val="28"/>
          <w:lang w:eastAsia="en-US"/>
        </w:rPr>
      </w:pPr>
      <w:r w:rsidRPr="00782E40">
        <w:rPr>
          <w:rFonts w:eastAsia="Calibri"/>
          <w:b/>
          <w:sz w:val="28"/>
          <w:szCs w:val="28"/>
          <w:lang w:eastAsia="en-US"/>
        </w:rPr>
        <w:t>Реализация проектов и мероприятий социальной поддержки семьи и детей</w:t>
      </w:r>
    </w:p>
    <w:tbl>
      <w:tblPr>
        <w:tblW w:w="10300" w:type="dxa"/>
        <w:tblInd w:w="89" w:type="dxa"/>
        <w:tblLayout w:type="fixed"/>
        <w:tblLook w:val="04A0" w:firstRow="1" w:lastRow="0" w:firstColumn="1" w:lastColumn="0" w:noHBand="0" w:noVBand="1"/>
      </w:tblPr>
      <w:tblGrid>
        <w:gridCol w:w="303"/>
        <w:gridCol w:w="3118"/>
        <w:gridCol w:w="1098"/>
        <w:gridCol w:w="897"/>
        <w:gridCol w:w="900"/>
        <w:gridCol w:w="1084"/>
        <w:gridCol w:w="1079"/>
        <w:gridCol w:w="900"/>
        <w:gridCol w:w="900"/>
        <w:gridCol w:w="21"/>
      </w:tblGrid>
      <w:tr w:rsidR="00EB6E8B" w:rsidRPr="00782E40" w:rsidTr="001E7314">
        <w:trPr>
          <w:gridAfter w:val="1"/>
          <w:wAfter w:w="21" w:type="dxa"/>
          <w:trHeight w:val="354"/>
        </w:trPr>
        <w:tc>
          <w:tcPr>
            <w:tcW w:w="3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B6E8B" w:rsidRPr="00782E40" w:rsidRDefault="00EB6E8B" w:rsidP="007F31DB">
            <w:pPr>
              <w:jc w:val="center"/>
            </w:pPr>
            <w:r w:rsidRPr="00782E40">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B6E8B" w:rsidRPr="00782E40" w:rsidRDefault="00EB6E8B" w:rsidP="007F31DB">
            <w:pPr>
              <w:jc w:val="center"/>
            </w:pPr>
            <w:r w:rsidRPr="00782E40">
              <w:t>Наименование пр</w:t>
            </w:r>
            <w:r w:rsidRPr="00782E40">
              <w:t>о</w:t>
            </w:r>
            <w:r w:rsidRPr="00782E40">
              <w:t>екта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B6E8B" w:rsidRPr="00782E40" w:rsidRDefault="00EB6E8B" w:rsidP="007F31DB">
            <w:pPr>
              <w:jc w:val="center"/>
            </w:pPr>
            <w:r w:rsidRPr="00782E40">
              <w:t>Срок реализ</w:t>
            </w:r>
            <w:r w:rsidRPr="00782E40">
              <w:t>а</w:t>
            </w:r>
            <w:r w:rsidRPr="00782E40">
              <w:t>ции</w:t>
            </w:r>
          </w:p>
        </w:tc>
        <w:tc>
          <w:tcPr>
            <w:tcW w:w="5760" w:type="dxa"/>
            <w:gridSpan w:val="6"/>
            <w:tcBorders>
              <w:top w:val="single" w:sz="4" w:space="0" w:color="auto"/>
              <w:left w:val="nil"/>
              <w:bottom w:val="single" w:sz="4" w:space="0" w:color="auto"/>
              <w:right w:val="single" w:sz="4" w:space="0" w:color="auto"/>
            </w:tcBorders>
            <w:shd w:val="clear" w:color="auto" w:fill="auto"/>
            <w:vAlign w:val="center"/>
          </w:tcPr>
          <w:p w:rsidR="00EB6E8B" w:rsidRPr="00782E40" w:rsidRDefault="00EB6E8B" w:rsidP="007F31DB">
            <w:pPr>
              <w:jc w:val="center"/>
            </w:pPr>
            <w:r w:rsidRPr="00782E40">
              <w:t xml:space="preserve">Объем финансирования, млн. руб. </w:t>
            </w:r>
          </w:p>
        </w:tc>
      </w:tr>
      <w:tr w:rsidR="00EB6E8B" w:rsidRPr="00782E40" w:rsidTr="001E7314">
        <w:trPr>
          <w:gridAfter w:val="1"/>
          <w:wAfter w:w="21" w:type="dxa"/>
          <w:trHeight w:val="1710"/>
        </w:trPr>
        <w:tc>
          <w:tcPr>
            <w:tcW w:w="303" w:type="dxa"/>
            <w:vMerge/>
            <w:tcBorders>
              <w:top w:val="single" w:sz="4" w:space="0" w:color="auto"/>
              <w:left w:val="single" w:sz="4" w:space="0" w:color="auto"/>
              <w:bottom w:val="single" w:sz="4" w:space="0" w:color="auto"/>
              <w:right w:val="single" w:sz="4" w:space="0" w:color="auto"/>
            </w:tcBorders>
            <w:vAlign w:val="center"/>
          </w:tcPr>
          <w:p w:rsidR="00EB6E8B" w:rsidRPr="00782E40" w:rsidRDefault="00EB6E8B" w:rsidP="007F31DB"/>
        </w:tc>
        <w:tc>
          <w:tcPr>
            <w:tcW w:w="3118" w:type="dxa"/>
            <w:vMerge/>
            <w:tcBorders>
              <w:top w:val="single" w:sz="4" w:space="0" w:color="auto"/>
              <w:left w:val="single" w:sz="4" w:space="0" w:color="auto"/>
              <w:bottom w:val="single" w:sz="4" w:space="0" w:color="auto"/>
              <w:right w:val="single" w:sz="4" w:space="0" w:color="auto"/>
            </w:tcBorders>
            <w:vAlign w:val="center"/>
          </w:tcPr>
          <w:p w:rsidR="00EB6E8B" w:rsidRPr="00782E40" w:rsidRDefault="00EB6E8B" w:rsidP="007F31DB"/>
        </w:tc>
        <w:tc>
          <w:tcPr>
            <w:tcW w:w="1098" w:type="dxa"/>
            <w:vMerge/>
            <w:tcBorders>
              <w:top w:val="single" w:sz="4" w:space="0" w:color="auto"/>
              <w:left w:val="single" w:sz="4" w:space="0" w:color="auto"/>
              <w:bottom w:val="single" w:sz="4" w:space="0" w:color="auto"/>
              <w:right w:val="single" w:sz="4" w:space="0" w:color="auto"/>
            </w:tcBorders>
            <w:vAlign w:val="center"/>
          </w:tcPr>
          <w:p w:rsidR="00EB6E8B" w:rsidRPr="00782E40" w:rsidRDefault="00EB6E8B" w:rsidP="007F31DB"/>
        </w:tc>
        <w:tc>
          <w:tcPr>
            <w:tcW w:w="897" w:type="dxa"/>
            <w:tcBorders>
              <w:top w:val="nil"/>
              <w:left w:val="nil"/>
              <w:bottom w:val="single" w:sz="4" w:space="0" w:color="auto"/>
              <w:right w:val="single" w:sz="4" w:space="0" w:color="auto"/>
            </w:tcBorders>
            <w:shd w:val="clear" w:color="auto" w:fill="auto"/>
            <w:vAlign w:val="center"/>
          </w:tcPr>
          <w:p w:rsidR="00EB6E8B" w:rsidRPr="00782E40" w:rsidRDefault="00EB6E8B" w:rsidP="007F31DB">
            <w:pPr>
              <w:jc w:val="center"/>
            </w:pPr>
            <w:r w:rsidRPr="00782E40">
              <w:t>Всего</w:t>
            </w:r>
          </w:p>
        </w:tc>
        <w:tc>
          <w:tcPr>
            <w:tcW w:w="900" w:type="dxa"/>
            <w:tcBorders>
              <w:top w:val="nil"/>
              <w:left w:val="nil"/>
              <w:bottom w:val="single" w:sz="4" w:space="0" w:color="auto"/>
              <w:right w:val="single" w:sz="4" w:space="0" w:color="auto"/>
            </w:tcBorders>
            <w:shd w:val="clear" w:color="auto" w:fill="auto"/>
            <w:textDirection w:val="btLr"/>
            <w:vAlign w:val="center"/>
          </w:tcPr>
          <w:p w:rsidR="00EB6E8B" w:rsidRPr="00782E40" w:rsidRDefault="00EB6E8B" w:rsidP="007F31DB">
            <w:pPr>
              <w:jc w:val="center"/>
            </w:pPr>
            <w:r w:rsidRPr="00782E40">
              <w:t>Федеральный бю</w:t>
            </w:r>
            <w:r w:rsidRPr="00782E40">
              <w:t>д</w:t>
            </w:r>
            <w:r w:rsidRPr="00782E40">
              <w:t>жет</w:t>
            </w:r>
          </w:p>
        </w:tc>
        <w:tc>
          <w:tcPr>
            <w:tcW w:w="1084" w:type="dxa"/>
            <w:tcBorders>
              <w:top w:val="nil"/>
              <w:left w:val="nil"/>
              <w:bottom w:val="single" w:sz="4" w:space="0" w:color="auto"/>
              <w:right w:val="single" w:sz="4" w:space="0" w:color="auto"/>
            </w:tcBorders>
            <w:shd w:val="clear" w:color="auto" w:fill="auto"/>
            <w:textDirection w:val="btLr"/>
            <w:vAlign w:val="center"/>
          </w:tcPr>
          <w:p w:rsidR="00EB6E8B" w:rsidRPr="00782E40" w:rsidRDefault="00EB6E8B" w:rsidP="007F31DB">
            <w:pPr>
              <w:jc w:val="center"/>
            </w:pPr>
            <w:r w:rsidRPr="00782E40">
              <w:t>Республика</w:t>
            </w:r>
            <w:r w:rsidRPr="00782E40">
              <w:t>н</w:t>
            </w:r>
            <w:r w:rsidRPr="00782E40">
              <w:t>ский бюджет</w:t>
            </w:r>
          </w:p>
        </w:tc>
        <w:tc>
          <w:tcPr>
            <w:tcW w:w="1079" w:type="dxa"/>
            <w:tcBorders>
              <w:top w:val="nil"/>
              <w:left w:val="nil"/>
              <w:bottom w:val="single" w:sz="4" w:space="0" w:color="auto"/>
              <w:right w:val="single" w:sz="4" w:space="0" w:color="auto"/>
            </w:tcBorders>
            <w:shd w:val="clear" w:color="auto" w:fill="auto"/>
            <w:textDirection w:val="btLr"/>
            <w:vAlign w:val="center"/>
          </w:tcPr>
          <w:p w:rsidR="00EB6E8B" w:rsidRPr="00782E40" w:rsidRDefault="00EB6E8B" w:rsidP="007F31DB">
            <w:pPr>
              <w:jc w:val="center"/>
            </w:pPr>
            <w:r w:rsidRPr="00782E40">
              <w:t>Бюджет мун</w:t>
            </w:r>
            <w:r w:rsidRPr="00782E40">
              <w:t>и</w:t>
            </w:r>
            <w:r w:rsidRPr="00782E40">
              <w:t>ципального района</w:t>
            </w:r>
          </w:p>
        </w:tc>
        <w:tc>
          <w:tcPr>
            <w:tcW w:w="900" w:type="dxa"/>
            <w:tcBorders>
              <w:top w:val="nil"/>
              <w:left w:val="nil"/>
              <w:bottom w:val="single" w:sz="4" w:space="0" w:color="auto"/>
              <w:right w:val="single" w:sz="4" w:space="0" w:color="auto"/>
            </w:tcBorders>
            <w:shd w:val="clear" w:color="auto" w:fill="auto"/>
            <w:textDirection w:val="btLr"/>
            <w:vAlign w:val="center"/>
          </w:tcPr>
          <w:p w:rsidR="00EB6E8B" w:rsidRPr="00782E40" w:rsidRDefault="00EB6E8B" w:rsidP="007F31DB">
            <w:pPr>
              <w:jc w:val="center"/>
              <w:rPr>
                <w:sz w:val="22"/>
                <w:szCs w:val="22"/>
              </w:rPr>
            </w:pPr>
            <w:r w:rsidRPr="00782E40">
              <w:rPr>
                <w:sz w:val="22"/>
                <w:szCs w:val="22"/>
              </w:rPr>
              <w:t>Бюджет сельск</w:t>
            </w:r>
            <w:r w:rsidRPr="00782E40">
              <w:rPr>
                <w:sz w:val="22"/>
                <w:szCs w:val="22"/>
              </w:rPr>
              <w:t>о</w:t>
            </w:r>
            <w:r w:rsidRPr="00782E40">
              <w:rPr>
                <w:sz w:val="22"/>
                <w:szCs w:val="22"/>
              </w:rPr>
              <w:t>го(городского) пос</w:t>
            </w:r>
            <w:r w:rsidRPr="00782E40">
              <w:rPr>
                <w:sz w:val="22"/>
                <w:szCs w:val="22"/>
              </w:rPr>
              <w:t>е</w:t>
            </w:r>
            <w:r w:rsidRPr="00782E40">
              <w:rPr>
                <w:sz w:val="22"/>
                <w:szCs w:val="22"/>
              </w:rPr>
              <w:t>ления</w:t>
            </w:r>
          </w:p>
        </w:tc>
        <w:tc>
          <w:tcPr>
            <w:tcW w:w="900" w:type="dxa"/>
            <w:tcBorders>
              <w:top w:val="nil"/>
              <w:left w:val="nil"/>
              <w:bottom w:val="single" w:sz="4" w:space="0" w:color="auto"/>
              <w:right w:val="single" w:sz="4" w:space="0" w:color="auto"/>
            </w:tcBorders>
            <w:shd w:val="clear" w:color="auto" w:fill="auto"/>
            <w:textDirection w:val="btLr"/>
            <w:vAlign w:val="center"/>
          </w:tcPr>
          <w:p w:rsidR="00EB6E8B" w:rsidRPr="00782E40" w:rsidRDefault="00EB6E8B" w:rsidP="007F31DB">
            <w:pPr>
              <w:jc w:val="center"/>
              <w:rPr>
                <w:sz w:val="22"/>
                <w:szCs w:val="22"/>
              </w:rPr>
            </w:pPr>
            <w:r w:rsidRPr="00782E40">
              <w:rPr>
                <w:sz w:val="22"/>
                <w:szCs w:val="22"/>
              </w:rPr>
              <w:t>Собственные и привлеченные средства пре</w:t>
            </w:r>
            <w:r w:rsidRPr="00782E40">
              <w:rPr>
                <w:sz w:val="22"/>
                <w:szCs w:val="22"/>
              </w:rPr>
              <w:t>д</w:t>
            </w:r>
            <w:r w:rsidRPr="00782E40">
              <w:rPr>
                <w:sz w:val="22"/>
                <w:szCs w:val="22"/>
              </w:rPr>
              <w:t>приятий</w:t>
            </w:r>
          </w:p>
        </w:tc>
      </w:tr>
      <w:tr w:rsidR="00EB6E8B" w:rsidRPr="00782E40" w:rsidTr="001E7314">
        <w:trPr>
          <w:gridAfter w:val="1"/>
          <w:wAfter w:w="21" w:type="dxa"/>
          <w:trHeight w:val="313"/>
        </w:trPr>
        <w:tc>
          <w:tcPr>
            <w:tcW w:w="303" w:type="dxa"/>
            <w:tcBorders>
              <w:top w:val="single" w:sz="4" w:space="0" w:color="auto"/>
              <w:left w:val="single" w:sz="4" w:space="0" w:color="auto"/>
              <w:bottom w:val="single" w:sz="4" w:space="0" w:color="auto"/>
              <w:right w:val="single" w:sz="4" w:space="0" w:color="auto"/>
            </w:tcBorders>
            <w:vAlign w:val="center"/>
          </w:tcPr>
          <w:p w:rsidR="00EB6E8B" w:rsidRPr="00782E40" w:rsidRDefault="00EB6E8B" w:rsidP="007F31DB">
            <w:pPr>
              <w:jc w:val="center"/>
            </w:pPr>
            <w:r w:rsidRPr="00782E40">
              <w:t>1</w:t>
            </w:r>
          </w:p>
        </w:tc>
        <w:tc>
          <w:tcPr>
            <w:tcW w:w="3118" w:type="dxa"/>
            <w:tcBorders>
              <w:top w:val="single" w:sz="4" w:space="0" w:color="auto"/>
              <w:left w:val="single" w:sz="4" w:space="0" w:color="auto"/>
              <w:bottom w:val="single" w:sz="4" w:space="0" w:color="auto"/>
              <w:right w:val="single" w:sz="4" w:space="0" w:color="auto"/>
            </w:tcBorders>
            <w:vAlign w:val="center"/>
          </w:tcPr>
          <w:p w:rsidR="00EB6E8B" w:rsidRPr="00782E40" w:rsidRDefault="00EB6E8B" w:rsidP="007F31DB">
            <w:pPr>
              <w:jc w:val="center"/>
            </w:pPr>
            <w:r w:rsidRPr="00782E40">
              <w:t>2</w:t>
            </w:r>
          </w:p>
        </w:tc>
        <w:tc>
          <w:tcPr>
            <w:tcW w:w="1098" w:type="dxa"/>
            <w:tcBorders>
              <w:top w:val="single" w:sz="4" w:space="0" w:color="auto"/>
              <w:left w:val="single" w:sz="4" w:space="0" w:color="auto"/>
              <w:bottom w:val="single" w:sz="4" w:space="0" w:color="auto"/>
              <w:right w:val="single" w:sz="4" w:space="0" w:color="auto"/>
            </w:tcBorders>
            <w:vAlign w:val="center"/>
          </w:tcPr>
          <w:p w:rsidR="00EB6E8B" w:rsidRPr="00782E40" w:rsidRDefault="00EB6E8B" w:rsidP="007F31DB">
            <w:pPr>
              <w:jc w:val="center"/>
            </w:pPr>
            <w:r w:rsidRPr="00782E40">
              <w:t>3</w:t>
            </w:r>
          </w:p>
        </w:tc>
        <w:tc>
          <w:tcPr>
            <w:tcW w:w="897" w:type="dxa"/>
            <w:tcBorders>
              <w:top w:val="nil"/>
              <w:left w:val="nil"/>
              <w:bottom w:val="single" w:sz="4" w:space="0" w:color="auto"/>
              <w:right w:val="single" w:sz="4" w:space="0" w:color="auto"/>
            </w:tcBorders>
            <w:shd w:val="clear" w:color="auto" w:fill="auto"/>
            <w:vAlign w:val="center"/>
          </w:tcPr>
          <w:p w:rsidR="00EB6E8B" w:rsidRPr="00782E40" w:rsidRDefault="00EB6E8B" w:rsidP="007F31DB">
            <w:pPr>
              <w:jc w:val="center"/>
            </w:pPr>
            <w:r w:rsidRPr="00782E40">
              <w:t>4</w:t>
            </w:r>
          </w:p>
        </w:tc>
        <w:tc>
          <w:tcPr>
            <w:tcW w:w="900" w:type="dxa"/>
            <w:tcBorders>
              <w:top w:val="nil"/>
              <w:left w:val="nil"/>
              <w:bottom w:val="single" w:sz="4" w:space="0" w:color="auto"/>
              <w:right w:val="single" w:sz="4" w:space="0" w:color="auto"/>
            </w:tcBorders>
            <w:shd w:val="clear" w:color="auto" w:fill="auto"/>
            <w:vAlign w:val="center"/>
          </w:tcPr>
          <w:p w:rsidR="00EB6E8B" w:rsidRPr="00782E40" w:rsidRDefault="00EB6E8B" w:rsidP="007F31DB">
            <w:pPr>
              <w:jc w:val="center"/>
            </w:pPr>
            <w:r w:rsidRPr="00782E40">
              <w:t>5</w:t>
            </w:r>
          </w:p>
        </w:tc>
        <w:tc>
          <w:tcPr>
            <w:tcW w:w="1084" w:type="dxa"/>
            <w:tcBorders>
              <w:top w:val="nil"/>
              <w:left w:val="nil"/>
              <w:bottom w:val="single" w:sz="4" w:space="0" w:color="auto"/>
              <w:right w:val="single" w:sz="4" w:space="0" w:color="auto"/>
            </w:tcBorders>
            <w:shd w:val="clear" w:color="auto" w:fill="auto"/>
            <w:vAlign w:val="center"/>
          </w:tcPr>
          <w:p w:rsidR="00EB6E8B" w:rsidRPr="00782E40" w:rsidRDefault="00EB6E8B" w:rsidP="007F31DB">
            <w:pPr>
              <w:jc w:val="center"/>
            </w:pPr>
            <w:r w:rsidRPr="00782E40">
              <w:t>6</w:t>
            </w:r>
          </w:p>
        </w:tc>
        <w:tc>
          <w:tcPr>
            <w:tcW w:w="1079" w:type="dxa"/>
            <w:tcBorders>
              <w:top w:val="nil"/>
              <w:left w:val="nil"/>
              <w:bottom w:val="single" w:sz="4" w:space="0" w:color="auto"/>
              <w:right w:val="single" w:sz="4" w:space="0" w:color="auto"/>
            </w:tcBorders>
            <w:shd w:val="clear" w:color="auto" w:fill="auto"/>
            <w:vAlign w:val="center"/>
          </w:tcPr>
          <w:p w:rsidR="00EB6E8B" w:rsidRPr="00782E40" w:rsidRDefault="00EB6E8B" w:rsidP="007F31DB">
            <w:pPr>
              <w:jc w:val="center"/>
            </w:pPr>
            <w:r w:rsidRPr="00782E40">
              <w:t>7</w:t>
            </w:r>
          </w:p>
        </w:tc>
        <w:tc>
          <w:tcPr>
            <w:tcW w:w="900" w:type="dxa"/>
            <w:tcBorders>
              <w:top w:val="nil"/>
              <w:left w:val="nil"/>
              <w:bottom w:val="single" w:sz="4" w:space="0" w:color="auto"/>
              <w:right w:val="single" w:sz="4" w:space="0" w:color="auto"/>
            </w:tcBorders>
            <w:shd w:val="clear" w:color="auto" w:fill="auto"/>
            <w:vAlign w:val="center"/>
          </w:tcPr>
          <w:p w:rsidR="00EB6E8B" w:rsidRPr="00782E40" w:rsidRDefault="00EB6E8B" w:rsidP="007F31DB">
            <w:pPr>
              <w:jc w:val="center"/>
              <w:rPr>
                <w:sz w:val="22"/>
                <w:szCs w:val="22"/>
              </w:rPr>
            </w:pPr>
            <w:r w:rsidRPr="00782E40">
              <w:rPr>
                <w:sz w:val="22"/>
                <w:szCs w:val="22"/>
              </w:rPr>
              <w:t>8</w:t>
            </w:r>
          </w:p>
        </w:tc>
        <w:tc>
          <w:tcPr>
            <w:tcW w:w="900" w:type="dxa"/>
            <w:tcBorders>
              <w:top w:val="nil"/>
              <w:left w:val="nil"/>
              <w:bottom w:val="single" w:sz="4" w:space="0" w:color="auto"/>
              <w:right w:val="single" w:sz="4" w:space="0" w:color="auto"/>
            </w:tcBorders>
            <w:shd w:val="clear" w:color="auto" w:fill="auto"/>
            <w:vAlign w:val="center"/>
          </w:tcPr>
          <w:p w:rsidR="00EB6E8B" w:rsidRPr="00782E40" w:rsidRDefault="00EB6E8B" w:rsidP="007F31DB">
            <w:pPr>
              <w:jc w:val="center"/>
              <w:rPr>
                <w:sz w:val="22"/>
                <w:szCs w:val="22"/>
              </w:rPr>
            </w:pPr>
            <w:r w:rsidRPr="00782E40">
              <w:rPr>
                <w:sz w:val="22"/>
                <w:szCs w:val="22"/>
              </w:rPr>
              <w:t>9</w:t>
            </w:r>
          </w:p>
        </w:tc>
      </w:tr>
      <w:tr w:rsidR="001E7314" w:rsidRPr="00782E40" w:rsidTr="001E7314">
        <w:tblPrEx>
          <w:tblLook w:val="0000" w:firstRow="0" w:lastRow="0" w:firstColumn="0" w:lastColumn="0" w:noHBand="0" w:noVBand="0"/>
        </w:tblPrEx>
        <w:trPr>
          <w:trHeight w:val="255"/>
        </w:trPr>
        <w:tc>
          <w:tcPr>
            <w:tcW w:w="303" w:type="dxa"/>
            <w:vMerge w:val="restart"/>
            <w:tcBorders>
              <w:top w:val="single" w:sz="4" w:space="0" w:color="auto"/>
              <w:left w:val="single" w:sz="4" w:space="0" w:color="auto"/>
              <w:right w:val="single" w:sz="4" w:space="0" w:color="auto"/>
            </w:tcBorders>
            <w:shd w:val="clear" w:color="auto" w:fill="FFFFFF"/>
            <w:vAlign w:val="center"/>
          </w:tcPr>
          <w:p w:rsidR="001E7314" w:rsidRPr="00782E40" w:rsidRDefault="001E7314" w:rsidP="007F31DB">
            <w:pPr>
              <w:jc w:val="center"/>
              <w:outlineLvl w:val="2"/>
            </w:pPr>
          </w:p>
        </w:tc>
        <w:tc>
          <w:tcPr>
            <w:tcW w:w="3118" w:type="dxa"/>
            <w:vMerge w:val="restart"/>
            <w:tcBorders>
              <w:top w:val="single" w:sz="4" w:space="0" w:color="auto"/>
              <w:left w:val="single" w:sz="4" w:space="0" w:color="auto"/>
              <w:right w:val="single" w:sz="4" w:space="0" w:color="auto"/>
            </w:tcBorders>
            <w:shd w:val="clear" w:color="auto" w:fill="FFFFFF"/>
            <w:vAlign w:val="center"/>
          </w:tcPr>
          <w:p w:rsidR="001E7314" w:rsidRPr="00782E40" w:rsidRDefault="001E7314" w:rsidP="007F31DB">
            <w:pPr>
              <w:jc w:val="center"/>
              <w:outlineLvl w:val="2"/>
              <w:rPr>
                <w:b/>
                <w:sz w:val="20"/>
              </w:rPr>
            </w:pPr>
            <w:r w:rsidRPr="00782E40">
              <w:rPr>
                <w:b/>
                <w:sz w:val="20"/>
              </w:rPr>
              <w:t>Всего по направлению «Соц</w:t>
            </w:r>
            <w:r w:rsidRPr="00782E40">
              <w:rPr>
                <w:b/>
                <w:sz w:val="20"/>
              </w:rPr>
              <w:t>и</w:t>
            </w:r>
            <w:r w:rsidRPr="00782E40">
              <w:rPr>
                <w:b/>
                <w:sz w:val="20"/>
              </w:rPr>
              <w:t>альная поддержка семьи и д</w:t>
            </w:r>
            <w:r w:rsidRPr="00782E40">
              <w:rPr>
                <w:b/>
                <w:sz w:val="20"/>
              </w:rPr>
              <w:t>е</w:t>
            </w:r>
            <w:r w:rsidRPr="00782E40">
              <w:rPr>
                <w:b/>
                <w:sz w:val="20"/>
              </w:rPr>
              <w:t>тей»</w:t>
            </w:r>
          </w:p>
        </w:tc>
        <w:tc>
          <w:tcPr>
            <w:tcW w:w="1098" w:type="dxa"/>
            <w:tcBorders>
              <w:top w:val="single" w:sz="4" w:space="0" w:color="auto"/>
              <w:left w:val="nil"/>
              <w:bottom w:val="single" w:sz="4" w:space="0" w:color="auto"/>
              <w:right w:val="single" w:sz="4" w:space="0" w:color="auto"/>
            </w:tcBorders>
            <w:shd w:val="clear" w:color="auto" w:fill="FFFFFF"/>
            <w:vAlign w:val="center"/>
          </w:tcPr>
          <w:p w:rsidR="001E7314" w:rsidRPr="00782E40" w:rsidRDefault="001E7314" w:rsidP="007F31DB">
            <w:pPr>
              <w:jc w:val="center"/>
              <w:outlineLvl w:val="2"/>
              <w:rPr>
                <w:b/>
                <w:sz w:val="20"/>
              </w:rPr>
            </w:pPr>
            <w:r w:rsidRPr="00782E40">
              <w:rPr>
                <w:b/>
                <w:sz w:val="20"/>
              </w:rPr>
              <w:t>Вс</w:t>
            </w:r>
            <w:r w:rsidRPr="00782E40">
              <w:rPr>
                <w:b/>
                <w:sz w:val="20"/>
              </w:rPr>
              <w:t>е</w:t>
            </w:r>
            <w:r w:rsidRPr="00782E40">
              <w:rPr>
                <w:b/>
                <w:sz w:val="20"/>
              </w:rPr>
              <w:t>го</w:t>
            </w:r>
          </w:p>
        </w:tc>
        <w:tc>
          <w:tcPr>
            <w:tcW w:w="897" w:type="dxa"/>
            <w:tcBorders>
              <w:top w:val="single" w:sz="4" w:space="0" w:color="auto"/>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
                <w:bCs/>
                <w:sz w:val="20"/>
              </w:rPr>
            </w:pPr>
            <w:r w:rsidRPr="00782E40">
              <w:rPr>
                <w:b/>
                <w:bCs/>
                <w:sz w:val="20"/>
              </w:rPr>
              <w:t>20,480</w:t>
            </w:r>
          </w:p>
        </w:tc>
        <w:tc>
          <w:tcPr>
            <w:tcW w:w="900" w:type="dxa"/>
            <w:tcBorders>
              <w:top w:val="single" w:sz="4" w:space="0" w:color="auto"/>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
                <w:bCs/>
                <w:sz w:val="20"/>
              </w:rPr>
            </w:pPr>
            <w:r w:rsidRPr="00782E40">
              <w:rPr>
                <w:b/>
                <w:bCs/>
                <w:sz w:val="20"/>
              </w:rPr>
              <w:t>0,000</w:t>
            </w:r>
          </w:p>
        </w:tc>
        <w:tc>
          <w:tcPr>
            <w:tcW w:w="1084" w:type="dxa"/>
            <w:tcBorders>
              <w:top w:val="single" w:sz="4" w:space="0" w:color="auto"/>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
                <w:bCs/>
                <w:sz w:val="20"/>
              </w:rPr>
            </w:pPr>
            <w:r w:rsidRPr="00782E40">
              <w:rPr>
                <w:b/>
                <w:bCs/>
                <w:sz w:val="20"/>
              </w:rPr>
              <w:t>20,460</w:t>
            </w:r>
          </w:p>
        </w:tc>
        <w:tc>
          <w:tcPr>
            <w:tcW w:w="1079" w:type="dxa"/>
            <w:tcBorders>
              <w:top w:val="single" w:sz="4" w:space="0" w:color="auto"/>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
                <w:bCs/>
                <w:sz w:val="20"/>
              </w:rPr>
            </w:pPr>
            <w:r w:rsidRPr="00782E40">
              <w:rPr>
                <w:b/>
                <w:bCs/>
                <w:sz w:val="20"/>
              </w:rPr>
              <w:t>0,020</w:t>
            </w:r>
          </w:p>
        </w:tc>
        <w:tc>
          <w:tcPr>
            <w:tcW w:w="900" w:type="dxa"/>
            <w:tcBorders>
              <w:top w:val="single" w:sz="4" w:space="0" w:color="auto"/>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
                <w:bCs/>
                <w:sz w:val="20"/>
              </w:rPr>
            </w:pPr>
            <w:r w:rsidRPr="00782E40">
              <w:rPr>
                <w:b/>
                <w:bCs/>
                <w:sz w:val="20"/>
              </w:rPr>
              <w:t>0,000</w:t>
            </w:r>
          </w:p>
        </w:tc>
        <w:tc>
          <w:tcPr>
            <w:tcW w:w="921" w:type="dxa"/>
            <w:gridSpan w:val="2"/>
            <w:tcBorders>
              <w:top w:val="single" w:sz="4" w:space="0" w:color="auto"/>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
                <w:bCs/>
                <w:sz w:val="20"/>
              </w:rPr>
            </w:pPr>
            <w:r w:rsidRPr="00782E40">
              <w:rPr>
                <w:b/>
                <w:bCs/>
                <w:sz w:val="20"/>
              </w:rPr>
              <w:t>0,000</w:t>
            </w:r>
          </w:p>
        </w:tc>
      </w:tr>
      <w:tr w:rsidR="001E7314" w:rsidRPr="00782E40" w:rsidTr="001E7314">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b/>
                <w:sz w:val="20"/>
              </w:rPr>
            </w:pPr>
            <w:r w:rsidRPr="00782E40">
              <w:rPr>
                <w:b/>
                <w:sz w:val="20"/>
              </w:rPr>
              <w:t>2011</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
                <w:bCs/>
                <w:sz w:val="20"/>
              </w:rPr>
            </w:pPr>
            <w:r w:rsidRPr="00782E40">
              <w:rPr>
                <w:b/>
                <w:bCs/>
                <w:sz w:val="20"/>
              </w:rPr>
              <w:t>5,902</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5,902</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0,000</w:t>
            </w:r>
          </w:p>
        </w:tc>
      </w:tr>
      <w:tr w:rsidR="001E7314" w:rsidRPr="00782E40" w:rsidTr="001E7314">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b/>
                <w:sz w:val="20"/>
              </w:rPr>
            </w:pPr>
            <w:r w:rsidRPr="00782E40">
              <w:rPr>
                <w:b/>
                <w:sz w:val="20"/>
              </w:rPr>
              <w:t>2012</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
                <w:bCs/>
                <w:sz w:val="20"/>
              </w:rPr>
            </w:pPr>
            <w:r w:rsidRPr="00782E40">
              <w:rPr>
                <w:b/>
                <w:bCs/>
                <w:sz w:val="20"/>
              </w:rPr>
              <w:t>7,560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7,540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0,020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0,000</w:t>
            </w:r>
          </w:p>
        </w:tc>
      </w:tr>
      <w:tr w:rsidR="001E7314" w:rsidRPr="00782E40" w:rsidTr="001E7314">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b/>
                <w:sz w:val="20"/>
              </w:rPr>
            </w:pPr>
            <w:r w:rsidRPr="00782E40">
              <w:rPr>
                <w:b/>
                <w:sz w:val="20"/>
              </w:rPr>
              <w:t>2013</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
                <w:bCs/>
                <w:sz w:val="20"/>
              </w:rPr>
            </w:pPr>
            <w:r w:rsidRPr="00782E40">
              <w:rPr>
                <w:b/>
                <w:bCs/>
                <w:sz w:val="20"/>
              </w:rPr>
              <w:t>7,018</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7,018</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0,000</w:t>
            </w:r>
          </w:p>
        </w:tc>
      </w:tr>
      <w:tr w:rsidR="001E7314" w:rsidRPr="00782E40" w:rsidTr="001E7314">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b/>
                <w:sz w:val="20"/>
              </w:rPr>
            </w:pPr>
            <w:r w:rsidRPr="00782E40">
              <w:rPr>
                <w:b/>
                <w:sz w:val="20"/>
              </w:rPr>
              <w:t>2014</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
                <w:bCs/>
                <w:sz w:val="20"/>
              </w:rPr>
            </w:pPr>
            <w:r w:rsidRPr="00782E40">
              <w:rPr>
                <w:b/>
                <w:bCs/>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0,000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0,000</w:t>
            </w:r>
          </w:p>
        </w:tc>
      </w:tr>
      <w:tr w:rsidR="001E7314" w:rsidRPr="00782E40" w:rsidTr="001E7314">
        <w:tblPrEx>
          <w:tblLook w:val="0000" w:firstRow="0" w:lastRow="0" w:firstColumn="0" w:lastColumn="0" w:noHBand="0" w:noVBand="0"/>
        </w:tblPrEx>
        <w:trPr>
          <w:trHeight w:val="19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b/>
                <w:sz w:val="20"/>
              </w:rPr>
            </w:pPr>
            <w:r w:rsidRPr="00782E40">
              <w:rPr>
                <w:b/>
                <w:sz w:val="20"/>
              </w:rPr>
              <w:t>2015</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
                <w:bCs/>
                <w:sz w:val="20"/>
              </w:rPr>
            </w:pPr>
            <w:r w:rsidRPr="00782E40">
              <w:rPr>
                <w:b/>
                <w:bCs/>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0,000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0,000</w:t>
            </w:r>
          </w:p>
        </w:tc>
      </w:tr>
      <w:tr w:rsidR="001E7314" w:rsidRPr="00782E40" w:rsidTr="001E7314">
        <w:tblPrEx>
          <w:tblLook w:val="0000" w:firstRow="0" w:lastRow="0" w:firstColumn="0" w:lastColumn="0" w:noHBand="0" w:noVBand="0"/>
        </w:tblPrEx>
        <w:trPr>
          <w:trHeight w:val="255"/>
        </w:trPr>
        <w:tc>
          <w:tcPr>
            <w:tcW w:w="303" w:type="dxa"/>
            <w:vMerge/>
            <w:tcBorders>
              <w:left w:val="single" w:sz="4" w:space="0" w:color="auto"/>
              <w:bottom w:val="single" w:sz="4" w:space="0" w:color="000000"/>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bottom w:val="single" w:sz="4" w:space="0" w:color="000000"/>
              <w:right w:val="single" w:sz="4" w:space="0" w:color="auto"/>
            </w:tcBorders>
            <w:shd w:val="clear" w:color="auto" w:fill="FFFFFF"/>
            <w:vAlign w:val="center"/>
          </w:tcPr>
          <w:p w:rsidR="001E7314" w:rsidRPr="00782E40" w:rsidRDefault="001E7314" w:rsidP="007F31DB">
            <w:pPr>
              <w:rPr>
                <w:sz w:val="20"/>
              </w:rPr>
            </w:pPr>
          </w:p>
        </w:tc>
        <w:tc>
          <w:tcPr>
            <w:tcW w:w="1098" w:type="dxa"/>
            <w:tcBorders>
              <w:top w:val="single" w:sz="4" w:space="0" w:color="auto"/>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b/>
                <w:sz w:val="20"/>
              </w:rPr>
            </w:pPr>
            <w:r w:rsidRPr="00782E40">
              <w:rPr>
                <w:b/>
                <w:sz w:val="20"/>
              </w:rPr>
              <w:t>2016-2020</w:t>
            </w:r>
          </w:p>
        </w:tc>
        <w:tc>
          <w:tcPr>
            <w:tcW w:w="897" w:type="dxa"/>
            <w:tcBorders>
              <w:top w:val="single" w:sz="4" w:space="0" w:color="auto"/>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
                <w:bCs/>
                <w:sz w:val="20"/>
              </w:rPr>
            </w:pPr>
            <w:r w:rsidRPr="00782E40">
              <w:rPr>
                <w:b/>
                <w:bCs/>
                <w:sz w:val="20"/>
              </w:rPr>
              <w:t>0,000</w:t>
            </w:r>
          </w:p>
        </w:tc>
        <w:tc>
          <w:tcPr>
            <w:tcW w:w="900"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0,000</w:t>
            </w:r>
          </w:p>
        </w:tc>
        <w:tc>
          <w:tcPr>
            <w:tcW w:w="1084"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0,000</w:t>
            </w:r>
          </w:p>
        </w:tc>
        <w:tc>
          <w:tcPr>
            <w:tcW w:w="1079"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0,000</w:t>
            </w:r>
          </w:p>
        </w:tc>
        <w:tc>
          <w:tcPr>
            <w:tcW w:w="900"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0,000</w:t>
            </w:r>
          </w:p>
        </w:tc>
        <w:tc>
          <w:tcPr>
            <w:tcW w:w="921" w:type="dxa"/>
            <w:gridSpan w:val="2"/>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
                <w:sz w:val="20"/>
              </w:rPr>
            </w:pPr>
            <w:r w:rsidRPr="00782E40">
              <w:rPr>
                <w:b/>
                <w:sz w:val="20"/>
              </w:rPr>
              <w:t>0,000</w:t>
            </w:r>
          </w:p>
        </w:tc>
      </w:tr>
      <w:tr w:rsidR="001E7314" w:rsidRPr="00782E40" w:rsidTr="002C12D1">
        <w:tblPrEx>
          <w:tblLook w:val="0000" w:firstRow="0" w:lastRow="0" w:firstColumn="0" w:lastColumn="0" w:noHBand="0" w:noVBand="0"/>
        </w:tblPrEx>
        <w:trPr>
          <w:trHeight w:val="255"/>
        </w:trPr>
        <w:tc>
          <w:tcPr>
            <w:tcW w:w="303" w:type="dxa"/>
            <w:vMerge w:val="restart"/>
            <w:tcBorders>
              <w:top w:val="nil"/>
              <w:left w:val="single" w:sz="4" w:space="0" w:color="auto"/>
              <w:right w:val="single" w:sz="4" w:space="0" w:color="auto"/>
            </w:tcBorders>
            <w:shd w:val="clear" w:color="auto" w:fill="FFFFFF"/>
            <w:vAlign w:val="center"/>
          </w:tcPr>
          <w:p w:rsidR="001E7314" w:rsidRPr="00782E40" w:rsidRDefault="001E7314" w:rsidP="007F31DB">
            <w:pPr>
              <w:jc w:val="center"/>
              <w:outlineLvl w:val="2"/>
            </w:pPr>
            <w:r w:rsidRPr="00782E40">
              <w:t>1</w:t>
            </w:r>
          </w:p>
        </w:tc>
        <w:tc>
          <w:tcPr>
            <w:tcW w:w="3118" w:type="dxa"/>
            <w:vMerge w:val="restart"/>
            <w:tcBorders>
              <w:top w:val="nil"/>
              <w:left w:val="single" w:sz="4" w:space="0" w:color="auto"/>
              <w:right w:val="single" w:sz="4" w:space="0" w:color="auto"/>
            </w:tcBorders>
            <w:shd w:val="clear" w:color="auto" w:fill="FFFFFF"/>
            <w:vAlign w:val="center"/>
          </w:tcPr>
          <w:p w:rsidR="001E7314" w:rsidRPr="00782E40" w:rsidRDefault="001E7314" w:rsidP="007F31DB">
            <w:pPr>
              <w:jc w:val="center"/>
              <w:outlineLvl w:val="2"/>
              <w:rPr>
                <w:sz w:val="20"/>
              </w:rPr>
            </w:pPr>
            <w:r w:rsidRPr="00782E40">
              <w:rPr>
                <w:sz w:val="20"/>
              </w:rPr>
              <w:t>РЦП «Семья и дети МО С</w:t>
            </w:r>
            <w:r w:rsidRPr="00782E40">
              <w:rPr>
                <w:sz w:val="20"/>
              </w:rPr>
              <w:t>е</w:t>
            </w:r>
            <w:r w:rsidRPr="00782E40">
              <w:rPr>
                <w:sz w:val="20"/>
              </w:rPr>
              <w:t>веро-Байкальский район" на 2011 – 2013 годы». Подпрограмма «Профила</w:t>
            </w:r>
            <w:r w:rsidRPr="00782E40">
              <w:rPr>
                <w:sz w:val="20"/>
              </w:rPr>
              <w:t>к</w:t>
            </w:r>
            <w:r w:rsidRPr="00782E40">
              <w:rPr>
                <w:sz w:val="20"/>
              </w:rPr>
              <w:t>тика безнадзорности и правонарушений несовершенн</w:t>
            </w:r>
            <w:r w:rsidRPr="00782E40">
              <w:rPr>
                <w:sz w:val="20"/>
              </w:rPr>
              <w:t>о</w:t>
            </w:r>
            <w:r w:rsidRPr="00782E40">
              <w:rPr>
                <w:sz w:val="20"/>
              </w:rPr>
              <w:t>ле</w:t>
            </w:r>
            <w:r w:rsidRPr="00782E40">
              <w:rPr>
                <w:sz w:val="20"/>
              </w:rPr>
              <w:t>т</w:t>
            </w:r>
            <w:r w:rsidRPr="00782E40">
              <w:rPr>
                <w:sz w:val="20"/>
              </w:rPr>
              <w:t>них»</w:t>
            </w:r>
          </w:p>
        </w:tc>
        <w:tc>
          <w:tcPr>
            <w:tcW w:w="1098"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center"/>
              <w:outlineLvl w:val="2"/>
              <w:rPr>
                <w:sz w:val="20"/>
              </w:rPr>
            </w:pPr>
            <w:r w:rsidRPr="00782E40">
              <w:rPr>
                <w:sz w:val="20"/>
              </w:rPr>
              <w:t>Всего</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0,010</w:t>
            </w:r>
          </w:p>
        </w:tc>
        <w:tc>
          <w:tcPr>
            <w:tcW w:w="900"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1084"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1079"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0,010</w:t>
            </w:r>
          </w:p>
        </w:tc>
        <w:tc>
          <w:tcPr>
            <w:tcW w:w="900"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21" w:type="dxa"/>
            <w:gridSpan w:val="2"/>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r>
      <w:tr w:rsidR="001E7314" w:rsidRPr="00782E40" w:rsidTr="002C12D1">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2011</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2012</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0,010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0,010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2013</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 xml:space="preserve">2014 </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2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2015</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25"/>
        </w:trPr>
        <w:tc>
          <w:tcPr>
            <w:tcW w:w="303" w:type="dxa"/>
            <w:vMerge/>
            <w:tcBorders>
              <w:left w:val="single" w:sz="4" w:space="0" w:color="auto"/>
              <w:bottom w:val="single" w:sz="4" w:space="0" w:color="000000"/>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bottom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single" w:sz="4" w:space="0" w:color="auto"/>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2016-2020</w:t>
            </w:r>
          </w:p>
        </w:tc>
        <w:tc>
          <w:tcPr>
            <w:tcW w:w="897" w:type="dxa"/>
            <w:tcBorders>
              <w:top w:val="single" w:sz="4" w:space="0" w:color="auto"/>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55"/>
        </w:trPr>
        <w:tc>
          <w:tcPr>
            <w:tcW w:w="303" w:type="dxa"/>
            <w:vMerge w:val="restart"/>
            <w:tcBorders>
              <w:top w:val="nil"/>
              <w:left w:val="single" w:sz="4" w:space="0" w:color="auto"/>
              <w:right w:val="single" w:sz="4" w:space="0" w:color="auto"/>
            </w:tcBorders>
            <w:shd w:val="clear" w:color="auto" w:fill="FFFFFF"/>
            <w:vAlign w:val="center"/>
          </w:tcPr>
          <w:p w:rsidR="001E7314" w:rsidRPr="00782E40" w:rsidRDefault="001E7314" w:rsidP="007F31DB">
            <w:pPr>
              <w:jc w:val="center"/>
              <w:outlineLvl w:val="2"/>
            </w:pPr>
            <w:r w:rsidRPr="00782E40">
              <w:t>2</w:t>
            </w:r>
          </w:p>
        </w:tc>
        <w:tc>
          <w:tcPr>
            <w:tcW w:w="3118" w:type="dxa"/>
            <w:vMerge w:val="restart"/>
            <w:tcBorders>
              <w:top w:val="nil"/>
              <w:left w:val="single" w:sz="4" w:space="0" w:color="auto"/>
              <w:right w:val="single" w:sz="4" w:space="0" w:color="auto"/>
            </w:tcBorders>
            <w:shd w:val="clear" w:color="auto" w:fill="FFFFFF"/>
            <w:vAlign w:val="center"/>
          </w:tcPr>
          <w:p w:rsidR="001E7314" w:rsidRPr="00782E40" w:rsidRDefault="001E7314" w:rsidP="007F31DB">
            <w:pPr>
              <w:jc w:val="center"/>
              <w:outlineLvl w:val="2"/>
              <w:rPr>
                <w:sz w:val="20"/>
              </w:rPr>
            </w:pPr>
            <w:r w:rsidRPr="00782E40">
              <w:rPr>
                <w:sz w:val="20"/>
              </w:rPr>
              <w:t>РЦП «Семья и дети МО С</w:t>
            </w:r>
            <w:r w:rsidRPr="00782E40">
              <w:rPr>
                <w:sz w:val="20"/>
              </w:rPr>
              <w:t>е</w:t>
            </w:r>
            <w:r w:rsidRPr="00782E40">
              <w:rPr>
                <w:sz w:val="20"/>
              </w:rPr>
              <w:t>веро-Байкальский район" на 2011 – 2013 годы». Подпрограмма   «Д</w:t>
            </w:r>
            <w:r w:rsidRPr="00782E40">
              <w:rPr>
                <w:sz w:val="20"/>
              </w:rPr>
              <w:t>е</w:t>
            </w:r>
            <w:r w:rsidRPr="00782E40">
              <w:rPr>
                <w:sz w:val="20"/>
              </w:rPr>
              <w:t>ти-сироты»</w:t>
            </w:r>
          </w:p>
        </w:tc>
        <w:tc>
          <w:tcPr>
            <w:tcW w:w="1098"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center"/>
              <w:outlineLvl w:val="2"/>
              <w:rPr>
                <w:sz w:val="20"/>
              </w:rPr>
            </w:pPr>
            <w:r w:rsidRPr="00782E40">
              <w:rPr>
                <w:sz w:val="20"/>
              </w:rPr>
              <w:t>Всего</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14,972</w:t>
            </w:r>
          </w:p>
        </w:tc>
        <w:tc>
          <w:tcPr>
            <w:tcW w:w="900"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1084"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14,972</w:t>
            </w:r>
          </w:p>
        </w:tc>
        <w:tc>
          <w:tcPr>
            <w:tcW w:w="1079"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21" w:type="dxa"/>
            <w:gridSpan w:val="2"/>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r>
      <w:tr w:rsidR="001E7314" w:rsidRPr="00782E40" w:rsidTr="002C12D1">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2011</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4,450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4,450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2012</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5,522</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5,522</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2013</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5,000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5,000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2014</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160"/>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2015</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85"/>
        </w:trPr>
        <w:tc>
          <w:tcPr>
            <w:tcW w:w="303" w:type="dxa"/>
            <w:vMerge/>
            <w:tcBorders>
              <w:left w:val="single" w:sz="4" w:space="0" w:color="auto"/>
              <w:bottom w:val="single" w:sz="4" w:space="0" w:color="000000"/>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bottom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single" w:sz="4" w:space="0" w:color="auto"/>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2016-2020</w:t>
            </w:r>
          </w:p>
        </w:tc>
        <w:tc>
          <w:tcPr>
            <w:tcW w:w="897" w:type="dxa"/>
            <w:tcBorders>
              <w:top w:val="single" w:sz="4" w:space="0" w:color="auto"/>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55"/>
        </w:trPr>
        <w:tc>
          <w:tcPr>
            <w:tcW w:w="303" w:type="dxa"/>
            <w:vMerge w:val="restart"/>
            <w:tcBorders>
              <w:top w:val="nil"/>
              <w:left w:val="single" w:sz="4" w:space="0" w:color="auto"/>
              <w:right w:val="single" w:sz="4" w:space="0" w:color="auto"/>
            </w:tcBorders>
            <w:shd w:val="clear" w:color="auto" w:fill="FFFFFF"/>
            <w:vAlign w:val="center"/>
          </w:tcPr>
          <w:p w:rsidR="001E7314" w:rsidRPr="00782E40" w:rsidRDefault="001E7314" w:rsidP="007F31DB">
            <w:pPr>
              <w:jc w:val="center"/>
              <w:outlineLvl w:val="2"/>
            </w:pPr>
            <w:r w:rsidRPr="00782E40">
              <w:t>4</w:t>
            </w:r>
          </w:p>
        </w:tc>
        <w:tc>
          <w:tcPr>
            <w:tcW w:w="3118" w:type="dxa"/>
            <w:vMerge w:val="restart"/>
            <w:tcBorders>
              <w:top w:val="nil"/>
              <w:left w:val="single" w:sz="4" w:space="0" w:color="auto"/>
              <w:right w:val="single" w:sz="4" w:space="0" w:color="auto"/>
            </w:tcBorders>
            <w:shd w:val="clear" w:color="auto" w:fill="FFFFFF"/>
            <w:vAlign w:val="center"/>
          </w:tcPr>
          <w:p w:rsidR="001E7314" w:rsidRPr="00782E40" w:rsidRDefault="001E7314" w:rsidP="007F31DB">
            <w:pPr>
              <w:jc w:val="center"/>
              <w:outlineLvl w:val="2"/>
              <w:rPr>
                <w:sz w:val="20"/>
              </w:rPr>
            </w:pPr>
            <w:r w:rsidRPr="00782E40">
              <w:rPr>
                <w:sz w:val="20"/>
              </w:rPr>
              <w:t>РЦП "Семья и дети"МО "Северо-Байкальский ра</w:t>
            </w:r>
            <w:r w:rsidRPr="00782E40">
              <w:rPr>
                <w:sz w:val="20"/>
              </w:rPr>
              <w:t>й</w:t>
            </w:r>
            <w:r w:rsidRPr="00782E40">
              <w:rPr>
                <w:sz w:val="20"/>
              </w:rPr>
              <w:t>он на 2011-2013 годы". Подпрограмма "Дети И</w:t>
            </w:r>
            <w:r w:rsidRPr="00782E40">
              <w:rPr>
                <w:sz w:val="20"/>
              </w:rPr>
              <w:t>н</w:t>
            </w:r>
            <w:r w:rsidRPr="00782E40">
              <w:rPr>
                <w:sz w:val="20"/>
              </w:rPr>
              <w:t>валиды"</w:t>
            </w:r>
          </w:p>
        </w:tc>
        <w:tc>
          <w:tcPr>
            <w:tcW w:w="1098"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center"/>
              <w:outlineLvl w:val="2"/>
              <w:rPr>
                <w:sz w:val="20"/>
              </w:rPr>
            </w:pPr>
            <w:r w:rsidRPr="00782E40">
              <w:rPr>
                <w:sz w:val="20"/>
              </w:rPr>
              <w:t>Всего</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sz w:val="20"/>
              </w:rPr>
            </w:pPr>
            <w:r w:rsidRPr="00782E40">
              <w:rPr>
                <w:sz w:val="20"/>
              </w:rPr>
              <w:t>0,000</w:t>
            </w:r>
          </w:p>
        </w:tc>
        <w:tc>
          <w:tcPr>
            <w:tcW w:w="1079"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2011</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2012</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Cs/>
                <w:sz w:val="20"/>
              </w:rPr>
            </w:pPr>
            <w:r w:rsidRPr="00782E40">
              <w:rPr>
                <w:bCs/>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Cs/>
                <w:sz w:val="20"/>
              </w:rPr>
            </w:pPr>
            <w:r w:rsidRPr="00782E40">
              <w:rPr>
                <w:bCs/>
                <w:sz w:val="20"/>
              </w:rPr>
              <w:t>0,000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Cs/>
                <w:sz w:val="20"/>
              </w:rPr>
            </w:pPr>
            <w:r w:rsidRPr="00782E40">
              <w:rPr>
                <w:bCs/>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bCs/>
                <w:sz w:val="20"/>
              </w:rPr>
            </w:pPr>
            <w:r w:rsidRPr="00782E40">
              <w:rPr>
                <w:bCs/>
                <w:sz w:val="20"/>
              </w:rPr>
              <w:t>0,000</w:t>
            </w:r>
          </w:p>
        </w:tc>
      </w:tr>
      <w:tr w:rsidR="001E7314" w:rsidRPr="00782E40" w:rsidTr="002C12D1">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2013</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2014</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14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2015</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300"/>
        </w:trPr>
        <w:tc>
          <w:tcPr>
            <w:tcW w:w="303" w:type="dxa"/>
            <w:vMerge/>
            <w:tcBorders>
              <w:left w:val="single" w:sz="4" w:space="0" w:color="auto"/>
              <w:bottom w:val="single" w:sz="4" w:space="0" w:color="000000"/>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bottom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single" w:sz="4" w:space="0" w:color="auto"/>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2016-2020</w:t>
            </w:r>
          </w:p>
        </w:tc>
        <w:tc>
          <w:tcPr>
            <w:tcW w:w="897" w:type="dxa"/>
            <w:tcBorders>
              <w:top w:val="single" w:sz="4" w:space="0" w:color="auto"/>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55"/>
        </w:trPr>
        <w:tc>
          <w:tcPr>
            <w:tcW w:w="303" w:type="dxa"/>
            <w:vMerge w:val="restart"/>
            <w:tcBorders>
              <w:top w:val="nil"/>
              <w:left w:val="single" w:sz="4" w:space="0" w:color="auto"/>
              <w:right w:val="single" w:sz="4" w:space="0" w:color="auto"/>
            </w:tcBorders>
            <w:shd w:val="clear" w:color="auto" w:fill="FFFFFF"/>
            <w:vAlign w:val="center"/>
          </w:tcPr>
          <w:p w:rsidR="001E7314" w:rsidRPr="00782E40" w:rsidRDefault="001E7314" w:rsidP="007F31DB">
            <w:pPr>
              <w:jc w:val="center"/>
              <w:outlineLvl w:val="2"/>
            </w:pPr>
            <w:r w:rsidRPr="00782E40">
              <w:t>5</w:t>
            </w:r>
          </w:p>
        </w:tc>
        <w:tc>
          <w:tcPr>
            <w:tcW w:w="3118" w:type="dxa"/>
            <w:vMerge w:val="restart"/>
            <w:tcBorders>
              <w:top w:val="nil"/>
              <w:left w:val="single" w:sz="4" w:space="0" w:color="auto"/>
              <w:right w:val="single" w:sz="4" w:space="0" w:color="auto"/>
            </w:tcBorders>
            <w:shd w:val="clear" w:color="auto" w:fill="FFFFFF"/>
            <w:vAlign w:val="center"/>
          </w:tcPr>
          <w:p w:rsidR="001E7314" w:rsidRPr="00782E40" w:rsidRDefault="001E7314" w:rsidP="007F31DB">
            <w:pPr>
              <w:jc w:val="center"/>
              <w:outlineLvl w:val="2"/>
              <w:rPr>
                <w:sz w:val="20"/>
              </w:rPr>
            </w:pPr>
            <w:r w:rsidRPr="00782E40">
              <w:rPr>
                <w:sz w:val="20"/>
              </w:rPr>
              <w:t>РЦП "Семья и дети" МО "Сев</w:t>
            </w:r>
            <w:r w:rsidRPr="00782E40">
              <w:rPr>
                <w:sz w:val="20"/>
              </w:rPr>
              <w:t>е</w:t>
            </w:r>
            <w:r w:rsidRPr="00782E40">
              <w:rPr>
                <w:sz w:val="20"/>
              </w:rPr>
              <w:t>ро-Байкальский ра</w:t>
            </w:r>
            <w:r w:rsidRPr="00782E40">
              <w:rPr>
                <w:sz w:val="20"/>
              </w:rPr>
              <w:t>й</w:t>
            </w:r>
            <w:r w:rsidRPr="00782E40">
              <w:rPr>
                <w:sz w:val="20"/>
              </w:rPr>
              <w:t>он на 2011-2013годы". По</w:t>
            </w:r>
            <w:r w:rsidRPr="00782E40">
              <w:rPr>
                <w:sz w:val="20"/>
              </w:rPr>
              <w:t>д</w:t>
            </w:r>
            <w:r w:rsidRPr="00782E40">
              <w:rPr>
                <w:sz w:val="20"/>
              </w:rPr>
              <w:t>программа "Дети в социально- опасном полож</w:t>
            </w:r>
            <w:r w:rsidRPr="00782E40">
              <w:rPr>
                <w:sz w:val="20"/>
              </w:rPr>
              <w:t>е</w:t>
            </w:r>
            <w:r w:rsidRPr="00782E40">
              <w:rPr>
                <w:sz w:val="20"/>
              </w:rPr>
              <w:t>нии"</w:t>
            </w:r>
          </w:p>
        </w:tc>
        <w:tc>
          <w:tcPr>
            <w:tcW w:w="1098"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center"/>
              <w:outlineLvl w:val="2"/>
              <w:rPr>
                <w:sz w:val="20"/>
              </w:rPr>
            </w:pPr>
            <w:r w:rsidRPr="00782E40">
              <w:rPr>
                <w:sz w:val="20"/>
              </w:rPr>
              <w:t>Всего</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0,010</w:t>
            </w:r>
          </w:p>
        </w:tc>
        <w:tc>
          <w:tcPr>
            <w:tcW w:w="900"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1084"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1079"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0,010</w:t>
            </w:r>
          </w:p>
        </w:tc>
        <w:tc>
          <w:tcPr>
            <w:tcW w:w="900"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21" w:type="dxa"/>
            <w:gridSpan w:val="2"/>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r>
      <w:tr w:rsidR="001E7314" w:rsidRPr="00782E40" w:rsidTr="002C12D1">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2011</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2012</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0,010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0,010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2013</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2014</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0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2015</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40"/>
        </w:trPr>
        <w:tc>
          <w:tcPr>
            <w:tcW w:w="303" w:type="dxa"/>
            <w:vMerge/>
            <w:tcBorders>
              <w:left w:val="single" w:sz="4" w:space="0" w:color="auto"/>
              <w:bottom w:val="single" w:sz="4" w:space="0" w:color="000000"/>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bottom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single" w:sz="4" w:space="0" w:color="auto"/>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2016-2020</w:t>
            </w:r>
          </w:p>
        </w:tc>
        <w:tc>
          <w:tcPr>
            <w:tcW w:w="897" w:type="dxa"/>
            <w:tcBorders>
              <w:top w:val="single" w:sz="4" w:space="0" w:color="auto"/>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55"/>
        </w:trPr>
        <w:tc>
          <w:tcPr>
            <w:tcW w:w="303" w:type="dxa"/>
            <w:vMerge w:val="restart"/>
            <w:tcBorders>
              <w:top w:val="nil"/>
              <w:left w:val="single" w:sz="4" w:space="0" w:color="auto"/>
              <w:right w:val="single" w:sz="4" w:space="0" w:color="auto"/>
            </w:tcBorders>
            <w:shd w:val="clear" w:color="auto" w:fill="FFFFFF"/>
            <w:vAlign w:val="center"/>
          </w:tcPr>
          <w:p w:rsidR="001E7314" w:rsidRPr="00782E40" w:rsidRDefault="001E7314" w:rsidP="007F31DB">
            <w:pPr>
              <w:jc w:val="center"/>
              <w:outlineLvl w:val="2"/>
            </w:pPr>
            <w:r w:rsidRPr="00782E40">
              <w:t>6</w:t>
            </w:r>
          </w:p>
        </w:tc>
        <w:tc>
          <w:tcPr>
            <w:tcW w:w="3118" w:type="dxa"/>
            <w:vMerge w:val="restart"/>
            <w:tcBorders>
              <w:top w:val="nil"/>
              <w:left w:val="single" w:sz="4" w:space="0" w:color="auto"/>
              <w:right w:val="single" w:sz="4" w:space="0" w:color="auto"/>
            </w:tcBorders>
            <w:shd w:val="clear" w:color="auto" w:fill="FFFFFF"/>
            <w:vAlign w:val="center"/>
          </w:tcPr>
          <w:p w:rsidR="001E7314" w:rsidRPr="00782E40" w:rsidRDefault="001E7314" w:rsidP="007F31DB">
            <w:pPr>
              <w:jc w:val="center"/>
              <w:outlineLvl w:val="2"/>
              <w:rPr>
                <w:sz w:val="20"/>
              </w:rPr>
            </w:pPr>
            <w:r w:rsidRPr="00782E40">
              <w:rPr>
                <w:sz w:val="20"/>
              </w:rPr>
              <w:t>РЦП "Семья и дети" МО "Сев</w:t>
            </w:r>
            <w:r w:rsidRPr="00782E40">
              <w:rPr>
                <w:sz w:val="20"/>
              </w:rPr>
              <w:t>е</w:t>
            </w:r>
            <w:r w:rsidRPr="00782E40">
              <w:rPr>
                <w:sz w:val="20"/>
              </w:rPr>
              <w:t>ро-Байкальский ра</w:t>
            </w:r>
            <w:r w:rsidRPr="00782E40">
              <w:rPr>
                <w:sz w:val="20"/>
              </w:rPr>
              <w:t>й</w:t>
            </w:r>
            <w:r w:rsidRPr="00782E40">
              <w:rPr>
                <w:sz w:val="20"/>
              </w:rPr>
              <w:t>он на 2011-2013годы". Подпрограмма "Од</w:t>
            </w:r>
            <w:r w:rsidRPr="00782E40">
              <w:rPr>
                <w:sz w:val="20"/>
              </w:rPr>
              <w:t>а</w:t>
            </w:r>
            <w:r w:rsidRPr="00782E40">
              <w:rPr>
                <w:sz w:val="20"/>
              </w:rPr>
              <w:t>ренные д</w:t>
            </w:r>
            <w:r w:rsidRPr="00782E40">
              <w:rPr>
                <w:sz w:val="20"/>
              </w:rPr>
              <w:t>е</w:t>
            </w:r>
            <w:r w:rsidRPr="00782E40">
              <w:rPr>
                <w:sz w:val="20"/>
              </w:rPr>
              <w:t>ти"</w:t>
            </w:r>
          </w:p>
        </w:tc>
        <w:tc>
          <w:tcPr>
            <w:tcW w:w="1098"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center"/>
              <w:outlineLvl w:val="2"/>
              <w:rPr>
                <w:sz w:val="20"/>
              </w:rPr>
            </w:pPr>
            <w:r w:rsidRPr="00782E40">
              <w:rPr>
                <w:sz w:val="20"/>
              </w:rPr>
              <w:t>Всего</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1084"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1079"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21" w:type="dxa"/>
            <w:gridSpan w:val="2"/>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r>
      <w:tr w:rsidR="001E7314" w:rsidRPr="00782E40" w:rsidTr="002C12D1">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2011</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2012</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2013</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2014</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20"/>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2015</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25"/>
        </w:trPr>
        <w:tc>
          <w:tcPr>
            <w:tcW w:w="303" w:type="dxa"/>
            <w:vMerge/>
            <w:tcBorders>
              <w:left w:val="single" w:sz="4" w:space="0" w:color="auto"/>
              <w:bottom w:val="single" w:sz="4" w:space="0" w:color="000000"/>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bottom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single" w:sz="4" w:space="0" w:color="auto"/>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2016-2020</w:t>
            </w:r>
          </w:p>
        </w:tc>
        <w:tc>
          <w:tcPr>
            <w:tcW w:w="897" w:type="dxa"/>
            <w:tcBorders>
              <w:top w:val="single" w:sz="4" w:space="0" w:color="auto"/>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55"/>
        </w:trPr>
        <w:tc>
          <w:tcPr>
            <w:tcW w:w="303" w:type="dxa"/>
            <w:vMerge w:val="restart"/>
            <w:tcBorders>
              <w:top w:val="nil"/>
              <w:left w:val="single" w:sz="4" w:space="0" w:color="auto"/>
              <w:right w:val="single" w:sz="4" w:space="0" w:color="auto"/>
            </w:tcBorders>
            <w:shd w:val="clear" w:color="auto" w:fill="FFFFFF"/>
            <w:vAlign w:val="center"/>
          </w:tcPr>
          <w:p w:rsidR="001E7314" w:rsidRPr="00782E40" w:rsidRDefault="001E7314" w:rsidP="007F31DB">
            <w:pPr>
              <w:jc w:val="center"/>
              <w:outlineLvl w:val="2"/>
            </w:pPr>
            <w:r w:rsidRPr="00782E40">
              <w:t>7</w:t>
            </w:r>
          </w:p>
        </w:tc>
        <w:tc>
          <w:tcPr>
            <w:tcW w:w="3118" w:type="dxa"/>
            <w:vMerge w:val="restart"/>
            <w:tcBorders>
              <w:top w:val="nil"/>
              <w:left w:val="single" w:sz="4" w:space="0" w:color="auto"/>
              <w:right w:val="single" w:sz="4" w:space="0" w:color="auto"/>
            </w:tcBorders>
            <w:shd w:val="clear" w:color="auto" w:fill="FFFFFF"/>
            <w:vAlign w:val="center"/>
          </w:tcPr>
          <w:p w:rsidR="001E7314" w:rsidRPr="00782E40" w:rsidRDefault="001E7314" w:rsidP="007F31DB">
            <w:pPr>
              <w:jc w:val="center"/>
              <w:outlineLvl w:val="2"/>
              <w:rPr>
                <w:sz w:val="20"/>
              </w:rPr>
            </w:pPr>
            <w:r w:rsidRPr="00782E40">
              <w:rPr>
                <w:sz w:val="20"/>
              </w:rPr>
              <w:t>РЦП "Семья и дети" МО "Сев</w:t>
            </w:r>
            <w:r w:rsidRPr="00782E40">
              <w:rPr>
                <w:sz w:val="20"/>
              </w:rPr>
              <w:t>е</w:t>
            </w:r>
            <w:r w:rsidRPr="00782E40">
              <w:rPr>
                <w:sz w:val="20"/>
              </w:rPr>
              <w:t>ро-Байкальский ра</w:t>
            </w:r>
            <w:r w:rsidRPr="00782E40">
              <w:rPr>
                <w:sz w:val="20"/>
              </w:rPr>
              <w:t>й</w:t>
            </w:r>
            <w:r w:rsidRPr="00782E40">
              <w:rPr>
                <w:sz w:val="20"/>
              </w:rPr>
              <w:t>он на 2011-2013годы". Подпрограмма "Зд</w:t>
            </w:r>
            <w:r w:rsidRPr="00782E40">
              <w:rPr>
                <w:sz w:val="20"/>
              </w:rPr>
              <w:t>о</w:t>
            </w:r>
            <w:r w:rsidRPr="00782E40">
              <w:rPr>
                <w:sz w:val="20"/>
              </w:rPr>
              <w:t>ровое пок</w:t>
            </w:r>
            <w:r w:rsidRPr="00782E40">
              <w:rPr>
                <w:sz w:val="20"/>
              </w:rPr>
              <w:t>о</w:t>
            </w:r>
            <w:r w:rsidRPr="00782E40">
              <w:rPr>
                <w:sz w:val="20"/>
              </w:rPr>
              <w:t>ление"</w:t>
            </w:r>
          </w:p>
        </w:tc>
        <w:tc>
          <w:tcPr>
            <w:tcW w:w="1098"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center"/>
              <w:outlineLvl w:val="2"/>
              <w:rPr>
                <w:sz w:val="20"/>
              </w:rPr>
            </w:pPr>
            <w:r w:rsidRPr="00782E40">
              <w:rPr>
                <w:sz w:val="20"/>
              </w:rPr>
              <w:t>Всего</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5,488</w:t>
            </w:r>
          </w:p>
        </w:tc>
        <w:tc>
          <w:tcPr>
            <w:tcW w:w="900"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1084"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5,488</w:t>
            </w:r>
          </w:p>
        </w:tc>
        <w:tc>
          <w:tcPr>
            <w:tcW w:w="1079"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21" w:type="dxa"/>
            <w:gridSpan w:val="2"/>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r>
      <w:tr w:rsidR="001E7314" w:rsidRPr="00782E40" w:rsidTr="002C12D1">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2011</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1,452</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1,452</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2012</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2,018</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2,018</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2013</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2,018</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2,018</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5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2014</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05"/>
        </w:trPr>
        <w:tc>
          <w:tcPr>
            <w:tcW w:w="303" w:type="dxa"/>
            <w:vMerge/>
            <w:tcBorders>
              <w:left w:val="single" w:sz="4" w:space="0" w:color="auto"/>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nil"/>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2015</w:t>
            </w:r>
          </w:p>
        </w:tc>
        <w:tc>
          <w:tcPr>
            <w:tcW w:w="897" w:type="dxa"/>
            <w:tcBorders>
              <w:top w:val="nil"/>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r w:rsidR="001E7314" w:rsidRPr="00782E40" w:rsidTr="002C12D1">
        <w:tblPrEx>
          <w:tblLook w:val="0000" w:firstRow="0" w:lastRow="0" w:firstColumn="0" w:lastColumn="0" w:noHBand="0" w:noVBand="0"/>
        </w:tblPrEx>
        <w:trPr>
          <w:trHeight w:val="240"/>
        </w:trPr>
        <w:tc>
          <w:tcPr>
            <w:tcW w:w="303" w:type="dxa"/>
            <w:vMerge/>
            <w:tcBorders>
              <w:left w:val="single" w:sz="4" w:space="0" w:color="auto"/>
              <w:bottom w:val="single" w:sz="4" w:space="0" w:color="000000"/>
              <w:right w:val="single" w:sz="4" w:space="0" w:color="auto"/>
            </w:tcBorders>
            <w:shd w:val="clear" w:color="auto" w:fill="FFFFFF"/>
            <w:vAlign w:val="center"/>
          </w:tcPr>
          <w:p w:rsidR="001E7314" w:rsidRPr="00782E40" w:rsidRDefault="001E7314" w:rsidP="007F31DB"/>
        </w:tc>
        <w:tc>
          <w:tcPr>
            <w:tcW w:w="3118" w:type="dxa"/>
            <w:vMerge/>
            <w:tcBorders>
              <w:left w:val="single" w:sz="4" w:space="0" w:color="auto"/>
              <w:bottom w:val="single" w:sz="4" w:space="0" w:color="auto"/>
              <w:right w:val="single" w:sz="4" w:space="0" w:color="auto"/>
            </w:tcBorders>
            <w:shd w:val="clear" w:color="auto" w:fill="FFFFFF"/>
            <w:vAlign w:val="center"/>
          </w:tcPr>
          <w:p w:rsidR="001E7314" w:rsidRPr="00782E40" w:rsidRDefault="001E7314" w:rsidP="007F31DB">
            <w:pPr>
              <w:rPr>
                <w:sz w:val="20"/>
              </w:rPr>
            </w:pPr>
          </w:p>
        </w:tc>
        <w:tc>
          <w:tcPr>
            <w:tcW w:w="1098" w:type="dxa"/>
            <w:tcBorders>
              <w:top w:val="single" w:sz="4" w:space="0" w:color="auto"/>
              <w:left w:val="nil"/>
              <w:bottom w:val="single" w:sz="4" w:space="0" w:color="auto"/>
              <w:right w:val="single" w:sz="4" w:space="0" w:color="auto"/>
            </w:tcBorders>
            <w:shd w:val="clear" w:color="auto" w:fill="FFFFFF"/>
            <w:vAlign w:val="bottom"/>
          </w:tcPr>
          <w:p w:rsidR="001E7314" w:rsidRPr="00782E40" w:rsidRDefault="001E7314" w:rsidP="007F31DB">
            <w:pPr>
              <w:jc w:val="center"/>
              <w:outlineLvl w:val="2"/>
              <w:rPr>
                <w:sz w:val="20"/>
              </w:rPr>
            </w:pPr>
            <w:r w:rsidRPr="00782E40">
              <w:rPr>
                <w:sz w:val="20"/>
              </w:rPr>
              <w:t>2016-2020</w:t>
            </w:r>
          </w:p>
        </w:tc>
        <w:tc>
          <w:tcPr>
            <w:tcW w:w="897" w:type="dxa"/>
            <w:tcBorders>
              <w:top w:val="single" w:sz="4" w:space="0" w:color="auto"/>
              <w:left w:val="nil"/>
              <w:bottom w:val="single" w:sz="4" w:space="0" w:color="auto"/>
              <w:right w:val="single" w:sz="4" w:space="0" w:color="auto"/>
            </w:tcBorders>
            <w:shd w:val="clear" w:color="auto" w:fill="FFFFFF"/>
            <w:vAlign w:val="center"/>
          </w:tcPr>
          <w:p w:rsidR="001E7314" w:rsidRPr="00782E40" w:rsidRDefault="001E7314" w:rsidP="007F31DB">
            <w:pPr>
              <w:jc w:val="right"/>
              <w:outlineLvl w:val="2"/>
              <w:rPr>
                <w:bCs/>
                <w:sz w:val="20"/>
              </w:rPr>
            </w:pPr>
            <w:r w:rsidRPr="00782E40">
              <w:rPr>
                <w:bCs/>
                <w:sz w:val="20"/>
              </w:rPr>
              <w:t>0,000</w:t>
            </w:r>
          </w:p>
        </w:tc>
        <w:tc>
          <w:tcPr>
            <w:tcW w:w="900"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84"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1079"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00" w:type="dxa"/>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c>
          <w:tcPr>
            <w:tcW w:w="921" w:type="dxa"/>
            <w:gridSpan w:val="2"/>
            <w:tcBorders>
              <w:top w:val="single" w:sz="4" w:space="0" w:color="auto"/>
              <w:left w:val="nil"/>
              <w:bottom w:val="single" w:sz="4" w:space="0" w:color="auto"/>
              <w:right w:val="single" w:sz="4" w:space="0" w:color="auto"/>
            </w:tcBorders>
            <w:shd w:val="clear" w:color="auto" w:fill="FFFFFF"/>
            <w:noWrap/>
            <w:vAlign w:val="center"/>
          </w:tcPr>
          <w:p w:rsidR="001E7314" w:rsidRPr="00782E40" w:rsidRDefault="001E7314" w:rsidP="007F31DB">
            <w:pPr>
              <w:jc w:val="right"/>
              <w:outlineLvl w:val="2"/>
              <w:rPr>
                <w:sz w:val="20"/>
              </w:rPr>
            </w:pPr>
            <w:r w:rsidRPr="00782E40">
              <w:rPr>
                <w:sz w:val="20"/>
              </w:rPr>
              <w:t>0,000</w:t>
            </w:r>
          </w:p>
        </w:tc>
      </w:tr>
    </w:tbl>
    <w:p w:rsidR="001E7314" w:rsidRPr="00782E40" w:rsidRDefault="001E7314" w:rsidP="002A440B">
      <w:pPr>
        <w:autoSpaceDE w:val="0"/>
        <w:autoSpaceDN w:val="0"/>
        <w:adjustRightInd w:val="0"/>
        <w:ind w:firstLine="709"/>
        <w:jc w:val="center"/>
        <w:rPr>
          <w:b/>
          <w:sz w:val="28"/>
          <w:szCs w:val="28"/>
        </w:rPr>
      </w:pPr>
    </w:p>
    <w:p w:rsidR="00CF39C9" w:rsidRPr="00E76784" w:rsidRDefault="00DE36A2" w:rsidP="002A440B">
      <w:pPr>
        <w:autoSpaceDE w:val="0"/>
        <w:autoSpaceDN w:val="0"/>
        <w:adjustRightInd w:val="0"/>
        <w:ind w:firstLine="709"/>
        <w:jc w:val="center"/>
        <w:rPr>
          <w:b/>
          <w:sz w:val="28"/>
          <w:szCs w:val="28"/>
        </w:rPr>
      </w:pPr>
      <w:r w:rsidRPr="00782E40">
        <w:rPr>
          <w:b/>
          <w:sz w:val="28"/>
          <w:szCs w:val="28"/>
        </w:rPr>
        <w:t>2</w:t>
      </w:r>
      <w:r w:rsidR="00CF39C9" w:rsidRPr="00782E40">
        <w:rPr>
          <w:b/>
          <w:sz w:val="28"/>
          <w:szCs w:val="28"/>
        </w:rPr>
        <w:t>.3. Развитие инфраструктуры</w:t>
      </w:r>
    </w:p>
    <w:p w:rsidR="00AB172E" w:rsidRPr="00E76784" w:rsidRDefault="00AB172E" w:rsidP="00730FA7">
      <w:pPr>
        <w:autoSpaceDE w:val="0"/>
        <w:autoSpaceDN w:val="0"/>
        <w:adjustRightInd w:val="0"/>
        <w:jc w:val="center"/>
        <w:rPr>
          <w:b/>
          <w:sz w:val="28"/>
          <w:szCs w:val="28"/>
        </w:rPr>
      </w:pPr>
    </w:p>
    <w:p w:rsidR="00730FA7" w:rsidRPr="00E76784" w:rsidRDefault="00730FA7" w:rsidP="00730FA7">
      <w:pPr>
        <w:autoSpaceDE w:val="0"/>
        <w:autoSpaceDN w:val="0"/>
        <w:adjustRightInd w:val="0"/>
        <w:jc w:val="center"/>
        <w:rPr>
          <w:b/>
          <w:sz w:val="28"/>
          <w:szCs w:val="28"/>
        </w:rPr>
      </w:pPr>
      <w:r w:rsidRPr="00E76784">
        <w:rPr>
          <w:b/>
          <w:sz w:val="28"/>
          <w:szCs w:val="28"/>
        </w:rPr>
        <w:t>2.3.1. Строительство</w:t>
      </w:r>
    </w:p>
    <w:p w:rsidR="00730FA7" w:rsidRPr="00E76784" w:rsidRDefault="00730FA7" w:rsidP="00730FA7">
      <w:pPr>
        <w:autoSpaceDE w:val="0"/>
        <w:autoSpaceDN w:val="0"/>
        <w:adjustRightInd w:val="0"/>
        <w:jc w:val="center"/>
        <w:rPr>
          <w:b/>
          <w:sz w:val="28"/>
          <w:szCs w:val="28"/>
        </w:rPr>
      </w:pPr>
    </w:p>
    <w:p w:rsidR="00730FA7" w:rsidRPr="00E76784" w:rsidRDefault="00730FA7" w:rsidP="00730FA7">
      <w:pPr>
        <w:ind w:firstLine="709"/>
        <w:jc w:val="both"/>
        <w:rPr>
          <w:bCs/>
          <w:sz w:val="28"/>
          <w:szCs w:val="28"/>
        </w:rPr>
      </w:pPr>
      <w:r w:rsidRPr="00E76784">
        <w:rPr>
          <w:sz w:val="28"/>
          <w:szCs w:val="28"/>
        </w:rPr>
        <w:t xml:space="preserve"> </w:t>
      </w:r>
      <w:r w:rsidRPr="00E76784">
        <w:rPr>
          <w:bCs/>
        </w:rPr>
        <w:t xml:space="preserve"> </w:t>
      </w:r>
      <w:r w:rsidRPr="00E76784">
        <w:rPr>
          <w:bCs/>
          <w:sz w:val="28"/>
          <w:szCs w:val="28"/>
        </w:rPr>
        <w:t>Основными целями развития строительного комплекса  муниципального образ</w:t>
      </w:r>
      <w:r w:rsidRPr="00E76784">
        <w:rPr>
          <w:bCs/>
          <w:sz w:val="28"/>
          <w:szCs w:val="28"/>
        </w:rPr>
        <w:t>о</w:t>
      </w:r>
      <w:r w:rsidRPr="00E76784">
        <w:rPr>
          <w:bCs/>
          <w:sz w:val="28"/>
          <w:szCs w:val="28"/>
        </w:rPr>
        <w:t>вания «Северо-Байкальский район»   являются  формирование рынка доступного жилья и обеспечения комфортных условий проживания граждан; повышение конкурентосп</w:t>
      </w:r>
      <w:r w:rsidRPr="00E76784">
        <w:rPr>
          <w:bCs/>
          <w:sz w:val="28"/>
          <w:szCs w:val="28"/>
        </w:rPr>
        <w:t>о</w:t>
      </w:r>
      <w:r w:rsidRPr="00E76784">
        <w:rPr>
          <w:bCs/>
          <w:sz w:val="28"/>
          <w:szCs w:val="28"/>
        </w:rPr>
        <w:t>собности строительного комплекса.</w:t>
      </w:r>
    </w:p>
    <w:p w:rsidR="00730FA7" w:rsidRPr="00E76784" w:rsidRDefault="00730FA7" w:rsidP="00730FA7">
      <w:pPr>
        <w:pStyle w:val="a3"/>
        <w:ind w:firstLine="709"/>
        <w:rPr>
          <w:sz w:val="28"/>
          <w:szCs w:val="28"/>
        </w:rPr>
      </w:pPr>
      <w:r w:rsidRPr="00E76784">
        <w:rPr>
          <w:sz w:val="28"/>
          <w:szCs w:val="28"/>
        </w:rPr>
        <w:t>Результат достижения целей будет определяться следующими индикат</w:t>
      </w:r>
      <w:r w:rsidRPr="00E76784">
        <w:rPr>
          <w:sz w:val="28"/>
          <w:szCs w:val="28"/>
        </w:rPr>
        <w:t>о</w:t>
      </w:r>
      <w:r w:rsidRPr="00E76784">
        <w:rPr>
          <w:sz w:val="28"/>
          <w:szCs w:val="28"/>
        </w:rPr>
        <w:t>рами:</w:t>
      </w:r>
    </w:p>
    <w:p w:rsidR="00730FA7" w:rsidRPr="001E7314" w:rsidRDefault="00730FA7" w:rsidP="00730FA7">
      <w:pPr>
        <w:autoSpaceDE w:val="0"/>
        <w:autoSpaceDN w:val="0"/>
        <w:adjustRightInd w:val="0"/>
        <w:ind w:firstLine="709"/>
        <w:jc w:val="right"/>
        <w:outlineLvl w:val="4"/>
        <w:rPr>
          <w:sz w:val="28"/>
          <w:szCs w:val="28"/>
        </w:rPr>
      </w:pPr>
      <w:r w:rsidRPr="00E76784">
        <w:rPr>
          <w:sz w:val="28"/>
          <w:szCs w:val="28"/>
        </w:rPr>
        <w:t xml:space="preserve">  </w:t>
      </w:r>
      <w:r w:rsidRPr="001E7314">
        <w:rPr>
          <w:sz w:val="28"/>
          <w:szCs w:val="28"/>
        </w:rPr>
        <w:t xml:space="preserve">Таблица </w:t>
      </w:r>
      <w:r w:rsidR="006227B2" w:rsidRPr="001E7314">
        <w:rPr>
          <w:sz w:val="28"/>
          <w:szCs w:val="28"/>
        </w:rPr>
        <w:t>42</w:t>
      </w:r>
    </w:p>
    <w:p w:rsidR="00730FA7" w:rsidRPr="001E7314" w:rsidRDefault="00730FA7" w:rsidP="00730FA7">
      <w:pPr>
        <w:autoSpaceDE w:val="0"/>
        <w:autoSpaceDN w:val="0"/>
        <w:adjustRightInd w:val="0"/>
        <w:ind w:firstLine="709"/>
        <w:jc w:val="center"/>
        <w:rPr>
          <w:b/>
          <w:sz w:val="28"/>
          <w:szCs w:val="28"/>
        </w:rPr>
      </w:pPr>
      <w:r w:rsidRPr="001E7314">
        <w:rPr>
          <w:b/>
          <w:sz w:val="28"/>
          <w:szCs w:val="28"/>
        </w:rPr>
        <w:t>Индикаторы строительного комплекса</w:t>
      </w:r>
    </w:p>
    <w:p w:rsidR="00730FA7" w:rsidRPr="001E7314" w:rsidRDefault="00730FA7" w:rsidP="00730FA7">
      <w:pPr>
        <w:autoSpaceDE w:val="0"/>
        <w:autoSpaceDN w:val="0"/>
        <w:adjustRightInd w:val="0"/>
        <w:ind w:firstLine="709"/>
        <w:jc w:val="center"/>
        <w:rPr>
          <w:sz w:val="28"/>
          <w:szCs w:val="28"/>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993"/>
        <w:gridCol w:w="992"/>
        <w:gridCol w:w="992"/>
        <w:gridCol w:w="992"/>
        <w:gridCol w:w="993"/>
        <w:gridCol w:w="1134"/>
        <w:gridCol w:w="992"/>
      </w:tblGrid>
      <w:tr w:rsidR="007E17C1" w:rsidRPr="001E7314" w:rsidTr="00EC419C">
        <w:trPr>
          <w:trHeight w:val="90"/>
          <w:tblHeader/>
        </w:trPr>
        <w:tc>
          <w:tcPr>
            <w:tcW w:w="4111" w:type="dxa"/>
          </w:tcPr>
          <w:p w:rsidR="007E17C1" w:rsidRPr="001E7314" w:rsidRDefault="007E17C1" w:rsidP="001E034A">
            <w:pPr>
              <w:ind w:left="72" w:hanging="72"/>
              <w:jc w:val="center"/>
              <w:rPr>
                <w:sz w:val="28"/>
                <w:szCs w:val="28"/>
              </w:rPr>
            </w:pPr>
            <w:r w:rsidRPr="001E7314">
              <w:rPr>
                <w:sz w:val="28"/>
                <w:szCs w:val="28"/>
              </w:rPr>
              <w:t>Индикаторы</w:t>
            </w:r>
          </w:p>
        </w:tc>
        <w:tc>
          <w:tcPr>
            <w:tcW w:w="993" w:type="dxa"/>
          </w:tcPr>
          <w:p w:rsidR="007E17C1" w:rsidRPr="001E7314" w:rsidRDefault="007E17C1" w:rsidP="001E034A">
            <w:pPr>
              <w:ind w:left="72" w:hanging="72"/>
              <w:jc w:val="center"/>
              <w:rPr>
                <w:sz w:val="28"/>
                <w:szCs w:val="28"/>
              </w:rPr>
            </w:pPr>
            <w:r w:rsidRPr="001E7314">
              <w:rPr>
                <w:sz w:val="28"/>
                <w:szCs w:val="28"/>
              </w:rPr>
              <w:t>2007 год</w:t>
            </w:r>
          </w:p>
        </w:tc>
        <w:tc>
          <w:tcPr>
            <w:tcW w:w="992" w:type="dxa"/>
          </w:tcPr>
          <w:p w:rsidR="007E17C1" w:rsidRPr="001E7314" w:rsidRDefault="007E17C1" w:rsidP="001E034A">
            <w:pPr>
              <w:ind w:left="72" w:hanging="72"/>
              <w:jc w:val="center"/>
              <w:rPr>
                <w:sz w:val="28"/>
                <w:szCs w:val="28"/>
              </w:rPr>
            </w:pPr>
            <w:r w:rsidRPr="001E7314">
              <w:rPr>
                <w:sz w:val="28"/>
                <w:szCs w:val="28"/>
              </w:rPr>
              <w:t>2011 год</w:t>
            </w:r>
          </w:p>
        </w:tc>
        <w:tc>
          <w:tcPr>
            <w:tcW w:w="992" w:type="dxa"/>
          </w:tcPr>
          <w:p w:rsidR="007E17C1" w:rsidRPr="001E7314" w:rsidRDefault="007E17C1" w:rsidP="001E034A">
            <w:pPr>
              <w:ind w:left="72" w:hanging="72"/>
              <w:jc w:val="center"/>
              <w:rPr>
                <w:sz w:val="28"/>
                <w:szCs w:val="28"/>
              </w:rPr>
            </w:pPr>
            <w:r w:rsidRPr="001E7314">
              <w:rPr>
                <w:sz w:val="28"/>
                <w:szCs w:val="28"/>
              </w:rPr>
              <w:t>2012 год</w:t>
            </w:r>
          </w:p>
        </w:tc>
        <w:tc>
          <w:tcPr>
            <w:tcW w:w="992" w:type="dxa"/>
          </w:tcPr>
          <w:p w:rsidR="007E17C1" w:rsidRPr="001E7314" w:rsidRDefault="007E17C1" w:rsidP="001E034A">
            <w:pPr>
              <w:ind w:left="72" w:hanging="72"/>
              <w:jc w:val="center"/>
              <w:rPr>
                <w:sz w:val="28"/>
                <w:szCs w:val="28"/>
              </w:rPr>
            </w:pPr>
            <w:r w:rsidRPr="001E7314">
              <w:rPr>
                <w:sz w:val="28"/>
                <w:szCs w:val="28"/>
              </w:rPr>
              <w:t>2013 год</w:t>
            </w:r>
          </w:p>
        </w:tc>
        <w:tc>
          <w:tcPr>
            <w:tcW w:w="993" w:type="dxa"/>
          </w:tcPr>
          <w:p w:rsidR="007E17C1" w:rsidRPr="001E7314" w:rsidRDefault="007E17C1" w:rsidP="001E034A">
            <w:pPr>
              <w:ind w:left="72" w:hanging="72"/>
              <w:jc w:val="center"/>
              <w:rPr>
                <w:sz w:val="28"/>
                <w:szCs w:val="28"/>
              </w:rPr>
            </w:pPr>
            <w:r w:rsidRPr="001E7314">
              <w:rPr>
                <w:sz w:val="28"/>
                <w:szCs w:val="28"/>
              </w:rPr>
              <w:t>2014 год</w:t>
            </w:r>
          </w:p>
        </w:tc>
        <w:tc>
          <w:tcPr>
            <w:tcW w:w="1134" w:type="dxa"/>
          </w:tcPr>
          <w:p w:rsidR="007E17C1" w:rsidRPr="001E7314" w:rsidRDefault="007E17C1" w:rsidP="001E034A">
            <w:pPr>
              <w:ind w:left="72" w:hanging="72"/>
              <w:jc w:val="center"/>
              <w:rPr>
                <w:sz w:val="28"/>
                <w:szCs w:val="28"/>
              </w:rPr>
            </w:pPr>
            <w:r w:rsidRPr="001E7314">
              <w:rPr>
                <w:sz w:val="28"/>
                <w:szCs w:val="28"/>
              </w:rPr>
              <w:t>2015 год</w:t>
            </w:r>
          </w:p>
        </w:tc>
        <w:tc>
          <w:tcPr>
            <w:tcW w:w="992" w:type="dxa"/>
            <w:shd w:val="clear" w:color="auto" w:fill="auto"/>
          </w:tcPr>
          <w:p w:rsidR="007E17C1" w:rsidRPr="001E7314" w:rsidRDefault="007E17C1" w:rsidP="007E17C1">
            <w:pPr>
              <w:ind w:left="72" w:hanging="72"/>
              <w:jc w:val="center"/>
              <w:rPr>
                <w:sz w:val="28"/>
                <w:szCs w:val="28"/>
              </w:rPr>
            </w:pPr>
            <w:r w:rsidRPr="001E7314">
              <w:rPr>
                <w:sz w:val="28"/>
                <w:szCs w:val="28"/>
              </w:rPr>
              <w:t>2020 год</w:t>
            </w:r>
          </w:p>
        </w:tc>
      </w:tr>
      <w:tr w:rsidR="00EC419C" w:rsidRPr="001E7314" w:rsidTr="00EC419C">
        <w:tc>
          <w:tcPr>
            <w:tcW w:w="4111" w:type="dxa"/>
            <w:vAlign w:val="bottom"/>
          </w:tcPr>
          <w:p w:rsidR="00EC419C" w:rsidRPr="001E7314" w:rsidRDefault="00EC419C" w:rsidP="001E034A">
            <w:pPr>
              <w:suppressAutoHyphens/>
              <w:rPr>
                <w:b/>
                <w:sz w:val="28"/>
                <w:szCs w:val="28"/>
              </w:rPr>
            </w:pPr>
            <w:r w:rsidRPr="001E7314">
              <w:rPr>
                <w:sz w:val="28"/>
                <w:szCs w:val="28"/>
              </w:rPr>
              <w:t>Объем выполненных работ, млн. руб.</w:t>
            </w:r>
          </w:p>
        </w:tc>
        <w:tc>
          <w:tcPr>
            <w:tcW w:w="993" w:type="dxa"/>
            <w:vAlign w:val="center"/>
          </w:tcPr>
          <w:p w:rsidR="00EC419C" w:rsidRPr="001E7314" w:rsidRDefault="00EC419C" w:rsidP="001E034A">
            <w:pPr>
              <w:jc w:val="center"/>
              <w:rPr>
                <w:sz w:val="28"/>
                <w:szCs w:val="28"/>
              </w:rPr>
            </w:pPr>
            <w:r w:rsidRPr="001E7314">
              <w:rPr>
                <w:sz w:val="28"/>
                <w:szCs w:val="28"/>
              </w:rPr>
              <w:t>0,00</w:t>
            </w:r>
          </w:p>
        </w:tc>
        <w:tc>
          <w:tcPr>
            <w:tcW w:w="992" w:type="dxa"/>
            <w:vAlign w:val="center"/>
          </w:tcPr>
          <w:p w:rsidR="00EC419C" w:rsidRPr="001E7314" w:rsidRDefault="00EC419C" w:rsidP="001E034A">
            <w:pPr>
              <w:jc w:val="center"/>
              <w:rPr>
                <w:sz w:val="28"/>
                <w:szCs w:val="28"/>
              </w:rPr>
            </w:pPr>
            <w:r w:rsidRPr="001E7314">
              <w:rPr>
                <w:sz w:val="28"/>
                <w:szCs w:val="28"/>
              </w:rPr>
              <w:t>0,00</w:t>
            </w:r>
          </w:p>
        </w:tc>
        <w:tc>
          <w:tcPr>
            <w:tcW w:w="992" w:type="dxa"/>
            <w:vAlign w:val="center"/>
          </w:tcPr>
          <w:p w:rsidR="00EC419C" w:rsidRPr="001E7314" w:rsidRDefault="00EC419C" w:rsidP="001E034A">
            <w:pPr>
              <w:jc w:val="center"/>
              <w:rPr>
                <w:sz w:val="28"/>
                <w:szCs w:val="28"/>
              </w:rPr>
            </w:pPr>
            <w:r w:rsidRPr="001E7314">
              <w:rPr>
                <w:sz w:val="28"/>
                <w:szCs w:val="28"/>
              </w:rPr>
              <w:t>0,00</w:t>
            </w:r>
          </w:p>
        </w:tc>
        <w:tc>
          <w:tcPr>
            <w:tcW w:w="992" w:type="dxa"/>
            <w:vAlign w:val="center"/>
          </w:tcPr>
          <w:p w:rsidR="00EC419C" w:rsidRPr="001E7314" w:rsidRDefault="00EC419C" w:rsidP="001E034A">
            <w:pPr>
              <w:jc w:val="center"/>
              <w:rPr>
                <w:sz w:val="28"/>
                <w:szCs w:val="28"/>
              </w:rPr>
            </w:pPr>
            <w:r w:rsidRPr="001E7314">
              <w:rPr>
                <w:sz w:val="28"/>
                <w:szCs w:val="28"/>
              </w:rPr>
              <w:t>0,00</w:t>
            </w:r>
          </w:p>
        </w:tc>
        <w:tc>
          <w:tcPr>
            <w:tcW w:w="993" w:type="dxa"/>
            <w:vAlign w:val="center"/>
          </w:tcPr>
          <w:p w:rsidR="00EC419C" w:rsidRPr="001E7314" w:rsidRDefault="00EC419C" w:rsidP="001E034A">
            <w:pPr>
              <w:jc w:val="center"/>
              <w:rPr>
                <w:sz w:val="28"/>
                <w:szCs w:val="28"/>
              </w:rPr>
            </w:pPr>
            <w:r w:rsidRPr="001E7314">
              <w:rPr>
                <w:sz w:val="28"/>
                <w:szCs w:val="28"/>
              </w:rPr>
              <w:t>0,00</w:t>
            </w:r>
          </w:p>
        </w:tc>
        <w:tc>
          <w:tcPr>
            <w:tcW w:w="1134" w:type="dxa"/>
            <w:vAlign w:val="center"/>
          </w:tcPr>
          <w:p w:rsidR="00EC419C" w:rsidRPr="001E7314" w:rsidRDefault="00EC419C" w:rsidP="00EC419C">
            <w:pPr>
              <w:jc w:val="center"/>
            </w:pPr>
            <w:r w:rsidRPr="001E7314">
              <w:rPr>
                <w:sz w:val="28"/>
                <w:szCs w:val="20"/>
              </w:rPr>
              <w:t>295,972</w:t>
            </w:r>
          </w:p>
        </w:tc>
        <w:tc>
          <w:tcPr>
            <w:tcW w:w="992" w:type="dxa"/>
            <w:shd w:val="clear" w:color="auto" w:fill="auto"/>
            <w:vAlign w:val="center"/>
          </w:tcPr>
          <w:p w:rsidR="00EC419C" w:rsidRPr="001E7314" w:rsidRDefault="00EC419C" w:rsidP="00EC419C">
            <w:pPr>
              <w:jc w:val="center"/>
            </w:pPr>
            <w:r w:rsidRPr="001E7314">
              <w:rPr>
                <w:szCs w:val="20"/>
              </w:rPr>
              <w:t>0,00</w:t>
            </w:r>
          </w:p>
        </w:tc>
      </w:tr>
      <w:tr w:rsidR="007E17C1" w:rsidRPr="001E7314" w:rsidTr="00EC419C">
        <w:tc>
          <w:tcPr>
            <w:tcW w:w="4111" w:type="dxa"/>
            <w:vAlign w:val="bottom"/>
          </w:tcPr>
          <w:p w:rsidR="007E17C1" w:rsidRPr="001E7314" w:rsidRDefault="007E17C1" w:rsidP="001E034A">
            <w:pPr>
              <w:suppressAutoHyphens/>
              <w:rPr>
                <w:sz w:val="28"/>
                <w:szCs w:val="28"/>
              </w:rPr>
            </w:pPr>
            <w:r w:rsidRPr="001E7314">
              <w:rPr>
                <w:sz w:val="28"/>
                <w:szCs w:val="28"/>
              </w:rPr>
              <w:t>Среднемесячная заработная плата, рублей</w:t>
            </w:r>
          </w:p>
        </w:tc>
        <w:tc>
          <w:tcPr>
            <w:tcW w:w="993" w:type="dxa"/>
            <w:vAlign w:val="center"/>
          </w:tcPr>
          <w:p w:rsidR="007E17C1" w:rsidRPr="001E7314" w:rsidRDefault="007E17C1" w:rsidP="001E034A">
            <w:pPr>
              <w:ind w:left="72" w:hanging="72"/>
              <w:jc w:val="center"/>
              <w:rPr>
                <w:sz w:val="28"/>
                <w:szCs w:val="28"/>
              </w:rPr>
            </w:pPr>
            <w:r w:rsidRPr="001E7314">
              <w:rPr>
                <w:sz w:val="28"/>
                <w:szCs w:val="28"/>
              </w:rPr>
              <w:t>9900</w:t>
            </w:r>
          </w:p>
        </w:tc>
        <w:tc>
          <w:tcPr>
            <w:tcW w:w="992" w:type="dxa"/>
            <w:vAlign w:val="center"/>
          </w:tcPr>
          <w:p w:rsidR="007E17C1" w:rsidRPr="001E7314" w:rsidRDefault="007E17C1" w:rsidP="001E034A">
            <w:pPr>
              <w:ind w:left="72" w:hanging="72"/>
              <w:jc w:val="center"/>
              <w:rPr>
                <w:sz w:val="28"/>
                <w:szCs w:val="28"/>
              </w:rPr>
            </w:pPr>
            <w:r w:rsidRPr="001E7314">
              <w:rPr>
                <w:sz w:val="28"/>
                <w:szCs w:val="28"/>
              </w:rPr>
              <w:t>12500</w:t>
            </w:r>
          </w:p>
        </w:tc>
        <w:tc>
          <w:tcPr>
            <w:tcW w:w="992" w:type="dxa"/>
            <w:vAlign w:val="center"/>
          </w:tcPr>
          <w:p w:rsidR="007E17C1" w:rsidRPr="001E7314" w:rsidRDefault="007E17C1" w:rsidP="001E034A">
            <w:pPr>
              <w:ind w:left="72" w:hanging="72"/>
              <w:jc w:val="center"/>
              <w:rPr>
                <w:sz w:val="28"/>
                <w:szCs w:val="28"/>
              </w:rPr>
            </w:pPr>
            <w:r w:rsidRPr="001E7314">
              <w:rPr>
                <w:sz w:val="28"/>
                <w:szCs w:val="28"/>
              </w:rPr>
              <w:t>13800</w:t>
            </w:r>
          </w:p>
        </w:tc>
        <w:tc>
          <w:tcPr>
            <w:tcW w:w="992" w:type="dxa"/>
            <w:vAlign w:val="center"/>
          </w:tcPr>
          <w:p w:rsidR="007E17C1" w:rsidRPr="001E7314" w:rsidRDefault="007E17C1" w:rsidP="001E034A">
            <w:pPr>
              <w:ind w:left="72" w:hanging="72"/>
              <w:jc w:val="center"/>
              <w:rPr>
                <w:sz w:val="28"/>
                <w:szCs w:val="28"/>
              </w:rPr>
            </w:pPr>
            <w:r w:rsidRPr="001E7314">
              <w:rPr>
                <w:sz w:val="28"/>
                <w:szCs w:val="28"/>
              </w:rPr>
              <w:t>14200</w:t>
            </w:r>
          </w:p>
        </w:tc>
        <w:tc>
          <w:tcPr>
            <w:tcW w:w="993" w:type="dxa"/>
            <w:vAlign w:val="center"/>
          </w:tcPr>
          <w:p w:rsidR="007E17C1" w:rsidRPr="001E7314" w:rsidRDefault="007E17C1" w:rsidP="001E034A">
            <w:pPr>
              <w:ind w:left="72" w:hanging="72"/>
              <w:jc w:val="center"/>
              <w:rPr>
                <w:sz w:val="28"/>
                <w:szCs w:val="28"/>
              </w:rPr>
            </w:pPr>
            <w:r w:rsidRPr="001E7314">
              <w:rPr>
                <w:sz w:val="28"/>
                <w:szCs w:val="28"/>
              </w:rPr>
              <w:t>14800</w:t>
            </w:r>
          </w:p>
        </w:tc>
        <w:tc>
          <w:tcPr>
            <w:tcW w:w="1134" w:type="dxa"/>
            <w:vAlign w:val="center"/>
          </w:tcPr>
          <w:p w:rsidR="007E17C1" w:rsidRPr="001E7314" w:rsidRDefault="007E17C1" w:rsidP="001E034A">
            <w:pPr>
              <w:ind w:left="72" w:hanging="72"/>
              <w:jc w:val="center"/>
              <w:rPr>
                <w:sz w:val="28"/>
                <w:szCs w:val="28"/>
              </w:rPr>
            </w:pPr>
            <w:r w:rsidRPr="001E7314">
              <w:rPr>
                <w:sz w:val="28"/>
                <w:szCs w:val="28"/>
              </w:rPr>
              <w:t>16000</w:t>
            </w:r>
          </w:p>
        </w:tc>
        <w:tc>
          <w:tcPr>
            <w:tcW w:w="992" w:type="dxa"/>
            <w:shd w:val="clear" w:color="auto" w:fill="auto"/>
            <w:vAlign w:val="center"/>
          </w:tcPr>
          <w:p w:rsidR="007E17C1" w:rsidRPr="001E7314" w:rsidRDefault="007E17C1" w:rsidP="000415FA">
            <w:pPr>
              <w:ind w:left="72" w:hanging="72"/>
              <w:jc w:val="center"/>
              <w:rPr>
                <w:sz w:val="28"/>
                <w:szCs w:val="28"/>
              </w:rPr>
            </w:pPr>
            <w:r w:rsidRPr="001E7314">
              <w:rPr>
                <w:sz w:val="28"/>
                <w:szCs w:val="28"/>
              </w:rPr>
              <w:t>16000</w:t>
            </w:r>
          </w:p>
        </w:tc>
      </w:tr>
      <w:tr w:rsidR="007E17C1" w:rsidRPr="00E76784" w:rsidTr="00EC419C">
        <w:tc>
          <w:tcPr>
            <w:tcW w:w="4111" w:type="dxa"/>
            <w:vAlign w:val="bottom"/>
          </w:tcPr>
          <w:p w:rsidR="007E17C1" w:rsidRPr="001E7314" w:rsidRDefault="007E17C1" w:rsidP="001E034A">
            <w:pPr>
              <w:suppressAutoHyphens/>
              <w:rPr>
                <w:sz w:val="28"/>
                <w:szCs w:val="28"/>
              </w:rPr>
            </w:pPr>
            <w:r w:rsidRPr="001E7314">
              <w:rPr>
                <w:sz w:val="28"/>
                <w:szCs w:val="28"/>
              </w:rPr>
              <w:t>Ввод жилья в эксплуатацию, тыс.кв.м.</w:t>
            </w:r>
          </w:p>
        </w:tc>
        <w:tc>
          <w:tcPr>
            <w:tcW w:w="993" w:type="dxa"/>
            <w:vAlign w:val="center"/>
          </w:tcPr>
          <w:p w:rsidR="007E17C1" w:rsidRPr="001E7314" w:rsidRDefault="00F465B4" w:rsidP="001E034A">
            <w:pPr>
              <w:ind w:left="72" w:hanging="72"/>
              <w:jc w:val="center"/>
              <w:rPr>
                <w:sz w:val="28"/>
                <w:szCs w:val="28"/>
              </w:rPr>
            </w:pPr>
            <w:r w:rsidRPr="001E7314">
              <w:rPr>
                <w:sz w:val="28"/>
                <w:szCs w:val="28"/>
              </w:rPr>
              <w:t>0</w:t>
            </w:r>
          </w:p>
        </w:tc>
        <w:tc>
          <w:tcPr>
            <w:tcW w:w="992" w:type="dxa"/>
            <w:vAlign w:val="center"/>
          </w:tcPr>
          <w:p w:rsidR="007E17C1" w:rsidRPr="001E7314" w:rsidRDefault="00514ED5" w:rsidP="001E034A">
            <w:pPr>
              <w:ind w:left="72" w:hanging="72"/>
              <w:jc w:val="center"/>
              <w:rPr>
                <w:sz w:val="28"/>
                <w:szCs w:val="28"/>
              </w:rPr>
            </w:pPr>
            <w:r>
              <w:rPr>
                <w:sz w:val="28"/>
                <w:szCs w:val="28"/>
              </w:rPr>
              <w:t>0,047</w:t>
            </w:r>
          </w:p>
        </w:tc>
        <w:tc>
          <w:tcPr>
            <w:tcW w:w="992" w:type="dxa"/>
            <w:vAlign w:val="center"/>
          </w:tcPr>
          <w:p w:rsidR="007E17C1" w:rsidRPr="001E7314" w:rsidRDefault="00F465B4" w:rsidP="001E034A">
            <w:pPr>
              <w:ind w:left="72" w:hanging="72"/>
              <w:jc w:val="center"/>
              <w:rPr>
                <w:sz w:val="28"/>
                <w:szCs w:val="28"/>
              </w:rPr>
            </w:pPr>
            <w:r w:rsidRPr="001E7314">
              <w:rPr>
                <w:sz w:val="28"/>
                <w:szCs w:val="28"/>
              </w:rPr>
              <w:t>0</w:t>
            </w:r>
            <w:r w:rsidR="00514ED5">
              <w:rPr>
                <w:sz w:val="28"/>
                <w:szCs w:val="28"/>
              </w:rPr>
              <w:t>,120</w:t>
            </w:r>
          </w:p>
        </w:tc>
        <w:tc>
          <w:tcPr>
            <w:tcW w:w="992" w:type="dxa"/>
            <w:vAlign w:val="center"/>
          </w:tcPr>
          <w:p w:rsidR="007E17C1" w:rsidRPr="001E7314" w:rsidRDefault="00F465B4" w:rsidP="001E034A">
            <w:pPr>
              <w:ind w:left="72" w:hanging="72"/>
              <w:jc w:val="center"/>
              <w:rPr>
                <w:sz w:val="28"/>
                <w:szCs w:val="28"/>
              </w:rPr>
            </w:pPr>
            <w:r w:rsidRPr="001E7314">
              <w:rPr>
                <w:sz w:val="28"/>
                <w:szCs w:val="28"/>
              </w:rPr>
              <w:t>0</w:t>
            </w:r>
            <w:r w:rsidR="00514ED5">
              <w:rPr>
                <w:sz w:val="28"/>
                <w:szCs w:val="28"/>
              </w:rPr>
              <w:t>,140</w:t>
            </w:r>
          </w:p>
        </w:tc>
        <w:tc>
          <w:tcPr>
            <w:tcW w:w="993" w:type="dxa"/>
            <w:vAlign w:val="center"/>
          </w:tcPr>
          <w:p w:rsidR="007E17C1" w:rsidRPr="001E7314" w:rsidRDefault="00514ED5" w:rsidP="001E034A">
            <w:pPr>
              <w:ind w:left="72" w:hanging="72"/>
              <w:jc w:val="center"/>
              <w:rPr>
                <w:sz w:val="28"/>
                <w:szCs w:val="28"/>
              </w:rPr>
            </w:pPr>
            <w:r>
              <w:rPr>
                <w:sz w:val="28"/>
                <w:szCs w:val="28"/>
              </w:rPr>
              <w:t>12,7</w:t>
            </w:r>
          </w:p>
        </w:tc>
        <w:tc>
          <w:tcPr>
            <w:tcW w:w="1134" w:type="dxa"/>
            <w:vAlign w:val="center"/>
          </w:tcPr>
          <w:p w:rsidR="007E17C1" w:rsidRPr="001E7314" w:rsidRDefault="00514ED5" w:rsidP="00F465B4">
            <w:pPr>
              <w:ind w:left="72" w:hanging="72"/>
              <w:jc w:val="center"/>
              <w:rPr>
                <w:sz w:val="28"/>
                <w:szCs w:val="28"/>
                <w:highlight w:val="red"/>
              </w:rPr>
            </w:pPr>
            <w:r>
              <w:rPr>
                <w:sz w:val="28"/>
                <w:szCs w:val="28"/>
              </w:rPr>
              <w:t>0</w:t>
            </w:r>
          </w:p>
        </w:tc>
        <w:tc>
          <w:tcPr>
            <w:tcW w:w="992" w:type="dxa"/>
            <w:shd w:val="clear" w:color="auto" w:fill="auto"/>
            <w:vAlign w:val="center"/>
          </w:tcPr>
          <w:p w:rsidR="007E17C1" w:rsidRPr="001E7314" w:rsidRDefault="00514ED5" w:rsidP="00F465B4">
            <w:pPr>
              <w:jc w:val="center"/>
              <w:rPr>
                <w:highlight w:val="red"/>
              </w:rPr>
            </w:pPr>
            <w:r>
              <w:t>0,150</w:t>
            </w:r>
          </w:p>
        </w:tc>
      </w:tr>
      <w:tr w:rsidR="007E17C1" w:rsidRPr="00E76784" w:rsidTr="00EC419C">
        <w:tc>
          <w:tcPr>
            <w:tcW w:w="4111" w:type="dxa"/>
          </w:tcPr>
          <w:p w:rsidR="007E17C1" w:rsidRPr="00E76784" w:rsidRDefault="007E17C1" w:rsidP="001E034A">
            <w:pPr>
              <w:pStyle w:val="ConsPlusCell"/>
              <w:rPr>
                <w:rFonts w:ascii="Times New Roman" w:hAnsi="Times New Roman" w:cs="Times New Roman"/>
                <w:sz w:val="28"/>
                <w:szCs w:val="28"/>
              </w:rPr>
            </w:pPr>
            <w:r w:rsidRPr="00E76784">
              <w:rPr>
                <w:rFonts w:ascii="Times New Roman" w:hAnsi="Times New Roman" w:cs="Times New Roman"/>
                <w:sz w:val="28"/>
                <w:szCs w:val="28"/>
              </w:rPr>
              <w:t>Отношение средней цены одн</w:t>
            </w:r>
            <w:r w:rsidRPr="00E76784">
              <w:rPr>
                <w:rFonts w:ascii="Times New Roman" w:hAnsi="Times New Roman" w:cs="Times New Roman"/>
                <w:sz w:val="28"/>
                <w:szCs w:val="28"/>
              </w:rPr>
              <w:t>о</w:t>
            </w:r>
            <w:r w:rsidRPr="00E76784">
              <w:rPr>
                <w:rFonts w:ascii="Times New Roman" w:hAnsi="Times New Roman" w:cs="Times New Roman"/>
                <w:sz w:val="28"/>
                <w:szCs w:val="28"/>
              </w:rPr>
              <w:t>го квадратного метра общей площади к среднедушевым д</w:t>
            </w:r>
            <w:r w:rsidRPr="00E76784">
              <w:rPr>
                <w:rFonts w:ascii="Times New Roman" w:hAnsi="Times New Roman" w:cs="Times New Roman"/>
                <w:sz w:val="28"/>
                <w:szCs w:val="28"/>
              </w:rPr>
              <w:t>о</w:t>
            </w:r>
            <w:r w:rsidRPr="00E76784">
              <w:rPr>
                <w:rFonts w:ascii="Times New Roman" w:hAnsi="Times New Roman" w:cs="Times New Roman"/>
                <w:sz w:val="28"/>
                <w:szCs w:val="28"/>
              </w:rPr>
              <w:t xml:space="preserve">ходам населения </w:t>
            </w:r>
          </w:p>
        </w:tc>
        <w:tc>
          <w:tcPr>
            <w:tcW w:w="993" w:type="dxa"/>
            <w:vAlign w:val="center"/>
          </w:tcPr>
          <w:p w:rsidR="007E17C1" w:rsidRPr="00E76784" w:rsidRDefault="007E17C1" w:rsidP="001E034A">
            <w:pPr>
              <w:ind w:left="72" w:hanging="72"/>
              <w:jc w:val="center"/>
              <w:rPr>
                <w:sz w:val="28"/>
                <w:szCs w:val="28"/>
              </w:rPr>
            </w:pPr>
          </w:p>
        </w:tc>
        <w:tc>
          <w:tcPr>
            <w:tcW w:w="992" w:type="dxa"/>
            <w:vAlign w:val="center"/>
          </w:tcPr>
          <w:p w:rsidR="007E17C1" w:rsidRPr="00E76784" w:rsidRDefault="007E17C1" w:rsidP="001E034A">
            <w:pPr>
              <w:ind w:left="72" w:hanging="72"/>
              <w:jc w:val="center"/>
              <w:rPr>
                <w:sz w:val="28"/>
                <w:szCs w:val="28"/>
              </w:rPr>
            </w:pPr>
          </w:p>
        </w:tc>
        <w:tc>
          <w:tcPr>
            <w:tcW w:w="992" w:type="dxa"/>
            <w:vAlign w:val="center"/>
          </w:tcPr>
          <w:p w:rsidR="007E17C1" w:rsidRPr="00E76784" w:rsidRDefault="007E17C1" w:rsidP="001E034A">
            <w:pPr>
              <w:ind w:left="72" w:hanging="72"/>
              <w:jc w:val="center"/>
              <w:rPr>
                <w:sz w:val="28"/>
                <w:szCs w:val="28"/>
              </w:rPr>
            </w:pPr>
          </w:p>
        </w:tc>
        <w:tc>
          <w:tcPr>
            <w:tcW w:w="992" w:type="dxa"/>
            <w:vAlign w:val="center"/>
          </w:tcPr>
          <w:p w:rsidR="007E17C1" w:rsidRPr="00E76784" w:rsidRDefault="007E17C1" w:rsidP="001E034A">
            <w:pPr>
              <w:ind w:left="72" w:hanging="72"/>
              <w:jc w:val="center"/>
              <w:rPr>
                <w:sz w:val="28"/>
                <w:szCs w:val="28"/>
              </w:rPr>
            </w:pPr>
          </w:p>
        </w:tc>
        <w:tc>
          <w:tcPr>
            <w:tcW w:w="993" w:type="dxa"/>
            <w:vAlign w:val="center"/>
          </w:tcPr>
          <w:p w:rsidR="007E17C1" w:rsidRPr="00E76784" w:rsidRDefault="007E17C1" w:rsidP="001E034A">
            <w:pPr>
              <w:ind w:left="72" w:hanging="72"/>
              <w:jc w:val="center"/>
              <w:rPr>
                <w:sz w:val="28"/>
                <w:szCs w:val="28"/>
              </w:rPr>
            </w:pPr>
          </w:p>
        </w:tc>
        <w:tc>
          <w:tcPr>
            <w:tcW w:w="1134" w:type="dxa"/>
            <w:vAlign w:val="center"/>
          </w:tcPr>
          <w:p w:rsidR="007E17C1" w:rsidRPr="00E76784" w:rsidRDefault="007E17C1" w:rsidP="001E034A">
            <w:pPr>
              <w:ind w:left="72" w:hanging="72"/>
              <w:jc w:val="center"/>
              <w:rPr>
                <w:sz w:val="28"/>
                <w:szCs w:val="28"/>
              </w:rPr>
            </w:pPr>
          </w:p>
        </w:tc>
        <w:tc>
          <w:tcPr>
            <w:tcW w:w="992" w:type="dxa"/>
            <w:shd w:val="clear" w:color="auto" w:fill="auto"/>
            <w:vAlign w:val="center"/>
          </w:tcPr>
          <w:p w:rsidR="007E17C1" w:rsidRPr="00E76784" w:rsidRDefault="007E17C1" w:rsidP="000415FA">
            <w:pPr>
              <w:ind w:left="72" w:hanging="72"/>
              <w:jc w:val="center"/>
              <w:rPr>
                <w:sz w:val="28"/>
                <w:szCs w:val="28"/>
              </w:rPr>
            </w:pPr>
          </w:p>
        </w:tc>
      </w:tr>
      <w:tr w:rsidR="007E17C1" w:rsidRPr="00E76784" w:rsidTr="00EC419C">
        <w:tc>
          <w:tcPr>
            <w:tcW w:w="4111" w:type="dxa"/>
          </w:tcPr>
          <w:p w:rsidR="007E17C1" w:rsidRPr="00E76784" w:rsidRDefault="007E17C1" w:rsidP="001E034A">
            <w:pPr>
              <w:pStyle w:val="ConsPlusCell"/>
              <w:rPr>
                <w:rFonts w:ascii="Times New Roman" w:hAnsi="Times New Roman" w:cs="Times New Roman"/>
                <w:sz w:val="28"/>
                <w:szCs w:val="28"/>
              </w:rPr>
            </w:pPr>
            <w:r w:rsidRPr="00E76784">
              <w:rPr>
                <w:rFonts w:ascii="Times New Roman" w:hAnsi="Times New Roman" w:cs="Times New Roman"/>
                <w:sz w:val="28"/>
                <w:szCs w:val="28"/>
              </w:rPr>
              <w:t>на первичном рынке жилья, лет</w:t>
            </w:r>
          </w:p>
        </w:tc>
        <w:tc>
          <w:tcPr>
            <w:tcW w:w="993" w:type="dxa"/>
            <w:vAlign w:val="center"/>
          </w:tcPr>
          <w:p w:rsidR="007E17C1" w:rsidRPr="00E76784" w:rsidRDefault="007E17C1" w:rsidP="001E034A">
            <w:pPr>
              <w:pStyle w:val="ConsPlusCell"/>
              <w:jc w:val="center"/>
              <w:rPr>
                <w:rFonts w:ascii="Times New Roman" w:hAnsi="Times New Roman" w:cs="Times New Roman"/>
                <w:sz w:val="28"/>
                <w:szCs w:val="28"/>
              </w:rPr>
            </w:pPr>
            <w:r w:rsidRPr="00E76784">
              <w:rPr>
                <w:rFonts w:ascii="Times New Roman" w:hAnsi="Times New Roman" w:cs="Times New Roman"/>
                <w:sz w:val="28"/>
                <w:szCs w:val="28"/>
              </w:rPr>
              <w:t>-</w:t>
            </w:r>
          </w:p>
        </w:tc>
        <w:tc>
          <w:tcPr>
            <w:tcW w:w="992" w:type="dxa"/>
            <w:vAlign w:val="center"/>
          </w:tcPr>
          <w:p w:rsidR="007E17C1" w:rsidRPr="00E76784" w:rsidRDefault="007E17C1" w:rsidP="001E034A">
            <w:pPr>
              <w:ind w:left="72" w:hanging="72"/>
              <w:jc w:val="center"/>
              <w:rPr>
                <w:sz w:val="28"/>
                <w:szCs w:val="28"/>
              </w:rPr>
            </w:pPr>
            <w:r w:rsidRPr="00E76784">
              <w:rPr>
                <w:sz w:val="28"/>
                <w:szCs w:val="28"/>
              </w:rPr>
              <w:t>0,094</w:t>
            </w:r>
          </w:p>
        </w:tc>
        <w:tc>
          <w:tcPr>
            <w:tcW w:w="992" w:type="dxa"/>
            <w:vAlign w:val="center"/>
          </w:tcPr>
          <w:p w:rsidR="007E17C1" w:rsidRPr="00E76784" w:rsidRDefault="007E17C1" w:rsidP="001E034A">
            <w:pPr>
              <w:ind w:left="72" w:hanging="72"/>
              <w:jc w:val="center"/>
              <w:rPr>
                <w:sz w:val="28"/>
                <w:szCs w:val="28"/>
              </w:rPr>
            </w:pPr>
            <w:r w:rsidRPr="00E76784">
              <w:rPr>
                <w:sz w:val="28"/>
                <w:szCs w:val="28"/>
              </w:rPr>
              <w:t>0,093</w:t>
            </w:r>
          </w:p>
        </w:tc>
        <w:tc>
          <w:tcPr>
            <w:tcW w:w="992" w:type="dxa"/>
            <w:vAlign w:val="center"/>
          </w:tcPr>
          <w:p w:rsidR="007E17C1" w:rsidRPr="00E76784" w:rsidRDefault="007E17C1" w:rsidP="001E034A">
            <w:pPr>
              <w:ind w:left="72" w:hanging="72"/>
              <w:jc w:val="center"/>
              <w:rPr>
                <w:sz w:val="28"/>
                <w:szCs w:val="28"/>
              </w:rPr>
            </w:pPr>
            <w:r w:rsidRPr="00E76784">
              <w:rPr>
                <w:sz w:val="28"/>
                <w:szCs w:val="28"/>
              </w:rPr>
              <w:t>0,088</w:t>
            </w:r>
          </w:p>
        </w:tc>
        <w:tc>
          <w:tcPr>
            <w:tcW w:w="993" w:type="dxa"/>
            <w:vAlign w:val="center"/>
          </w:tcPr>
          <w:p w:rsidR="007E17C1" w:rsidRPr="00E76784" w:rsidRDefault="007E17C1" w:rsidP="001E034A">
            <w:pPr>
              <w:ind w:left="72" w:hanging="72"/>
              <w:jc w:val="center"/>
              <w:rPr>
                <w:sz w:val="28"/>
                <w:szCs w:val="28"/>
              </w:rPr>
            </w:pPr>
            <w:r w:rsidRPr="00E76784">
              <w:rPr>
                <w:sz w:val="28"/>
                <w:szCs w:val="28"/>
              </w:rPr>
              <w:t>0,085</w:t>
            </w:r>
          </w:p>
        </w:tc>
        <w:tc>
          <w:tcPr>
            <w:tcW w:w="1134" w:type="dxa"/>
            <w:vAlign w:val="center"/>
          </w:tcPr>
          <w:p w:rsidR="007E17C1" w:rsidRPr="00E76784" w:rsidRDefault="007E17C1" w:rsidP="001E034A">
            <w:pPr>
              <w:ind w:left="72" w:hanging="72"/>
              <w:jc w:val="center"/>
              <w:rPr>
                <w:sz w:val="28"/>
                <w:szCs w:val="28"/>
              </w:rPr>
            </w:pPr>
            <w:r w:rsidRPr="00E76784">
              <w:rPr>
                <w:sz w:val="28"/>
                <w:szCs w:val="28"/>
              </w:rPr>
              <w:t>0,081</w:t>
            </w:r>
          </w:p>
        </w:tc>
        <w:tc>
          <w:tcPr>
            <w:tcW w:w="992" w:type="dxa"/>
            <w:shd w:val="clear" w:color="auto" w:fill="auto"/>
            <w:vAlign w:val="center"/>
          </w:tcPr>
          <w:p w:rsidR="007E17C1" w:rsidRPr="00E76784" w:rsidRDefault="007E17C1" w:rsidP="000415FA">
            <w:pPr>
              <w:ind w:left="72" w:hanging="72"/>
              <w:jc w:val="center"/>
              <w:rPr>
                <w:sz w:val="28"/>
                <w:szCs w:val="28"/>
              </w:rPr>
            </w:pPr>
            <w:r w:rsidRPr="00E76784">
              <w:rPr>
                <w:sz w:val="28"/>
                <w:szCs w:val="28"/>
              </w:rPr>
              <w:t>0,081</w:t>
            </w:r>
          </w:p>
        </w:tc>
      </w:tr>
      <w:tr w:rsidR="007E17C1" w:rsidRPr="00E76784" w:rsidTr="00EC419C">
        <w:tc>
          <w:tcPr>
            <w:tcW w:w="4111" w:type="dxa"/>
          </w:tcPr>
          <w:p w:rsidR="007E17C1" w:rsidRPr="00E76784" w:rsidRDefault="007E17C1" w:rsidP="001E034A">
            <w:pPr>
              <w:pStyle w:val="ConsPlusCell"/>
              <w:rPr>
                <w:rFonts w:ascii="Times New Roman" w:hAnsi="Times New Roman" w:cs="Times New Roman"/>
                <w:sz w:val="28"/>
                <w:szCs w:val="28"/>
              </w:rPr>
            </w:pPr>
            <w:r w:rsidRPr="00E76784">
              <w:rPr>
                <w:rFonts w:ascii="Times New Roman" w:hAnsi="Times New Roman" w:cs="Times New Roman"/>
                <w:sz w:val="28"/>
                <w:szCs w:val="28"/>
              </w:rPr>
              <w:t>на вторичном рынке жилья, лет</w:t>
            </w:r>
          </w:p>
        </w:tc>
        <w:tc>
          <w:tcPr>
            <w:tcW w:w="993" w:type="dxa"/>
            <w:vAlign w:val="center"/>
          </w:tcPr>
          <w:p w:rsidR="007E17C1" w:rsidRPr="00E76784" w:rsidRDefault="007E17C1" w:rsidP="001E034A">
            <w:pPr>
              <w:pStyle w:val="aff2"/>
              <w:ind w:left="0"/>
              <w:jc w:val="center"/>
              <w:rPr>
                <w:sz w:val="28"/>
                <w:szCs w:val="28"/>
              </w:rPr>
            </w:pPr>
            <w:r w:rsidRPr="00E76784">
              <w:rPr>
                <w:sz w:val="28"/>
                <w:szCs w:val="28"/>
              </w:rPr>
              <w:t>-</w:t>
            </w:r>
          </w:p>
        </w:tc>
        <w:tc>
          <w:tcPr>
            <w:tcW w:w="992" w:type="dxa"/>
            <w:vAlign w:val="center"/>
          </w:tcPr>
          <w:p w:rsidR="007E17C1" w:rsidRPr="00E76784" w:rsidRDefault="007E17C1" w:rsidP="001E034A">
            <w:pPr>
              <w:ind w:left="72" w:hanging="72"/>
              <w:jc w:val="center"/>
              <w:rPr>
                <w:sz w:val="28"/>
                <w:szCs w:val="28"/>
              </w:rPr>
            </w:pPr>
            <w:r w:rsidRPr="00E76784">
              <w:rPr>
                <w:sz w:val="28"/>
                <w:szCs w:val="28"/>
              </w:rPr>
              <w:t>0,102</w:t>
            </w:r>
          </w:p>
        </w:tc>
        <w:tc>
          <w:tcPr>
            <w:tcW w:w="992" w:type="dxa"/>
            <w:vAlign w:val="center"/>
          </w:tcPr>
          <w:p w:rsidR="007E17C1" w:rsidRPr="00E76784" w:rsidRDefault="007E17C1" w:rsidP="001E034A">
            <w:pPr>
              <w:ind w:left="72" w:hanging="72"/>
              <w:jc w:val="center"/>
              <w:rPr>
                <w:sz w:val="28"/>
                <w:szCs w:val="28"/>
              </w:rPr>
            </w:pPr>
            <w:r w:rsidRPr="00E76784">
              <w:rPr>
                <w:sz w:val="28"/>
                <w:szCs w:val="28"/>
              </w:rPr>
              <w:t>0,101</w:t>
            </w:r>
          </w:p>
        </w:tc>
        <w:tc>
          <w:tcPr>
            <w:tcW w:w="992" w:type="dxa"/>
            <w:vAlign w:val="center"/>
          </w:tcPr>
          <w:p w:rsidR="007E17C1" w:rsidRPr="00E76784" w:rsidRDefault="007E17C1" w:rsidP="001E034A">
            <w:pPr>
              <w:ind w:left="72" w:hanging="72"/>
              <w:jc w:val="center"/>
              <w:rPr>
                <w:sz w:val="28"/>
                <w:szCs w:val="28"/>
              </w:rPr>
            </w:pPr>
            <w:r w:rsidRPr="00E76784">
              <w:rPr>
                <w:sz w:val="28"/>
                <w:szCs w:val="28"/>
              </w:rPr>
              <w:t>0,099</w:t>
            </w:r>
          </w:p>
        </w:tc>
        <w:tc>
          <w:tcPr>
            <w:tcW w:w="993" w:type="dxa"/>
            <w:vAlign w:val="center"/>
          </w:tcPr>
          <w:p w:rsidR="007E17C1" w:rsidRPr="00E76784" w:rsidRDefault="007E17C1" w:rsidP="001E034A">
            <w:pPr>
              <w:ind w:left="72" w:hanging="72"/>
              <w:jc w:val="center"/>
              <w:rPr>
                <w:sz w:val="28"/>
                <w:szCs w:val="28"/>
              </w:rPr>
            </w:pPr>
            <w:r w:rsidRPr="00E76784">
              <w:rPr>
                <w:sz w:val="28"/>
                <w:szCs w:val="28"/>
              </w:rPr>
              <w:t>0,098</w:t>
            </w:r>
          </w:p>
        </w:tc>
        <w:tc>
          <w:tcPr>
            <w:tcW w:w="1134" w:type="dxa"/>
            <w:vAlign w:val="center"/>
          </w:tcPr>
          <w:p w:rsidR="007E17C1" w:rsidRPr="00E76784" w:rsidRDefault="007E17C1" w:rsidP="001E034A">
            <w:pPr>
              <w:ind w:left="72" w:hanging="72"/>
              <w:jc w:val="center"/>
              <w:rPr>
                <w:sz w:val="28"/>
                <w:szCs w:val="28"/>
              </w:rPr>
            </w:pPr>
            <w:r w:rsidRPr="00E76784">
              <w:rPr>
                <w:sz w:val="28"/>
                <w:szCs w:val="28"/>
              </w:rPr>
              <w:t>0,097</w:t>
            </w:r>
          </w:p>
        </w:tc>
        <w:tc>
          <w:tcPr>
            <w:tcW w:w="992" w:type="dxa"/>
            <w:shd w:val="clear" w:color="auto" w:fill="auto"/>
            <w:vAlign w:val="center"/>
          </w:tcPr>
          <w:p w:rsidR="007E17C1" w:rsidRPr="00E76784" w:rsidRDefault="007E17C1" w:rsidP="000415FA">
            <w:pPr>
              <w:ind w:left="72" w:hanging="72"/>
              <w:jc w:val="center"/>
              <w:rPr>
                <w:sz w:val="28"/>
                <w:szCs w:val="28"/>
              </w:rPr>
            </w:pPr>
            <w:r w:rsidRPr="00E76784">
              <w:rPr>
                <w:sz w:val="28"/>
                <w:szCs w:val="28"/>
              </w:rPr>
              <w:t>0,097</w:t>
            </w:r>
          </w:p>
        </w:tc>
      </w:tr>
      <w:tr w:rsidR="007E17C1" w:rsidRPr="00E76784" w:rsidTr="00EC419C">
        <w:tc>
          <w:tcPr>
            <w:tcW w:w="4111" w:type="dxa"/>
          </w:tcPr>
          <w:p w:rsidR="007E17C1" w:rsidRPr="00E76784" w:rsidRDefault="007E17C1" w:rsidP="001E034A">
            <w:pPr>
              <w:pStyle w:val="61"/>
              <w:ind w:firstLine="0"/>
              <w:rPr>
                <w:b w:val="0"/>
              </w:rPr>
            </w:pPr>
            <w:r w:rsidRPr="00E76784">
              <w:rPr>
                <w:b w:val="0"/>
              </w:rPr>
              <w:t>на первичном и вторичном рынке, лет</w:t>
            </w:r>
          </w:p>
        </w:tc>
        <w:tc>
          <w:tcPr>
            <w:tcW w:w="993" w:type="dxa"/>
            <w:vAlign w:val="center"/>
          </w:tcPr>
          <w:p w:rsidR="007E17C1" w:rsidRPr="00E76784" w:rsidRDefault="007E17C1" w:rsidP="001E034A">
            <w:pPr>
              <w:pStyle w:val="aff2"/>
              <w:ind w:left="0"/>
              <w:jc w:val="center"/>
              <w:rPr>
                <w:sz w:val="28"/>
                <w:szCs w:val="28"/>
              </w:rPr>
            </w:pPr>
            <w:r w:rsidRPr="00E76784">
              <w:rPr>
                <w:sz w:val="28"/>
                <w:szCs w:val="28"/>
              </w:rPr>
              <w:t>-</w:t>
            </w:r>
          </w:p>
        </w:tc>
        <w:tc>
          <w:tcPr>
            <w:tcW w:w="992" w:type="dxa"/>
            <w:vAlign w:val="center"/>
          </w:tcPr>
          <w:p w:rsidR="007E17C1" w:rsidRPr="00E76784" w:rsidRDefault="007E17C1" w:rsidP="00D40849">
            <w:pPr>
              <w:ind w:left="72" w:hanging="72"/>
              <w:jc w:val="center"/>
              <w:rPr>
                <w:sz w:val="28"/>
                <w:szCs w:val="28"/>
              </w:rPr>
            </w:pPr>
            <w:r w:rsidRPr="00E76784">
              <w:rPr>
                <w:sz w:val="28"/>
                <w:szCs w:val="28"/>
              </w:rPr>
              <w:t>0,</w:t>
            </w:r>
            <w:r w:rsidR="00D40849" w:rsidRPr="00E76784">
              <w:rPr>
                <w:sz w:val="28"/>
                <w:szCs w:val="28"/>
              </w:rPr>
              <w:t>196</w:t>
            </w:r>
          </w:p>
        </w:tc>
        <w:tc>
          <w:tcPr>
            <w:tcW w:w="992" w:type="dxa"/>
            <w:vAlign w:val="center"/>
          </w:tcPr>
          <w:p w:rsidR="007E17C1" w:rsidRPr="00E76784" w:rsidRDefault="007E17C1" w:rsidP="00D40849">
            <w:pPr>
              <w:ind w:left="72" w:hanging="72"/>
              <w:jc w:val="center"/>
              <w:rPr>
                <w:sz w:val="28"/>
                <w:szCs w:val="28"/>
              </w:rPr>
            </w:pPr>
            <w:r w:rsidRPr="00E76784">
              <w:rPr>
                <w:sz w:val="28"/>
                <w:szCs w:val="28"/>
              </w:rPr>
              <w:t>0,</w:t>
            </w:r>
            <w:r w:rsidR="00D40849" w:rsidRPr="00E76784">
              <w:rPr>
                <w:sz w:val="28"/>
                <w:szCs w:val="28"/>
              </w:rPr>
              <w:t>194</w:t>
            </w:r>
          </w:p>
        </w:tc>
        <w:tc>
          <w:tcPr>
            <w:tcW w:w="992" w:type="dxa"/>
            <w:vAlign w:val="center"/>
          </w:tcPr>
          <w:p w:rsidR="007E17C1" w:rsidRPr="00E76784" w:rsidRDefault="007E17C1" w:rsidP="00D40849">
            <w:pPr>
              <w:ind w:left="72" w:hanging="72"/>
              <w:jc w:val="center"/>
              <w:rPr>
                <w:sz w:val="28"/>
                <w:szCs w:val="28"/>
              </w:rPr>
            </w:pPr>
            <w:r w:rsidRPr="00E76784">
              <w:rPr>
                <w:sz w:val="28"/>
                <w:szCs w:val="28"/>
              </w:rPr>
              <w:t>0,</w:t>
            </w:r>
            <w:r w:rsidR="00D40849" w:rsidRPr="00E76784">
              <w:rPr>
                <w:sz w:val="28"/>
                <w:szCs w:val="28"/>
              </w:rPr>
              <w:t>187</w:t>
            </w:r>
          </w:p>
        </w:tc>
        <w:tc>
          <w:tcPr>
            <w:tcW w:w="993" w:type="dxa"/>
            <w:vAlign w:val="center"/>
          </w:tcPr>
          <w:p w:rsidR="007E17C1" w:rsidRPr="00E76784" w:rsidRDefault="007E17C1" w:rsidP="00D40849">
            <w:pPr>
              <w:ind w:left="72" w:hanging="72"/>
              <w:jc w:val="center"/>
              <w:rPr>
                <w:sz w:val="28"/>
                <w:szCs w:val="28"/>
              </w:rPr>
            </w:pPr>
            <w:r w:rsidRPr="00E76784">
              <w:rPr>
                <w:sz w:val="28"/>
                <w:szCs w:val="28"/>
              </w:rPr>
              <w:t>0,</w:t>
            </w:r>
            <w:r w:rsidR="00D40849" w:rsidRPr="00E76784">
              <w:rPr>
                <w:sz w:val="28"/>
                <w:szCs w:val="28"/>
              </w:rPr>
              <w:t>183</w:t>
            </w:r>
          </w:p>
        </w:tc>
        <w:tc>
          <w:tcPr>
            <w:tcW w:w="1134" w:type="dxa"/>
            <w:vAlign w:val="center"/>
          </w:tcPr>
          <w:p w:rsidR="007E17C1" w:rsidRPr="00E76784" w:rsidRDefault="007E17C1" w:rsidP="00D40849">
            <w:pPr>
              <w:ind w:left="72" w:hanging="72"/>
              <w:jc w:val="center"/>
              <w:rPr>
                <w:sz w:val="28"/>
                <w:szCs w:val="28"/>
              </w:rPr>
            </w:pPr>
            <w:r w:rsidRPr="00E76784">
              <w:rPr>
                <w:sz w:val="28"/>
                <w:szCs w:val="28"/>
              </w:rPr>
              <w:t>0,</w:t>
            </w:r>
            <w:r w:rsidR="00D40849" w:rsidRPr="00E76784">
              <w:rPr>
                <w:sz w:val="28"/>
                <w:szCs w:val="28"/>
              </w:rPr>
              <w:t>178</w:t>
            </w:r>
          </w:p>
        </w:tc>
        <w:tc>
          <w:tcPr>
            <w:tcW w:w="992" w:type="dxa"/>
            <w:shd w:val="clear" w:color="auto" w:fill="auto"/>
            <w:vAlign w:val="center"/>
          </w:tcPr>
          <w:p w:rsidR="007E17C1" w:rsidRPr="00E76784" w:rsidRDefault="007E17C1" w:rsidP="00D40849">
            <w:pPr>
              <w:ind w:left="72" w:hanging="72"/>
              <w:jc w:val="center"/>
              <w:rPr>
                <w:sz w:val="28"/>
                <w:szCs w:val="28"/>
              </w:rPr>
            </w:pPr>
            <w:r w:rsidRPr="00E76784">
              <w:rPr>
                <w:sz w:val="28"/>
                <w:szCs w:val="28"/>
              </w:rPr>
              <w:t>0,</w:t>
            </w:r>
            <w:r w:rsidR="00D40849" w:rsidRPr="00E76784">
              <w:rPr>
                <w:sz w:val="28"/>
                <w:szCs w:val="28"/>
              </w:rPr>
              <w:t>178</w:t>
            </w:r>
          </w:p>
        </w:tc>
      </w:tr>
      <w:tr w:rsidR="007E17C1" w:rsidRPr="00E76784" w:rsidTr="00EC419C">
        <w:tc>
          <w:tcPr>
            <w:tcW w:w="4111" w:type="dxa"/>
            <w:vAlign w:val="center"/>
          </w:tcPr>
          <w:p w:rsidR="007E17C1" w:rsidRPr="00E76784" w:rsidRDefault="007E17C1" w:rsidP="001E034A">
            <w:pPr>
              <w:suppressAutoHyphens/>
              <w:rPr>
                <w:sz w:val="28"/>
                <w:szCs w:val="28"/>
              </w:rPr>
            </w:pPr>
            <w:r w:rsidRPr="00E76784">
              <w:rPr>
                <w:sz w:val="28"/>
                <w:szCs w:val="28"/>
              </w:rPr>
              <w:t>Средняя продолжительность периода с даты принятия решения о предоставлении земельного участка в аренду для целей строительства (кроме жилищного) до даты выдачи разрешения на строительство (кроме жилищного), месяцев</w:t>
            </w:r>
          </w:p>
        </w:tc>
        <w:tc>
          <w:tcPr>
            <w:tcW w:w="993" w:type="dxa"/>
            <w:vAlign w:val="center"/>
          </w:tcPr>
          <w:p w:rsidR="007E17C1" w:rsidRPr="00E76784" w:rsidRDefault="007E17C1" w:rsidP="001E034A">
            <w:pPr>
              <w:jc w:val="center"/>
              <w:rPr>
                <w:sz w:val="28"/>
                <w:szCs w:val="28"/>
              </w:rPr>
            </w:pPr>
            <w:r w:rsidRPr="00E76784">
              <w:rPr>
                <w:sz w:val="28"/>
                <w:szCs w:val="28"/>
              </w:rPr>
              <w:t>-</w:t>
            </w:r>
          </w:p>
        </w:tc>
        <w:tc>
          <w:tcPr>
            <w:tcW w:w="992" w:type="dxa"/>
            <w:vAlign w:val="center"/>
          </w:tcPr>
          <w:p w:rsidR="007E17C1" w:rsidRPr="00E76784" w:rsidRDefault="007E17C1" w:rsidP="001E034A">
            <w:pPr>
              <w:jc w:val="center"/>
              <w:rPr>
                <w:sz w:val="28"/>
                <w:szCs w:val="28"/>
              </w:rPr>
            </w:pPr>
            <w:r w:rsidRPr="00E76784">
              <w:rPr>
                <w:sz w:val="28"/>
                <w:szCs w:val="28"/>
              </w:rPr>
              <w:t>7,9</w:t>
            </w:r>
          </w:p>
        </w:tc>
        <w:tc>
          <w:tcPr>
            <w:tcW w:w="992" w:type="dxa"/>
            <w:vAlign w:val="center"/>
          </w:tcPr>
          <w:p w:rsidR="007E17C1" w:rsidRPr="00E76784" w:rsidRDefault="007E17C1" w:rsidP="001E034A">
            <w:pPr>
              <w:jc w:val="center"/>
              <w:rPr>
                <w:sz w:val="28"/>
                <w:szCs w:val="28"/>
              </w:rPr>
            </w:pPr>
            <w:r w:rsidRPr="00E76784">
              <w:rPr>
                <w:sz w:val="28"/>
                <w:szCs w:val="28"/>
              </w:rPr>
              <w:t>6,6</w:t>
            </w:r>
          </w:p>
        </w:tc>
        <w:tc>
          <w:tcPr>
            <w:tcW w:w="992" w:type="dxa"/>
            <w:vAlign w:val="center"/>
          </w:tcPr>
          <w:p w:rsidR="007E17C1" w:rsidRPr="00E76784" w:rsidRDefault="007E17C1" w:rsidP="001E034A">
            <w:pPr>
              <w:jc w:val="center"/>
              <w:rPr>
                <w:sz w:val="28"/>
                <w:szCs w:val="28"/>
              </w:rPr>
            </w:pPr>
            <w:r w:rsidRPr="00E76784">
              <w:rPr>
                <w:sz w:val="28"/>
                <w:szCs w:val="28"/>
              </w:rPr>
              <w:t>5,0</w:t>
            </w:r>
          </w:p>
        </w:tc>
        <w:tc>
          <w:tcPr>
            <w:tcW w:w="993" w:type="dxa"/>
            <w:vAlign w:val="center"/>
          </w:tcPr>
          <w:p w:rsidR="007E17C1" w:rsidRPr="00E76784" w:rsidRDefault="007E17C1" w:rsidP="001E034A">
            <w:pPr>
              <w:jc w:val="center"/>
              <w:rPr>
                <w:sz w:val="28"/>
                <w:szCs w:val="28"/>
              </w:rPr>
            </w:pPr>
            <w:r w:rsidRPr="00E76784">
              <w:rPr>
                <w:sz w:val="28"/>
                <w:szCs w:val="28"/>
              </w:rPr>
              <w:t>4,8</w:t>
            </w:r>
          </w:p>
        </w:tc>
        <w:tc>
          <w:tcPr>
            <w:tcW w:w="1134" w:type="dxa"/>
            <w:vAlign w:val="center"/>
          </w:tcPr>
          <w:p w:rsidR="007E17C1" w:rsidRPr="00E76784" w:rsidRDefault="007E17C1" w:rsidP="001E034A">
            <w:pPr>
              <w:jc w:val="center"/>
              <w:rPr>
                <w:sz w:val="28"/>
                <w:szCs w:val="28"/>
              </w:rPr>
            </w:pPr>
            <w:r w:rsidRPr="00E76784">
              <w:rPr>
                <w:sz w:val="28"/>
                <w:szCs w:val="28"/>
              </w:rPr>
              <w:t>3,5</w:t>
            </w:r>
          </w:p>
        </w:tc>
        <w:tc>
          <w:tcPr>
            <w:tcW w:w="992" w:type="dxa"/>
            <w:shd w:val="clear" w:color="auto" w:fill="auto"/>
            <w:vAlign w:val="center"/>
          </w:tcPr>
          <w:p w:rsidR="007E17C1" w:rsidRPr="00E76784" w:rsidRDefault="007E17C1" w:rsidP="000415FA">
            <w:pPr>
              <w:jc w:val="center"/>
              <w:rPr>
                <w:sz w:val="28"/>
                <w:szCs w:val="28"/>
              </w:rPr>
            </w:pPr>
            <w:r w:rsidRPr="00E76784">
              <w:rPr>
                <w:sz w:val="28"/>
                <w:szCs w:val="28"/>
              </w:rPr>
              <w:t>3,5</w:t>
            </w:r>
          </w:p>
        </w:tc>
      </w:tr>
      <w:tr w:rsidR="007E17C1" w:rsidRPr="00E76784" w:rsidTr="00EC419C">
        <w:tc>
          <w:tcPr>
            <w:tcW w:w="4111" w:type="dxa"/>
            <w:vAlign w:val="center"/>
          </w:tcPr>
          <w:p w:rsidR="007E17C1" w:rsidRPr="00E76784" w:rsidRDefault="007E17C1" w:rsidP="001E034A">
            <w:pPr>
              <w:suppressAutoHyphens/>
              <w:rPr>
                <w:sz w:val="28"/>
                <w:szCs w:val="28"/>
              </w:rPr>
            </w:pPr>
            <w:r w:rsidRPr="00E76784">
              <w:rPr>
                <w:sz w:val="28"/>
                <w:szCs w:val="28"/>
              </w:rPr>
              <w:t>Средняя продолжительность периода с даты подписания протокола о результатах аукционов по предоставлению земельных участков для жилищного строительства до даты получения разрешения на строительство, месяцев</w:t>
            </w:r>
          </w:p>
        </w:tc>
        <w:tc>
          <w:tcPr>
            <w:tcW w:w="993" w:type="dxa"/>
            <w:vAlign w:val="center"/>
          </w:tcPr>
          <w:p w:rsidR="007E17C1" w:rsidRPr="00E76784" w:rsidRDefault="007E17C1" w:rsidP="001E034A">
            <w:pPr>
              <w:jc w:val="center"/>
              <w:rPr>
                <w:sz w:val="28"/>
                <w:szCs w:val="28"/>
              </w:rPr>
            </w:pPr>
            <w:r w:rsidRPr="00E76784">
              <w:rPr>
                <w:sz w:val="28"/>
                <w:szCs w:val="28"/>
              </w:rPr>
              <w:t>-</w:t>
            </w:r>
          </w:p>
        </w:tc>
        <w:tc>
          <w:tcPr>
            <w:tcW w:w="992" w:type="dxa"/>
            <w:vAlign w:val="center"/>
          </w:tcPr>
          <w:p w:rsidR="007E17C1" w:rsidRPr="00E76784" w:rsidRDefault="007E17C1" w:rsidP="001E034A">
            <w:pPr>
              <w:jc w:val="center"/>
              <w:rPr>
                <w:sz w:val="28"/>
                <w:szCs w:val="28"/>
              </w:rPr>
            </w:pPr>
            <w:r w:rsidRPr="00E76784">
              <w:rPr>
                <w:sz w:val="28"/>
                <w:szCs w:val="28"/>
              </w:rPr>
              <w:t>-</w:t>
            </w:r>
          </w:p>
        </w:tc>
        <w:tc>
          <w:tcPr>
            <w:tcW w:w="992" w:type="dxa"/>
            <w:vAlign w:val="center"/>
          </w:tcPr>
          <w:p w:rsidR="007E17C1" w:rsidRPr="00E76784" w:rsidRDefault="007E17C1" w:rsidP="001E034A">
            <w:pPr>
              <w:jc w:val="center"/>
              <w:rPr>
                <w:sz w:val="28"/>
                <w:szCs w:val="28"/>
              </w:rPr>
            </w:pPr>
            <w:r w:rsidRPr="00E76784">
              <w:rPr>
                <w:sz w:val="28"/>
                <w:szCs w:val="28"/>
              </w:rPr>
              <w:t>-</w:t>
            </w:r>
          </w:p>
        </w:tc>
        <w:tc>
          <w:tcPr>
            <w:tcW w:w="992" w:type="dxa"/>
            <w:vAlign w:val="center"/>
          </w:tcPr>
          <w:p w:rsidR="007E17C1" w:rsidRPr="00E76784" w:rsidRDefault="007E17C1" w:rsidP="001E034A">
            <w:pPr>
              <w:jc w:val="center"/>
              <w:rPr>
                <w:sz w:val="28"/>
                <w:szCs w:val="28"/>
              </w:rPr>
            </w:pPr>
            <w:r w:rsidRPr="00E76784">
              <w:rPr>
                <w:sz w:val="28"/>
                <w:szCs w:val="28"/>
              </w:rPr>
              <w:t>-</w:t>
            </w:r>
          </w:p>
        </w:tc>
        <w:tc>
          <w:tcPr>
            <w:tcW w:w="993" w:type="dxa"/>
            <w:vAlign w:val="center"/>
          </w:tcPr>
          <w:p w:rsidR="007E17C1" w:rsidRPr="00E76784" w:rsidRDefault="007E17C1" w:rsidP="001E034A">
            <w:pPr>
              <w:ind w:left="72" w:hanging="72"/>
              <w:jc w:val="center"/>
              <w:rPr>
                <w:sz w:val="28"/>
                <w:szCs w:val="28"/>
              </w:rPr>
            </w:pPr>
            <w:r w:rsidRPr="00E76784">
              <w:rPr>
                <w:sz w:val="28"/>
                <w:szCs w:val="28"/>
              </w:rPr>
              <w:t>-</w:t>
            </w:r>
          </w:p>
        </w:tc>
        <w:tc>
          <w:tcPr>
            <w:tcW w:w="1134" w:type="dxa"/>
            <w:vAlign w:val="center"/>
          </w:tcPr>
          <w:p w:rsidR="007E17C1" w:rsidRPr="00E76784" w:rsidRDefault="007E17C1" w:rsidP="001E034A">
            <w:pPr>
              <w:ind w:left="72" w:hanging="72"/>
              <w:jc w:val="center"/>
              <w:rPr>
                <w:sz w:val="28"/>
                <w:szCs w:val="28"/>
              </w:rPr>
            </w:pPr>
            <w:r w:rsidRPr="00E76784">
              <w:rPr>
                <w:sz w:val="28"/>
                <w:szCs w:val="28"/>
              </w:rPr>
              <w:t>-</w:t>
            </w:r>
          </w:p>
        </w:tc>
        <w:tc>
          <w:tcPr>
            <w:tcW w:w="992" w:type="dxa"/>
            <w:shd w:val="clear" w:color="auto" w:fill="auto"/>
            <w:vAlign w:val="center"/>
          </w:tcPr>
          <w:p w:rsidR="007E17C1" w:rsidRPr="00E76784" w:rsidRDefault="007E17C1" w:rsidP="000415FA">
            <w:pPr>
              <w:ind w:left="72" w:hanging="72"/>
              <w:jc w:val="center"/>
              <w:rPr>
                <w:sz w:val="28"/>
                <w:szCs w:val="28"/>
              </w:rPr>
            </w:pPr>
            <w:r w:rsidRPr="00E76784">
              <w:rPr>
                <w:sz w:val="28"/>
                <w:szCs w:val="28"/>
              </w:rPr>
              <w:t>-</w:t>
            </w:r>
          </w:p>
        </w:tc>
      </w:tr>
      <w:tr w:rsidR="007E17C1" w:rsidRPr="00E76784" w:rsidTr="00EC419C">
        <w:tc>
          <w:tcPr>
            <w:tcW w:w="4111" w:type="dxa"/>
            <w:vAlign w:val="center"/>
          </w:tcPr>
          <w:p w:rsidR="007E17C1" w:rsidRPr="00E76784" w:rsidRDefault="007E17C1" w:rsidP="001E034A">
            <w:pPr>
              <w:suppressAutoHyphens/>
              <w:rPr>
                <w:sz w:val="28"/>
                <w:szCs w:val="28"/>
              </w:rPr>
            </w:pPr>
            <w:r w:rsidRPr="00E76784">
              <w:rPr>
                <w:sz w:val="28"/>
                <w:szCs w:val="28"/>
              </w:rPr>
              <w:t>Средняя продолжительность периода с даты выдачи разрешения на строительство жилого здания до даты получения разрешения на ввод жилого здания в эксплуатацию,</w:t>
            </w:r>
            <w:r w:rsidRPr="00E76784">
              <w:rPr>
                <w:b/>
                <w:sz w:val="28"/>
                <w:szCs w:val="28"/>
              </w:rPr>
              <w:t xml:space="preserve"> </w:t>
            </w:r>
            <w:r w:rsidRPr="00E76784">
              <w:rPr>
                <w:sz w:val="28"/>
                <w:szCs w:val="28"/>
              </w:rPr>
              <w:t>месяцев</w:t>
            </w:r>
          </w:p>
        </w:tc>
        <w:tc>
          <w:tcPr>
            <w:tcW w:w="993" w:type="dxa"/>
            <w:vAlign w:val="center"/>
          </w:tcPr>
          <w:p w:rsidR="007E17C1" w:rsidRPr="00E76784" w:rsidRDefault="007E17C1" w:rsidP="001E034A">
            <w:pPr>
              <w:jc w:val="center"/>
              <w:rPr>
                <w:sz w:val="28"/>
                <w:szCs w:val="28"/>
              </w:rPr>
            </w:pPr>
            <w:r w:rsidRPr="00E76784">
              <w:rPr>
                <w:sz w:val="28"/>
                <w:szCs w:val="28"/>
              </w:rPr>
              <w:t>-</w:t>
            </w:r>
          </w:p>
        </w:tc>
        <w:tc>
          <w:tcPr>
            <w:tcW w:w="992" w:type="dxa"/>
            <w:vAlign w:val="center"/>
          </w:tcPr>
          <w:p w:rsidR="007E17C1" w:rsidRPr="00E76784" w:rsidRDefault="007E17C1" w:rsidP="001E034A">
            <w:pPr>
              <w:jc w:val="center"/>
              <w:rPr>
                <w:sz w:val="28"/>
                <w:szCs w:val="28"/>
              </w:rPr>
            </w:pPr>
            <w:r w:rsidRPr="00E76784">
              <w:rPr>
                <w:sz w:val="28"/>
                <w:szCs w:val="28"/>
              </w:rPr>
              <w:t>11</w:t>
            </w:r>
          </w:p>
        </w:tc>
        <w:tc>
          <w:tcPr>
            <w:tcW w:w="992" w:type="dxa"/>
            <w:vAlign w:val="center"/>
          </w:tcPr>
          <w:p w:rsidR="007E17C1" w:rsidRPr="00E76784" w:rsidRDefault="007E17C1" w:rsidP="001E034A">
            <w:pPr>
              <w:jc w:val="center"/>
              <w:rPr>
                <w:sz w:val="28"/>
                <w:szCs w:val="28"/>
              </w:rPr>
            </w:pPr>
            <w:r w:rsidRPr="00E76784">
              <w:rPr>
                <w:sz w:val="28"/>
                <w:szCs w:val="28"/>
              </w:rPr>
              <w:t>11</w:t>
            </w:r>
          </w:p>
        </w:tc>
        <w:tc>
          <w:tcPr>
            <w:tcW w:w="992" w:type="dxa"/>
            <w:vAlign w:val="center"/>
          </w:tcPr>
          <w:p w:rsidR="007E17C1" w:rsidRPr="00E76784" w:rsidRDefault="007E17C1" w:rsidP="001E034A">
            <w:pPr>
              <w:jc w:val="center"/>
              <w:rPr>
                <w:sz w:val="28"/>
                <w:szCs w:val="28"/>
              </w:rPr>
            </w:pPr>
            <w:r w:rsidRPr="00E76784">
              <w:rPr>
                <w:sz w:val="28"/>
                <w:szCs w:val="28"/>
              </w:rPr>
              <w:t>11</w:t>
            </w:r>
          </w:p>
        </w:tc>
        <w:tc>
          <w:tcPr>
            <w:tcW w:w="993" w:type="dxa"/>
            <w:vAlign w:val="center"/>
          </w:tcPr>
          <w:p w:rsidR="007E17C1" w:rsidRPr="00E76784" w:rsidRDefault="007E17C1" w:rsidP="001E034A">
            <w:pPr>
              <w:jc w:val="center"/>
              <w:rPr>
                <w:sz w:val="28"/>
                <w:szCs w:val="28"/>
              </w:rPr>
            </w:pPr>
            <w:r w:rsidRPr="00E76784">
              <w:rPr>
                <w:sz w:val="28"/>
                <w:szCs w:val="28"/>
              </w:rPr>
              <w:t>11</w:t>
            </w:r>
          </w:p>
        </w:tc>
        <w:tc>
          <w:tcPr>
            <w:tcW w:w="1134" w:type="dxa"/>
            <w:vAlign w:val="center"/>
          </w:tcPr>
          <w:p w:rsidR="007E17C1" w:rsidRPr="00E76784" w:rsidRDefault="007E17C1" w:rsidP="001E034A">
            <w:pPr>
              <w:jc w:val="center"/>
              <w:rPr>
                <w:sz w:val="28"/>
                <w:szCs w:val="28"/>
              </w:rPr>
            </w:pPr>
            <w:r w:rsidRPr="00E76784">
              <w:rPr>
                <w:sz w:val="28"/>
                <w:szCs w:val="28"/>
              </w:rPr>
              <w:t xml:space="preserve"> 10</w:t>
            </w:r>
          </w:p>
        </w:tc>
        <w:tc>
          <w:tcPr>
            <w:tcW w:w="992" w:type="dxa"/>
            <w:shd w:val="clear" w:color="auto" w:fill="auto"/>
            <w:vAlign w:val="center"/>
          </w:tcPr>
          <w:p w:rsidR="007E17C1" w:rsidRPr="00E76784" w:rsidRDefault="007E17C1" w:rsidP="000415FA">
            <w:pPr>
              <w:jc w:val="center"/>
              <w:rPr>
                <w:sz w:val="28"/>
                <w:szCs w:val="28"/>
              </w:rPr>
            </w:pPr>
            <w:r w:rsidRPr="00E76784">
              <w:rPr>
                <w:sz w:val="28"/>
                <w:szCs w:val="28"/>
              </w:rPr>
              <w:t xml:space="preserve"> 10</w:t>
            </w:r>
          </w:p>
        </w:tc>
      </w:tr>
      <w:tr w:rsidR="007E17C1" w:rsidRPr="00E76784" w:rsidTr="00EC419C">
        <w:tc>
          <w:tcPr>
            <w:tcW w:w="4111" w:type="dxa"/>
            <w:vAlign w:val="center"/>
          </w:tcPr>
          <w:p w:rsidR="007E17C1" w:rsidRPr="00E76784" w:rsidRDefault="007E17C1" w:rsidP="001E034A">
            <w:pPr>
              <w:suppressAutoHyphens/>
              <w:rPr>
                <w:sz w:val="28"/>
                <w:szCs w:val="28"/>
              </w:rPr>
            </w:pPr>
            <w:r w:rsidRPr="00E76784">
              <w:rPr>
                <w:sz w:val="28"/>
                <w:szCs w:val="28"/>
              </w:rPr>
              <w:t>для комплексного освоения в целях жилищного строительства</w:t>
            </w:r>
          </w:p>
        </w:tc>
        <w:tc>
          <w:tcPr>
            <w:tcW w:w="993" w:type="dxa"/>
            <w:vAlign w:val="center"/>
          </w:tcPr>
          <w:p w:rsidR="007E17C1" w:rsidRPr="00E76784" w:rsidRDefault="007E17C1" w:rsidP="001E034A">
            <w:pPr>
              <w:jc w:val="center"/>
              <w:rPr>
                <w:sz w:val="28"/>
                <w:szCs w:val="28"/>
              </w:rPr>
            </w:pPr>
          </w:p>
        </w:tc>
        <w:tc>
          <w:tcPr>
            <w:tcW w:w="992" w:type="dxa"/>
            <w:vAlign w:val="center"/>
          </w:tcPr>
          <w:p w:rsidR="007E17C1" w:rsidRPr="00E76784" w:rsidRDefault="007E17C1" w:rsidP="001E034A">
            <w:pPr>
              <w:jc w:val="center"/>
              <w:rPr>
                <w:sz w:val="28"/>
                <w:szCs w:val="28"/>
              </w:rPr>
            </w:pPr>
          </w:p>
        </w:tc>
        <w:tc>
          <w:tcPr>
            <w:tcW w:w="992" w:type="dxa"/>
            <w:vAlign w:val="center"/>
          </w:tcPr>
          <w:p w:rsidR="007E17C1" w:rsidRPr="00E76784" w:rsidRDefault="007E17C1" w:rsidP="001E034A">
            <w:pPr>
              <w:jc w:val="center"/>
              <w:rPr>
                <w:sz w:val="28"/>
                <w:szCs w:val="28"/>
              </w:rPr>
            </w:pPr>
          </w:p>
        </w:tc>
        <w:tc>
          <w:tcPr>
            <w:tcW w:w="992" w:type="dxa"/>
            <w:vAlign w:val="center"/>
          </w:tcPr>
          <w:p w:rsidR="007E17C1" w:rsidRPr="00E76784" w:rsidRDefault="007E17C1" w:rsidP="001E034A">
            <w:pPr>
              <w:jc w:val="center"/>
              <w:rPr>
                <w:sz w:val="28"/>
                <w:szCs w:val="28"/>
              </w:rPr>
            </w:pPr>
          </w:p>
        </w:tc>
        <w:tc>
          <w:tcPr>
            <w:tcW w:w="993" w:type="dxa"/>
            <w:vAlign w:val="center"/>
          </w:tcPr>
          <w:p w:rsidR="007E17C1" w:rsidRPr="00E76784" w:rsidRDefault="007E17C1" w:rsidP="001E034A">
            <w:pPr>
              <w:jc w:val="center"/>
              <w:rPr>
                <w:sz w:val="28"/>
                <w:szCs w:val="28"/>
              </w:rPr>
            </w:pPr>
          </w:p>
        </w:tc>
        <w:tc>
          <w:tcPr>
            <w:tcW w:w="1134" w:type="dxa"/>
            <w:vAlign w:val="center"/>
          </w:tcPr>
          <w:p w:rsidR="007E17C1" w:rsidRPr="00E76784" w:rsidRDefault="007E17C1" w:rsidP="001E034A">
            <w:pPr>
              <w:jc w:val="center"/>
              <w:rPr>
                <w:sz w:val="28"/>
                <w:szCs w:val="28"/>
              </w:rPr>
            </w:pPr>
          </w:p>
        </w:tc>
        <w:tc>
          <w:tcPr>
            <w:tcW w:w="992" w:type="dxa"/>
            <w:shd w:val="clear" w:color="auto" w:fill="auto"/>
            <w:vAlign w:val="center"/>
          </w:tcPr>
          <w:p w:rsidR="007E17C1" w:rsidRPr="00E76784" w:rsidRDefault="007E17C1" w:rsidP="000415FA">
            <w:pPr>
              <w:jc w:val="center"/>
              <w:rPr>
                <w:sz w:val="28"/>
                <w:szCs w:val="28"/>
              </w:rPr>
            </w:pPr>
          </w:p>
        </w:tc>
      </w:tr>
      <w:tr w:rsidR="007E17C1" w:rsidRPr="00E76784" w:rsidTr="00EC419C">
        <w:tc>
          <w:tcPr>
            <w:tcW w:w="4111" w:type="dxa"/>
            <w:vAlign w:val="center"/>
          </w:tcPr>
          <w:p w:rsidR="007E17C1" w:rsidRPr="00E76784" w:rsidRDefault="007E17C1" w:rsidP="001E034A">
            <w:pPr>
              <w:suppressAutoHyphens/>
              <w:rPr>
                <w:sz w:val="28"/>
                <w:szCs w:val="28"/>
              </w:rPr>
            </w:pPr>
            <w:r w:rsidRPr="00E76784">
              <w:rPr>
                <w:sz w:val="28"/>
                <w:szCs w:val="28"/>
              </w:rPr>
              <w:t>Средняя продолжительность периода с даты подачи заявки на предоставление земельного участка для строительства до даты получения разрешения на строительство, месяцев</w:t>
            </w:r>
          </w:p>
        </w:tc>
        <w:tc>
          <w:tcPr>
            <w:tcW w:w="993" w:type="dxa"/>
            <w:vAlign w:val="center"/>
          </w:tcPr>
          <w:p w:rsidR="007E17C1" w:rsidRPr="00E76784" w:rsidRDefault="007E17C1" w:rsidP="001E034A">
            <w:pPr>
              <w:jc w:val="center"/>
              <w:rPr>
                <w:sz w:val="28"/>
                <w:szCs w:val="28"/>
              </w:rPr>
            </w:pPr>
            <w:r w:rsidRPr="00E76784">
              <w:rPr>
                <w:sz w:val="28"/>
                <w:szCs w:val="28"/>
              </w:rPr>
              <w:t>-</w:t>
            </w:r>
          </w:p>
        </w:tc>
        <w:tc>
          <w:tcPr>
            <w:tcW w:w="992" w:type="dxa"/>
            <w:vAlign w:val="center"/>
          </w:tcPr>
          <w:p w:rsidR="007E17C1" w:rsidRPr="00E76784" w:rsidRDefault="007E17C1" w:rsidP="001E034A">
            <w:pPr>
              <w:jc w:val="center"/>
              <w:rPr>
                <w:sz w:val="28"/>
                <w:szCs w:val="28"/>
              </w:rPr>
            </w:pPr>
            <w:r w:rsidRPr="00E76784">
              <w:rPr>
                <w:sz w:val="28"/>
                <w:szCs w:val="28"/>
              </w:rPr>
              <w:t>6,6</w:t>
            </w:r>
          </w:p>
        </w:tc>
        <w:tc>
          <w:tcPr>
            <w:tcW w:w="992" w:type="dxa"/>
            <w:vAlign w:val="center"/>
          </w:tcPr>
          <w:p w:rsidR="007E17C1" w:rsidRPr="00E76784" w:rsidRDefault="007E17C1" w:rsidP="001E034A">
            <w:pPr>
              <w:jc w:val="center"/>
              <w:rPr>
                <w:sz w:val="28"/>
                <w:szCs w:val="28"/>
              </w:rPr>
            </w:pPr>
            <w:r w:rsidRPr="00E76784">
              <w:rPr>
                <w:sz w:val="28"/>
                <w:szCs w:val="28"/>
              </w:rPr>
              <w:t>6,0</w:t>
            </w:r>
          </w:p>
        </w:tc>
        <w:tc>
          <w:tcPr>
            <w:tcW w:w="992" w:type="dxa"/>
            <w:vAlign w:val="center"/>
          </w:tcPr>
          <w:p w:rsidR="007E17C1" w:rsidRPr="00E76784" w:rsidRDefault="007E17C1" w:rsidP="001E034A">
            <w:pPr>
              <w:jc w:val="center"/>
              <w:rPr>
                <w:sz w:val="28"/>
                <w:szCs w:val="28"/>
              </w:rPr>
            </w:pPr>
            <w:r w:rsidRPr="00E76784">
              <w:rPr>
                <w:sz w:val="28"/>
                <w:szCs w:val="28"/>
              </w:rPr>
              <w:t>5,8</w:t>
            </w:r>
          </w:p>
        </w:tc>
        <w:tc>
          <w:tcPr>
            <w:tcW w:w="993" w:type="dxa"/>
            <w:vAlign w:val="center"/>
          </w:tcPr>
          <w:p w:rsidR="007E17C1" w:rsidRPr="00E76784" w:rsidRDefault="007E17C1" w:rsidP="001E034A">
            <w:pPr>
              <w:jc w:val="center"/>
              <w:rPr>
                <w:sz w:val="28"/>
                <w:szCs w:val="28"/>
              </w:rPr>
            </w:pPr>
            <w:r w:rsidRPr="00E76784">
              <w:rPr>
                <w:sz w:val="28"/>
                <w:szCs w:val="28"/>
              </w:rPr>
              <w:t>5,6</w:t>
            </w:r>
          </w:p>
        </w:tc>
        <w:tc>
          <w:tcPr>
            <w:tcW w:w="1134" w:type="dxa"/>
            <w:vAlign w:val="center"/>
          </w:tcPr>
          <w:p w:rsidR="007E17C1" w:rsidRPr="00E76784" w:rsidRDefault="007E17C1" w:rsidP="001E034A">
            <w:pPr>
              <w:jc w:val="center"/>
              <w:rPr>
                <w:sz w:val="28"/>
                <w:szCs w:val="28"/>
              </w:rPr>
            </w:pPr>
            <w:r w:rsidRPr="00E76784">
              <w:rPr>
                <w:sz w:val="28"/>
                <w:szCs w:val="28"/>
              </w:rPr>
              <w:t>4,0</w:t>
            </w:r>
          </w:p>
        </w:tc>
        <w:tc>
          <w:tcPr>
            <w:tcW w:w="992" w:type="dxa"/>
            <w:shd w:val="clear" w:color="auto" w:fill="auto"/>
            <w:vAlign w:val="center"/>
          </w:tcPr>
          <w:p w:rsidR="007E17C1" w:rsidRPr="00E76784" w:rsidRDefault="007E17C1" w:rsidP="000415FA">
            <w:pPr>
              <w:jc w:val="center"/>
              <w:rPr>
                <w:sz w:val="28"/>
                <w:szCs w:val="28"/>
              </w:rPr>
            </w:pPr>
            <w:r w:rsidRPr="00E76784">
              <w:rPr>
                <w:sz w:val="28"/>
                <w:szCs w:val="28"/>
              </w:rPr>
              <w:t>4,0</w:t>
            </w:r>
          </w:p>
        </w:tc>
      </w:tr>
      <w:tr w:rsidR="00EF3DA7" w:rsidRPr="00E76784" w:rsidTr="00EC419C">
        <w:tc>
          <w:tcPr>
            <w:tcW w:w="4111" w:type="dxa"/>
            <w:vAlign w:val="center"/>
          </w:tcPr>
          <w:p w:rsidR="00EF3DA7" w:rsidRPr="00E76784" w:rsidRDefault="00EF3DA7" w:rsidP="001E034A">
            <w:pPr>
              <w:suppressAutoHyphens/>
              <w:rPr>
                <w:sz w:val="28"/>
                <w:szCs w:val="28"/>
              </w:rPr>
            </w:pPr>
            <w:r w:rsidRPr="00E76784">
              <w:rPr>
                <w:rFonts w:eastAsia="Calibri"/>
                <w:sz w:val="28"/>
                <w:szCs w:val="28"/>
              </w:rPr>
              <w:t>Средняя продолжительность периода с даты подачи заявки на предоставление земельного участка в аренду для строительства (кроме жилищного) до даты принятия решения о предоставлении земельного участка в аренду для строительства (кроме жилищного), месяцев</w:t>
            </w:r>
          </w:p>
        </w:tc>
        <w:tc>
          <w:tcPr>
            <w:tcW w:w="993" w:type="dxa"/>
            <w:vAlign w:val="center"/>
          </w:tcPr>
          <w:p w:rsidR="00EF3DA7" w:rsidRPr="00E76784" w:rsidRDefault="00EF3DA7" w:rsidP="001E034A">
            <w:pPr>
              <w:jc w:val="center"/>
              <w:rPr>
                <w:sz w:val="28"/>
                <w:szCs w:val="28"/>
              </w:rPr>
            </w:pPr>
            <w:r w:rsidRPr="00E76784">
              <w:rPr>
                <w:sz w:val="28"/>
                <w:szCs w:val="28"/>
              </w:rPr>
              <w:t>-</w:t>
            </w:r>
          </w:p>
        </w:tc>
        <w:tc>
          <w:tcPr>
            <w:tcW w:w="992" w:type="dxa"/>
            <w:vAlign w:val="center"/>
          </w:tcPr>
          <w:p w:rsidR="00EF3DA7" w:rsidRPr="00E76784" w:rsidRDefault="00EF3DA7" w:rsidP="001E034A">
            <w:pPr>
              <w:jc w:val="center"/>
              <w:rPr>
                <w:sz w:val="28"/>
                <w:szCs w:val="28"/>
              </w:rPr>
            </w:pPr>
            <w:r w:rsidRPr="00E76784">
              <w:rPr>
                <w:sz w:val="28"/>
                <w:szCs w:val="28"/>
              </w:rPr>
              <w:t>6,6</w:t>
            </w:r>
          </w:p>
        </w:tc>
        <w:tc>
          <w:tcPr>
            <w:tcW w:w="992" w:type="dxa"/>
            <w:vAlign w:val="center"/>
          </w:tcPr>
          <w:p w:rsidR="00EF3DA7" w:rsidRPr="00E76784" w:rsidRDefault="00EF3DA7" w:rsidP="001E034A">
            <w:pPr>
              <w:jc w:val="center"/>
              <w:rPr>
                <w:sz w:val="28"/>
                <w:szCs w:val="28"/>
              </w:rPr>
            </w:pPr>
            <w:r w:rsidRPr="00E76784">
              <w:rPr>
                <w:sz w:val="28"/>
                <w:szCs w:val="28"/>
              </w:rPr>
              <w:t>6,0</w:t>
            </w:r>
          </w:p>
        </w:tc>
        <w:tc>
          <w:tcPr>
            <w:tcW w:w="992" w:type="dxa"/>
            <w:vAlign w:val="center"/>
          </w:tcPr>
          <w:p w:rsidR="00EF3DA7" w:rsidRPr="00E76784" w:rsidRDefault="00EF3DA7" w:rsidP="001E034A">
            <w:pPr>
              <w:ind w:right="-15"/>
              <w:jc w:val="center"/>
              <w:rPr>
                <w:sz w:val="28"/>
                <w:szCs w:val="28"/>
              </w:rPr>
            </w:pPr>
            <w:r w:rsidRPr="00E76784">
              <w:rPr>
                <w:sz w:val="28"/>
                <w:szCs w:val="28"/>
              </w:rPr>
              <w:t>5,8</w:t>
            </w:r>
          </w:p>
        </w:tc>
        <w:tc>
          <w:tcPr>
            <w:tcW w:w="993" w:type="dxa"/>
            <w:vAlign w:val="center"/>
          </w:tcPr>
          <w:p w:rsidR="00EF3DA7" w:rsidRPr="00E76784" w:rsidRDefault="00EF3DA7" w:rsidP="001E034A">
            <w:pPr>
              <w:jc w:val="center"/>
              <w:rPr>
                <w:sz w:val="28"/>
                <w:szCs w:val="28"/>
              </w:rPr>
            </w:pPr>
            <w:r w:rsidRPr="00E76784">
              <w:rPr>
                <w:sz w:val="28"/>
                <w:szCs w:val="28"/>
              </w:rPr>
              <w:t>5,6</w:t>
            </w:r>
          </w:p>
        </w:tc>
        <w:tc>
          <w:tcPr>
            <w:tcW w:w="1134" w:type="dxa"/>
            <w:vAlign w:val="center"/>
          </w:tcPr>
          <w:p w:rsidR="00EF3DA7" w:rsidRPr="00E76784" w:rsidRDefault="00EF3DA7" w:rsidP="001E034A">
            <w:pPr>
              <w:jc w:val="center"/>
              <w:rPr>
                <w:sz w:val="28"/>
                <w:szCs w:val="28"/>
              </w:rPr>
            </w:pPr>
            <w:r w:rsidRPr="00E76784">
              <w:rPr>
                <w:sz w:val="28"/>
                <w:szCs w:val="28"/>
              </w:rPr>
              <w:t>5,0</w:t>
            </w:r>
          </w:p>
        </w:tc>
        <w:tc>
          <w:tcPr>
            <w:tcW w:w="992" w:type="dxa"/>
            <w:shd w:val="clear" w:color="auto" w:fill="auto"/>
            <w:vAlign w:val="center"/>
          </w:tcPr>
          <w:p w:rsidR="00EF3DA7" w:rsidRPr="00E76784" w:rsidRDefault="00EF3DA7" w:rsidP="000415FA">
            <w:pPr>
              <w:jc w:val="center"/>
              <w:rPr>
                <w:sz w:val="28"/>
                <w:szCs w:val="28"/>
              </w:rPr>
            </w:pPr>
            <w:r w:rsidRPr="00E76784">
              <w:rPr>
                <w:sz w:val="28"/>
                <w:szCs w:val="28"/>
              </w:rPr>
              <w:t>5,6</w:t>
            </w:r>
          </w:p>
        </w:tc>
      </w:tr>
      <w:tr w:rsidR="00EF3DA7" w:rsidRPr="00E76784" w:rsidTr="00EC419C">
        <w:tc>
          <w:tcPr>
            <w:tcW w:w="4111" w:type="dxa"/>
            <w:vAlign w:val="center"/>
          </w:tcPr>
          <w:p w:rsidR="00EF3DA7" w:rsidRPr="00E76784" w:rsidRDefault="00EF3DA7" w:rsidP="00EC4D3C">
            <w:pPr>
              <w:suppressAutoHyphens/>
              <w:rPr>
                <w:rFonts w:eastAsia="Calibri"/>
                <w:sz w:val="28"/>
                <w:szCs w:val="28"/>
              </w:rPr>
            </w:pPr>
            <w:r w:rsidRPr="00E76784">
              <w:rPr>
                <w:rFonts w:eastAsia="Calibri"/>
                <w:sz w:val="28"/>
                <w:szCs w:val="28"/>
              </w:rPr>
              <w:t>Средняя продолжительность периода с даты принятия решения о предоставлении земельного участка в аренду для целей строительства (кроме жилищного) до даты выдачи решения на строительство (кроме жилищного), месяцев</w:t>
            </w:r>
          </w:p>
        </w:tc>
        <w:tc>
          <w:tcPr>
            <w:tcW w:w="993" w:type="dxa"/>
            <w:vAlign w:val="center"/>
          </w:tcPr>
          <w:p w:rsidR="00EF3DA7" w:rsidRPr="00E76784" w:rsidRDefault="00EF3DA7" w:rsidP="001E034A">
            <w:pPr>
              <w:jc w:val="center"/>
              <w:rPr>
                <w:sz w:val="28"/>
                <w:szCs w:val="28"/>
              </w:rPr>
            </w:pPr>
            <w:r w:rsidRPr="00E76784">
              <w:rPr>
                <w:sz w:val="28"/>
                <w:szCs w:val="28"/>
              </w:rPr>
              <w:t>-</w:t>
            </w:r>
          </w:p>
        </w:tc>
        <w:tc>
          <w:tcPr>
            <w:tcW w:w="992" w:type="dxa"/>
            <w:vAlign w:val="center"/>
          </w:tcPr>
          <w:p w:rsidR="00EF3DA7" w:rsidRPr="00E76784" w:rsidRDefault="00EF3DA7" w:rsidP="001E034A">
            <w:pPr>
              <w:jc w:val="center"/>
              <w:rPr>
                <w:sz w:val="28"/>
                <w:szCs w:val="28"/>
              </w:rPr>
            </w:pPr>
            <w:r w:rsidRPr="00E76784">
              <w:rPr>
                <w:sz w:val="28"/>
                <w:szCs w:val="28"/>
              </w:rPr>
              <w:t>6,8</w:t>
            </w:r>
          </w:p>
        </w:tc>
        <w:tc>
          <w:tcPr>
            <w:tcW w:w="992" w:type="dxa"/>
            <w:vAlign w:val="center"/>
          </w:tcPr>
          <w:p w:rsidR="00EF3DA7" w:rsidRPr="00E76784" w:rsidRDefault="00EF3DA7" w:rsidP="001E034A">
            <w:pPr>
              <w:jc w:val="center"/>
              <w:rPr>
                <w:sz w:val="28"/>
                <w:szCs w:val="28"/>
              </w:rPr>
            </w:pPr>
            <w:r w:rsidRPr="00E76784">
              <w:rPr>
                <w:sz w:val="28"/>
                <w:szCs w:val="28"/>
              </w:rPr>
              <w:t>6,2</w:t>
            </w:r>
          </w:p>
        </w:tc>
        <w:tc>
          <w:tcPr>
            <w:tcW w:w="992" w:type="dxa"/>
            <w:vAlign w:val="center"/>
          </w:tcPr>
          <w:p w:rsidR="00EF3DA7" w:rsidRPr="00E76784" w:rsidRDefault="00EF3DA7" w:rsidP="001E034A">
            <w:pPr>
              <w:ind w:right="-15"/>
              <w:jc w:val="center"/>
              <w:rPr>
                <w:sz w:val="28"/>
                <w:szCs w:val="28"/>
              </w:rPr>
            </w:pPr>
            <w:r w:rsidRPr="00E76784">
              <w:rPr>
                <w:sz w:val="28"/>
                <w:szCs w:val="28"/>
              </w:rPr>
              <w:t>6,0</w:t>
            </w:r>
          </w:p>
        </w:tc>
        <w:tc>
          <w:tcPr>
            <w:tcW w:w="993" w:type="dxa"/>
            <w:vAlign w:val="center"/>
          </w:tcPr>
          <w:p w:rsidR="00EF3DA7" w:rsidRPr="00E76784" w:rsidRDefault="00EF3DA7" w:rsidP="001E034A">
            <w:pPr>
              <w:jc w:val="center"/>
              <w:rPr>
                <w:sz w:val="28"/>
                <w:szCs w:val="28"/>
              </w:rPr>
            </w:pPr>
            <w:r w:rsidRPr="00E76784">
              <w:rPr>
                <w:sz w:val="28"/>
                <w:szCs w:val="28"/>
              </w:rPr>
              <w:t>5,8</w:t>
            </w:r>
          </w:p>
        </w:tc>
        <w:tc>
          <w:tcPr>
            <w:tcW w:w="1134" w:type="dxa"/>
            <w:vAlign w:val="center"/>
          </w:tcPr>
          <w:p w:rsidR="00EF3DA7" w:rsidRPr="00E76784" w:rsidRDefault="00EF3DA7" w:rsidP="001E034A">
            <w:pPr>
              <w:jc w:val="center"/>
              <w:rPr>
                <w:sz w:val="28"/>
                <w:szCs w:val="28"/>
              </w:rPr>
            </w:pPr>
            <w:r w:rsidRPr="00E76784">
              <w:rPr>
                <w:sz w:val="28"/>
                <w:szCs w:val="28"/>
              </w:rPr>
              <w:t>5,6</w:t>
            </w:r>
          </w:p>
        </w:tc>
        <w:tc>
          <w:tcPr>
            <w:tcW w:w="992" w:type="dxa"/>
            <w:shd w:val="clear" w:color="auto" w:fill="auto"/>
            <w:vAlign w:val="center"/>
          </w:tcPr>
          <w:p w:rsidR="00EF3DA7" w:rsidRPr="00E76784" w:rsidRDefault="00EF3DA7" w:rsidP="000415FA">
            <w:pPr>
              <w:jc w:val="center"/>
              <w:rPr>
                <w:sz w:val="28"/>
                <w:szCs w:val="28"/>
              </w:rPr>
            </w:pPr>
            <w:r w:rsidRPr="00E76784">
              <w:rPr>
                <w:sz w:val="28"/>
                <w:szCs w:val="28"/>
              </w:rPr>
              <w:t>10</w:t>
            </w:r>
          </w:p>
        </w:tc>
      </w:tr>
      <w:tr w:rsidR="00EF3DA7" w:rsidRPr="00E76784" w:rsidTr="00EC419C">
        <w:tc>
          <w:tcPr>
            <w:tcW w:w="4111" w:type="dxa"/>
            <w:vAlign w:val="center"/>
          </w:tcPr>
          <w:p w:rsidR="00EF3DA7" w:rsidRPr="00E76784" w:rsidRDefault="00EF3DA7" w:rsidP="001E034A">
            <w:pPr>
              <w:suppressAutoHyphens/>
              <w:rPr>
                <w:sz w:val="28"/>
                <w:szCs w:val="28"/>
              </w:rPr>
            </w:pPr>
            <w:r w:rsidRPr="00E76784">
              <w:rPr>
                <w:sz w:val="28"/>
                <w:szCs w:val="28"/>
              </w:rPr>
              <w:t>Средняя продолжительность периода с даты выдачи разрешения на строительство (кроме жилищного) до получения разрешения на ввод объекта капитального строительства в эксплуатацию, месяцев</w:t>
            </w:r>
          </w:p>
        </w:tc>
        <w:tc>
          <w:tcPr>
            <w:tcW w:w="993" w:type="dxa"/>
            <w:vAlign w:val="center"/>
          </w:tcPr>
          <w:p w:rsidR="00EF3DA7" w:rsidRPr="00E76784" w:rsidRDefault="00EF3DA7" w:rsidP="001E034A">
            <w:pPr>
              <w:jc w:val="center"/>
              <w:rPr>
                <w:sz w:val="28"/>
                <w:szCs w:val="28"/>
              </w:rPr>
            </w:pPr>
            <w:r w:rsidRPr="00E76784">
              <w:rPr>
                <w:sz w:val="28"/>
                <w:szCs w:val="28"/>
              </w:rPr>
              <w:t>-</w:t>
            </w:r>
          </w:p>
        </w:tc>
        <w:tc>
          <w:tcPr>
            <w:tcW w:w="992" w:type="dxa"/>
            <w:vAlign w:val="center"/>
          </w:tcPr>
          <w:p w:rsidR="00EF3DA7" w:rsidRPr="00E76784" w:rsidRDefault="00EF3DA7" w:rsidP="001E034A">
            <w:pPr>
              <w:jc w:val="center"/>
              <w:rPr>
                <w:sz w:val="28"/>
                <w:szCs w:val="28"/>
              </w:rPr>
            </w:pPr>
            <w:r w:rsidRPr="00E76784">
              <w:rPr>
                <w:sz w:val="28"/>
                <w:szCs w:val="28"/>
              </w:rPr>
              <w:t>12</w:t>
            </w:r>
          </w:p>
        </w:tc>
        <w:tc>
          <w:tcPr>
            <w:tcW w:w="992" w:type="dxa"/>
            <w:vAlign w:val="center"/>
          </w:tcPr>
          <w:p w:rsidR="00EF3DA7" w:rsidRPr="00E76784" w:rsidRDefault="00EF3DA7" w:rsidP="001E034A">
            <w:pPr>
              <w:jc w:val="center"/>
              <w:rPr>
                <w:sz w:val="28"/>
                <w:szCs w:val="28"/>
              </w:rPr>
            </w:pPr>
            <w:r w:rsidRPr="00E76784">
              <w:rPr>
                <w:sz w:val="28"/>
                <w:szCs w:val="28"/>
              </w:rPr>
              <w:t>11,2</w:t>
            </w:r>
          </w:p>
        </w:tc>
        <w:tc>
          <w:tcPr>
            <w:tcW w:w="992" w:type="dxa"/>
            <w:vAlign w:val="center"/>
          </w:tcPr>
          <w:p w:rsidR="00EF3DA7" w:rsidRPr="00E76784" w:rsidRDefault="00EF3DA7" w:rsidP="001E034A">
            <w:pPr>
              <w:jc w:val="center"/>
              <w:rPr>
                <w:sz w:val="28"/>
                <w:szCs w:val="28"/>
              </w:rPr>
            </w:pPr>
            <w:r w:rsidRPr="00E76784">
              <w:rPr>
                <w:sz w:val="28"/>
                <w:szCs w:val="28"/>
              </w:rPr>
              <w:t>11</w:t>
            </w:r>
          </w:p>
        </w:tc>
        <w:tc>
          <w:tcPr>
            <w:tcW w:w="993" w:type="dxa"/>
            <w:vAlign w:val="center"/>
          </w:tcPr>
          <w:p w:rsidR="00EF3DA7" w:rsidRPr="00E76784" w:rsidRDefault="00EF3DA7" w:rsidP="001E034A">
            <w:pPr>
              <w:jc w:val="center"/>
              <w:rPr>
                <w:sz w:val="28"/>
                <w:szCs w:val="28"/>
              </w:rPr>
            </w:pPr>
            <w:r w:rsidRPr="00E76784">
              <w:rPr>
                <w:sz w:val="28"/>
                <w:szCs w:val="28"/>
              </w:rPr>
              <w:t>10</w:t>
            </w:r>
          </w:p>
        </w:tc>
        <w:tc>
          <w:tcPr>
            <w:tcW w:w="1134" w:type="dxa"/>
            <w:vAlign w:val="center"/>
          </w:tcPr>
          <w:p w:rsidR="00EF3DA7" w:rsidRPr="00E76784" w:rsidRDefault="00EF3DA7" w:rsidP="001E034A">
            <w:pPr>
              <w:jc w:val="center"/>
              <w:rPr>
                <w:sz w:val="28"/>
                <w:szCs w:val="28"/>
              </w:rPr>
            </w:pPr>
            <w:r w:rsidRPr="00E76784">
              <w:rPr>
                <w:sz w:val="28"/>
                <w:szCs w:val="28"/>
              </w:rPr>
              <w:t>10</w:t>
            </w:r>
          </w:p>
        </w:tc>
        <w:tc>
          <w:tcPr>
            <w:tcW w:w="992" w:type="dxa"/>
            <w:shd w:val="clear" w:color="auto" w:fill="auto"/>
            <w:vAlign w:val="center"/>
          </w:tcPr>
          <w:p w:rsidR="00EF3DA7" w:rsidRPr="00E76784" w:rsidRDefault="00EF3DA7" w:rsidP="000415FA">
            <w:pPr>
              <w:jc w:val="center"/>
              <w:rPr>
                <w:sz w:val="28"/>
                <w:szCs w:val="28"/>
              </w:rPr>
            </w:pPr>
            <w:r w:rsidRPr="00E76784">
              <w:rPr>
                <w:sz w:val="28"/>
                <w:szCs w:val="28"/>
              </w:rPr>
              <w:t>10</w:t>
            </w:r>
          </w:p>
        </w:tc>
      </w:tr>
    </w:tbl>
    <w:p w:rsidR="00730FA7" w:rsidRPr="00E76784" w:rsidRDefault="00730FA7" w:rsidP="0043552D">
      <w:pPr>
        <w:pStyle w:val="a3"/>
        <w:ind w:firstLine="709"/>
        <w:rPr>
          <w:sz w:val="28"/>
          <w:szCs w:val="28"/>
        </w:rPr>
      </w:pPr>
      <w:r w:rsidRPr="00E76784">
        <w:rPr>
          <w:sz w:val="28"/>
          <w:szCs w:val="28"/>
        </w:rPr>
        <w:t>Основными зад</w:t>
      </w:r>
      <w:r w:rsidRPr="00E76784">
        <w:rPr>
          <w:sz w:val="28"/>
          <w:szCs w:val="28"/>
        </w:rPr>
        <w:t>а</w:t>
      </w:r>
      <w:r w:rsidRPr="00E76784">
        <w:rPr>
          <w:sz w:val="28"/>
          <w:szCs w:val="28"/>
        </w:rPr>
        <w:t>чами по развитию жилищного строительства являются:</w:t>
      </w:r>
    </w:p>
    <w:p w:rsidR="00730FA7" w:rsidRPr="00E76784" w:rsidRDefault="00730FA7" w:rsidP="00730FA7">
      <w:pPr>
        <w:autoSpaceDE w:val="0"/>
        <w:autoSpaceDN w:val="0"/>
        <w:adjustRightInd w:val="0"/>
        <w:ind w:firstLine="709"/>
        <w:jc w:val="both"/>
        <w:rPr>
          <w:sz w:val="28"/>
          <w:szCs w:val="28"/>
        </w:rPr>
      </w:pPr>
      <w:r w:rsidRPr="00E76784">
        <w:rPr>
          <w:sz w:val="28"/>
          <w:szCs w:val="28"/>
        </w:rPr>
        <w:t xml:space="preserve">1. Создание условий для развития жилищного </w:t>
      </w:r>
      <w:r w:rsidRPr="00E76784">
        <w:rPr>
          <w:spacing w:val="1"/>
          <w:sz w:val="28"/>
          <w:szCs w:val="28"/>
        </w:rPr>
        <w:t>сектора и повышения уровня обе</w:t>
      </w:r>
      <w:r w:rsidRPr="00E76784">
        <w:rPr>
          <w:spacing w:val="1"/>
          <w:sz w:val="28"/>
          <w:szCs w:val="28"/>
        </w:rPr>
        <w:t>с</w:t>
      </w:r>
      <w:r w:rsidRPr="00E76784">
        <w:rPr>
          <w:spacing w:val="1"/>
          <w:sz w:val="28"/>
          <w:szCs w:val="28"/>
        </w:rPr>
        <w:t xml:space="preserve">печенности </w:t>
      </w:r>
      <w:r w:rsidRPr="00E76784">
        <w:rPr>
          <w:sz w:val="28"/>
          <w:szCs w:val="28"/>
        </w:rPr>
        <w:t xml:space="preserve">населения жильем через увеличение объемов </w:t>
      </w:r>
      <w:r w:rsidRPr="00E76784">
        <w:rPr>
          <w:spacing w:val="17"/>
          <w:sz w:val="28"/>
          <w:szCs w:val="28"/>
        </w:rPr>
        <w:t xml:space="preserve">строительства жилья, обеспеченного </w:t>
      </w:r>
      <w:r w:rsidRPr="00E76784">
        <w:rPr>
          <w:sz w:val="28"/>
          <w:szCs w:val="28"/>
        </w:rPr>
        <w:t>необходимой коммунальной инфраструкт</w:t>
      </w:r>
      <w:r w:rsidRPr="00E76784">
        <w:rPr>
          <w:sz w:val="28"/>
          <w:szCs w:val="28"/>
        </w:rPr>
        <w:t>у</w:t>
      </w:r>
      <w:r w:rsidRPr="00E76784">
        <w:rPr>
          <w:sz w:val="28"/>
          <w:szCs w:val="28"/>
        </w:rPr>
        <w:t>рой.</w:t>
      </w:r>
    </w:p>
    <w:p w:rsidR="00730FA7" w:rsidRPr="00E76784" w:rsidRDefault="00730FA7" w:rsidP="00730FA7">
      <w:pPr>
        <w:shd w:val="clear" w:color="auto" w:fill="FFFFFF"/>
        <w:tabs>
          <w:tab w:val="left" w:pos="3974"/>
        </w:tabs>
        <w:spacing w:line="322" w:lineRule="exact"/>
        <w:jc w:val="both"/>
        <w:rPr>
          <w:sz w:val="28"/>
          <w:szCs w:val="28"/>
        </w:rPr>
      </w:pPr>
      <w:r w:rsidRPr="00E76784">
        <w:rPr>
          <w:sz w:val="28"/>
          <w:szCs w:val="28"/>
        </w:rPr>
        <w:t xml:space="preserve">          2.</w:t>
      </w:r>
      <w:r w:rsidRPr="00E76784">
        <w:rPr>
          <w:spacing w:val="8"/>
          <w:sz w:val="28"/>
          <w:szCs w:val="28"/>
        </w:rPr>
        <w:t xml:space="preserve">Создание условий для приведения </w:t>
      </w:r>
      <w:r w:rsidRPr="00E76784">
        <w:rPr>
          <w:spacing w:val="7"/>
          <w:sz w:val="28"/>
          <w:szCs w:val="28"/>
        </w:rPr>
        <w:t xml:space="preserve">существующего жилищного фонда и </w:t>
      </w:r>
      <w:r w:rsidRPr="00E76784">
        <w:rPr>
          <w:sz w:val="28"/>
          <w:szCs w:val="28"/>
        </w:rPr>
        <w:t xml:space="preserve">коммунальной инфраструктуры </w:t>
      </w:r>
      <w:r w:rsidRPr="00E76784">
        <w:rPr>
          <w:smallCaps/>
          <w:sz w:val="28"/>
          <w:szCs w:val="28"/>
        </w:rPr>
        <w:t xml:space="preserve">в </w:t>
      </w:r>
      <w:r w:rsidRPr="00E76784">
        <w:rPr>
          <w:sz w:val="28"/>
          <w:szCs w:val="28"/>
        </w:rPr>
        <w:t xml:space="preserve">соответствие </w:t>
      </w:r>
      <w:r w:rsidRPr="00E76784">
        <w:rPr>
          <w:spacing w:val="4"/>
          <w:sz w:val="28"/>
          <w:szCs w:val="28"/>
        </w:rPr>
        <w:t>со стандартами качества, обеспеч</w:t>
      </w:r>
      <w:r w:rsidRPr="00E76784">
        <w:rPr>
          <w:spacing w:val="4"/>
          <w:sz w:val="28"/>
          <w:szCs w:val="28"/>
        </w:rPr>
        <w:t>и</w:t>
      </w:r>
      <w:r w:rsidRPr="00E76784">
        <w:rPr>
          <w:spacing w:val="4"/>
          <w:sz w:val="28"/>
          <w:szCs w:val="28"/>
        </w:rPr>
        <w:t xml:space="preserve">вающими </w:t>
      </w:r>
      <w:r w:rsidRPr="00E76784">
        <w:rPr>
          <w:sz w:val="28"/>
          <w:szCs w:val="28"/>
        </w:rPr>
        <w:t>комфортные условия проживания.</w:t>
      </w:r>
    </w:p>
    <w:p w:rsidR="00730FA7" w:rsidRPr="00E76784" w:rsidRDefault="00730FA7" w:rsidP="00730FA7">
      <w:pPr>
        <w:shd w:val="clear" w:color="auto" w:fill="FFFFFF"/>
        <w:tabs>
          <w:tab w:val="left" w:pos="3696"/>
        </w:tabs>
        <w:spacing w:line="322" w:lineRule="exact"/>
        <w:jc w:val="both"/>
        <w:rPr>
          <w:sz w:val="28"/>
          <w:szCs w:val="28"/>
        </w:rPr>
      </w:pPr>
      <w:r w:rsidRPr="00E76784">
        <w:rPr>
          <w:spacing w:val="7"/>
          <w:sz w:val="28"/>
          <w:szCs w:val="28"/>
        </w:rPr>
        <w:t xml:space="preserve">        3.Обеспечение условий свободного доступа </w:t>
      </w:r>
      <w:r w:rsidRPr="00E76784">
        <w:rPr>
          <w:spacing w:val="6"/>
          <w:sz w:val="28"/>
          <w:szCs w:val="28"/>
        </w:rPr>
        <w:t>населения к потреблению жили</w:t>
      </w:r>
      <w:r w:rsidRPr="00E76784">
        <w:rPr>
          <w:spacing w:val="6"/>
          <w:sz w:val="28"/>
          <w:szCs w:val="28"/>
        </w:rPr>
        <w:t>щ</w:t>
      </w:r>
      <w:r w:rsidRPr="00E76784">
        <w:rPr>
          <w:spacing w:val="6"/>
          <w:sz w:val="28"/>
          <w:szCs w:val="28"/>
        </w:rPr>
        <w:t>но-</w:t>
      </w:r>
      <w:r w:rsidRPr="00E76784">
        <w:rPr>
          <w:sz w:val="28"/>
          <w:szCs w:val="28"/>
        </w:rPr>
        <w:t>коммунальных услуг.</w:t>
      </w:r>
    </w:p>
    <w:p w:rsidR="00730FA7" w:rsidRPr="00E76784" w:rsidRDefault="00730FA7" w:rsidP="0043552D">
      <w:pPr>
        <w:shd w:val="clear" w:color="auto" w:fill="FFFFFF"/>
        <w:tabs>
          <w:tab w:val="left" w:pos="3696"/>
          <w:tab w:val="left" w:pos="9637"/>
        </w:tabs>
        <w:spacing w:line="322" w:lineRule="exact"/>
        <w:ind w:right="-2"/>
        <w:jc w:val="both"/>
        <w:rPr>
          <w:sz w:val="28"/>
          <w:szCs w:val="28"/>
        </w:rPr>
      </w:pPr>
      <w:r w:rsidRPr="00E76784">
        <w:rPr>
          <w:spacing w:val="12"/>
          <w:sz w:val="28"/>
          <w:szCs w:val="28"/>
        </w:rPr>
        <w:t xml:space="preserve">        4.Улучшение жилищных условий граждан </w:t>
      </w:r>
      <w:r w:rsidRPr="00E76784">
        <w:rPr>
          <w:spacing w:val="11"/>
          <w:sz w:val="28"/>
          <w:szCs w:val="28"/>
        </w:rPr>
        <w:t>проживающих в ветхом и ав</w:t>
      </w:r>
      <w:r w:rsidRPr="00E76784">
        <w:rPr>
          <w:spacing w:val="11"/>
          <w:sz w:val="28"/>
          <w:szCs w:val="28"/>
        </w:rPr>
        <w:t>а</w:t>
      </w:r>
      <w:r w:rsidRPr="00E76784">
        <w:rPr>
          <w:spacing w:val="11"/>
          <w:sz w:val="28"/>
          <w:szCs w:val="28"/>
        </w:rPr>
        <w:t xml:space="preserve">рийном жилом </w:t>
      </w:r>
      <w:r w:rsidRPr="00E76784">
        <w:rPr>
          <w:spacing w:val="-3"/>
          <w:sz w:val="28"/>
          <w:szCs w:val="28"/>
        </w:rPr>
        <w:t>фонде.</w:t>
      </w:r>
    </w:p>
    <w:p w:rsidR="00730FA7" w:rsidRPr="00E76784" w:rsidRDefault="00730FA7" w:rsidP="00730FA7">
      <w:pPr>
        <w:shd w:val="clear" w:color="auto" w:fill="FFFFFF"/>
        <w:tabs>
          <w:tab w:val="left" w:pos="3696"/>
        </w:tabs>
        <w:spacing w:line="322" w:lineRule="exact"/>
        <w:jc w:val="both"/>
        <w:rPr>
          <w:sz w:val="28"/>
          <w:szCs w:val="28"/>
        </w:rPr>
      </w:pPr>
      <w:r w:rsidRPr="00E76784">
        <w:rPr>
          <w:spacing w:val="4"/>
          <w:sz w:val="28"/>
          <w:szCs w:val="28"/>
        </w:rPr>
        <w:t xml:space="preserve">         5.Увеличение числа семей, улучшивших свои </w:t>
      </w:r>
      <w:r w:rsidRPr="00E76784">
        <w:rPr>
          <w:spacing w:val="6"/>
          <w:sz w:val="28"/>
          <w:szCs w:val="28"/>
        </w:rPr>
        <w:t>жилищные условия за</w:t>
      </w:r>
      <w:r w:rsidR="0043552D" w:rsidRPr="00E76784">
        <w:rPr>
          <w:spacing w:val="6"/>
          <w:sz w:val="28"/>
          <w:szCs w:val="28"/>
        </w:rPr>
        <w:t xml:space="preserve"> </w:t>
      </w:r>
      <w:r w:rsidRPr="00E76784">
        <w:rPr>
          <w:spacing w:val="6"/>
          <w:sz w:val="28"/>
          <w:szCs w:val="28"/>
        </w:rPr>
        <w:t xml:space="preserve">счет    ипотечных </w:t>
      </w:r>
      <w:r w:rsidRPr="00E76784">
        <w:rPr>
          <w:sz w:val="28"/>
          <w:szCs w:val="28"/>
        </w:rPr>
        <w:t>жилищных кредитов (займов).</w:t>
      </w:r>
    </w:p>
    <w:p w:rsidR="00730FA7" w:rsidRPr="00E76784" w:rsidRDefault="00730FA7" w:rsidP="00730FA7">
      <w:pPr>
        <w:autoSpaceDE w:val="0"/>
        <w:autoSpaceDN w:val="0"/>
        <w:adjustRightInd w:val="0"/>
        <w:ind w:firstLine="709"/>
        <w:jc w:val="both"/>
        <w:rPr>
          <w:spacing w:val="1"/>
          <w:sz w:val="28"/>
          <w:szCs w:val="28"/>
        </w:rPr>
      </w:pPr>
      <w:r w:rsidRPr="00E76784">
        <w:rPr>
          <w:sz w:val="28"/>
          <w:szCs w:val="28"/>
        </w:rPr>
        <w:t>6.</w:t>
      </w:r>
      <w:r w:rsidRPr="00E76784">
        <w:rPr>
          <w:spacing w:val="7"/>
          <w:sz w:val="28"/>
          <w:szCs w:val="28"/>
        </w:rPr>
        <w:t xml:space="preserve">Снижение износа основного фонда </w:t>
      </w:r>
      <w:r w:rsidRPr="00E76784">
        <w:rPr>
          <w:spacing w:val="-1"/>
          <w:sz w:val="28"/>
          <w:szCs w:val="28"/>
        </w:rPr>
        <w:t xml:space="preserve">предприятий </w:t>
      </w:r>
      <w:r w:rsidRPr="00E76784">
        <w:rPr>
          <w:spacing w:val="-2"/>
          <w:sz w:val="28"/>
          <w:szCs w:val="28"/>
        </w:rPr>
        <w:t xml:space="preserve">жилищно-коммунального </w:t>
      </w:r>
      <w:r w:rsidRPr="00E76784">
        <w:rPr>
          <w:spacing w:val="1"/>
          <w:sz w:val="28"/>
          <w:szCs w:val="28"/>
        </w:rPr>
        <w:t>комплекса.</w:t>
      </w:r>
    </w:p>
    <w:p w:rsidR="00730FA7" w:rsidRPr="00E76784" w:rsidRDefault="00730FA7" w:rsidP="00730FA7">
      <w:pPr>
        <w:pStyle w:val="a3"/>
        <w:ind w:firstLine="709"/>
        <w:rPr>
          <w:sz w:val="28"/>
          <w:szCs w:val="28"/>
        </w:rPr>
      </w:pPr>
      <w:r w:rsidRPr="00E76784">
        <w:rPr>
          <w:sz w:val="28"/>
          <w:szCs w:val="28"/>
        </w:rPr>
        <w:t>развитию системы ипотечного кредитования насел</w:t>
      </w:r>
      <w:r w:rsidRPr="00E76784">
        <w:rPr>
          <w:sz w:val="28"/>
          <w:szCs w:val="28"/>
        </w:rPr>
        <w:t>е</w:t>
      </w:r>
      <w:r w:rsidRPr="00E76784">
        <w:rPr>
          <w:sz w:val="28"/>
          <w:szCs w:val="28"/>
        </w:rPr>
        <w:t>ния;</w:t>
      </w:r>
    </w:p>
    <w:p w:rsidR="00730FA7" w:rsidRPr="00E76784" w:rsidRDefault="00730FA7" w:rsidP="00730FA7">
      <w:pPr>
        <w:pStyle w:val="a3"/>
        <w:ind w:firstLine="709"/>
        <w:rPr>
          <w:sz w:val="28"/>
          <w:szCs w:val="28"/>
        </w:rPr>
      </w:pPr>
      <w:r w:rsidRPr="00E76784">
        <w:rPr>
          <w:sz w:val="28"/>
          <w:szCs w:val="28"/>
        </w:rPr>
        <w:t>государственной поддержке граждан, нуждающихся в улучшении жилищных у</w:t>
      </w:r>
      <w:r w:rsidRPr="00E76784">
        <w:rPr>
          <w:sz w:val="28"/>
          <w:szCs w:val="28"/>
        </w:rPr>
        <w:t>с</w:t>
      </w:r>
      <w:r w:rsidRPr="00E76784">
        <w:rPr>
          <w:sz w:val="28"/>
          <w:szCs w:val="28"/>
        </w:rPr>
        <w:t>ловий, в том числе молодых семей и молодых специал</w:t>
      </w:r>
      <w:r w:rsidRPr="00E76784">
        <w:rPr>
          <w:sz w:val="28"/>
          <w:szCs w:val="28"/>
        </w:rPr>
        <w:t>и</w:t>
      </w:r>
      <w:r w:rsidRPr="00E76784">
        <w:rPr>
          <w:sz w:val="28"/>
          <w:szCs w:val="28"/>
        </w:rPr>
        <w:t>стов;</w:t>
      </w:r>
    </w:p>
    <w:p w:rsidR="00730FA7" w:rsidRPr="00E76784" w:rsidRDefault="00730FA7" w:rsidP="00730FA7">
      <w:pPr>
        <w:pStyle w:val="a3"/>
        <w:ind w:firstLine="709"/>
        <w:rPr>
          <w:sz w:val="28"/>
          <w:szCs w:val="28"/>
        </w:rPr>
      </w:pPr>
      <w:r w:rsidRPr="00E76784">
        <w:rPr>
          <w:rStyle w:val="rvts1417"/>
          <w:rFonts w:ascii="Times New Roman" w:hAnsi="Times New Roman" w:cs="Times New Roman"/>
          <w:color w:val="auto"/>
          <w:sz w:val="28"/>
          <w:szCs w:val="28"/>
        </w:rPr>
        <w:t>выполнению государственных обязательств по обеспечению жильем</w:t>
      </w:r>
      <w:r w:rsidRPr="00E76784">
        <w:rPr>
          <w:rStyle w:val="rvts1417"/>
          <w:color w:val="auto"/>
          <w:szCs w:val="28"/>
        </w:rPr>
        <w:t xml:space="preserve"> </w:t>
      </w:r>
      <w:r w:rsidRPr="00E76784">
        <w:rPr>
          <w:sz w:val="28"/>
          <w:szCs w:val="28"/>
        </w:rPr>
        <w:t>отдельных категорий граждан, о</w:t>
      </w:r>
      <w:r w:rsidRPr="00E76784">
        <w:rPr>
          <w:sz w:val="28"/>
          <w:szCs w:val="28"/>
        </w:rPr>
        <w:t>п</w:t>
      </w:r>
      <w:r w:rsidRPr="00E76784">
        <w:rPr>
          <w:sz w:val="28"/>
          <w:szCs w:val="28"/>
        </w:rPr>
        <w:t>ределенных законодательством;</w:t>
      </w:r>
    </w:p>
    <w:p w:rsidR="00730FA7" w:rsidRPr="00E76784" w:rsidRDefault="00730FA7" w:rsidP="00730FA7">
      <w:pPr>
        <w:suppressAutoHyphens/>
        <w:jc w:val="both"/>
        <w:rPr>
          <w:sz w:val="28"/>
          <w:szCs w:val="28"/>
        </w:rPr>
      </w:pPr>
      <w:r w:rsidRPr="00E76784">
        <w:rPr>
          <w:sz w:val="28"/>
          <w:szCs w:val="28"/>
        </w:rPr>
        <w:t xml:space="preserve">         строител</w:t>
      </w:r>
      <w:r w:rsidRPr="00E76784">
        <w:rPr>
          <w:sz w:val="28"/>
          <w:szCs w:val="28"/>
        </w:rPr>
        <w:t>ь</w:t>
      </w:r>
      <w:r w:rsidRPr="00E76784">
        <w:rPr>
          <w:sz w:val="28"/>
          <w:szCs w:val="28"/>
        </w:rPr>
        <w:t>ство и ремонт объектов социальной сферы;</w:t>
      </w:r>
    </w:p>
    <w:p w:rsidR="00730FA7" w:rsidRPr="00E76784" w:rsidRDefault="00730FA7" w:rsidP="00730FA7">
      <w:pPr>
        <w:suppressAutoHyphens/>
        <w:jc w:val="both"/>
        <w:rPr>
          <w:sz w:val="28"/>
          <w:szCs w:val="28"/>
        </w:rPr>
      </w:pPr>
      <w:r w:rsidRPr="00E76784">
        <w:rPr>
          <w:sz w:val="28"/>
          <w:szCs w:val="28"/>
        </w:rPr>
        <w:t xml:space="preserve">         строительство индивидуальных домов;</w:t>
      </w:r>
    </w:p>
    <w:p w:rsidR="00730FA7" w:rsidRPr="00E76784" w:rsidRDefault="00730FA7" w:rsidP="00730FA7">
      <w:pPr>
        <w:tabs>
          <w:tab w:val="left" w:pos="709"/>
        </w:tabs>
        <w:suppressAutoHyphens/>
        <w:jc w:val="both"/>
        <w:rPr>
          <w:sz w:val="28"/>
          <w:szCs w:val="28"/>
        </w:rPr>
      </w:pPr>
      <w:r w:rsidRPr="00E76784">
        <w:rPr>
          <w:sz w:val="28"/>
          <w:szCs w:val="28"/>
        </w:rPr>
        <w:t xml:space="preserve">         формирование земельных участков под индивидуальное жилищное строительство.</w:t>
      </w:r>
    </w:p>
    <w:p w:rsidR="00730FA7" w:rsidRPr="00E76784" w:rsidRDefault="00730FA7" w:rsidP="0043552D">
      <w:pPr>
        <w:suppressAutoHyphens/>
        <w:jc w:val="both"/>
        <w:rPr>
          <w:sz w:val="28"/>
          <w:szCs w:val="28"/>
        </w:rPr>
      </w:pPr>
      <w:r w:rsidRPr="00E76784">
        <w:rPr>
          <w:sz w:val="28"/>
          <w:szCs w:val="28"/>
        </w:rPr>
        <w:t xml:space="preserve">         </w:t>
      </w:r>
      <w:r w:rsidR="0043552D" w:rsidRPr="00E76784">
        <w:rPr>
          <w:sz w:val="28"/>
          <w:szCs w:val="28"/>
        </w:rPr>
        <w:t xml:space="preserve">Основными </w:t>
      </w:r>
      <w:r w:rsidRPr="00E76784">
        <w:rPr>
          <w:sz w:val="28"/>
          <w:szCs w:val="28"/>
        </w:rPr>
        <w:t>мероприятиями по совершенствованию государственного строительного надзора станет:</w:t>
      </w:r>
    </w:p>
    <w:p w:rsidR="00730FA7" w:rsidRPr="00E76784" w:rsidRDefault="00730FA7" w:rsidP="00730FA7">
      <w:pPr>
        <w:autoSpaceDE w:val="0"/>
        <w:autoSpaceDN w:val="0"/>
        <w:adjustRightInd w:val="0"/>
        <w:ind w:firstLine="709"/>
        <w:jc w:val="both"/>
        <w:rPr>
          <w:sz w:val="28"/>
          <w:szCs w:val="28"/>
        </w:rPr>
      </w:pPr>
      <w:r w:rsidRPr="00E76784">
        <w:rPr>
          <w:sz w:val="28"/>
          <w:szCs w:val="28"/>
        </w:rPr>
        <w:t>проведение проверок соответствия выполнения работ и применяемых строител</w:t>
      </w:r>
      <w:r w:rsidRPr="00E76784">
        <w:rPr>
          <w:sz w:val="28"/>
          <w:szCs w:val="28"/>
        </w:rPr>
        <w:t>ь</w:t>
      </w:r>
      <w:r w:rsidRPr="00E76784">
        <w:rPr>
          <w:sz w:val="28"/>
          <w:szCs w:val="28"/>
        </w:rPr>
        <w:t>ных материалов в процессе строительства, реконструкции, капитального ремонта об</w:t>
      </w:r>
      <w:r w:rsidRPr="00E76784">
        <w:rPr>
          <w:sz w:val="28"/>
          <w:szCs w:val="28"/>
        </w:rPr>
        <w:t>ъ</w:t>
      </w:r>
      <w:r w:rsidRPr="00E76784">
        <w:rPr>
          <w:sz w:val="28"/>
          <w:szCs w:val="28"/>
        </w:rPr>
        <w:t>екта капитального строительства, а также результатов таких работ требованиям техн</w:t>
      </w:r>
      <w:r w:rsidRPr="00E76784">
        <w:rPr>
          <w:sz w:val="28"/>
          <w:szCs w:val="28"/>
        </w:rPr>
        <w:t>и</w:t>
      </w:r>
      <w:r w:rsidRPr="00E76784">
        <w:rPr>
          <w:sz w:val="28"/>
          <w:szCs w:val="28"/>
        </w:rPr>
        <w:t>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w:t>
      </w:r>
      <w:r w:rsidRPr="00E76784">
        <w:rPr>
          <w:sz w:val="28"/>
          <w:szCs w:val="28"/>
        </w:rPr>
        <w:t>и</w:t>
      </w:r>
      <w:r w:rsidRPr="00E76784">
        <w:rPr>
          <w:sz w:val="28"/>
          <w:szCs w:val="28"/>
        </w:rPr>
        <w:t>борами учета используемых энергетических ресурсов и иных требований, установле</w:t>
      </w:r>
      <w:r w:rsidRPr="00E76784">
        <w:rPr>
          <w:sz w:val="28"/>
          <w:szCs w:val="28"/>
        </w:rPr>
        <w:t>н</w:t>
      </w:r>
      <w:r w:rsidRPr="00E76784">
        <w:rPr>
          <w:sz w:val="28"/>
          <w:szCs w:val="28"/>
        </w:rPr>
        <w:t>ных федеральным законодательс</w:t>
      </w:r>
      <w:r w:rsidRPr="00E76784">
        <w:rPr>
          <w:sz w:val="28"/>
          <w:szCs w:val="28"/>
        </w:rPr>
        <w:t>т</w:t>
      </w:r>
      <w:r w:rsidRPr="00E76784">
        <w:rPr>
          <w:sz w:val="28"/>
          <w:szCs w:val="28"/>
        </w:rPr>
        <w:t>вом.</w:t>
      </w:r>
    </w:p>
    <w:p w:rsidR="00730FA7" w:rsidRPr="00E76784" w:rsidRDefault="00730FA7" w:rsidP="00730FA7">
      <w:pPr>
        <w:pStyle w:val="af0"/>
        <w:spacing w:before="0" w:beforeAutospacing="0" w:after="0" w:afterAutospacing="0"/>
        <w:ind w:firstLine="709"/>
        <w:jc w:val="both"/>
        <w:rPr>
          <w:rFonts w:ascii="Times New Roman" w:hAnsi="Times New Roman" w:cs="Times New Roman"/>
          <w:sz w:val="28"/>
          <w:szCs w:val="28"/>
        </w:rPr>
      </w:pPr>
      <w:r w:rsidRPr="00E76784">
        <w:rPr>
          <w:rFonts w:ascii="Times New Roman" w:hAnsi="Times New Roman" w:cs="Times New Roman"/>
          <w:sz w:val="28"/>
          <w:szCs w:val="28"/>
        </w:rPr>
        <w:t>В рамках перечисленных мероприятий будет осуществляться реализация инв</w:t>
      </w:r>
      <w:r w:rsidRPr="00E76784">
        <w:rPr>
          <w:rFonts w:ascii="Times New Roman" w:hAnsi="Times New Roman" w:cs="Times New Roman"/>
          <w:sz w:val="28"/>
          <w:szCs w:val="28"/>
        </w:rPr>
        <w:t>е</w:t>
      </w:r>
      <w:r w:rsidRPr="00E76784">
        <w:rPr>
          <w:rFonts w:ascii="Times New Roman" w:hAnsi="Times New Roman" w:cs="Times New Roman"/>
          <w:sz w:val="28"/>
          <w:szCs w:val="28"/>
        </w:rPr>
        <w:t>стиц</w:t>
      </w:r>
      <w:r w:rsidRPr="00E76784">
        <w:rPr>
          <w:rFonts w:ascii="Times New Roman" w:hAnsi="Times New Roman" w:cs="Times New Roman"/>
          <w:sz w:val="28"/>
          <w:szCs w:val="28"/>
        </w:rPr>
        <w:t>и</w:t>
      </w:r>
      <w:r w:rsidRPr="00E76784">
        <w:rPr>
          <w:rFonts w:ascii="Times New Roman" w:hAnsi="Times New Roman" w:cs="Times New Roman"/>
          <w:sz w:val="28"/>
          <w:szCs w:val="28"/>
        </w:rPr>
        <w:t>онных проектов, представленных в таблице.</w:t>
      </w:r>
    </w:p>
    <w:p w:rsidR="0000640E" w:rsidRPr="00E76784" w:rsidRDefault="0000640E" w:rsidP="0000640E">
      <w:pPr>
        <w:ind w:firstLine="709"/>
        <w:jc w:val="right"/>
        <w:rPr>
          <w:b/>
          <w:sz w:val="28"/>
          <w:szCs w:val="28"/>
        </w:rPr>
      </w:pPr>
      <w:r w:rsidRPr="00E76784">
        <w:rPr>
          <w:sz w:val="28"/>
          <w:szCs w:val="28"/>
        </w:rPr>
        <w:t>Таблица 43</w:t>
      </w:r>
    </w:p>
    <w:p w:rsidR="00730FA7" w:rsidRDefault="00730FA7" w:rsidP="00730FA7">
      <w:pPr>
        <w:jc w:val="center"/>
        <w:rPr>
          <w:b/>
          <w:sz w:val="28"/>
          <w:szCs w:val="28"/>
        </w:rPr>
      </w:pPr>
      <w:r w:rsidRPr="00E76784">
        <w:rPr>
          <w:b/>
          <w:sz w:val="28"/>
          <w:szCs w:val="28"/>
        </w:rPr>
        <w:t>Реализация  инвестиционных проектов и мероприятий в строител</w:t>
      </w:r>
      <w:r w:rsidRPr="00E76784">
        <w:rPr>
          <w:b/>
          <w:sz w:val="28"/>
          <w:szCs w:val="28"/>
        </w:rPr>
        <w:t>ь</w:t>
      </w:r>
      <w:r w:rsidRPr="00E76784">
        <w:rPr>
          <w:b/>
          <w:sz w:val="28"/>
          <w:szCs w:val="28"/>
        </w:rPr>
        <w:t>стве</w:t>
      </w:r>
    </w:p>
    <w:p w:rsidR="0000640E" w:rsidRPr="00E76784" w:rsidRDefault="0000640E" w:rsidP="00730FA7">
      <w:pPr>
        <w:jc w:val="center"/>
        <w:rPr>
          <w:b/>
          <w:sz w:val="28"/>
          <w:szCs w:val="28"/>
        </w:rPr>
      </w:pPr>
    </w:p>
    <w:tbl>
      <w:tblPr>
        <w:tblW w:w="10221" w:type="dxa"/>
        <w:tblInd w:w="93" w:type="dxa"/>
        <w:tblLayout w:type="fixed"/>
        <w:tblLook w:val="0000" w:firstRow="0" w:lastRow="0" w:firstColumn="0" w:lastColumn="0" w:noHBand="0" w:noVBand="0"/>
      </w:tblPr>
      <w:tblGrid>
        <w:gridCol w:w="582"/>
        <w:gridCol w:w="2410"/>
        <w:gridCol w:w="1276"/>
        <w:gridCol w:w="992"/>
        <w:gridCol w:w="1134"/>
        <w:gridCol w:w="992"/>
        <w:gridCol w:w="851"/>
        <w:gridCol w:w="963"/>
        <w:gridCol w:w="1021"/>
      </w:tblGrid>
      <w:tr w:rsidR="00730FA7" w:rsidRPr="00E76784">
        <w:trPr>
          <w:trHeight w:val="44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30FA7" w:rsidRPr="00E76784" w:rsidRDefault="00730FA7" w:rsidP="001E034A">
            <w:pPr>
              <w:jc w:val="center"/>
            </w:pPr>
            <w:r w:rsidRPr="00E76784">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30FA7" w:rsidRPr="00E76784" w:rsidRDefault="00730FA7" w:rsidP="001E034A">
            <w:pPr>
              <w:jc w:val="center"/>
            </w:pPr>
            <w:r w:rsidRPr="00E76784">
              <w:t>Наименование прое</w:t>
            </w:r>
            <w:r w:rsidRPr="00E76784">
              <w:t>к</w:t>
            </w:r>
            <w:r w:rsidRPr="00E76784">
              <w:t>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30FA7" w:rsidRPr="00E76784" w:rsidRDefault="00730FA7" w:rsidP="001E034A">
            <w:pPr>
              <w:jc w:val="center"/>
            </w:pPr>
            <w:r w:rsidRPr="00E76784">
              <w:t>Срок реализ</w:t>
            </w:r>
            <w:r w:rsidRPr="00E76784">
              <w:t>а</w:t>
            </w:r>
            <w:r w:rsidRPr="00E76784">
              <w:t>ции</w:t>
            </w:r>
          </w:p>
        </w:tc>
        <w:tc>
          <w:tcPr>
            <w:tcW w:w="5953" w:type="dxa"/>
            <w:gridSpan w:val="6"/>
            <w:tcBorders>
              <w:top w:val="single" w:sz="4" w:space="0" w:color="auto"/>
              <w:left w:val="nil"/>
              <w:bottom w:val="single" w:sz="4" w:space="0" w:color="auto"/>
              <w:right w:val="single" w:sz="4" w:space="0" w:color="auto"/>
            </w:tcBorders>
            <w:shd w:val="clear" w:color="auto" w:fill="auto"/>
            <w:vAlign w:val="center"/>
          </w:tcPr>
          <w:p w:rsidR="00730FA7" w:rsidRPr="00E76784" w:rsidRDefault="00730FA7" w:rsidP="001E034A">
            <w:pPr>
              <w:jc w:val="center"/>
            </w:pPr>
            <w:r w:rsidRPr="00E76784">
              <w:t xml:space="preserve">Объем финансирования, млн. руб. </w:t>
            </w:r>
          </w:p>
        </w:tc>
      </w:tr>
      <w:tr w:rsidR="00730FA7" w:rsidRPr="00E76784">
        <w:trPr>
          <w:trHeight w:val="1830"/>
        </w:trPr>
        <w:tc>
          <w:tcPr>
            <w:tcW w:w="582" w:type="dxa"/>
            <w:vMerge/>
            <w:tcBorders>
              <w:top w:val="single" w:sz="4" w:space="0" w:color="auto"/>
              <w:left w:val="single" w:sz="4" w:space="0" w:color="auto"/>
              <w:bottom w:val="single" w:sz="4" w:space="0" w:color="auto"/>
              <w:right w:val="single" w:sz="4" w:space="0" w:color="auto"/>
            </w:tcBorders>
            <w:vAlign w:val="center"/>
          </w:tcPr>
          <w:p w:rsidR="00730FA7" w:rsidRPr="00E76784" w:rsidRDefault="00730FA7" w:rsidP="001E034A"/>
        </w:tc>
        <w:tc>
          <w:tcPr>
            <w:tcW w:w="2410" w:type="dxa"/>
            <w:vMerge/>
            <w:tcBorders>
              <w:top w:val="single" w:sz="4" w:space="0" w:color="auto"/>
              <w:left w:val="single" w:sz="4" w:space="0" w:color="auto"/>
              <w:bottom w:val="single" w:sz="4" w:space="0" w:color="auto"/>
              <w:right w:val="single" w:sz="4" w:space="0" w:color="auto"/>
            </w:tcBorders>
            <w:vAlign w:val="center"/>
          </w:tcPr>
          <w:p w:rsidR="00730FA7" w:rsidRPr="00E76784" w:rsidRDefault="00730FA7" w:rsidP="001E034A"/>
        </w:tc>
        <w:tc>
          <w:tcPr>
            <w:tcW w:w="1276" w:type="dxa"/>
            <w:vMerge/>
            <w:tcBorders>
              <w:top w:val="single" w:sz="4" w:space="0" w:color="auto"/>
              <w:left w:val="single" w:sz="4" w:space="0" w:color="auto"/>
              <w:bottom w:val="single" w:sz="4" w:space="0" w:color="auto"/>
              <w:right w:val="single" w:sz="4" w:space="0" w:color="auto"/>
            </w:tcBorders>
            <w:vAlign w:val="center"/>
          </w:tcPr>
          <w:p w:rsidR="00730FA7" w:rsidRPr="00E76784" w:rsidRDefault="00730FA7" w:rsidP="001E034A"/>
        </w:tc>
        <w:tc>
          <w:tcPr>
            <w:tcW w:w="992" w:type="dxa"/>
            <w:tcBorders>
              <w:top w:val="nil"/>
              <w:left w:val="nil"/>
              <w:bottom w:val="single" w:sz="4" w:space="0" w:color="auto"/>
              <w:right w:val="single" w:sz="4" w:space="0" w:color="auto"/>
            </w:tcBorders>
            <w:shd w:val="clear" w:color="auto" w:fill="auto"/>
            <w:vAlign w:val="center"/>
          </w:tcPr>
          <w:p w:rsidR="00730FA7" w:rsidRPr="00E76784" w:rsidRDefault="00730FA7" w:rsidP="001E034A">
            <w:pPr>
              <w:jc w:val="center"/>
            </w:pPr>
            <w:r w:rsidRPr="00E76784">
              <w:t>Всего</w:t>
            </w:r>
          </w:p>
        </w:tc>
        <w:tc>
          <w:tcPr>
            <w:tcW w:w="1134" w:type="dxa"/>
            <w:tcBorders>
              <w:top w:val="nil"/>
              <w:left w:val="nil"/>
              <w:bottom w:val="single" w:sz="4" w:space="0" w:color="auto"/>
              <w:right w:val="single" w:sz="4" w:space="0" w:color="auto"/>
            </w:tcBorders>
            <w:shd w:val="clear" w:color="auto" w:fill="auto"/>
            <w:textDirection w:val="btLr"/>
            <w:vAlign w:val="center"/>
          </w:tcPr>
          <w:p w:rsidR="00730FA7" w:rsidRPr="00E76784" w:rsidRDefault="00730FA7" w:rsidP="001E034A">
            <w:pPr>
              <w:jc w:val="center"/>
            </w:pPr>
            <w:r w:rsidRPr="00E76784">
              <w:t>Федеральный бюджет</w:t>
            </w:r>
          </w:p>
        </w:tc>
        <w:tc>
          <w:tcPr>
            <w:tcW w:w="992" w:type="dxa"/>
            <w:tcBorders>
              <w:top w:val="nil"/>
              <w:left w:val="nil"/>
              <w:bottom w:val="single" w:sz="4" w:space="0" w:color="auto"/>
              <w:right w:val="single" w:sz="4" w:space="0" w:color="auto"/>
            </w:tcBorders>
            <w:shd w:val="clear" w:color="auto" w:fill="auto"/>
            <w:textDirection w:val="btLr"/>
            <w:vAlign w:val="center"/>
          </w:tcPr>
          <w:p w:rsidR="00730FA7" w:rsidRPr="00E76784" w:rsidRDefault="00730FA7" w:rsidP="001E034A">
            <w:pPr>
              <w:jc w:val="center"/>
            </w:pPr>
            <w:r w:rsidRPr="00E76784">
              <w:t>Республиканский бю</w:t>
            </w:r>
            <w:r w:rsidRPr="00E76784">
              <w:t>д</w:t>
            </w:r>
            <w:r w:rsidRPr="00E76784">
              <w:t>жет</w:t>
            </w:r>
          </w:p>
        </w:tc>
        <w:tc>
          <w:tcPr>
            <w:tcW w:w="851" w:type="dxa"/>
            <w:tcBorders>
              <w:top w:val="nil"/>
              <w:left w:val="nil"/>
              <w:bottom w:val="single" w:sz="4" w:space="0" w:color="auto"/>
              <w:right w:val="single" w:sz="4" w:space="0" w:color="auto"/>
            </w:tcBorders>
            <w:shd w:val="clear" w:color="auto" w:fill="auto"/>
            <w:textDirection w:val="btLr"/>
            <w:vAlign w:val="center"/>
          </w:tcPr>
          <w:p w:rsidR="00730FA7" w:rsidRPr="00E76784" w:rsidRDefault="00730FA7" w:rsidP="001E034A">
            <w:pPr>
              <w:jc w:val="center"/>
            </w:pPr>
            <w:r w:rsidRPr="00E76784">
              <w:t>Бюджет муниц</w:t>
            </w:r>
            <w:r w:rsidRPr="00E76784">
              <w:t>и</w:t>
            </w:r>
            <w:r w:rsidRPr="00E76784">
              <w:t>пального ра</w:t>
            </w:r>
            <w:r w:rsidRPr="00E76784">
              <w:t>й</w:t>
            </w:r>
            <w:r w:rsidRPr="00E76784">
              <w:t>она</w:t>
            </w:r>
          </w:p>
        </w:tc>
        <w:tc>
          <w:tcPr>
            <w:tcW w:w="963" w:type="dxa"/>
            <w:tcBorders>
              <w:top w:val="nil"/>
              <w:left w:val="nil"/>
              <w:bottom w:val="single" w:sz="4" w:space="0" w:color="auto"/>
              <w:right w:val="single" w:sz="4" w:space="0" w:color="auto"/>
            </w:tcBorders>
            <w:shd w:val="clear" w:color="auto" w:fill="auto"/>
            <w:textDirection w:val="btLr"/>
            <w:vAlign w:val="center"/>
          </w:tcPr>
          <w:p w:rsidR="00730FA7" w:rsidRPr="00E76784" w:rsidRDefault="00730FA7" w:rsidP="001E034A">
            <w:pPr>
              <w:jc w:val="center"/>
            </w:pPr>
            <w:r w:rsidRPr="00E76784">
              <w:t>Бюджет сельск</w:t>
            </w:r>
            <w:r w:rsidRPr="00E76784">
              <w:t>о</w:t>
            </w:r>
            <w:r w:rsidRPr="00E76784">
              <w:t>го(городского) посел</w:t>
            </w:r>
            <w:r w:rsidRPr="00E76784">
              <w:t>е</w:t>
            </w:r>
            <w:r w:rsidRPr="00E76784">
              <w:t>ния</w:t>
            </w:r>
          </w:p>
        </w:tc>
        <w:tc>
          <w:tcPr>
            <w:tcW w:w="1021" w:type="dxa"/>
            <w:tcBorders>
              <w:top w:val="nil"/>
              <w:left w:val="nil"/>
              <w:bottom w:val="single" w:sz="4" w:space="0" w:color="auto"/>
              <w:right w:val="single" w:sz="4" w:space="0" w:color="auto"/>
            </w:tcBorders>
            <w:shd w:val="clear" w:color="auto" w:fill="auto"/>
            <w:textDirection w:val="btLr"/>
            <w:vAlign w:val="center"/>
          </w:tcPr>
          <w:p w:rsidR="00730FA7" w:rsidRPr="00E76784" w:rsidRDefault="00730FA7" w:rsidP="001E034A">
            <w:pPr>
              <w:jc w:val="center"/>
            </w:pPr>
            <w:r w:rsidRPr="00E76784">
              <w:t>Собственные и привлеченные средства пре</w:t>
            </w:r>
            <w:r w:rsidRPr="00E76784">
              <w:t>д</w:t>
            </w:r>
            <w:r w:rsidRPr="00E76784">
              <w:t>приятий</w:t>
            </w:r>
          </w:p>
        </w:tc>
      </w:tr>
      <w:tr w:rsidR="00730FA7" w:rsidRPr="00E76784">
        <w:trPr>
          <w:trHeight w:val="275"/>
        </w:trPr>
        <w:tc>
          <w:tcPr>
            <w:tcW w:w="582" w:type="dxa"/>
            <w:tcBorders>
              <w:top w:val="single" w:sz="4" w:space="0" w:color="auto"/>
              <w:left w:val="single" w:sz="4" w:space="0" w:color="auto"/>
              <w:bottom w:val="single" w:sz="4" w:space="0" w:color="auto"/>
              <w:right w:val="single" w:sz="4" w:space="0" w:color="auto"/>
            </w:tcBorders>
            <w:vAlign w:val="center"/>
          </w:tcPr>
          <w:p w:rsidR="00730FA7" w:rsidRPr="00E76784" w:rsidRDefault="00730FA7" w:rsidP="001E034A">
            <w:pPr>
              <w:jc w:val="center"/>
            </w:pPr>
            <w:r w:rsidRPr="00E76784">
              <w:t>1</w:t>
            </w:r>
          </w:p>
        </w:tc>
        <w:tc>
          <w:tcPr>
            <w:tcW w:w="2410" w:type="dxa"/>
            <w:tcBorders>
              <w:top w:val="single" w:sz="4" w:space="0" w:color="auto"/>
              <w:left w:val="single" w:sz="4" w:space="0" w:color="auto"/>
              <w:bottom w:val="single" w:sz="4" w:space="0" w:color="auto"/>
              <w:right w:val="single" w:sz="4" w:space="0" w:color="auto"/>
            </w:tcBorders>
            <w:vAlign w:val="center"/>
          </w:tcPr>
          <w:p w:rsidR="00730FA7" w:rsidRPr="00E76784" w:rsidRDefault="00730FA7" w:rsidP="001E034A">
            <w:pPr>
              <w:jc w:val="center"/>
            </w:pPr>
            <w:r w:rsidRPr="00E76784">
              <w:t>2</w:t>
            </w:r>
          </w:p>
        </w:tc>
        <w:tc>
          <w:tcPr>
            <w:tcW w:w="1276" w:type="dxa"/>
            <w:tcBorders>
              <w:top w:val="single" w:sz="4" w:space="0" w:color="auto"/>
              <w:left w:val="single" w:sz="4" w:space="0" w:color="auto"/>
              <w:bottom w:val="single" w:sz="4" w:space="0" w:color="auto"/>
              <w:right w:val="single" w:sz="4" w:space="0" w:color="auto"/>
            </w:tcBorders>
            <w:vAlign w:val="center"/>
          </w:tcPr>
          <w:p w:rsidR="00730FA7" w:rsidRPr="00E76784" w:rsidRDefault="00730FA7" w:rsidP="001E034A">
            <w:pPr>
              <w:jc w:val="center"/>
            </w:pPr>
            <w:r w:rsidRPr="00E76784">
              <w:t>3</w:t>
            </w:r>
          </w:p>
        </w:tc>
        <w:tc>
          <w:tcPr>
            <w:tcW w:w="992" w:type="dxa"/>
            <w:tcBorders>
              <w:top w:val="nil"/>
              <w:left w:val="nil"/>
              <w:bottom w:val="single" w:sz="4" w:space="0" w:color="auto"/>
              <w:right w:val="single" w:sz="4" w:space="0" w:color="auto"/>
            </w:tcBorders>
            <w:shd w:val="clear" w:color="auto" w:fill="auto"/>
            <w:vAlign w:val="center"/>
          </w:tcPr>
          <w:p w:rsidR="00730FA7" w:rsidRPr="00E76784" w:rsidRDefault="00730FA7" w:rsidP="001E034A">
            <w:pPr>
              <w:jc w:val="center"/>
            </w:pPr>
            <w:r w:rsidRPr="00E76784">
              <w:t>4</w:t>
            </w:r>
          </w:p>
        </w:tc>
        <w:tc>
          <w:tcPr>
            <w:tcW w:w="1134" w:type="dxa"/>
            <w:tcBorders>
              <w:top w:val="nil"/>
              <w:left w:val="nil"/>
              <w:bottom w:val="single" w:sz="4" w:space="0" w:color="auto"/>
              <w:right w:val="single" w:sz="4" w:space="0" w:color="auto"/>
            </w:tcBorders>
            <w:shd w:val="clear" w:color="auto" w:fill="auto"/>
            <w:vAlign w:val="center"/>
          </w:tcPr>
          <w:p w:rsidR="00730FA7" w:rsidRPr="00E76784" w:rsidRDefault="00730FA7" w:rsidP="001E034A">
            <w:pPr>
              <w:jc w:val="center"/>
            </w:pPr>
            <w:r w:rsidRPr="00E76784">
              <w:t>5</w:t>
            </w:r>
          </w:p>
        </w:tc>
        <w:tc>
          <w:tcPr>
            <w:tcW w:w="992" w:type="dxa"/>
            <w:tcBorders>
              <w:top w:val="nil"/>
              <w:left w:val="nil"/>
              <w:bottom w:val="single" w:sz="4" w:space="0" w:color="auto"/>
              <w:right w:val="single" w:sz="4" w:space="0" w:color="auto"/>
            </w:tcBorders>
            <w:shd w:val="clear" w:color="auto" w:fill="auto"/>
            <w:vAlign w:val="center"/>
          </w:tcPr>
          <w:p w:rsidR="00730FA7" w:rsidRPr="00E76784" w:rsidRDefault="00730FA7" w:rsidP="001E034A">
            <w:pPr>
              <w:jc w:val="center"/>
            </w:pPr>
            <w:r w:rsidRPr="00E76784">
              <w:t>6</w:t>
            </w:r>
          </w:p>
        </w:tc>
        <w:tc>
          <w:tcPr>
            <w:tcW w:w="851" w:type="dxa"/>
            <w:tcBorders>
              <w:top w:val="nil"/>
              <w:left w:val="nil"/>
              <w:bottom w:val="single" w:sz="4" w:space="0" w:color="auto"/>
              <w:right w:val="single" w:sz="4" w:space="0" w:color="auto"/>
            </w:tcBorders>
            <w:shd w:val="clear" w:color="auto" w:fill="auto"/>
            <w:vAlign w:val="center"/>
          </w:tcPr>
          <w:p w:rsidR="00730FA7" w:rsidRPr="00E76784" w:rsidRDefault="00730FA7" w:rsidP="001E034A">
            <w:pPr>
              <w:jc w:val="center"/>
            </w:pPr>
            <w:r w:rsidRPr="00E76784">
              <w:t>7</w:t>
            </w:r>
          </w:p>
        </w:tc>
        <w:tc>
          <w:tcPr>
            <w:tcW w:w="963" w:type="dxa"/>
            <w:tcBorders>
              <w:top w:val="nil"/>
              <w:left w:val="nil"/>
              <w:bottom w:val="single" w:sz="4" w:space="0" w:color="auto"/>
              <w:right w:val="single" w:sz="4" w:space="0" w:color="auto"/>
            </w:tcBorders>
            <w:shd w:val="clear" w:color="auto" w:fill="auto"/>
            <w:vAlign w:val="center"/>
          </w:tcPr>
          <w:p w:rsidR="00730FA7" w:rsidRPr="00E76784" w:rsidRDefault="00730FA7" w:rsidP="001E034A">
            <w:pPr>
              <w:jc w:val="center"/>
            </w:pPr>
            <w:r w:rsidRPr="00E76784">
              <w:t>8</w:t>
            </w:r>
          </w:p>
        </w:tc>
        <w:tc>
          <w:tcPr>
            <w:tcW w:w="1021" w:type="dxa"/>
            <w:tcBorders>
              <w:top w:val="nil"/>
              <w:left w:val="nil"/>
              <w:bottom w:val="single" w:sz="4" w:space="0" w:color="auto"/>
              <w:right w:val="single" w:sz="4" w:space="0" w:color="auto"/>
            </w:tcBorders>
            <w:shd w:val="clear" w:color="auto" w:fill="auto"/>
            <w:vAlign w:val="center"/>
          </w:tcPr>
          <w:p w:rsidR="00730FA7" w:rsidRPr="00E76784" w:rsidRDefault="00730FA7" w:rsidP="001E034A">
            <w:pPr>
              <w:jc w:val="center"/>
            </w:pPr>
            <w:r w:rsidRPr="00E76784">
              <w:t>9</w:t>
            </w:r>
          </w:p>
        </w:tc>
      </w:tr>
      <w:tr w:rsidR="00D40849" w:rsidRPr="00E76784">
        <w:tblPrEx>
          <w:tblLook w:val="04A0" w:firstRow="1" w:lastRow="0" w:firstColumn="1" w:lastColumn="0" w:noHBand="0" w:noVBand="1"/>
        </w:tblPrEx>
        <w:trPr>
          <w:trHeight w:val="255"/>
        </w:trPr>
        <w:tc>
          <w:tcPr>
            <w:tcW w:w="582" w:type="dxa"/>
            <w:vMerge w:val="restart"/>
            <w:tcBorders>
              <w:top w:val="single" w:sz="4" w:space="0" w:color="auto"/>
              <w:left w:val="single" w:sz="4" w:space="0" w:color="auto"/>
              <w:right w:val="single" w:sz="4" w:space="0" w:color="auto"/>
            </w:tcBorders>
            <w:shd w:val="clear" w:color="auto" w:fill="auto"/>
            <w:noWrap/>
            <w:vAlign w:val="center"/>
          </w:tcPr>
          <w:p w:rsidR="00D40849" w:rsidRPr="00E76784" w:rsidRDefault="00D40849" w:rsidP="001E034A">
            <w:pPr>
              <w:jc w:val="center"/>
              <w:outlineLvl w:val="2"/>
              <w:rPr>
                <w:b/>
              </w:rPr>
            </w:pPr>
            <w:r w:rsidRPr="00E76784">
              <w:rPr>
                <w:b/>
              </w:rPr>
              <w:t> </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D40849" w:rsidRPr="00E76784" w:rsidRDefault="00D40849" w:rsidP="001E034A">
            <w:pPr>
              <w:jc w:val="center"/>
              <w:outlineLvl w:val="2"/>
              <w:rPr>
                <w:b/>
                <w:bCs/>
              </w:rPr>
            </w:pPr>
            <w:r w:rsidRPr="00E76784">
              <w:rPr>
                <w:b/>
                <w:bCs/>
              </w:rPr>
              <w:t xml:space="preserve">Строительство </w:t>
            </w:r>
          </w:p>
          <w:p w:rsidR="00D40849" w:rsidRPr="00E76784" w:rsidRDefault="00D40849" w:rsidP="001E034A">
            <w:pPr>
              <w:jc w:val="center"/>
              <w:outlineLvl w:val="2"/>
              <w:rPr>
                <w:b/>
                <w:bCs/>
              </w:rPr>
            </w:pPr>
            <w:r w:rsidRPr="00E76784">
              <w:rPr>
                <w:b/>
                <w:bCs/>
              </w:rPr>
              <w:t>ж</w:t>
            </w:r>
            <w:r w:rsidRPr="00E76784">
              <w:rPr>
                <w:b/>
                <w:bCs/>
              </w:rPr>
              <w:t>и</w:t>
            </w:r>
            <w:r w:rsidRPr="00E76784">
              <w:rPr>
                <w:b/>
                <w:bCs/>
              </w:rPr>
              <w:t>лья</w:t>
            </w:r>
          </w:p>
        </w:tc>
        <w:tc>
          <w:tcPr>
            <w:tcW w:w="1276" w:type="dxa"/>
            <w:tcBorders>
              <w:top w:val="single" w:sz="4" w:space="0" w:color="auto"/>
              <w:left w:val="nil"/>
              <w:bottom w:val="single" w:sz="4" w:space="0" w:color="auto"/>
              <w:right w:val="single" w:sz="4" w:space="0" w:color="auto"/>
            </w:tcBorders>
            <w:shd w:val="clear" w:color="auto" w:fill="auto"/>
            <w:vAlign w:val="center"/>
          </w:tcPr>
          <w:p w:rsidR="00D40849" w:rsidRPr="00E76784" w:rsidRDefault="00D40849" w:rsidP="001E034A">
            <w:pPr>
              <w:jc w:val="center"/>
              <w:outlineLvl w:val="2"/>
              <w:rPr>
                <w:b/>
                <w:sz w:val="20"/>
              </w:rPr>
            </w:pPr>
            <w:r w:rsidRPr="00E76784">
              <w:rPr>
                <w:b/>
                <w:sz w:val="20"/>
              </w:rPr>
              <w:t>Вс</w:t>
            </w:r>
            <w:r w:rsidRPr="00E76784">
              <w:rPr>
                <w:b/>
                <w:sz w:val="20"/>
              </w:rPr>
              <w:t>е</w:t>
            </w:r>
            <w:r w:rsidRPr="00E76784">
              <w:rPr>
                <w:b/>
                <w:sz w:val="20"/>
              </w:rPr>
              <w:t>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D40849" w:rsidRPr="00E76784" w:rsidRDefault="00D40849" w:rsidP="0043552D">
            <w:pPr>
              <w:jc w:val="right"/>
              <w:rPr>
                <w:b/>
                <w:sz w:val="22"/>
                <w:szCs w:val="20"/>
              </w:rPr>
            </w:pPr>
            <w:r w:rsidRPr="00E76784">
              <w:rPr>
                <w:b/>
                <w:sz w:val="22"/>
                <w:szCs w:val="20"/>
              </w:rPr>
              <w:t>295,972</w:t>
            </w:r>
          </w:p>
        </w:tc>
        <w:tc>
          <w:tcPr>
            <w:tcW w:w="1134" w:type="dxa"/>
            <w:tcBorders>
              <w:top w:val="single" w:sz="4" w:space="0" w:color="auto"/>
              <w:left w:val="nil"/>
              <w:bottom w:val="single" w:sz="4" w:space="0" w:color="auto"/>
              <w:right w:val="single" w:sz="4" w:space="0" w:color="auto"/>
            </w:tcBorders>
            <w:shd w:val="clear" w:color="auto" w:fill="auto"/>
            <w:vAlign w:val="center"/>
          </w:tcPr>
          <w:p w:rsidR="00D40849" w:rsidRPr="00E76784" w:rsidRDefault="00D40849" w:rsidP="0043552D">
            <w:pPr>
              <w:jc w:val="right"/>
              <w:rPr>
                <w:b/>
                <w:sz w:val="22"/>
                <w:szCs w:val="20"/>
              </w:rPr>
            </w:pPr>
            <w:r w:rsidRPr="00E76784">
              <w:rPr>
                <w:b/>
                <w:sz w:val="22"/>
                <w:szCs w:val="20"/>
              </w:rPr>
              <w:t>281,173</w:t>
            </w:r>
          </w:p>
        </w:tc>
        <w:tc>
          <w:tcPr>
            <w:tcW w:w="992" w:type="dxa"/>
            <w:tcBorders>
              <w:top w:val="single" w:sz="4" w:space="0" w:color="auto"/>
              <w:left w:val="nil"/>
              <w:bottom w:val="single" w:sz="4" w:space="0" w:color="auto"/>
              <w:right w:val="single" w:sz="4" w:space="0" w:color="auto"/>
            </w:tcBorders>
            <w:shd w:val="clear" w:color="auto" w:fill="auto"/>
            <w:vAlign w:val="center"/>
          </w:tcPr>
          <w:p w:rsidR="00D40849" w:rsidRPr="00E76784" w:rsidRDefault="00D40849" w:rsidP="0043552D">
            <w:pPr>
              <w:jc w:val="right"/>
              <w:rPr>
                <w:b/>
                <w:sz w:val="22"/>
                <w:szCs w:val="20"/>
              </w:rPr>
            </w:pPr>
            <w:r w:rsidRPr="00E76784">
              <w:rPr>
                <w:b/>
                <w:sz w:val="22"/>
                <w:szCs w:val="20"/>
              </w:rPr>
              <w:t>14,799</w:t>
            </w:r>
          </w:p>
        </w:tc>
        <w:tc>
          <w:tcPr>
            <w:tcW w:w="851" w:type="dxa"/>
            <w:tcBorders>
              <w:top w:val="single" w:sz="4" w:space="0" w:color="auto"/>
              <w:left w:val="nil"/>
              <w:bottom w:val="single" w:sz="4" w:space="0" w:color="auto"/>
              <w:right w:val="single" w:sz="4" w:space="0" w:color="auto"/>
            </w:tcBorders>
            <w:shd w:val="clear" w:color="auto" w:fill="auto"/>
            <w:vAlign w:val="center"/>
          </w:tcPr>
          <w:p w:rsidR="00D40849" w:rsidRPr="00E76784" w:rsidRDefault="00D40849" w:rsidP="0043552D">
            <w:pPr>
              <w:jc w:val="right"/>
              <w:rPr>
                <w:b/>
                <w:sz w:val="22"/>
                <w:szCs w:val="20"/>
              </w:rPr>
            </w:pPr>
            <w:r w:rsidRPr="00E76784">
              <w:rPr>
                <w:b/>
                <w:sz w:val="22"/>
                <w:szCs w:val="20"/>
              </w:rPr>
              <w:t>0,000</w:t>
            </w:r>
          </w:p>
        </w:tc>
        <w:tc>
          <w:tcPr>
            <w:tcW w:w="963" w:type="dxa"/>
            <w:tcBorders>
              <w:top w:val="single" w:sz="4" w:space="0" w:color="auto"/>
              <w:left w:val="nil"/>
              <w:bottom w:val="single" w:sz="4" w:space="0" w:color="auto"/>
              <w:right w:val="single" w:sz="4" w:space="0" w:color="auto"/>
            </w:tcBorders>
            <w:shd w:val="clear" w:color="auto" w:fill="auto"/>
            <w:vAlign w:val="center"/>
          </w:tcPr>
          <w:p w:rsidR="00D40849" w:rsidRPr="00E76784" w:rsidRDefault="00D40849" w:rsidP="0043552D">
            <w:pPr>
              <w:jc w:val="right"/>
              <w:rPr>
                <w:b/>
                <w:sz w:val="22"/>
                <w:szCs w:val="20"/>
              </w:rPr>
            </w:pPr>
            <w:r w:rsidRPr="00E76784">
              <w:rPr>
                <w:b/>
                <w:sz w:val="22"/>
                <w:szCs w:val="20"/>
              </w:rPr>
              <w:t>0,000</w:t>
            </w:r>
          </w:p>
        </w:tc>
        <w:tc>
          <w:tcPr>
            <w:tcW w:w="1021" w:type="dxa"/>
            <w:tcBorders>
              <w:top w:val="single" w:sz="4" w:space="0" w:color="auto"/>
              <w:left w:val="nil"/>
              <w:bottom w:val="single" w:sz="4" w:space="0" w:color="auto"/>
              <w:right w:val="single" w:sz="4" w:space="0" w:color="auto"/>
            </w:tcBorders>
            <w:shd w:val="clear" w:color="auto" w:fill="auto"/>
            <w:vAlign w:val="center"/>
          </w:tcPr>
          <w:p w:rsidR="00D40849" w:rsidRPr="00E76784" w:rsidRDefault="00D40849" w:rsidP="0043552D">
            <w:pPr>
              <w:jc w:val="right"/>
              <w:rPr>
                <w:b/>
                <w:sz w:val="22"/>
                <w:szCs w:val="20"/>
              </w:rPr>
            </w:pPr>
            <w:r w:rsidRPr="00E76784">
              <w:rPr>
                <w:b/>
                <w:sz w:val="22"/>
                <w:szCs w:val="20"/>
              </w:rPr>
              <w:t>0,000</w:t>
            </w:r>
          </w:p>
        </w:tc>
      </w:tr>
      <w:tr w:rsidR="00D40849" w:rsidRPr="00E76784">
        <w:tblPrEx>
          <w:tblLook w:val="04A0" w:firstRow="1" w:lastRow="0" w:firstColumn="1" w:lastColumn="0" w:noHBand="0" w:noVBand="1"/>
        </w:tblPrEx>
        <w:trPr>
          <w:trHeight w:val="255"/>
        </w:trPr>
        <w:tc>
          <w:tcPr>
            <w:tcW w:w="582" w:type="dxa"/>
            <w:vMerge/>
            <w:tcBorders>
              <w:left w:val="single" w:sz="4" w:space="0" w:color="auto"/>
              <w:right w:val="single" w:sz="4" w:space="0" w:color="auto"/>
            </w:tcBorders>
            <w:vAlign w:val="center"/>
          </w:tcPr>
          <w:p w:rsidR="00D40849" w:rsidRPr="00E76784" w:rsidRDefault="00D40849" w:rsidP="001E034A">
            <w:pPr>
              <w:rPr>
                <w:b/>
              </w:rPr>
            </w:pPr>
          </w:p>
        </w:tc>
        <w:tc>
          <w:tcPr>
            <w:tcW w:w="2410" w:type="dxa"/>
            <w:vMerge/>
            <w:tcBorders>
              <w:left w:val="single" w:sz="4" w:space="0" w:color="auto"/>
              <w:right w:val="single" w:sz="4" w:space="0" w:color="auto"/>
            </w:tcBorders>
            <w:vAlign w:val="center"/>
          </w:tcPr>
          <w:p w:rsidR="00D40849" w:rsidRPr="00E76784" w:rsidRDefault="00D40849" w:rsidP="001E034A">
            <w:pPr>
              <w:rPr>
                <w:b/>
                <w:bCs/>
                <w:sz w:val="20"/>
                <w:szCs w:val="20"/>
              </w:rPr>
            </w:pPr>
          </w:p>
        </w:tc>
        <w:tc>
          <w:tcPr>
            <w:tcW w:w="1276" w:type="dxa"/>
            <w:tcBorders>
              <w:top w:val="nil"/>
              <w:left w:val="nil"/>
              <w:bottom w:val="single" w:sz="4" w:space="0" w:color="auto"/>
              <w:right w:val="single" w:sz="4" w:space="0" w:color="auto"/>
            </w:tcBorders>
            <w:shd w:val="clear" w:color="auto" w:fill="auto"/>
            <w:vAlign w:val="bottom"/>
          </w:tcPr>
          <w:p w:rsidR="00D40849" w:rsidRPr="00E76784" w:rsidRDefault="00D40849" w:rsidP="001E034A">
            <w:pPr>
              <w:jc w:val="center"/>
              <w:outlineLvl w:val="2"/>
              <w:rPr>
                <w:b/>
                <w:sz w:val="20"/>
              </w:rPr>
            </w:pPr>
            <w:r w:rsidRPr="00E76784">
              <w:rPr>
                <w:b/>
                <w:sz w:val="20"/>
              </w:rPr>
              <w:t>2011</w:t>
            </w:r>
          </w:p>
        </w:tc>
        <w:tc>
          <w:tcPr>
            <w:tcW w:w="992" w:type="dxa"/>
            <w:tcBorders>
              <w:top w:val="nil"/>
              <w:left w:val="nil"/>
              <w:bottom w:val="single" w:sz="4" w:space="0" w:color="auto"/>
              <w:right w:val="single" w:sz="4" w:space="0" w:color="auto"/>
            </w:tcBorders>
            <w:shd w:val="clear" w:color="auto" w:fill="auto"/>
            <w:vAlign w:val="center"/>
          </w:tcPr>
          <w:p w:rsidR="00D40849" w:rsidRPr="00E76784" w:rsidRDefault="00D40849" w:rsidP="0043552D">
            <w:pPr>
              <w:jc w:val="right"/>
              <w:rPr>
                <w:b/>
                <w:sz w:val="22"/>
                <w:szCs w:val="20"/>
              </w:rPr>
            </w:pPr>
            <w:r w:rsidRPr="00E76784">
              <w:rPr>
                <w:b/>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D40849" w:rsidRPr="00E76784" w:rsidRDefault="00D40849" w:rsidP="0043552D">
            <w:pPr>
              <w:jc w:val="right"/>
              <w:rPr>
                <w:b/>
                <w:sz w:val="22"/>
                <w:szCs w:val="20"/>
              </w:rPr>
            </w:pPr>
            <w:r w:rsidRPr="00E76784">
              <w:rPr>
                <w:b/>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D40849" w:rsidRPr="00E76784" w:rsidRDefault="00D40849" w:rsidP="0043552D">
            <w:pPr>
              <w:jc w:val="right"/>
              <w:rPr>
                <w:b/>
                <w:sz w:val="22"/>
                <w:szCs w:val="20"/>
              </w:rPr>
            </w:pPr>
            <w:r w:rsidRPr="00E76784">
              <w:rPr>
                <w:b/>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D40849" w:rsidRPr="00E76784" w:rsidRDefault="00D40849" w:rsidP="0043552D">
            <w:pPr>
              <w:jc w:val="right"/>
              <w:rPr>
                <w:b/>
                <w:sz w:val="22"/>
                <w:szCs w:val="20"/>
              </w:rPr>
            </w:pPr>
            <w:r w:rsidRPr="00E76784">
              <w:rPr>
                <w:b/>
                <w:sz w:val="22"/>
                <w:szCs w:val="20"/>
              </w:rPr>
              <w:t>0,000</w:t>
            </w:r>
          </w:p>
        </w:tc>
        <w:tc>
          <w:tcPr>
            <w:tcW w:w="963" w:type="dxa"/>
            <w:tcBorders>
              <w:top w:val="nil"/>
              <w:left w:val="nil"/>
              <w:bottom w:val="single" w:sz="4" w:space="0" w:color="auto"/>
              <w:right w:val="single" w:sz="4" w:space="0" w:color="auto"/>
            </w:tcBorders>
            <w:shd w:val="clear" w:color="auto" w:fill="auto"/>
            <w:noWrap/>
            <w:vAlign w:val="center"/>
          </w:tcPr>
          <w:p w:rsidR="00D40849" w:rsidRPr="00E76784" w:rsidRDefault="00D40849" w:rsidP="0043552D">
            <w:pPr>
              <w:jc w:val="right"/>
              <w:rPr>
                <w:b/>
                <w:sz w:val="22"/>
                <w:szCs w:val="20"/>
              </w:rPr>
            </w:pPr>
            <w:r w:rsidRPr="00E76784">
              <w:rPr>
                <w:b/>
                <w:sz w:val="22"/>
                <w:szCs w:val="20"/>
              </w:rPr>
              <w:t>0,000</w:t>
            </w:r>
          </w:p>
        </w:tc>
        <w:tc>
          <w:tcPr>
            <w:tcW w:w="1021" w:type="dxa"/>
            <w:tcBorders>
              <w:top w:val="nil"/>
              <w:left w:val="nil"/>
              <w:bottom w:val="single" w:sz="4" w:space="0" w:color="auto"/>
              <w:right w:val="single" w:sz="4" w:space="0" w:color="auto"/>
            </w:tcBorders>
            <w:shd w:val="clear" w:color="auto" w:fill="auto"/>
            <w:noWrap/>
            <w:vAlign w:val="center"/>
          </w:tcPr>
          <w:p w:rsidR="00D40849" w:rsidRPr="00E76784" w:rsidRDefault="00D40849" w:rsidP="0043552D">
            <w:pPr>
              <w:jc w:val="right"/>
              <w:rPr>
                <w:b/>
                <w:sz w:val="22"/>
                <w:szCs w:val="20"/>
              </w:rPr>
            </w:pPr>
            <w:r w:rsidRPr="00E76784">
              <w:rPr>
                <w:b/>
                <w:sz w:val="22"/>
                <w:szCs w:val="20"/>
              </w:rPr>
              <w:t>0,000</w:t>
            </w:r>
          </w:p>
        </w:tc>
      </w:tr>
      <w:tr w:rsidR="00D40849" w:rsidRPr="00E76784">
        <w:tblPrEx>
          <w:tblLook w:val="04A0" w:firstRow="1" w:lastRow="0" w:firstColumn="1" w:lastColumn="0" w:noHBand="0" w:noVBand="1"/>
        </w:tblPrEx>
        <w:trPr>
          <w:trHeight w:val="255"/>
        </w:trPr>
        <w:tc>
          <w:tcPr>
            <w:tcW w:w="582" w:type="dxa"/>
            <w:vMerge/>
            <w:tcBorders>
              <w:left w:val="single" w:sz="4" w:space="0" w:color="auto"/>
              <w:right w:val="single" w:sz="4" w:space="0" w:color="auto"/>
            </w:tcBorders>
            <w:vAlign w:val="center"/>
          </w:tcPr>
          <w:p w:rsidR="00D40849" w:rsidRPr="00E76784" w:rsidRDefault="00D40849" w:rsidP="001E034A">
            <w:pPr>
              <w:rPr>
                <w:b/>
              </w:rPr>
            </w:pPr>
          </w:p>
        </w:tc>
        <w:tc>
          <w:tcPr>
            <w:tcW w:w="2410" w:type="dxa"/>
            <w:vMerge/>
            <w:tcBorders>
              <w:left w:val="single" w:sz="4" w:space="0" w:color="auto"/>
              <w:right w:val="single" w:sz="4" w:space="0" w:color="auto"/>
            </w:tcBorders>
            <w:vAlign w:val="center"/>
          </w:tcPr>
          <w:p w:rsidR="00D40849" w:rsidRPr="00E76784" w:rsidRDefault="00D40849" w:rsidP="001E034A">
            <w:pPr>
              <w:rPr>
                <w:b/>
                <w:bCs/>
                <w:sz w:val="20"/>
                <w:szCs w:val="20"/>
              </w:rPr>
            </w:pPr>
          </w:p>
        </w:tc>
        <w:tc>
          <w:tcPr>
            <w:tcW w:w="1276" w:type="dxa"/>
            <w:tcBorders>
              <w:top w:val="nil"/>
              <w:left w:val="nil"/>
              <w:bottom w:val="single" w:sz="4" w:space="0" w:color="auto"/>
              <w:right w:val="single" w:sz="4" w:space="0" w:color="auto"/>
            </w:tcBorders>
            <w:shd w:val="clear" w:color="auto" w:fill="auto"/>
            <w:vAlign w:val="bottom"/>
          </w:tcPr>
          <w:p w:rsidR="00D40849" w:rsidRPr="00E76784" w:rsidRDefault="00D40849" w:rsidP="001E034A">
            <w:pPr>
              <w:jc w:val="center"/>
              <w:outlineLvl w:val="2"/>
              <w:rPr>
                <w:b/>
                <w:sz w:val="20"/>
              </w:rPr>
            </w:pPr>
            <w:r w:rsidRPr="00E76784">
              <w:rPr>
                <w:b/>
                <w:sz w:val="20"/>
              </w:rPr>
              <w:t>2012</w:t>
            </w:r>
          </w:p>
        </w:tc>
        <w:tc>
          <w:tcPr>
            <w:tcW w:w="992" w:type="dxa"/>
            <w:tcBorders>
              <w:top w:val="nil"/>
              <w:left w:val="nil"/>
              <w:bottom w:val="single" w:sz="4" w:space="0" w:color="auto"/>
              <w:right w:val="single" w:sz="4" w:space="0" w:color="auto"/>
            </w:tcBorders>
            <w:shd w:val="clear" w:color="auto" w:fill="auto"/>
            <w:vAlign w:val="center"/>
          </w:tcPr>
          <w:p w:rsidR="00D40849" w:rsidRPr="00E76784" w:rsidRDefault="00D40849" w:rsidP="0043552D">
            <w:pPr>
              <w:jc w:val="right"/>
              <w:rPr>
                <w:b/>
                <w:sz w:val="22"/>
                <w:szCs w:val="20"/>
              </w:rPr>
            </w:pPr>
            <w:r w:rsidRPr="00E76784">
              <w:rPr>
                <w:b/>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D40849" w:rsidRPr="00E76784" w:rsidRDefault="00D40849" w:rsidP="0043552D">
            <w:pPr>
              <w:jc w:val="right"/>
              <w:rPr>
                <w:b/>
                <w:sz w:val="22"/>
                <w:szCs w:val="20"/>
              </w:rPr>
            </w:pPr>
            <w:r w:rsidRPr="00E76784">
              <w:rPr>
                <w:b/>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D40849" w:rsidRPr="00E76784" w:rsidRDefault="00D40849" w:rsidP="0043552D">
            <w:pPr>
              <w:jc w:val="right"/>
              <w:rPr>
                <w:b/>
                <w:sz w:val="22"/>
                <w:szCs w:val="20"/>
              </w:rPr>
            </w:pPr>
            <w:r w:rsidRPr="00E76784">
              <w:rPr>
                <w:b/>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D40849" w:rsidRPr="00E76784" w:rsidRDefault="00D40849" w:rsidP="0043552D">
            <w:pPr>
              <w:jc w:val="right"/>
              <w:rPr>
                <w:b/>
                <w:sz w:val="22"/>
                <w:szCs w:val="20"/>
              </w:rPr>
            </w:pPr>
            <w:r w:rsidRPr="00E76784">
              <w:rPr>
                <w:b/>
                <w:sz w:val="22"/>
                <w:szCs w:val="20"/>
              </w:rPr>
              <w:t>0,000</w:t>
            </w:r>
          </w:p>
        </w:tc>
        <w:tc>
          <w:tcPr>
            <w:tcW w:w="963" w:type="dxa"/>
            <w:tcBorders>
              <w:top w:val="nil"/>
              <w:left w:val="nil"/>
              <w:bottom w:val="single" w:sz="4" w:space="0" w:color="auto"/>
              <w:right w:val="single" w:sz="4" w:space="0" w:color="auto"/>
            </w:tcBorders>
            <w:shd w:val="clear" w:color="auto" w:fill="auto"/>
            <w:noWrap/>
            <w:vAlign w:val="center"/>
          </w:tcPr>
          <w:p w:rsidR="00D40849" w:rsidRPr="00E76784" w:rsidRDefault="00D40849" w:rsidP="0043552D">
            <w:pPr>
              <w:jc w:val="right"/>
              <w:rPr>
                <w:b/>
                <w:sz w:val="22"/>
                <w:szCs w:val="20"/>
              </w:rPr>
            </w:pPr>
            <w:r w:rsidRPr="00E76784">
              <w:rPr>
                <w:b/>
                <w:sz w:val="22"/>
                <w:szCs w:val="20"/>
              </w:rPr>
              <w:t>0,000</w:t>
            </w:r>
          </w:p>
        </w:tc>
        <w:tc>
          <w:tcPr>
            <w:tcW w:w="1021" w:type="dxa"/>
            <w:tcBorders>
              <w:top w:val="nil"/>
              <w:left w:val="nil"/>
              <w:bottom w:val="single" w:sz="4" w:space="0" w:color="auto"/>
              <w:right w:val="single" w:sz="4" w:space="0" w:color="auto"/>
            </w:tcBorders>
            <w:shd w:val="clear" w:color="auto" w:fill="auto"/>
            <w:noWrap/>
            <w:vAlign w:val="center"/>
          </w:tcPr>
          <w:p w:rsidR="00D40849" w:rsidRPr="00E76784" w:rsidRDefault="00D40849" w:rsidP="0043552D">
            <w:pPr>
              <w:jc w:val="right"/>
              <w:rPr>
                <w:b/>
                <w:sz w:val="22"/>
                <w:szCs w:val="20"/>
              </w:rPr>
            </w:pPr>
            <w:r w:rsidRPr="00E76784">
              <w:rPr>
                <w:b/>
                <w:sz w:val="22"/>
                <w:szCs w:val="20"/>
              </w:rPr>
              <w:t>0,000</w:t>
            </w:r>
          </w:p>
        </w:tc>
      </w:tr>
      <w:tr w:rsidR="00D40849" w:rsidRPr="00E76784">
        <w:tblPrEx>
          <w:tblLook w:val="04A0" w:firstRow="1" w:lastRow="0" w:firstColumn="1" w:lastColumn="0" w:noHBand="0" w:noVBand="1"/>
        </w:tblPrEx>
        <w:trPr>
          <w:trHeight w:val="255"/>
        </w:trPr>
        <w:tc>
          <w:tcPr>
            <w:tcW w:w="582" w:type="dxa"/>
            <w:vMerge/>
            <w:tcBorders>
              <w:left w:val="single" w:sz="4" w:space="0" w:color="auto"/>
              <w:right w:val="single" w:sz="4" w:space="0" w:color="auto"/>
            </w:tcBorders>
            <w:vAlign w:val="center"/>
          </w:tcPr>
          <w:p w:rsidR="00D40849" w:rsidRPr="00E76784" w:rsidRDefault="00D40849" w:rsidP="001E034A">
            <w:pPr>
              <w:rPr>
                <w:b/>
              </w:rPr>
            </w:pPr>
          </w:p>
        </w:tc>
        <w:tc>
          <w:tcPr>
            <w:tcW w:w="2410" w:type="dxa"/>
            <w:vMerge/>
            <w:tcBorders>
              <w:left w:val="single" w:sz="4" w:space="0" w:color="auto"/>
              <w:right w:val="single" w:sz="4" w:space="0" w:color="auto"/>
            </w:tcBorders>
            <w:vAlign w:val="center"/>
          </w:tcPr>
          <w:p w:rsidR="00D40849" w:rsidRPr="00E76784" w:rsidRDefault="00D40849" w:rsidP="001E034A">
            <w:pPr>
              <w:rPr>
                <w:b/>
                <w:bCs/>
                <w:sz w:val="20"/>
                <w:szCs w:val="20"/>
              </w:rPr>
            </w:pPr>
          </w:p>
        </w:tc>
        <w:tc>
          <w:tcPr>
            <w:tcW w:w="1276" w:type="dxa"/>
            <w:tcBorders>
              <w:top w:val="nil"/>
              <w:left w:val="nil"/>
              <w:bottom w:val="single" w:sz="4" w:space="0" w:color="auto"/>
              <w:right w:val="single" w:sz="4" w:space="0" w:color="auto"/>
            </w:tcBorders>
            <w:shd w:val="clear" w:color="auto" w:fill="auto"/>
            <w:vAlign w:val="bottom"/>
          </w:tcPr>
          <w:p w:rsidR="00D40849" w:rsidRPr="00E76784" w:rsidRDefault="00D40849" w:rsidP="001E034A">
            <w:pPr>
              <w:jc w:val="center"/>
              <w:outlineLvl w:val="2"/>
              <w:rPr>
                <w:b/>
                <w:sz w:val="20"/>
              </w:rPr>
            </w:pPr>
            <w:r w:rsidRPr="00E76784">
              <w:rPr>
                <w:b/>
                <w:sz w:val="20"/>
              </w:rPr>
              <w:t>2013</w:t>
            </w:r>
          </w:p>
        </w:tc>
        <w:tc>
          <w:tcPr>
            <w:tcW w:w="992" w:type="dxa"/>
            <w:tcBorders>
              <w:top w:val="nil"/>
              <w:left w:val="nil"/>
              <w:bottom w:val="single" w:sz="4" w:space="0" w:color="auto"/>
              <w:right w:val="single" w:sz="4" w:space="0" w:color="auto"/>
            </w:tcBorders>
            <w:shd w:val="clear" w:color="auto" w:fill="auto"/>
            <w:vAlign w:val="center"/>
          </w:tcPr>
          <w:p w:rsidR="00D40849" w:rsidRPr="00E76784" w:rsidRDefault="00D40849" w:rsidP="0043552D">
            <w:pPr>
              <w:jc w:val="right"/>
              <w:rPr>
                <w:b/>
                <w:sz w:val="22"/>
                <w:szCs w:val="20"/>
              </w:rPr>
            </w:pPr>
            <w:r w:rsidRPr="00E76784">
              <w:rPr>
                <w:b/>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D40849" w:rsidRPr="00E76784" w:rsidRDefault="00D40849" w:rsidP="0043552D">
            <w:pPr>
              <w:jc w:val="right"/>
              <w:rPr>
                <w:b/>
                <w:sz w:val="22"/>
                <w:szCs w:val="20"/>
              </w:rPr>
            </w:pPr>
            <w:r w:rsidRPr="00E76784">
              <w:rPr>
                <w:b/>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D40849" w:rsidRPr="00E76784" w:rsidRDefault="00D40849" w:rsidP="0043552D">
            <w:pPr>
              <w:jc w:val="right"/>
              <w:rPr>
                <w:b/>
                <w:sz w:val="22"/>
                <w:szCs w:val="20"/>
              </w:rPr>
            </w:pPr>
            <w:r w:rsidRPr="00E76784">
              <w:rPr>
                <w:b/>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D40849" w:rsidRPr="00E76784" w:rsidRDefault="00D40849" w:rsidP="0043552D">
            <w:pPr>
              <w:jc w:val="right"/>
              <w:rPr>
                <w:b/>
                <w:sz w:val="22"/>
                <w:szCs w:val="20"/>
              </w:rPr>
            </w:pPr>
            <w:r w:rsidRPr="00E76784">
              <w:rPr>
                <w:b/>
                <w:sz w:val="22"/>
                <w:szCs w:val="20"/>
              </w:rPr>
              <w:t>0,000</w:t>
            </w:r>
          </w:p>
        </w:tc>
        <w:tc>
          <w:tcPr>
            <w:tcW w:w="963" w:type="dxa"/>
            <w:tcBorders>
              <w:top w:val="nil"/>
              <w:left w:val="nil"/>
              <w:bottom w:val="single" w:sz="4" w:space="0" w:color="auto"/>
              <w:right w:val="single" w:sz="4" w:space="0" w:color="auto"/>
            </w:tcBorders>
            <w:shd w:val="clear" w:color="auto" w:fill="auto"/>
            <w:noWrap/>
            <w:vAlign w:val="center"/>
          </w:tcPr>
          <w:p w:rsidR="00D40849" w:rsidRPr="00E76784" w:rsidRDefault="00D40849" w:rsidP="0043552D">
            <w:pPr>
              <w:jc w:val="right"/>
              <w:rPr>
                <w:b/>
                <w:sz w:val="22"/>
                <w:szCs w:val="20"/>
              </w:rPr>
            </w:pPr>
            <w:r w:rsidRPr="00E76784">
              <w:rPr>
                <w:b/>
                <w:sz w:val="22"/>
                <w:szCs w:val="20"/>
              </w:rPr>
              <w:t>0,000</w:t>
            </w:r>
          </w:p>
        </w:tc>
        <w:tc>
          <w:tcPr>
            <w:tcW w:w="1021" w:type="dxa"/>
            <w:tcBorders>
              <w:top w:val="nil"/>
              <w:left w:val="nil"/>
              <w:bottom w:val="single" w:sz="4" w:space="0" w:color="auto"/>
              <w:right w:val="single" w:sz="4" w:space="0" w:color="auto"/>
            </w:tcBorders>
            <w:shd w:val="clear" w:color="auto" w:fill="auto"/>
            <w:noWrap/>
            <w:vAlign w:val="center"/>
          </w:tcPr>
          <w:p w:rsidR="00D40849" w:rsidRPr="00E76784" w:rsidRDefault="00D40849" w:rsidP="0043552D">
            <w:pPr>
              <w:jc w:val="right"/>
              <w:rPr>
                <w:b/>
                <w:sz w:val="22"/>
                <w:szCs w:val="20"/>
              </w:rPr>
            </w:pPr>
            <w:r w:rsidRPr="00E76784">
              <w:rPr>
                <w:b/>
                <w:sz w:val="22"/>
                <w:szCs w:val="20"/>
              </w:rPr>
              <w:t>0,000</w:t>
            </w:r>
          </w:p>
        </w:tc>
      </w:tr>
      <w:tr w:rsidR="00D40849" w:rsidRPr="00E76784">
        <w:tblPrEx>
          <w:tblLook w:val="04A0" w:firstRow="1" w:lastRow="0" w:firstColumn="1" w:lastColumn="0" w:noHBand="0" w:noVBand="1"/>
        </w:tblPrEx>
        <w:trPr>
          <w:trHeight w:val="255"/>
        </w:trPr>
        <w:tc>
          <w:tcPr>
            <w:tcW w:w="582" w:type="dxa"/>
            <w:vMerge/>
            <w:tcBorders>
              <w:left w:val="single" w:sz="4" w:space="0" w:color="auto"/>
              <w:right w:val="single" w:sz="4" w:space="0" w:color="auto"/>
            </w:tcBorders>
            <w:vAlign w:val="center"/>
          </w:tcPr>
          <w:p w:rsidR="00D40849" w:rsidRPr="00E76784" w:rsidRDefault="00D40849" w:rsidP="001E034A">
            <w:pPr>
              <w:rPr>
                <w:b/>
              </w:rPr>
            </w:pPr>
          </w:p>
        </w:tc>
        <w:tc>
          <w:tcPr>
            <w:tcW w:w="2410" w:type="dxa"/>
            <w:vMerge/>
            <w:tcBorders>
              <w:left w:val="single" w:sz="4" w:space="0" w:color="auto"/>
              <w:right w:val="single" w:sz="4" w:space="0" w:color="auto"/>
            </w:tcBorders>
            <w:vAlign w:val="center"/>
          </w:tcPr>
          <w:p w:rsidR="00D40849" w:rsidRPr="00E76784" w:rsidRDefault="00D40849" w:rsidP="001E034A">
            <w:pPr>
              <w:rPr>
                <w:b/>
                <w:bCs/>
                <w:sz w:val="20"/>
                <w:szCs w:val="20"/>
              </w:rPr>
            </w:pPr>
          </w:p>
        </w:tc>
        <w:tc>
          <w:tcPr>
            <w:tcW w:w="1276" w:type="dxa"/>
            <w:tcBorders>
              <w:top w:val="nil"/>
              <w:left w:val="nil"/>
              <w:bottom w:val="single" w:sz="4" w:space="0" w:color="auto"/>
              <w:right w:val="single" w:sz="4" w:space="0" w:color="auto"/>
            </w:tcBorders>
            <w:shd w:val="clear" w:color="auto" w:fill="auto"/>
            <w:vAlign w:val="bottom"/>
          </w:tcPr>
          <w:p w:rsidR="00D40849" w:rsidRPr="00E76784" w:rsidRDefault="00D40849" w:rsidP="001E034A">
            <w:pPr>
              <w:jc w:val="center"/>
              <w:outlineLvl w:val="2"/>
              <w:rPr>
                <w:b/>
                <w:sz w:val="20"/>
              </w:rPr>
            </w:pPr>
            <w:r w:rsidRPr="00E76784">
              <w:rPr>
                <w:b/>
                <w:sz w:val="20"/>
              </w:rPr>
              <w:t>2014</w:t>
            </w:r>
          </w:p>
        </w:tc>
        <w:tc>
          <w:tcPr>
            <w:tcW w:w="992" w:type="dxa"/>
            <w:tcBorders>
              <w:top w:val="nil"/>
              <w:left w:val="nil"/>
              <w:bottom w:val="single" w:sz="4" w:space="0" w:color="auto"/>
              <w:right w:val="single" w:sz="4" w:space="0" w:color="auto"/>
            </w:tcBorders>
            <w:shd w:val="clear" w:color="auto" w:fill="auto"/>
            <w:vAlign w:val="center"/>
          </w:tcPr>
          <w:p w:rsidR="00D40849" w:rsidRPr="00E76784" w:rsidRDefault="004C7B90" w:rsidP="0043552D">
            <w:pPr>
              <w:jc w:val="right"/>
              <w:rPr>
                <w:b/>
                <w:sz w:val="22"/>
                <w:szCs w:val="20"/>
              </w:rPr>
            </w:pPr>
            <w:r>
              <w:rPr>
                <w:b/>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D40849" w:rsidRPr="00E76784" w:rsidRDefault="004C7B90" w:rsidP="0043552D">
            <w:pPr>
              <w:jc w:val="right"/>
              <w:rPr>
                <w:b/>
                <w:sz w:val="22"/>
                <w:szCs w:val="20"/>
              </w:rPr>
            </w:pPr>
            <w:r>
              <w:rPr>
                <w:b/>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D40849" w:rsidRPr="00E76784" w:rsidRDefault="004C7B90" w:rsidP="0043552D">
            <w:pPr>
              <w:jc w:val="right"/>
              <w:rPr>
                <w:b/>
                <w:sz w:val="22"/>
                <w:szCs w:val="20"/>
              </w:rPr>
            </w:pPr>
            <w:r>
              <w:rPr>
                <w:b/>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D40849" w:rsidRPr="00E76784" w:rsidRDefault="00D40849" w:rsidP="0043552D">
            <w:pPr>
              <w:jc w:val="right"/>
              <w:rPr>
                <w:b/>
                <w:sz w:val="22"/>
                <w:szCs w:val="20"/>
              </w:rPr>
            </w:pPr>
            <w:r w:rsidRPr="00E76784">
              <w:rPr>
                <w:b/>
                <w:sz w:val="22"/>
                <w:szCs w:val="20"/>
              </w:rPr>
              <w:t>0,000</w:t>
            </w:r>
          </w:p>
        </w:tc>
        <w:tc>
          <w:tcPr>
            <w:tcW w:w="963" w:type="dxa"/>
            <w:tcBorders>
              <w:top w:val="nil"/>
              <w:left w:val="nil"/>
              <w:bottom w:val="single" w:sz="4" w:space="0" w:color="auto"/>
              <w:right w:val="single" w:sz="4" w:space="0" w:color="auto"/>
            </w:tcBorders>
            <w:shd w:val="clear" w:color="auto" w:fill="auto"/>
            <w:noWrap/>
            <w:vAlign w:val="center"/>
          </w:tcPr>
          <w:p w:rsidR="00D40849" w:rsidRPr="00E76784" w:rsidRDefault="00D40849" w:rsidP="0043552D">
            <w:pPr>
              <w:jc w:val="right"/>
              <w:rPr>
                <w:b/>
                <w:sz w:val="22"/>
                <w:szCs w:val="20"/>
              </w:rPr>
            </w:pPr>
            <w:r w:rsidRPr="00E76784">
              <w:rPr>
                <w:b/>
                <w:sz w:val="22"/>
                <w:szCs w:val="20"/>
              </w:rPr>
              <w:t>0,000</w:t>
            </w:r>
          </w:p>
        </w:tc>
        <w:tc>
          <w:tcPr>
            <w:tcW w:w="1021" w:type="dxa"/>
            <w:tcBorders>
              <w:top w:val="nil"/>
              <w:left w:val="nil"/>
              <w:bottom w:val="single" w:sz="4" w:space="0" w:color="auto"/>
              <w:right w:val="single" w:sz="4" w:space="0" w:color="auto"/>
            </w:tcBorders>
            <w:shd w:val="clear" w:color="auto" w:fill="auto"/>
            <w:noWrap/>
            <w:vAlign w:val="center"/>
          </w:tcPr>
          <w:p w:rsidR="00D40849" w:rsidRPr="00E76784" w:rsidRDefault="00D40849" w:rsidP="0043552D">
            <w:pPr>
              <w:jc w:val="right"/>
              <w:rPr>
                <w:b/>
                <w:sz w:val="22"/>
                <w:szCs w:val="20"/>
              </w:rPr>
            </w:pPr>
            <w:r w:rsidRPr="00E76784">
              <w:rPr>
                <w:b/>
                <w:sz w:val="22"/>
                <w:szCs w:val="20"/>
              </w:rPr>
              <w:t>0,000</w:t>
            </w:r>
          </w:p>
        </w:tc>
      </w:tr>
      <w:tr w:rsidR="00D40849" w:rsidRPr="00E76784">
        <w:tblPrEx>
          <w:tblLook w:val="04A0" w:firstRow="1" w:lastRow="0" w:firstColumn="1" w:lastColumn="0" w:noHBand="0" w:noVBand="1"/>
        </w:tblPrEx>
        <w:trPr>
          <w:trHeight w:val="285"/>
        </w:trPr>
        <w:tc>
          <w:tcPr>
            <w:tcW w:w="582" w:type="dxa"/>
            <w:vMerge/>
            <w:tcBorders>
              <w:left w:val="single" w:sz="4" w:space="0" w:color="auto"/>
              <w:right w:val="single" w:sz="4" w:space="0" w:color="auto"/>
            </w:tcBorders>
            <w:vAlign w:val="center"/>
          </w:tcPr>
          <w:p w:rsidR="00D40849" w:rsidRPr="00E76784" w:rsidRDefault="00D40849" w:rsidP="001E034A">
            <w:pPr>
              <w:rPr>
                <w:b/>
              </w:rPr>
            </w:pPr>
          </w:p>
        </w:tc>
        <w:tc>
          <w:tcPr>
            <w:tcW w:w="2410" w:type="dxa"/>
            <w:vMerge/>
            <w:tcBorders>
              <w:left w:val="single" w:sz="4" w:space="0" w:color="auto"/>
              <w:right w:val="single" w:sz="4" w:space="0" w:color="auto"/>
            </w:tcBorders>
            <w:vAlign w:val="center"/>
          </w:tcPr>
          <w:p w:rsidR="00D40849" w:rsidRPr="00E76784" w:rsidRDefault="00D40849" w:rsidP="001E034A">
            <w:pPr>
              <w:rPr>
                <w:b/>
                <w:bCs/>
                <w:sz w:val="20"/>
                <w:szCs w:val="20"/>
              </w:rPr>
            </w:pPr>
          </w:p>
        </w:tc>
        <w:tc>
          <w:tcPr>
            <w:tcW w:w="1276" w:type="dxa"/>
            <w:tcBorders>
              <w:top w:val="nil"/>
              <w:left w:val="nil"/>
              <w:bottom w:val="single" w:sz="4" w:space="0" w:color="auto"/>
              <w:right w:val="single" w:sz="4" w:space="0" w:color="auto"/>
            </w:tcBorders>
            <w:shd w:val="clear" w:color="auto" w:fill="auto"/>
            <w:vAlign w:val="bottom"/>
          </w:tcPr>
          <w:p w:rsidR="00D40849" w:rsidRPr="00E76784" w:rsidRDefault="00D40849" w:rsidP="001E034A">
            <w:pPr>
              <w:jc w:val="center"/>
              <w:outlineLvl w:val="2"/>
              <w:rPr>
                <w:b/>
                <w:sz w:val="20"/>
              </w:rPr>
            </w:pPr>
            <w:r w:rsidRPr="00E76784">
              <w:rPr>
                <w:b/>
                <w:sz w:val="20"/>
              </w:rPr>
              <w:t>2015</w:t>
            </w:r>
          </w:p>
        </w:tc>
        <w:tc>
          <w:tcPr>
            <w:tcW w:w="992" w:type="dxa"/>
            <w:tcBorders>
              <w:top w:val="nil"/>
              <w:left w:val="nil"/>
              <w:bottom w:val="single" w:sz="4" w:space="0" w:color="auto"/>
              <w:right w:val="single" w:sz="4" w:space="0" w:color="auto"/>
            </w:tcBorders>
            <w:shd w:val="clear" w:color="auto" w:fill="auto"/>
            <w:vAlign w:val="center"/>
          </w:tcPr>
          <w:p w:rsidR="00D40849" w:rsidRPr="00E76784" w:rsidRDefault="004C7B90" w:rsidP="0043552D">
            <w:pPr>
              <w:jc w:val="right"/>
              <w:rPr>
                <w:b/>
                <w:sz w:val="22"/>
                <w:szCs w:val="20"/>
              </w:rPr>
            </w:pPr>
            <w:r>
              <w:rPr>
                <w:b/>
                <w:sz w:val="22"/>
                <w:szCs w:val="20"/>
              </w:rPr>
              <w:t>295,972</w:t>
            </w:r>
          </w:p>
        </w:tc>
        <w:tc>
          <w:tcPr>
            <w:tcW w:w="1134" w:type="dxa"/>
            <w:tcBorders>
              <w:top w:val="nil"/>
              <w:left w:val="nil"/>
              <w:bottom w:val="single" w:sz="4" w:space="0" w:color="auto"/>
              <w:right w:val="single" w:sz="4" w:space="0" w:color="auto"/>
            </w:tcBorders>
            <w:shd w:val="clear" w:color="auto" w:fill="auto"/>
            <w:noWrap/>
            <w:vAlign w:val="center"/>
          </w:tcPr>
          <w:p w:rsidR="00D40849" w:rsidRPr="00E76784" w:rsidRDefault="004C7B90" w:rsidP="0043552D">
            <w:pPr>
              <w:jc w:val="right"/>
              <w:rPr>
                <w:b/>
                <w:sz w:val="22"/>
                <w:szCs w:val="20"/>
              </w:rPr>
            </w:pPr>
            <w:r>
              <w:rPr>
                <w:b/>
                <w:sz w:val="22"/>
                <w:szCs w:val="20"/>
              </w:rPr>
              <w:t>281,173</w:t>
            </w:r>
          </w:p>
        </w:tc>
        <w:tc>
          <w:tcPr>
            <w:tcW w:w="992" w:type="dxa"/>
            <w:tcBorders>
              <w:top w:val="nil"/>
              <w:left w:val="nil"/>
              <w:bottom w:val="single" w:sz="4" w:space="0" w:color="auto"/>
              <w:right w:val="single" w:sz="4" w:space="0" w:color="auto"/>
            </w:tcBorders>
            <w:shd w:val="clear" w:color="auto" w:fill="auto"/>
            <w:noWrap/>
            <w:vAlign w:val="center"/>
          </w:tcPr>
          <w:p w:rsidR="00D40849" w:rsidRPr="00E76784" w:rsidRDefault="004C7B90" w:rsidP="0043552D">
            <w:pPr>
              <w:jc w:val="right"/>
              <w:rPr>
                <w:b/>
                <w:sz w:val="22"/>
                <w:szCs w:val="20"/>
              </w:rPr>
            </w:pPr>
            <w:r>
              <w:rPr>
                <w:b/>
                <w:sz w:val="22"/>
                <w:szCs w:val="20"/>
              </w:rPr>
              <w:t>14,799</w:t>
            </w:r>
          </w:p>
        </w:tc>
        <w:tc>
          <w:tcPr>
            <w:tcW w:w="851" w:type="dxa"/>
            <w:tcBorders>
              <w:top w:val="nil"/>
              <w:left w:val="nil"/>
              <w:bottom w:val="single" w:sz="4" w:space="0" w:color="auto"/>
              <w:right w:val="single" w:sz="4" w:space="0" w:color="auto"/>
            </w:tcBorders>
            <w:shd w:val="clear" w:color="auto" w:fill="auto"/>
            <w:noWrap/>
            <w:vAlign w:val="center"/>
          </w:tcPr>
          <w:p w:rsidR="00D40849" w:rsidRPr="00E76784" w:rsidRDefault="00D40849" w:rsidP="0043552D">
            <w:pPr>
              <w:jc w:val="right"/>
              <w:rPr>
                <w:b/>
                <w:sz w:val="22"/>
                <w:szCs w:val="20"/>
              </w:rPr>
            </w:pPr>
            <w:r w:rsidRPr="00E76784">
              <w:rPr>
                <w:b/>
                <w:sz w:val="22"/>
                <w:szCs w:val="20"/>
              </w:rPr>
              <w:t>0,000</w:t>
            </w:r>
          </w:p>
        </w:tc>
        <w:tc>
          <w:tcPr>
            <w:tcW w:w="963" w:type="dxa"/>
            <w:tcBorders>
              <w:top w:val="nil"/>
              <w:left w:val="nil"/>
              <w:bottom w:val="single" w:sz="4" w:space="0" w:color="auto"/>
              <w:right w:val="single" w:sz="4" w:space="0" w:color="auto"/>
            </w:tcBorders>
            <w:shd w:val="clear" w:color="auto" w:fill="auto"/>
            <w:noWrap/>
            <w:vAlign w:val="center"/>
          </w:tcPr>
          <w:p w:rsidR="00D40849" w:rsidRPr="00E76784" w:rsidRDefault="00D40849" w:rsidP="0043552D">
            <w:pPr>
              <w:jc w:val="right"/>
              <w:rPr>
                <w:b/>
                <w:sz w:val="22"/>
                <w:szCs w:val="20"/>
              </w:rPr>
            </w:pPr>
            <w:r w:rsidRPr="00E76784">
              <w:rPr>
                <w:b/>
                <w:sz w:val="22"/>
                <w:szCs w:val="20"/>
              </w:rPr>
              <w:t>0,000</w:t>
            </w:r>
          </w:p>
        </w:tc>
        <w:tc>
          <w:tcPr>
            <w:tcW w:w="1021" w:type="dxa"/>
            <w:tcBorders>
              <w:top w:val="nil"/>
              <w:left w:val="nil"/>
              <w:bottom w:val="single" w:sz="4" w:space="0" w:color="auto"/>
              <w:right w:val="single" w:sz="4" w:space="0" w:color="auto"/>
            </w:tcBorders>
            <w:shd w:val="clear" w:color="auto" w:fill="auto"/>
            <w:noWrap/>
            <w:vAlign w:val="center"/>
          </w:tcPr>
          <w:p w:rsidR="00D40849" w:rsidRPr="00E76784" w:rsidRDefault="00D40849" w:rsidP="0043552D">
            <w:pPr>
              <w:jc w:val="right"/>
              <w:rPr>
                <w:b/>
                <w:sz w:val="22"/>
                <w:szCs w:val="20"/>
              </w:rPr>
            </w:pPr>
            <w:r w:rsidRPr="00E76784">
              <w:rPr>
                <w:b/>
                <w:sz w:val="22"/>
                <w:szCs w:val="20"/>
              </w:rPr>
              <w:t>0,000</w:t>
            </w:r>
          </w:p>
        </w:tc>
      </w:tr>
      <w:tr w:rsidR="00D40849" w:rsidRPr="00E76784">
        <w:tblPrEx>
          <w:tblLook w:val="04A0" w:firstRow="1" w:lastRow="0" w:firstColumn="1" w:lastColumn="0" w:noHBand="0" w:noVBand="1"/>
        </w:tblPrEx>
        <w:trPr>
          <w:trHeight w:val="206"/>
        </w:trPr>
        <w:tc>
          <w:tcPr>
            <w:tcW w:w="582" w:type="dxa"/>
            <w:vMerge/>
            <w:tcBorders>
              <w:left w:val="single" w:sz="4" w:space="0" w:color="auto"/>
              <w:bottom w:val="single" w:sz="4" w:space="0" w:color="000000"/>
              <w:right w:val="single" w:sz="4" w:space="0" w:color="auto"/>
            </w:tcBorders>
            <w:vAlign w:val="center"/>
          </w:tcPr>
          <w:p w:rsidR="00D40849" w:rsidRPr="00E76784" w:rsidRDefault="00D40849" w:rsidP="001E034A">
            <w:pPr>
              <w:rPr>
                <w:b/>
              </w:rPr>
            </w:pPr>
          </w:p>
        </w:tc>
        <w:tc>
          <w:tcPr>
            <w:tcW w:w="2410" w:type="dxa"/>
            <w:vMerge/>
            <w:tcBorders>
              <w:left w:val="single" w:sz="4" w:space="0" w:color="auto"/>
              <w:bottom w:val="single" w:sz="4" w:space="0" w:color="000000"/>
              <w:right w:val="single" w:sz="4" w:space="0" w:color="auto"/>
            </w:tcBorders>
            <w:vAlign w:val="center"/>
          </w:tcPr>
          <w:p w:rsidR="00D40849" w:rsidRPr="00E76784" w:rsidRDefault="00D40849" w:rsidP="001E034A">
            <w:pPr>
              <w:rPr>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D40849" w:rsidRPr="00E76784" w:rsidRDefault="00D40849" w:rsidP="001E034A">
            <w:pPr>
              <w:jc w:val="center"/>
              <w:outlineLvl w:val="2"/>
              <w:rPr>
                <w:b/>
                <w:sz w:val="20"/>
              </w:rPr>
            </w:pPr>
            <w:r w:rsidRPr="00E76784">
              <w:rPr>
                <w:b/>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D40849" w:rsidRPr="00E76784" w:rsidRDefault="00D40849">
            <w:pPr>
              <w:jc w:val="right"/>
              <w:rPr>
                <w:b/>
                <w:sz w:val="22"/>
                <w:szCs w:val="20"/>
              </w:rPr>
            </w:pPr>
            <w:r w:rsidRPr="00E76784">
              <w:rPr>
                <w:b/>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40849" w:rsidRPr="00E76784" w:rsidRDefault="00D40849">
            <w:pPr>
              <w:jc w:val="right"/>
              <w:rPr>
                <w:b/>
                <w:sz w:val="22"/>
                <w:szCs w:val="20"/>
              </w:rPr>
            </w:pPr>
            <w:r w:rsidRPr="00E76784">
              <w:rPr>
                <w:b/>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40849" w:rsidRPr="00E76784" w:rsidRDefault="00D40849">
            <w:pPr>
              <w:jc w:val="right"/>
              <w:rPr>
                <w:b/>
                <w:sz w:val="22"/>
                <w:szCs w:val="20"/>
              </w:rPr>
            </w:pPr>
            <w:r w:rsidRPr="00E76784">
              <w:rPr>
                <w:b/>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40849" w:rsidRPr="00E76784" w:rsidRDefault="00D40849">
            <w:pPr>
              <w:jc w:val="right"/>
              <w:rPr>
                <w:b/>
                <w:sz w:val="22"/>
                <w:szCs w:val="20"/>
              </w:rPr>
            </w:pPr>
            <w:r w:rsidRPr="00E76784">
              <w:rPr>
                <w:b/>
                <w:sz w:val="22"/>
                <w:szCs w:val="20"/>
              </w:rPr>
              <w:t>0,000</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D40849" w:rsidRPr="00E76784" w:rsidRDefault="00D40849">
            <w:pPr>
              <w:jc w:val="right"/>
              <w:rPr>
                <w:b/>
                <w:sz w:val="22"/>
                <w:szCs w:val="20"/>
              </w:rPr>
            </w:pPr>
            <w:r w:rsidRPr="00E76784">
              <w:rPr>
                <w:b/>
                <w:sz w:val="22"/>
                <w:szCs w:val="20"/>
              </w:rPr>
              <w:t>0,000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D40849" w:rsidRPr="00E76784" w:rsidRDefault="00D40849">
            <w:pPr>
              <w:jc w:val="right"/>
              <w:rPr>
                <w:b/>
                <w:sz w:val="22"/>
                <w:szCs w:val="20"/>
              </w:rPr>
            </w:pPr>
            <w:r w:rsidRPr="00E76784">
              <w:rPr>
                <w:b/>
                <w:sz w:val="22"/>
                <w:szCs w:val="20"/>
              </w:rPr>
              <w:t>0,000</w:t>
            </w:r>
          </w:p>
        </w:tc>
      </w:tr>
      <w:tr w:rsidR="00D40849" w:rsidRPr="00E76784">
        <w:tblPrEx>
          <w:tblLook w:val="04A0" w:firstRow="1" w:lastRow="0" w:firstColumn="1" w:lastColumn="0" w:noHBand="0" w:noVBand="1"/>
        </w:tblPrEx>
        <w:trPr>
          <w:trHeight w:val="255"/>
        </w:trPr>
        <w:tc>
          <w:tcPr>
            <w:tcW w:w="582" w:type="dxa"/>
            <w:vMerge w:val="restart"/>
            <w:tcBorders>
              <w:top w:val="nil"/>
              <w:left w:val="single" w:sz="4" w:space="0" w:color="auto"/>
              <w:right w:val="single" w:sz="4" w:space="0" w:color="auto"/>
            </w:tcBorders>
            <w:shd w:val="clear" w:color="auto" w:fill="auto"/>
            <w:noWrap/>
            <w:vAlign w:val="center"/>
          </w:tcPr>
          <w:p w:rsidR="00D40849" w:rsidRPr="00E76784" w:rsidRDefault="00D40849" w:rsidP="001E034A">
            <w:r w:rsidRPr="00E76784">
              <w:t>1</w:t>
            </w:r>
          </w:p>
        </w:tc>
        <w:tc>
          <w:tcPr>
            <w:tcW w:w="2410" w:type="dxa"/>
            <w:vMerge w:val="restart"/>
            <w:tcBorders>
              <w:top w:val="nil"/>
              <w:left w:val="single" w:sz="4" w:space="0" w:color="auto"/>
              <w:right w:val="single" w:sz="4" w:space="0" w:color="auto"/>
            </w:tcBorders>
            <w:shd w:val="clear" w:color="auto" w:fill="auto"/>
            <w:vAlign w:val="center"/>
          </w:tcPr>
          <w:p w:rsidR="00D40849" w:rsidRPr="00E76784" w:rsidRDefault="00D40849" w:rsidP="001E034A">
            <w:r w:rsidRPr="00E76784">
              <w:rPr>
                <w:sz w:val="22"/>
              </w:rPr>
              <w:t>ФЦП "Жилище" по</w:t>
            </w:r>
            <w:r w:rsidRPr="00E76784">
              <w:rPr>
                <w:sz w:val="22"/>
              </w:rPr>
              <w:t>д</w:t>
            </w:r>
            <w:r w:rsidRPr="00E76784">
              <w:rPr>
                <w:sz w:val="22"/>
              </w:rPr>
              <w:t>программа "Пересел</w:t>
            </w:r>
            <w:r w:rsidRPr="00E76784">
              <w:rPr>
                <w:sz w:val="22"/>
              </w:rPr>
              <w:t>е</w:t>
            </w:r>
            <w:r w:rsidRPr="00E76784">
              <w:rPr>
                <w:sz w:val="22"/>
              </w:rPr>
              <w:t>ние граждан из ветх</w:t>
            </w:r>
            <w:r w:rsidRPr="00E76784">
              <w:rPr>
                <w:sz w:val="22"/>
              </w:rPr>
              <w:t>о</w:t>
            </w:r>
            <w:r w:rsidRPr="00E76784">
              <w:rPr>
                <w:sz w:val="22"/>
              </w:rPr>
              <w:t>го и аварийного ж</w:t>
            </w:r>
            <w:r w:rsidRPr="00E76784">
              <w:rPr>
                <w:sz w:val="22"/>
              </w:rPr>
              <w:t>и</w:t>
            </w:r>
            <w:r w:rsidRPr="00E76784">
              <w:rPr>
                <w:sz w:val="22"/>
              </w:rPr>
              <w:t>лищного фонда и м</w:t>
            </w:r>
            <w:r w:rsidRPr="00E76784">
              <w:rPr>
                <w:sz w:val="22"/>
              </w:rPr>
              <w:t>о</w:t>
            </w:r>
            <w:r w:rsidRPr="00E76784">
              <w:rPr>
                <w:sz w:val="22"/>
              </w:rPr>
              <w:t>дернизация комм</w:t>
            </w:r>
            <w:r w:rsidRPr="00E76784">
              <w:rPr>
                <w:sz w:val="22"/>
              </w:rPr>
              <w:t>у</w:t>
            </w:r>
            <w:r w:rsidRPr="00E76784">
              <w:rPr>
                <w:sz w:val="22"/>
              </w:rPr>
              <w:t>нальной инфрастру</w:t>
            </w:r>
            <w:r w:rsidRPr="00E76784">
              <w:rPr>
                <w:sz w:val="22"/>
              </w:rPr>
              <w:t>к</w:t>
            </w:r>
            <w:r w:rsidRPr="00E76784">
              <w:rPr>
                <w:sz w:val="22"/>
              </w:rPr>
              <w:t>туры в зоне БАМ на территории МО "Сев</w:t>
            </w:r>
            <w:r w:rsidRPr="00E76784">
              <w:rPr>
                <w:sz w:val="22"/>
              </w:rPr>
              <w:t>е</w:t>
            </w:r>
            <w:r w:rsidRPr="00E76784">
              <w:rPr>
                <w:sz w:val="22"/>
              </w:rPr>
              <w:t>ро-Байкальский район" на 2011-2015 годы</w:t>
            </w:r>
          </w:p>
        </w:tc>
        <w:tc>
          <w:tcPr>
            <w:tcW w:w="1276" w:type="dxa"/>
            <w:tcBorders>
              <w:top w:val="nil"/>
              <w:left w:val="nil"/>
              <w:bottom w:val="single" w:sz="4" w:space="0" w:color="auto"/>
              <w:right w:val="single" w:sz="4" w:space="0" w:color="auto"/>
            </w:tcBorders>
            <w:shd w:val="clear" w:color="auto" w:fill="auto"/>
            <w:vAlign w:val="center"/>
          </w:tcPr>
          <w:p w:rsidR="00D40849" w:rsidRPr="00E76784" w:rsidRDefault="00D40849" w:rsidP="001E034A">
            <w:pPr>
              <w:jc w:val="center"/>
              <w:outlineLvl w:val="2"/>
              <w:rPr>
                <w:sz w:val="20"/>
              </w:rPr>
            </w:pPr>
            <w:r w:rsidRPr="00E76784">
              <w:rPr>
                <w:sz w:val="20"/>
              </w:rPr>
              <w:t>Вс</w:t>
            </w:r>
            <w:r w:rsidRPr="00E76784">
              <w:rPr>
                <w:sz w:val="20"/>
              </w:rPr>
              <w:t>е</w:t>
            </w:r>
            <w:r w:rsidRPr="00E76784">
              <w:rPr>
                <w:sz w:val="20"/>
              </w:rPr>
              <w:t>го</w:t>
            </w:r>
          </w:p>
        </w:tc>
        <w:tc>
          <w:tcPr>
            <w:tcW w:w="992" w:type="dxa"/>
            <w:tcBorders>
              <w:top w:val="nil"/>
              <w:left w:val="nil"/>
              <w:bottom w:val="single" w:sz="4" w:space="0" w:color="auto"/>
              <w:right w:val="single" w:sz="4" w:space="0" w:color="auto"/>
            </w:tcBorders>
            <w:shd w:val="clear" w:color="auto" w:fill="auto"/>
            <w:vAlign w:val="center"/>
          </w:tcPr>
          <w:p w:rsidR="00D40849" w:rsidRPr="00E76784" w:rsidRDefault="00D40849" w:rsidP="0043552D">
            <w:pPr>
              <w:jc w:val="right"/>
              <w:rPr>
                <w:sz w:val="22"/>
                <w:szCs w:val="20"/>
              </w:rPr>
            </w:pPr>
            <w:r w:rsidRPr="00E76784">
              <w:rPr>
                <w:sz w:val="22"/>
                <w:szCs w:val="20"/>
              </w:rPr>
              <w:t>295,972</w:t>
            </w:r>
          </w:p>
        </w:tc>
        <w:tc>
          <w:tcPr>
            <w:tcW w:w="1134" w:type="dxa"/>
            <w:tcBorders>
              <w:top w:val="nil"/>
              <w:left w:val="nil"/>
              <w:bottom w:val="single" w:sz="4" w:space="0" w:color="auto"/>
              <w:right w:val="single" w:sz="4" w:space="0" w:color="auto"/>
            </w:tcBorders>
            <w:shd w:val="clear" w:color="auto" w:fill="auto"/>
            <w:vAlign w:val="center"/>
          </w:tcPr>
          <w:p w:rsidR="00D40849" w:rsidRPr="00E76784" w:rsidRDefault="00D40849" w:rsidP="0043552D">
            <w:pPr>
              <w:jc w:val="right"/>
              <w:rPr>
                <w:sz w:val="22"/>
                <w:szCs w:val="20"/>
              </w:rPr>
            </w:pPr>
            <w:r w:rsidRPr="00E76784">
              <w:rPr>
                <w:sz w:val="22"/>
                <w:szCs w:val="20"/>
              </w:rPr>
              <w:t>281,173</w:t>
            </w:r>
          </w:p>
        </w:tc>
        <w:tc>
          <w:tcPr>
            <w:tcW w:w="992" w:type="dxa"/>
            <w:tcBorders>
              <w:top w:val="nil"/>
              <w:left w:val="nil"/>
              <w:bottom w:val="single" w:sz="4" w:space="0" w:color="auto"/>
              <w:right w:val="single" w:sz="4" w:space="0" w:color="auto"/>
            </w:tcBorders>
            <w:shd w:val="clear" w:color="auto" w:fill="auto"/>
            <w:vAlign w:val="center"/>
          </w:tcPr>
          <w:p w:rsidR="00D40849" w:rsidRPr="00E76784" w:rsidRDefault="00D40849" w:rsidP="0043552D">
            <w:pPr>
              <w:jc w:val="right"/>
              <w:rPr>
                <w:sz w:val="22"/>
                <w:szCs w:val="20"/>
              </w:rPr>
            </w:pPr>
            <w:r w:rsidRPr="00E76784">
              <w:rPr>
                <w:sz w:val="22"/>
                <w:szCs w:val="20"/>
              </w:rPr>
              <w:t>14,799</w:t>
            </w:r>
          </w:p>
        </w:tc>
        <w:tc>
          <w:tcPr>
            <w:tcW w:w="851" w:type="dxa"/>
            <w:tcBorders>
              <w:top w:val="nil"/>
              <w:left w:val="nil"/>
              <w:bottom w:val="single" w:sz="4" w:space="0" w:color="auto"/>
              <w:right w:val="single" w:sz="4" w:space="0" w:color="auto"/>
            </w:tcBorders>
            <w:shd w:val="clear" w:color="auto" w:fill="auto"/>
            <w:vAlign w:val="center"/>
          </w:tcPr>
          <w:p w:rsidR="00D40849" w:rsidRPr="00E76784" w:rsidRDefault="00D40849" w:rsidP="0043552D">
            <w:pPr>
              <w:jc w:val="right"/>
              <w:rPr>
                <w:sz w:val="22"/>
                <w:szCs w:val="20"/>
              </w:rPr>
            </w:pPr>
            <w:r w:rsidRPr="00E76784">
              <w:rPr>
                <w:sz w:val="22"/>
                <w:szCs w:val="20"/>
              </w:rPr>
              <w:t>0,000</w:t>
            </w:r>
          </w:p>
        </w:tc>
        <w:tc>
          <w:tcPr>
            <w:tcW w:w="963" w:type="dxa"/>
            <w:tcBorders>
              <w:top w:val="nil"/>
              <w:left w:val="nil"/>
              <w:bottom w:val="single" w:sz="4" w:space="0" w:color="auto"/>
              <w:right w:val="single" w:sz="4" w:space="0" w:color="auto"/>
            </w:tcBorders>
            <w:shd w:val="clear" w:color="auto" w:fill="auto"/>
            <w:vAlign w:val="center"/>
          </w:tcPr>
          <w:p w:rsidR="00D40849" w:rsidRPr="00E76784" w:rsidRDefault="00D40849" w:rsidP="0043552D">
            <w:pPr>
              <w:jc w:val="right"/>
              <w:rPr>
                <w:sz w:val="22"/>
                <w:szCs w:val="20"/>
              </w:rPr>
            </w:pPr>
            <w:r w:rsidRPr="00E76784">
              <w:rPr>
                <w:sz w:val="22"/>
                <w:szCs w:val="20"/>
              </w:rPr>
              <w:t>0,000</w:t>
            </w:r>
          </w:p>
        </w:tc>
        <w:tc>
          <w:tcPr>
            <w:tcW w:w="1021" w:type="dxa"/>
            <w:tcBorders>
              <w:top w:val="nil"/>
              <w:left w:val="nil"/>
              <w:bottom w:val="single" w:sz="4" w:space="0" w:color="auto"/>
              <w:right w:val="single" w:sz="4" w:space="0" w:color="auto"/>
            </w:tcBorders>
            <w:shd w:val="clear" w:color="auto" w:fill="auto"/>
            <w:vAlign w:val="center"/>
          </w:tcPr>
          <w:p w:rsidR="00D40849" w:rsidRPr="00E76784" w:rsidRDefault="00D40849" w:rsidP="0043552D">
            <w:pPr>
              <w:jc w:val="right"/>
              <w:rPr>
                <w:sz w:val="22"/>
                <w:szCs w:val="20"/>
              </w:rPr>
            </w:pPr>
            <w:r w:rsidRPr="00E76784">
              <w:rPr>
                <w:sz w:val="22"/>
                <w:szCs w:val="20"/>
              </w:rPr>
              <w:t>0,000</w:t>
            </w:r>
          </w:p>
        </w:tc>
      </w:tr>
      <w:tr w:rsidR="00D40849" w:rsidRPr="00E76784">
        <w:tblPrEx>
          <w:tblLook w:val="04A0" w:firstRow="1" w:lastRow="0" w:firstColumn="1" w:lastColumn="0" w:noHBand="0" w:noVBand="1"/>
        </w:tblPrEx>
        <w:trPr>
          <w:trHeight w:val="255"/>
        </w:trPr>
        <w:tc>
          <w:tcPr>
            <w:tcW w:w="582" w:type="dxa"/>
            <w:vMerge/>
            <w:tcBorders>
              <w:left w:val="single" w:sz="4" w:space="0" w:color="auto"/>
              <w:right w:val="single" w:sz="4" w:space="0" w:color="auto"/>
            </w:tcBorders>
            <w:vAlign w:val="center"/>
          </w:tcPr>
          <w:p w:rsidR="00D40849" w:rsidRPr="00E76784" w:rsidRDefault="00D40849" w:rsidP="001E034A"/>
        </w:tc>
        <w:tc>
          <w:tcPr>
            <w:tcW w:w="2410" w:type="dxa"/>
            <w:vMerge/>
            <w:tcBorders>
              <w:left w:val="single" w:sz="4" w:space="0" w:color="auto"/>
              <w:right w:val="single" w:sz="4" w:space="0" w:color="auto"/>
            </w:tcBorders>
            <w:vAlign w:val="center"/>
          </w:tcPr>
          <w:p w:rsidR="00D40849" w:rsidRPr="00E76784" w:rsidRDefault="00D40849" w:rsidP="001E034A">
            <w:pPr>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D40849" w:rsidRPr="00E76784" w:rsidRDefault="00D40849" w:rsidP="001E034A">
            <w:pPr>
              <w:jc w:val="center"/>
              <w:outlineLvl w:val="2"/>
              <w:rPr>
                <w:sz w:val="20"/>
              </w:rPr>
            </w:pPr>
            <w:r w:rsidRPr="00E76784">
              <w:rPr>
                <w:sz w:val="20"/>
              </w:rPr>
              <w:t>2011</w:t>
            </w:r>
          </w:p>
        </w:tc>
        <w:tc>
          <w:tcPr>
            <w:tcW w:w="992" w:type="dxa"/>
            <w:tcBorders>
              <w:top w:val="nil"/>
              <w:left w:val="nil"/>
              <w:bottom w:val="single" w:sz="4" w:space="0" w:color="auto"/>
              <w:right w:val="single" w:sz="4" w:space="0" w:color="auto"/>
            </w:tcBorders>
            <w:shd w:val="clear" w:color="auto" w:fill="auto"/>
            <w:vAlign w:val="center"/>
          </w:tcPr>
          <w:p w:rsidR="00D40849" w:rsidRPr="00E76784" w:rsidRDefault="00D40849">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D40849" w:rsidRPr="00E76784" w:rsidRDefault="00D40849">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D40849" w:rsidRPr="00E76784" w:rsidRDefault="00D40849">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D40849" w:rsidRPr="00E76784" w:rsidRDefault="00D40849">
            <w:pPr>
              <w:jc w:val="right"/>
              <w:rPr>
                <w:sz w:val="22"/>
                <w:szCs w:val="20"/>
              </w:rPr>
            </w:pPr>
            <w:r w:rsidRPr="00E76784">
              <w:rPr>
                <w:sz w:val="22"/>
                <w:szCs w:val="20"/>
              </w:rPr>
              <w:t>0,000</w:t>
            </w:r>
          </w:p>
        </w:tc>
        <w:tc>
          <w:tcPr>
            <w:tcW w:w="963" w:type="dxa"/>
            <w:tcBorders>
              <w:top w:val="nil"/>
              <w:left w:val="nil"/>
              <w:bottom w:val="single" w:sz="4" w:space="0" w:color="auto"/>
              <w:right w:val="single" w:sz="4" w:space="0" w:color="auto"/>
            </w:tcBorders>
            <w:shd w:val="clear" w:color="auto" w:fill="auto"/>
            <w:noWrap/>
            <w:vAlign w:val="center"/>
          </w:tcPr>
          <w:p w:rsidR="00D40849" w:rsidRPr="00E76784" w:rsidRDefault="00D40849">
            <w:pPr>
              <w:jc w:val="right"/>
              <w:rPr>
                <w:sz w:val="22"/>
                <w:szCs w:val="20"/>
              </w:rPr>
            </w:pPr>
            <w:r w:rsidRPr="00E76784">
              <w:rPr>
                <w:sz w:val="22"/>
                <w:szCs w:val="20"/>
              </w:rPr>
              <w:t>0,000</w:t>
            </w:r>
          </w:p>
        </w:tc>
        <w:tc>
          <w:tcPr>
            <w:tcW w:w="1021" w:type="dxa"/>
            <w:tcBorders>
              <w:top w:val="nil"/>
              <w:left w:val="nil"/>
              <w:bottom w:val="single" w:sz="4" w:space="0" w:color="auto"/>
              <w:right w:val="single" w:sz="4" w:space="0" w:color="auto"/>
            </w:tcBorders>
            <w:shd w:val="clear" w:color="auto" w:fill="auto"/>
            <w:noWrap/>
            <w:vAlign w:val="center"/>
          </w:tcPr>
          <w:p w:rsidR="00D40849" w:rsidRPr="00E76784" w:rsidRDefault="00D40849">
            <w:pPr>
              <w:jc w:val="right"/>
              <w:rPr>
                <w:sz w:val="22"/>
                <w:szCs w:val="20"/>
              </w:rPr>
            </w:pPr>
            <w:r w:rsidRPr="00E76784">
              <w:rPr>
                <w:sz w:val="22"/>
                <w:szCs w:val="20"/>
              </w:rPr>
              <w:t>0,000</w:t>
            </w:r>
          </w:p>
        </w:tc>
      </w:tr>
      <w:tr w:rsidR="00D40849" w:rsidRPr="00E76784">
        <w:tblPrEx>
          <w:tblLook w:val="04A0" w:firstRow="1" w:lastRow="0" w:firstColumn="1" w:lastColumn="0" w:noHBand="0" w:noVBand="1"/>
        </w:tblPrEx>
        <w:trPr>
          <w:trHeight w:val="255"/>
        </w:trPr>
        <w:tc>
          <w:tcPr>
            <w:tcW w:w="582" w:type="dxa"/>
            <w:vMerge/>
            <w:tcBorders>
              <w:left w:val="single" w:sz="4" w:space="0" w:color="auto"/>
              <w:right w:val="single" w:sz="4" w:space="0" w:color="auto"/>
            </w:tcBorders>
            <w:vAlign w:val="center"/>
          </w:tcPr>
          <w:p w:rsidR="00D40849" w:rsidRPr="00E76784" w:rsidRDefault="00D40849" w:rsidP="001E034A"/>
        </w:tc>
        <w:tc>
          <w:tcPr>
            <w:tcW w:w="2410" w:type="dxa"/>
            <w:vMerge/>
            <w:tcBorders>
              <w:left w:val="single" w:sz="4" w:space="0" w:color="auto"/>
              <w:right w:val="single" w:sz="4" w:space="0" w:color="auto"/>
            </w:tcBorders>
            <w:vAlign w:val="center"/>
          </w:tcPr>
          <w:p w:rsidR="00D40849" w:rsidRPr="00E76784" w:rsidRDefault="00D40849" w:rsidP="001E034A">
            <w:pPr>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D40849" w:rsidRPr="00E76784" w:rsidRDefault="00D40849" w:rsidP="001E034A">
            <w:pPr>
              <w:jc w:val="center"/>
              <w:outlineLvl w:val="2"/>
              <w:rPr>
                <w:sz w:val="20"/>
              </w:rPr>
            </w:pPr>
            <w:r w:rsidRPr="00E76784">
              <w:rPr>
                <w:sz w:val="20"/>
              </w:rPr>
              <w:t>2012</w:t>
            </w:r>
          </w:p>
        </w:tc>
        <w:tc>
          <w:tcPr>
            <w:tcW w:w="992" w:type="dxa"/>
            <w:tcBorders>
              <w:top w:val="nil"/>
              <w:left w:val="nil"/>
              <w:bottom w:val="single" w:sz="4" w:space="0" w:color="auto"/>
              <w:right w:val="single" w:sz="4" w:space="0" w:color="auto"/>
            </w:tcBorders>
            <w:shd w:val="clear" w:color="auto" w:fill="auto"/>
            <w:vAlign w:val="center"/>
          </w:tcPr>
          <w:p w:rsidR="00D40849" w:rsidRPr="00E76784" w:rsidRDefault="00D40849">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D40849" w:rsidRPr="00E76784" w:rsidRDefault="00D40849">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D40849" w:rsidRPr="00E76784" w:rsidRDefault="00D40849">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D40849" w:rsidRPr="00E76784" w:rsidRDefault="00D40849">
            <w:pPr>
              <w:jc w:val="right"/>
              <w:rPr>
                <w:sz w:val="22"/>
                <w:szCs w:val="20"/>
              </w:rPr>
            </w:pPr>
            <w:r w:rsidRPr="00E76784">
              <w:rPr>
                <w:sz w:val="22"/>
                <w:szCs w:val="20"/>
              </w:rPr>
              <w:t>0,000</w:t>
            </w:r>
          </w:p>
        </w:tc>
        <w:tc>
          <w:tcPr>
            <w:tcW w:w="963" w:type="dxa"/>
            <w:tcBorders>
              <w:top w:val="nil"/>
              <w:left w:val="nil"/>
              <w:bottom w:val="single" w:sz="4" w:space="0" w:color="auto"/>
              <w:right w:val="single" w:sz="4" w:space="0" w:color="auto"/>
            </w:tcBorders>
            <w:shd w:val="clear" w:color="auto" w:fill="auto"/>
            <w:noWrap/>
            <w:vAlign w:val="center"/>
          </w:tcPr>
          <w:p w:rsidR="00D40849" w:rsidRPr="00E76784" w:rsidRDefault="00D40849">
            <w:pPr>
              <w:jc w:val="right"/>
              <w:rPr>
                <w:sz w:val="22"/>
                <w:szCs w:val="20"/>
              </w:rPr>
            </w:pPr>
            <w:r w:rsidRPr="00E76784">
              <w:rPr>
                <w:sz w:val="22"/>
                <w:szCs w:val="20"/>
              </w:rPr>
              <w:t>0,000</w:t>
            </w:r>
          </w:p>
        </w:tc>
        <w:tc>
          <w:tcPr>
            <w:tcW w:w="1021" w:type="dxa"/>
            <w:tcBorders>
              <w:top w:val="nil"/>
              <w:left w:val="nil"/>
              <w:bottom w:val="single" w:sz="4" w:space="0" w:color="auto"/>
              <w:right w:val="single" w:sz="4" w:space="0" w:color="auto"/>
            </w:tcBorders>
            <w:shd w:val="clear" w:color="auto" w:fill="auto"/>
            <w:noWrap/>
            <w:vAlign w:val="center"/>
          </w:tcPr>
          <w:p w:rsidR="00D40849" w:rsidRPr="00E76784" w:rsidRDefault="00D40849">
            <w:pPr>
              <w:jc w:val="right"/>
              <w:rPr>
                <w:sz w:val="22"/>
                <w:szCs w:val="20"/>
              </w:rPr>
            </w:pPr>
            <w:r w:rsidRPr="00E76784">
              <w:rPr>
                <w:sz w:val="22"/>
                <w:szCs w:val="20"/>
              </w:rPr>
              <w:t>0,000</w:t>
            </w:r>
          </w:p>
        </w:tc>
      </w:tr>
      <w:tr w:rsidR="00D40849" w:rsidRPr="00E76784">
        <w:tblPrEx>
          <w:tblLook w:val="04A0" w:firstRow="1" w:lastRow="0" w:firstColumn="1" w:lastColumn="0" w:noHBand="0" w:noVBand="1"/>
        </w:tblPrEx>
        <w:trPr>
          <w:trHeight w:val="255"/>
        </w:trPr>
        <w:tc>
          <w:tcPr>
            <w:tcW w:w="582" w:type="dxa"/>
            <w:vMerge/>
            <w:tcBorders>
              <w:left w:val="single" w:sz="4" w:space="0" w:color="auto"/>
              <w:right w:val="single" w:sz="4" w:space="0" w:color="auto"/>
            </w:tcBorders>
            <w:vAlign w:val="center"/>
          </w:tcPr>
          <w:p w:rsidR="00D40849" w:rsidRPr="00E76784" w:rsidRDefault="00D40849" w:rsidP="001E034A"/>
        </w:tc>
        <w:tc>
          <w:tcPr>
            <w:tcW w:w="2410" w:type="dxa"/>
            <w:vMerge/>
            <w:tcBorders>
              <w:left w:val="single" w:sz="4" w:space="0" w:color="auto"/>
              <w:right w:val="single" w:sz="4" w:space="0" w:color="auto"/>
            </w:tcBorders>
            <w:vAlign w:val="center"/>
          </w:tcPr>
          <w:p w:rsidR="00D40849" w:rsidRPr="00E76784" w:rsidRDefault="00D40849" w:rsidP="001E034A">
            <w:pPr>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D40849" w:rsidRPr="00E76784" w:rsidRDefault="00D40849" w:rsidP="001E034A">
            <w:pPr>
              <w:jc w:val="center"/>
              <w:outlineLvl w:val="2"/>
              <w:rPr>
                <w:sz w:val="20"/>
              </w:rPr>
            </w:pPr>
            <w:r w:rsidRPr="00E76784">
              <w:rPr>
                <w:sz w:val="20"/>
              </w:rPr>
              <w:t>2013*</w:t>
            </w:r>
          </w:p>
        </w:tc>
        <w:tc>
          <w:tcPr>
            <w:tcW w:w="992" w:type="dxa"/>
            <w:tcBorders>
              <w:top w:val="nil"/>
              <w:left w:val="nil"/>
              <w:bottom w:val="single" w:sz="4" w:space="0" w:color="auto"/>
              <w:right w:val="single" w:sz="4" w:space="0" w:color="auto"/>
            </w:tcBorders>
            <w:shd w:val="clear" w:color="auto" w:fill="auto"/>
            <w:vAlign w:val="center"/>
          </w:tcPr>
          <w:p w:rsidR="00D40849" w:rsidRPr="00E76784" w:rsidRDefault="00D40849">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D40849" w:rsidRPr="00E76784" w:rsidRDefault="00D40849">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D40849" w:rsidRPr="00E76784" w:rsidRDefault="00D40849">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D40849" w:rsidRPr="00E76784" w:rsidRDefault="00D40849">
            <w:pPr>
              <w:jc w:val="right"/>
              <w:rPr>
                <w:sz w:val="22"/>
                <w:szCs w:val="20"/>
              </w:rPr>
            </w:pPr>
            <w:r w:rsidRPr="00E76784">
              <w:rPr>
                <w:sz w:val="22"/>
                <w:szCs w:val="20"/>
              </w:rPr>
              <w:t>0,000</w:t>
            </w:r>
          </w:p>
        </w:tc>
        <w:tc>
          <w:tcPr>
            <w:tcW w:w="963" w:type="dxa"/>
            <w:tcBorders>
              <w:top w:val="nil"/>
              <w:left w:val="nil"/>
              <w:bottom w:val="single" w:sz="4" w:space="0" w:color="auto"/>
              <w:right w:val="single" w:sz="4" w:space="0" w:color="auto"/>
            </w:tcBorders>
            <w:shd w:val="clear" w:color="auto" w:fill="auto"/>
            <w:noWrap/>
            <w:vAlign w:val="center"/>
          </w:tcPr>
          <w:p w:rsidR="00D40849" w:rsidRPr="00E76784" w:rsidRDefault="00D40849">
            <w:pPr>
              <w:jc w:val="right"/>
              <w:rPr>
                <w:sz w:val="22"/>
                <w:szCs w:val="20"/>
              </w:rPr>
            </w:pPr>
            <w:r w:rsidRPr="00E76784">
              <w:rPr>
                <w:sz w:val="22"/>
                <w:szCs w:val="20"/>
              </w:rPr>
              <w:t>0,000</w:t>
            </w:r>
          </w:p>
        </w:tc>
        <w:tc>
          <w:tcPr>
            <w:tcW w:w="1021" w:type="dxa"/>
            <w:tcBorders>
              <w:top w:val="nil"/>
              <w:left w:val="nil"/>
              <w:bottom w:val="single" w:sz="4" w:space="0" w:color="auto"/>
              <w:right w:val="single" w:sz="4" w:space="0" w:color="auto"/>
            </w:tcBorders>
            <w:shd w:val="clear" w:color="auto" w:fill="auto"/>
            <w:noWrap/>
            <w:vAlign w:val="center"/>
          </w:tcPr>
          <w:p w:rsidR="00D40849" w:rsidRPr="00E76784" w:rsidRDefault="00D40849">
            <w:pPr>
              <w:jc w:val="right"/>
              <w:rPr>
                <w:sz w:val="22"/>
                <w:szCs w:val="20"/>
              </w:rPr>
            </w:pPr>
            <w:r w:rsidRPr="00E76784">
              <w:rPr>
                <w:sz w:val="22"/>
                <w:szCs w:val="20"/>
              </w:rPr>
              <w:t>0,000</w:t>
            </w:r>
          </w:p>
        </w:tc>
      </w:tr>
      <w:tr w:rsidR="00D40849" w:rsidRPr="00E76784">
        <w:tblPrEx>
          <w:tblLook w:val="04A0" w:firstRow="1" w:lastRow="0" w:firstColumn="1" w:lastColumn="0" w:noHBand="0" w:noVBand="1"/>
        </w:tblPrEx>
        <w:trPr>
          <w:trHeight w:val="255"/>
        </w:trPr>
        <w:tc>
          <w:tcPr>
            <w:tcW w:w="582" w:type="dxa"/>
            <w:vMerge/>
            <w:tcBorders>
              <w:left w:val="single" w:sz="4" w:space="0" w:color="auto"/>
              <w:right w:val="single" w:sz="4" w:space="0" w:color="auto"/>
            </w:tcBorders>
            <w:vAlign w:val="center"/>
          </w:tcPr>
          <w:p w:rsidR="00D40849" w:rsidRPr="00E76784" w:rsidRDefault="00D40849" w:rsidP="001E034A"/>
        </w:tc>
        <w:tc>
          <w:tcPr>
            <w:tcW w:w="2410" w:type="dxa"/>
            <w:vMerge/>
            <w:tcBorders>
              <w:left w:val="single" w:sz="4" w:space="0" w:color="auto"/>
              <w:right w:val="single" w:sz="4" w:space="0" w:color="auto"/>
            </w:tcBorders>
            <w:vAlign w:val="center"/>
          </w:tcPr>
          <w:p w:rsidR="00D40849" w:rsidRPr="00E76784" w:rsidRDefault="00D40849" w:rsidP="001E034A">
            <w:pPr>
              <w:rPr>
                <w:sz w:val="20"/>
                <w:szCs w:val="20"/>
              </w:rPr>
            </w:pPr>
          </w:p>
        </w:tc>
        <w:tc>
          <w:tcPr>
            <w:tcW w:w="1276" w:type="dxa"/>
            <w:tcBorders>
              <w:top w:val="nil"/>
              <w:left w:val="nil"/>
              <w:bottom w:val="single" w:sz="4" w:space="0" w:color="auto"/>
              <w:right w:val="single" w:sz="4" w:space="0" w:color="auto"/>
            </w:tcBorders>
            <w:shd w:val="clear" w:color="auto" w:fill="auto"/>
            <w:vAlign w:val="bottom"/>
          </w:tcPr>
          <w:p w:rsidR="00D40849" w:rsidRPr="00E76784" w:rsidRDefault="00D40849" w:rsidP="001E034A">
            <w:pPr>
              <w:jc w:val="center"/>
              <w:outlineLvl w:val="2"/>
              <w:rPr>
                <w:sz w:val="20"/>
              </w:rPr>
            </w:pPr>
            <w:r w:rsidRPr="00E76784">
              <w:rPr>
                <w:sz w:val="20"/>
              </w:rPr>
              <w:t>2014*</w:t>
            </w:r>
          </w:p>
        </w:tc>
        <w:tc>
          <w:tcPr>
            <w:tcW w:w="992" w:type="dxa"/>
            <w:tcBorders>
              <w:top w:val="nil"/>
              <w:left w:val="nil"/>
              <w:bottom w:val="single" w:sz="4" w:space="0" w:color="auto"/>
              <w:right w:val="single" w:sz="4" w:space="0" w:color="auto"/>
            </w:tcBorders>
            <w:shd w:val="clear" w:color="auto" w:fill="auto"/>
            <w:vAlign w:val="center"/>
          </w:tcPr>
          <w:p w:rsidR="00D40849" w:rsidRPr="004C7B90" w:rsidRDefault="004C7B90">
            <w:pPr>
              <w:jc w:val="right"/>
              <w:rPr>
                <w:sz w:val="22"/>
                <w:szCs w:val="20"/>
              </w:rPr>
            </w:pPr>
            <w:r>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D40849" w:rsidRPr="004C7B90" w:rsidRDefault="004C7B90">
            <w:pPr>
              <w:jc w:val="right"/>
              <w:rPr>
                <w:sz w:val="22"/>
                <w:szCs w:val="20"/>
              </w:rPr>
            </w:pPr>
            <w:r>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D40849" w:rsidRPr="004C7B90" w:rsidRDefault="004C7B90">
            <w:pPr>
              <w:jc w:val="right"/>
              <w:rPr>
                <w:sz w:val="22"/>
                <w:szCs w:val="20"/>
              </w:rPr>
            </w:pPr>
            <w:r>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D40849" w:rsidRPr="004C7B90" w:rsidRDefault="00D40849">
            <w:pPr>
              <w:jc w:val="right"/>
              <w:rPr>
                <w:sz w:val="22"/>
                <w:szCs w:val="20"/>
              </w:rPr>
            </w:pPr>
            <w:r w:rsidRPr="004C7B90">
              <w:rPr>
                <w:sz w:val="22"/>
                <w:szCs w:val="20"/>
              </w:rPr>
              <w:t>0,000</w:t>
            </w:r>
          </w:p>
        </w:tc>
        <w:tc>
          <w:tcPr>
            <w:tcW w:w="963" w:type="dxa"/>
            <w:tcBorders>
              <w:top w:val="nil"/>
              <w:left w:val="nil"/>
              <w:bottom w:val="single" w:sz="4" w:space="0" w:color="auto"/>
              <w:right w:val="single" w:sz="4" w:space="0" w:color="auto"/>
            </w:tcBorders>
            <w:shd w:val="clear" w:color="auto" w:fill="auto"/>
            <w:noWrap/>
            <w:vAlign w:val="center"/>
          </w:tcPr>
          <w:p w:rsidR="00D40849" w:rsidRPr="004C7B90" w:rsidRDefault="00D40849">
            <w:pPr>
              <w:jc w:val="right"/>
              <w:rPr>
                <w:sz w:val="22"/>
                <w:szCs w:val="20"/>
              </w:rPr>
            </w:pPr>
            <w:r w:rsidRPr="004C7B90">
              <w:rPr>
                <w:sz w:val="22"/>
                <w:szCs w:val="20"/>
              </w:rPr>
              <w:t>0,000</w:t>
            </w:r>
          </w:p>
        </w:tc>
        <w:tc>
          <w:tcPr>
            <w:tcW w:w="1021" w:type="dxa"/>
            <w:tcBorders>
              <w:top w:val="nil"/>
              <w:left w:val="nil"/>
              <w:bottom w:val="single" w:sz="4" w:space="0" w:color="auto"/>
              <w:right w:val="single" w:sz="4" w:space="0" w:color="auto"/>
            </w:tcBorders>
            <w:shd w:val="clear" w:color="auto" w:fill="auto"/>
            <w:noWrap/>
            <w:vAlign w:val="center"/>
          </w:tcPr>
          <w:p w:rsidR="00D40849" w:rsidRPr="004C7B90" w:rsidRDefault="00D40849">
            <w:pPr>
              <w:jc w:val="right"/>
              <w:rPr>
                <w:sz w:val="22"/>
                <w:szCs w:val="20"/>
              </w:rPr>
            </w:pPr>
            <w:r w:rsidRPr="004C7B90">
              <w:rPr>
                <w:sz w:val="22"/>
                <w:szCs w:val="20"/>
              </w:rPr>
              <w:t>0,000</w:t>
            </w:r>
          </w:p>
        </w:tc>
      </w:tr>
      <w:tr w:rsidR="00B771C4" w:rsidRPr="00E76784">
        <w:tblPrEx>
          <w:tblLook w:val="04A0" w:firstRow="1" w:lastRow="0" w:firstColumn="1" w:lastColumn="0" w:noHBand="0" w:noVBand="1"/>
        </w:tblPrEx>
        <w:trPr>
          <w:trHeight w:val="915"/>
        </w:trPr>
        <w:tc>
          <w:tcPr>
            <w:tcW w:w="582" w:type="dxa"/>
            <w:vMerge/>
            <w:tcBorders>
              <w:left w:val="single" w:sz="4" w:space="0" w:color="auto"/>
              <w:right w:val="single" w:sz="4" w:space="0" w:color="auto"/>
            </w:tcBorders>
            <w:vAlign w:val="center"/>
          </w:tcPr>
          <w:p w:rsidR="00B771C4" w:rsidRPr="00E76784" w:rsidRDefault="00B771C4" w:rsidP="001E034A"/>
        </w:tc>
        <w:tc>
          <w:tcPr>
            <w:tcW w:w="2410" w:type="dxa"/>
            <w:vMerge/>
            <w:tcBorders>
              <w:left w:val="single" w:sz="4" w:space="0" w:color="auto"/>
              <w:right w:val="single" w:sz="4" w:space="0" w:color="auto"/>
            </w:tcBorders>
            <w:vAlign w:val="center"/>
          </w:tcPr>
          <w:p w:rsidR="00B771C4" w:rsidRPr="00E76784" w:rsidRDefault="00B771C4" w:rsidP="001E034A">
            <w:pP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771C4" w:rsidRPr="00E76784" w:rsidRDefault="00C74314" w:rsidP="00C74314">
            <w:pPr>
              <w:jc w:val="center"/>
              <w:outlineLvl w:val="2"/>
              <w:rPr>
                <w:sz w:val="20"/>
              </w:rPr>
            </w:pPr>
            <w:r>
              <w:rPr>
                <w:sz w:val="20"/>
              </w:rPr>
              <w:t>2015*</w:t>
            </w:r>
          </w:p>
          <w:p w:rsidR="00B771C4" w:rsidRPr="00E76784" w:rsidRDefault="00B771C4" w:rsidP="00D40849">
            <w:pPr>
              <w:jc w:val="center"/>
              <w:outlineLvl w:val="2"/>
              <w:rPr>
                <w:sz w:val="20"/>
              </w:rPr>
            </w:pPr>
          </w:p>
          <w:p w:rsidR="00B771C4" w:rsidRPr="00E76784" w:rsidRDefault="00B771C4" w:rsidP="00D40849">
            <w:pPr>
              <w:jc w:val="center"/>
              <w:outlineLvl w:val="2"/>
              <w:rPr>
                <w:sz w:val="20"/>
              </w:rPr>
            </w:pPr>
          </w:p>
        </w:tc>
        <w:tc>
          <w:tcPr>
            <w:tcW w:w="992" w:type="dxa"/>
            <w:tcBorders>
              <w:top w:val="nil"/>
              <w:left w:val="nil"/>
              <w:bottom w:val="single" w:sz="4" w:space="0" w:color="auto"/>
              <w:right w:val="single" w:sz="4" w:space="0" w:color="auto"/>
            </w:tcBorders>
            <w:shd w:val="clear" w:color="auto" w:fill="auto"/>
            <w:vAlign w:val="center"/>
          </w:tcPr>
          <w:p w:rsidR="00B771C4" w:rsidRPr="004C7B90" w:rsidRDefault="00B771C4" w:rsidP="00EF2210">
            <w:pPr>
              <w:jc w:val="right"/>
              <w:rPr>
                <w:sz w:val="22"/>
                <w:szCs w:val="20"/>
              </w:rPr>
            </w:pPr>
            <w:r w:rsidRPr="004C7B90">
              <w:rPr>
                <w:sz w:val="22"/>
                <w:szCs w:val="20"/>
              </w:rPr>
              <w:t>295,972</w:t>
            </w:r>
          </w:p>
        </w:tc>
        <w:tc>
          <w:tcPr>
            <w:tcW w:w="1134" w:type="dxa"/>
            <w:tcBorders>
              <w:top w:val="nil"/>
              <w:left w:val="nil"/>
              <w:bottom w:val="single" w:sz="4" w:space="0" w:color="auto"/>
              <w:right w:val="single" w:sz="4" w:space="0" w:color="auto"/>
            </w:tcBorders>
            <w:shd w:val="clear" w:color="auto" w:fill="auto"/>
            <w:noWrap/>
            <w:vAlign w:val="center"/>
          </w:tcPr>
          <w:p w:rsidR="00B771C4" w:rsidRPr="004C7B90" w:rsidRDefault="00B771C4" w:rsidP="00EF2210">
            <w:pPr>
              <w:jc w:val="right"/>
              <w:rPr>
                <w:sz w:val="22"/>
                <w:szCs w:val="20"/>
              </w:rPr>
            </w:pPr>
            <w:r w:rsidRPr="004C7B90">
              <w:rPr>
                <w:sz w:val="22"/>
                <w:szCs w:val="20"/>
              </w:rPr>
              <w:t>281,173</w:t>
            </w:r>
          </w:p>
        </w:tc>
        <w:tc>
          <w:tcPr>
            <w:tcW w:w="992" w:type="dxa"/>
            <w:tcBorders>
              <w:top w:val="nil"/>
              <w:left w:val="nil"/>
              <w:bottom w:val="single" w:sz="4" w:space="0" w:color="auto"/>
              <w:right w:val="single" w:sz="4" w:space="0" w:color="auto"/>
            </w:tcBorders>
            <w:shd w:val="clear" w:color="auto" w:fill="auto"/>
            <w:noWrap/>
            <w:vAlign w:val="center"/>
          </w:tcPr>
          <w:p w:rsidR="00B771C4" w:rsidRPr="004C7B90" w:rsidRDefault="00B771C4" w:rsidP="00EF2210">
            <w:pPr>
              <w:jc w:val="right"/>
              <w:rPr>
                <w:sz w:val="22"/>
                <w:szCs w:val="20"/>
              </w:rPr>
            </w:pPr>
            <w:r w:rsidRPr="004C7B90">
              <w:rPr>
                <w:sz w:val="22"/>
                <w:szCs w:val="20"/>
              </w:rPr>
              <w:t>14,799</w:t>
            </w:r>
          </w:p>
        </w:tc>
        <w:tc>
          <w:tcPr>
            <w:tcW w:w="851" w:type="dxa"/>
            <w:tcBorders>
              <w:top w:val="nil"/>
              <w:left w:val="nil"/>
              <w:bottom w:val="single" w:sz="4" w:space="0" w:color="auto"/>
              <w:right w:val="single" w:sz="4" w:space="0" w:color="auto"/>
            </w:tcBorders>
            <w:shd w:val="clear" w:color="auto" w:fill="auto"/>
            <w:noWrap/>
            <w:vAlign w:val="center"/>
          </w:tcPr>
          <w:p w:rsidR="00B771C4" w:rsidRPr="004C7B90" w:rsidRDefault="00B771C4" w:rsidP="00EF2210">
            <w:pPr>
              <w:jc w:val="right"/>
              <w:rPr>
                <w:sz w:val="22"/>
                <w:szCs w:val="20"/>
              </w:rPr>
            </w:pPr>
            <w:r w:rsidRPr="004C7B90">
              <w:rPr>
                <w:sz w:val="22"/>
                <w:szCs w:val="20"/>
              </w:rPr>
              <w:t>0,000</w:t>
            </w:r>
          </w:p>
        </w:tc>
        <w:tc>
          <w:tcPr>
            <w:tcW w:w="963" w:type="dxa"/>
            <w:tcBorders>
              <w:top w:val="nil"/>
              <w:left w:val="nil"/>
              <w:bottom w:val="single" w:sz="4" w:space="0" w:color="auto"/>
              <w:right w:val="single" w:sz="4" w:space="0" w:color="auto"/>
            </w:tcBorders>
            <w:shd w:val="clear" w:color="auto" w:fill="auto"/>
            <w:noWrap/>
            <w:vAlign w:val="center"/>
          </w:tcPr>
          <w:p w:rsidR="00B771C4" w:rsidRPr="004C7B90" w:rsidRDefault="00B771C4" w:rsidP="00EF2210">
            <w:pPr>
              <w:jc w:val="right"/>
              <w:rPr>
                <w:sz w:val="22"/>
                <w:szCs w:val="20"/>
              </w:rPr>
            </w:pPr>
            <w:r w:rsidRPr="004C7B90">
              <w:rPr>
                <w:sz w:val="22"/>
                <w:szCs w:val="20"/>
              </w:rPr>
              <w:t>0,000</w:t>
            </w:r>
          </w:p>
        </w:tc>
        <w:tc>
          <w:tcPr>
            <w:tcW w:w="1021" w:type="dxa"/>
            <w:tcBorders>
              <w:top w:val="nil"/>
              <w:left w:val="nil"/>
              <w:bottom w:val="single" w:sz="4" w:space="0" w:color="auto"/>
              <w:right w:val="single" w:sz="4" w:space="0" w:color="auto"/>
            </w:tcBorders>
            <w:shd w:val="clear" w:color="auto" w:fill="auto"/>
            <w:noWrap/>
            <w:vAlign w:val="center"/>
          </w:tcPr>
          <w:p w:rsidR="00B771C4" w:rsidRPr="004C7B90" w:rsidRDefault="00B771C4" w:rsidP="00EF2210">
            <w:pPr>
              <w:jc w:val="right"/>
              <w:rPr>
                <w:sz w:val="22"/>
                <w:szCs w:val="20"/>
              </w:rPr>
            </w:pPr>
            <w:r w:rsidRPr="004C7B90">
              <w:rPr>
                <w:sz w:val="22"/>
                <w:szCs w:val="20"/>
              </w:rPr>
              <w:t>0,000</w:t>
            </w:r>
          </w:p>
        </w:tc>
      </w:tr>
      <w:tr w:rsidR="00B771C4" w:rsidRPr="00E76784">
        <w:tblPrEx>
          <w:tblLook w:val="04A0" w:firstRow="1" w:lastRow="0" w:firstColumn="1" w:lastColumn="0" w:noHBand="0" w:noVBand="1"/>
        </w:tblPrEx>
        <w:trPr>
          <w:trHeight w:val="525"/>
        </w:trPr>
        <w:tc>
          <w:tcPr>
            <w:tcW w:w="582" w:type="dxa"/>
            <w:vMerge/>
            <w:tcBorders>
              <w:left w:val="single" w:sz="4" w:space="0" w:color="auto"/>
              <w:bottom w:val="single" w:sz="4" w:space="0" w:color="auto"/>
              <w:right w:val="single" w:sz="4" w:space="0" w:color="auto"/>
            </w:tcBorders>
            <w:vAlign w:val="center"/>
          </w:tcPr>
          <w:p w:rsidR="00B771C4" w:rsidRPr="00E76784" w:rsidRDefault="00B771C4" w:rsidP="001E034A"/>
        </w:tc>
        <w:tc>
          <w:tcPr>
            <w:tcW w:w="2410" w:type="dxa"/>
            <w:vMerge/>
            <w:tcBorders>
              <w:left w:val="single" w:sz="4" w:space="0" w:color="auto"/>
              <w:bottom w:val="single" w:sz="4" w:space="0" w:color="auto"/>
              <w:right w:val="single" w:sz="4" w:space="0" w:color="auto"/>
            </w:tcBorders>
            <w:vAlign w:val="center"/>
          </w:tcPr>
          <w:p w:rsidR="00B771C4" w:rsidRPr="00E76784" w:rsidRDefault="00B771C4" w:rsidP="001E034A">
            <w:pP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771C4" w:rsidRPr="00E76784" w:rsidRDefault="00B771C4" w:rsidP="00D40849">
            <w:pPr>
              <w:jc w:val="center"/>
              <w:outlineLvl w:val="2"/>
              <w:rPr>
                <w:sz w:val="20"/>
              </w:rPr>
            </w:pPr>
            <w:r w:rsidRPr="00E76784">
              <w:rPr>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B771C4" w:rsidRPr="00E76784" w:rsidRDefault="00B771C4">
            <w:pPr>
              <w:jc w:val="right"/>
              <w:rPr>
                <w:sz w:val="22"/>
                <w:szCs w:val="20"/>
              </w:rPr>
            </w:pPr>
            <w:r w:rsidRPr="00E76784">
              <w:rPr>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771C4" w:rsidRPr="00E76784" w:rsidRDefault="00B771C4">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771C4" w:rsidRPr="00E76784" w:rsidRDefault="00B771C4">
            <w:pPr>
              <w:jc w:val="right"/>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71C4" w:rsidRPr="00E76784" w:rsidRDefault="00B771C4">
            <w:pPr>
              <w:jc w:val="right"/>
              <w:rPr>
                <w:sz w:val="22"/>
                <w:szCs w:val="20"/>
              </w:rPr>
            </w:pPr>
            <w:r w:rsidRPr="00E76784">
              <w:rPr>
                <w:sz w:val="22"/>
                <w:szCs w:val="20"/>
              </w:rPr>
              <w:t>0,000</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B771C4" w:rsidRPr="00E76784" w:rsidRDefault="00B771C4">
            <w:pPr>
              <w:jc w:val="right"/>
              <w:rPr>
                <w:sz w:val="22"/>
                <w:szCs w:val="20"/>
              </w:rPr>
            </w:pPr>
            <w:r w:rsidRPr="00E76784">
              <w:rPr>
                <w:sz w:val="22"/>
                <w:szCs w:val="20"/>
              </w:rPr>
              <w:t>0,000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B771C4" w:rsidRPr="00E76784" w:rsidRDefault="00B771C4">
            <w:pPr>
              <w:jc w:val="right"/>
              <w:rPr>
                <w:sz w:val="22"/>
                <w:szCs w:val="20"/>
              </w:rPr>
            </w:pPr>
            <w:r w:rsidRPr="00E76784">
              <w:rPr>
                <w:sz w:val="22"/>
                <w:szCs w:val="20"/>
              </w:rPr>
              <w:t>0,000</w:t>
            </w:r>
          </w:p>
        </w:tc>
      </w:tr>
    </w:tbl>
    <w:p w:rsidR="00730FA7" w:rsidRPr="00E76784" w:rsidRDefault="00730FA7" w:rsidP="00730FA7">
      <w:pPr>
        <w:autoSpaceDE w:val="0"/>
        <w:autoSpaceDN w:val="0"/>
        <w:adjustRightInd w:val="0"/>
        <w:ind w:firstLine="540"/>
        <w:jc w:val="both"/>
        <w:outlineLvl w:val="4"/>
        <w:rPr>
          <w:sz w:val="22"/>
          <w:szCs w:val="22"/>
        </w:rPr>
      </w:pPr>
      <w:r w:rsidRPr="00E76784">
        <w:rPr>
          <w:sz w:val="22"/>
          <w:szCs w:val="22"/>
        </w:rPr>
        <w:t>* Справочно: при наличии финансирования</w:t>
      </w:r>
    </w:p>
    <w:p w:rsidR="003739D3" w:rsidRPr="0064475E" w:rsidRDefault="003739D3" w:rsidP="003739D3">
      <w:pPr>
        <w:autoSpaceDE w:val="0"/>
        <w:autoSpaceDN w:val="0"/>
        <w:adjustRightInd w:val="0"/>
        <w:ind w:firstLine="540"/>
        <w:jc w:val="right"/>
        <w:outlineLvl w:val="4"/>
        <w:rPr>
          <w:sz w:val="28"/>
          <w:szCs w:val="28"/>
        </w:rPr>
      </w:pPr>
      <w:r w:rsidRPr="0064475E">
        <w:rPr>
          <w:sz w:val="28"/>
          <w:szCs w:val="28"/>
        </w:rPr>
        <w:t xml:space="preserve">Таблица </w:t>
      </w:r>
      <w:r w:rsidR="0064475E" w:rsidRPr="0064475E">
        <w:rPr>
          <w:sz w:val="28"/>
          <w:szCs w:val="28"/>
        </w:rPr>
        <w:t>44</w:t>
      </w:r>
    </w:p>
    <w:p w:rsidR="003739D3" w:rsidRPr="00B440C5" w:rsidRDefault="003739D3" w:rsidP="003739D3">
      <w:pPr>
        <w:ind w:firstLine="709"/>
        <w:jc w:val="center"/>
        <w:rPr>
          <w:b/>
          <w:sz w:val="32"/>
          <w:szCs w:val="28"/>
        </w:rPr>
      </w:pPr>
      <w:r w:rsidRPr="00B440C5">
        <w:rPr>
          <w:b/>
          <w:sz w:val="32"/>
          <w:szCs w:val="28"/>
        </w:rPr>
        <w:t>Объемы жилищного строительства</w:t>
      </w:r>
    </w:p>
    <w:tbl>
      <w:tblPr>
        <w:tblpPr w:leftFromText="180" w:rightFromText="180" w:vertAnchor="text" w:horzAnchor="margin" w:tblpY="180"/>
        <w:tblW w:w="10173" w:type="dxa"/>
        <w:tblLayout w:type="fixed"/>
        <w:tblLook w:val="0000" w:firstRow="0" w:lastRow="0" w:firstColumn="0" w:lastColumn="0" w:noHBand="0" w:noVBand="0"/>
      </w:tblPr>
      <w:tblGrid>
        <w:gridCol w:w="4788"/>
        <w:gridCol w:w="1080"/>
        <w:gridCol w:w="1080"/>
        <w:gridCol w:w="1080"/>
        <w:gridCol w:w="1080"/>
        <w:gridCol w:w="1065"/>
      </w:tblGrid>
      <w:tr w:rsidR="003739D3" w:rsidRPr="00B440C5">
        <w:trPr>
          <w:trHeight w:val="375"/>
        </w:trPr>
        <w:tc>
          <w:tcPr>
            <w:tcW w:w="4788" w:type="dxa"/>
            <w:tcBorders>
              <w:top w:val="single" w:sz="4" w:space="0" w:color="auto"/>
              <w:left w:val="single" w:sz="4" w:space="0" w:color="auto"/>
              <w:bottom w:val="single" w:sz="4" w:space="0" w:color="auto"/>
              <w:right w:val="single" w:sz="4" w:space="0" w:color="auto"/>
            </w:tcBorders>
            <w:noWrap/>
            <w:vAlign w:val="bottom"/>
          </w:tcPr>
          <w:p w:rsidR="003739D3" w:rsidRPr="00B440C5" w:rsidRDefault="003739D3" w:rsidP="00150CF8">
            <w:pPr>
              <w:jc w:val="center"/>
              <w:rPr>
                <w:b/>
                <w:bCs/>
                <w:sz w:val="28"/>
              </w:rPr>
            </w:pPr>
            <w:r w:rsidRPr="00B440C5">
              <w:rPr>
                <w:b/>
                <w:bCs/>
                <w:sz w:val="28"/>
              </w:rPr>
              <w:t> </w:t>
            </w:r>
          </w:p>
        </w:tc>
        <w:tc>
          <w:tcPr>
            <w:tcW w:w="1080" w:type="dxa"/>
            <w:tcBorders>
              <w:top w:val="single" w:sz="4" w:space="0" w:color="auto"/>
              <w:left w:val="nil"/>
              <w:bottom w:val="single" w:sz="4" w:space="0" w:color="auto"/>
              <w:right w:val="single" w:sz="4" w:space="0" w:color="auto"/>
            </w:tcBorders>
            <w:noWrap/>
            <w:vAlign w:val="bottom"/>
          </w:tcPr>
          <w:p w:rsidR="003739D3" w:rsidRPr="00B440C5" w:rsidRDefault="003739D3" w:rsidP="00150CF8">
            <w:pPr>
              <w:jc w:val="center"/>
              <w:rPr>
                <w:sz w:val="22"/>
              </w:rPr>
            </w:pPr>
            <w:r w:rsidRPr="00B440C5">
              <w:rPr>
                <w:sz w:val="22"/>
              </w:rPr>
              <w:t>2011 год</w:t>
            </w:r>
          </w:p>
        </w:tc>
        <w:tc>
          <w:tcPr>
            <w:tcW w:w="1080" w:type="dxa"/>
            <w:tcBorders>
              <w:top w:val="single" w:sz="4" w:space="0" w:color="auto"/>
              <w:left w:val="nil"/>
              <w:bottom w:val="single" w:sz="4" w:space="0" w:color="auto"/>
              <w:right w:val="single" w:sz="4" w:space="0" w:color="auto"/>
            </w:tcBorders>
            <w:noWrap/>
            <w:vAlign w:val="bottom"/>
          </w:tcPr>
          <w:p w:rsidR="003739D3" w:rsidRPr="00B440C5" w:rsidRDefault="003739D3" w:rsidP="00150CF8">
            <w:pPr>
              <w:jc w:val="center"/>
              <w:rPr>
                <w:sz w:val="22"/>
              </w:rPr>
            </w:pPr>
            <w:r w:rsidRPr="00B440C5">
              <w:rPr>
                <w:sz w:val="22"/>
              </w:rPr>
              <w:t>2012 год</w:t>
            </w:r>
          </w:p>
        </w:tc>
        <w:tc>
          <w:tcPr>
            <w:tcW w:w="1080" w:type="dxa"/>
            <w:tcBorders>
              <w:top w:val="single" w:sz="4" w:space="0" w:color="auto"/>
              <w:left w:val="nil"/>
              <w:bottom w:val="single" w:sz="4" w:space="0" w:color="auto"/>
              <w:right w:val="single" w:sz="4" w:space="0" w:color="auto"/>
            </w:tcBorders>
            <w:noWrap/>
            <w:vAlign w:val="bottom"/>
          </w:tcPr>
          <w:p w:rsidR="003739D3" w:rsidRPr="00B440C5" w:rsidRDefault="003739D3" w:rsidP="00150CF8">
            <w:pPr>
              <w:jc w:val="center"/>
              <w:rPr>
                <w:sz w:val="22"/>
              </w:rPr>
            </w:pPr>
            <w:r w:rsidRPr="00B440C5">
              <w:rPr>
                <w:sz w:val="22"/>
              </w:rPr>
              <w:t>2013 год</w:t>
            </w:r>
          </w:p>
        </w:tc>
        <w:tc>
          <w:tcPr>
            <w:tcW w:w="1080" w:type="dxa"/>
            <w:tcBorders>
              <w:top w:val="single" w:sz="4" w:space="0" w:color="auto"/>
              <w:left w:val="nil"/>
              <w:bottom w:val="single" w:sz="4" w:space="0" w:color="auto"/>
              <w:right w:val="single" w:sz="4" w:space="0" w:color="auto"/>
            </w:tcBorders>
            <w:noWrap/>
            <w:vAlign w:val="bottom"/>
          </w:tcPr>
          <w:p w:rsidR="003739D3" w:rsidRPr="00B440C5" w:rsidRDefault="003739D3" w:rsidP="00150CF8">
            <w:pPr>
              <w:jc w:val="center"/>
              <w:rPr>
                <w:sz w:val="22"/>
              </w:rPr>
            </w:pPr>
            <w:r w:rsidRPr="00B440C5">
              <w:rPr>
                <w:sz w:val="22"/>
              </w:rPr>
              <w:t>2014 год</w:t>
            </w:r>
          </w:p>
        </w:tc>
        <w:tc>
          <w:tcPr>
            <w:tcW w:w="1065" w:type="dxa"/>
            <w:tcBorders>
              <w:top w:val="single" w:sz="4" w:space="0" w:color="auto"/>
              <w:left w:val="nil"/>
              <w:bottom w:val="single" w:sz="4" w:space="0" w:color="auto"/>
              <w:right w:val="single" w:sz="4" w:space="0" w:color="auto"/>
            </w:tcBorders>
            <w:noWrap/>
            <w:vAlign w:val="bottom"/>
          </w:tcPr>
          <w:p w:rsidR="003739D3" w:rsidRPr="00B440C5" w:rsidRDefault="003739D3" w:rsidP="00150CF8">
            <w:pPr>
              <w:jc w:val="center"/>
              <w:rPr>
                <w:sz w:val="22"/>
              </w:rPr>
            </w:pPr>
            <w:r w:rsidRPr="00B440C5">
              <w:rPr>
                <w:sz w:val="22"/>
              </w:rPr>
              <w:t>2015 год</w:t>
            </w:r>
          </w:p>
        </w:tc>
      </w:tr>
      <w:tr w:rsidR="003739D3" w:rsidRPr="00B440C5">
        <w:trPr>
          <w:trHeight w:val="255"/>
        </w:trPr>
        <w:tc>
          <w:tcPr>
            <w:tcW w:w="4788" w:type="dxa"/>
            <w:tcBorders>
              <w:top w:val="single" w:sz="4" w:space="0" w:color="auto"/>
              <w:left w:val="single" w:sz="4" w:space="0" w:color="auto"/>
              <w:bottom w:val="single" w:sz="4" w:space="0" w:color="auto"/>
              <w:right w:val="single" w:sz="4" w:space="0" w:color="auto"/>
            </w:tcBorders>
            <w:noWrap/>
            <w:vAlign w:val="bottom"/>
          </w:tcPr>
          <w:p w:rsidR="003739D3" w:rsidRPr="00B440C5" w:rsidRDefault="003739D3" w:rsidP="00150CF8">
            <w:pPr>
              <w:rPr>
                <w:b/>
                <w:sz w:val="28"/>
              </w:rPr>
            </w:pPr>
            <w:r w:rsidRPr="00B440C5">
              <w:rPr>
                <w:b/>
                <w:sz w:val="28"/>
              </w:rPr>
              <w:t>ВСЕГО построено за год, тыс.кв.м</w:t>
            </w:r>
          </w:p>
        </w:tc>
        <w:tc>
          <w:tcPr>
            <w:tcW w:w="1080" w:type="dxa"/>
            <w:tcBorders>
              <w:top w:val="single" w:sz="4" w:space="0" w:color="auto"/>
              <w:left w:val="nil"/>
              <w:bottom w:val="single" w:sz="4" w:space="0" w:color="auto"/>
              <w:right w:val="single" w:sz="4" w:space="0" w:color="auto"/>
            </w:tcBorders>
            <w:noWrap/>
            <w:vAlign w:val="bottom"/>
          </w:tcPr>
          <w:p w:rsidR="003739D3" w:rsidRPr="00B440C5" w:rsidRDefault="003739D3" w:rsidP="00150CF8">
            <w:pPr>
              <w:jc w:val="center"/>
              <w:rPr>
                <w:sz w:val="22"/>
              </w:rPr>
            </w:pPr>
            <w:r w:rsidRPr="00B440C5">
              <w:rPr>
                <w:sz w:val="22"/>
              </w:rPr>
              <w:t>0,0</w:t>
            </w:r>
          </w:p>
        </w:tc>
        <w:tc>
          <w:tcPr>
            <w:tcW w:w="1080" w:type="dxa"/>
            <w:tcBorders>
              <w:top w:val="single" w:sz="4" w:space="0" w:color="auto"/>
              <w:left w:val="nil"/>
              <w:bottom w:val="single" w:sz="4" w:space="0" w:color="auto"/>
              <w:right w:val="single" w:sz="4" w:space="0" w:color="auto"/>
            </w:tcBorders>
            <w:noWrap/>
            <w:vAlign w:val="bottom"/>
          </w:tcPr>
          <w:p w:rsidR="003739D3" w:rsidRPr="00B440C5" w:rsidRDefault="003739D3" w:rsidP="00150CF8">
            <w:pPr>
              <w:jc w:val="center"/>
              <w:rPr>
                <w:sz w:val="22"/>
              </w:rPr>
            </w:pPr>
            <w:r w:rsidRPr="00B440C5">
              <w:rPr>
                <w:sz w:val="22"/>
              </w:rPr>
              <w:t>0,0</w:t>
            </w:r>
          </w:p>
        </w:tc>
        <w:tc>
          <w:tcPr>
            <w:tcW w:w="1080" w:type="dxa"/>
            <w:tcBorders>
              <w:top w:val="single" w:sz="4" w:space="0" w:color="auto"/>
              <w:left w:val="nil"/>
              <w:bottom w:val="single" w:sz="4" w:space="0" w:color="auto"/>
              <w:right w:val="single" w:sz="4" w:space="0" w:color="auto"/>
            </w:tcBorders>
            <w:noWrap/>
            <w:vAlign w:val="bottom"/>
          </w:tcPr>
          <w:p w:rsidR="003739D3" w:rsidRPr="00B440C5" w:rsidRDefault="003739D3" w:rsidP="00150CF8">
            <w:pPr>
              <w:jc w:val="center"/>
              <w:rPr>
                <w:sz w:val="22"/>
              </w:rPr>
            </w:pPr>
            <w:r w:rsidRPr="00B440C5">
              <w:rPr>
                <w:sz w:val="22"/>
              </w:rPr>
              <w:t>0,0</w:t>
            </w:r>
          </w:p>
        </w:tc>
        <w:tc>
          <w:tcPr>
            <w:tcW w:w="1080" w:type="dxa"/>
            <w:tcBorders>
              <w:top w:val="single" w:sz="4" w:space="0" w:color="auto"/>
              <w:left w:val="nil"/>
              <w:bottom w:val="single" w:sz="4" w:space="0" w:color="auto"/>
              <w:right w:val="single" w:sz="4" w:space="0" w:color="auto"/>
            </w:tcBorders>
            <w:noWrap/>
            <w:vAlign w:val="bottom"/>
          </w:tcPr>
          <w:p w:rsidR="003739D3" w:rsidRPr="00B440C5" w:rsidRDefault="00B440C5" w:rsidP="00150CF8">
            <w:pPr>
              <w:jc w:val="center"/>
              <w:rPr>
                <w:sz w:val="22"/>
              </w:rPr>
            </w:pPr>
            <w:r w:rsidRPr="00B440C5">
              <w:rPr>
                <w:sz w:val="22"/>
              </w:rPr>
              <w:t>0,0</w:t>
            </w:r>
          </w:p>
        </w:tc>
        <w:tc>
          <w:tcPr>
            <w:tcW w:w="1065" w:type="dxa"/>
            <w:tcBorders>
              <w:top w:val="single" w:sz="4" w:space="0" w:color="auto"/>
              <w:left w:val="nil"/>
              <w:bottom w:val="single" w:sz="4" w:space="0" w:color="auto"/>
              <w:right w:val="single" w:sz="4" w:space="0" w:color="auto"/>
            </w:tcBorders>
            <w:noWrap/>
            <w:vAlign w:val="bottom"/>
          </w:tcPr>
          <w:p w:rsidR="003739D3" w:rsidRPr="00B440C5" w:rsidRDefault="00B440C5" w:rsidP="00150CF8">
            <w:pPr>
              <w:jc w:val="center"/>
              <w:rPr>
                <w:sz w:val="22"/>
              </w:rPr>
            </w:pPr>
            <w:r w:rsidRPr="00B440C5">
              <w:rPr>
                <w:sz w:val="22"/>
              </w:rPr>
              <w:t>12,6</w:t>
            </w:r>
          </w:p>
        </w:tc>
      </w:tr>
      <w:tr w:rsidR="003739D3" w:rsidRPr="00B440C5">
        <w:trPr>
          <w:trHeight w:val="255"/>
        </w:trPr>
        <w:tc>
          <w:tcPr>
            <w:tcW w:w="4788" w:type="dxa"/>
            <w:tcBorders>
              <w:top w:val="single" w:sz="4" w:space="0" w:color="auto"/>
              <w:left w:val="single" w:sz="4" w:space="0" w:color="auto"/>
              <w:bottom w:val="single" w:sz="4" w:space="0" w:color="auto"/>
              <w:right w:val="single" w:sz="4" w:space="0" w:color="auto"/>
            </w:tcBorders>
            <w:noWrap/>
            <w:vAlign w:val="bottom"/>
          </w:tcPr>
          <w:p w:rsidR="003739D3" w:rsidRPr="00B440C5" w:rsidRDefault="003739D3" w:rsidP="00150CF8">
            <w:pPr>
              <w:rPr>
                <w:b/>
                <w:sz w:val="28"/>
              </w:rPr>
            </w:pPr>
            <w:r w:rsidRPr="00B440C5">
              <w:rPr>
                <w:b/>
                <w:sz w:val="28"/>
              </w:rPr>
              <w:t>ВСЕГО ликвидировано за год, тыс.кв.м</w:t>
            </w:r>
          </w:p>
        </w:tc>
        <w:tc>
          <w:tcPr>
            <w:tcW w:w="1080" w:type="dxa"/>
            <w:tcBorders>
              <w:top w:val="single" w:sz="4" w:space="0" w:color="auto"/>
              <w:left w:val="nil"/>
              <w:bottom w:val="single" w:sz="4" w:space="0" w:color="auto"/>
              <w:right w:val="single" w:sz="4" w:space="0" w:color="auto"/>
            </w:tcBorders>
            <w:noWrap/>
            <w:vAlign w:val="bottom"/>
          </w:tcPr>
          <w:p w:rsidR="003739D3" w:rsidRPr="00B440C5" w:rsidRDefault="003739D3" w:rsidP="00150CF8">
            <w:pPr>
              <w:jc w:val="center"/>
              <w:rPr>
                <w:sz w:val="22"/>
              </w:rPr>
            </w:pPr>
            <w:r w:rsidRPr="00B440C5">
              <w:rPr>
                <w:sz w:val="22"/>
              </w:rPr>
              <w:t>0,0</w:t>
            </w:r>
          </w:p>
        </w:tc>
        <w:tc>
          <w:tcPr>
            <w:tcW w:w="1080" w:type="dxa"/>
            <w:tcBorders>
              <w:top w:val="single" w:sz="4" w:space="0" w:color="auto"/>
              <w:left w:val="nil"/>
              <w:bottom w:val="single" w:sz="4" w:space="0" w:color="auto"/>
              <w:right w:val="single" w:sz="4" w:space="0" w:color="auto"/>
            </w:tcBorders>
            <w:noWrap/>
            <w:vAlign w:val="bottom"/>
          </w:tcPr>
          <w:p w:rsidR="003739D3" w:rsidRPr="00B440C5" w:rsidRDefault="003739D3" w:rsidP="00150CF8">
            <w:pPr>
              <w:jc w:val="center"/>
              <w:rPr>
                <w:sz w:val="22"/>
              </w:rPr>
            </w:pPr>
            <w:r w:rsidRPr="00B440C5">
              <w:rPr>
                <w:sz w:val="22"/>
              </w:rPr>
              <w:t>0,0</w:t>
            </w:r>
          </w:p>
        </w:tc>
        <w:tc>
          <w:tcPr>
            <w:tcW w:w="1080" w:type="dxa"/>
            <w:tcBorders>
              <w:top w:val="single" w:sz="4" w:space="0" w:color="auto"/>
              <w:left w:val="nil"/>
              <w:bottom w:val="single" w:sz="4" w:space="0" w:color="auto"/>
              <w:right w:val="single" w:sz="4" w:space="0" w:color="auto"/>
            </w:tcBorders>
            <w:noWrap/>
            <w:vAlign w:val="bottom"/>
          </w:tcPr>
          <w:p w:rsidR="003739D3" w:rsidRPr="00B440C5" w:rsidRDefault="003739D3" w:rsidP="00150CF8">
            <w:pPr>
              <w:jc w:val="center"/>
              <w:rPr>
                <w:sz w:val="22"/>
              </w:rPr>
            </w:pPr>
            <w:r w:rsidRPr="00B440C5">
              <w:rPr>
                <w:sz w:val="22"/>
              </w:rPr>
              <w:t>0,0</w:t>
            </w:r>
          </w:p>
        </w:tc>
        <w:tc>
          <w:tcPr>
            <w:tcW w:w="1080" w:type="dxa"/>
            <w:tcBorders>
              <w:top w:val="single" w:sz="4" w:space="0" w:color="auto"/>
              <w:left w:val="nil"/>
              <w:bottom w:val="single" w:sz="4" w:space="0" w:color="auto"/>
              <w:right w:val="single" w:sz="4" w:space="0" w:color="auto"/>
            </w:tcBorders>
            <w:noWrap/>
            <w:vAlign w:val="bottom"/>
          </w:tcPr>
          <w:p w:rsidR="003739D3" w:rsidRPr="00B440C5" w:rsidRDefault="00096460" w:rsidP="00150CF8">
            <w:pPr>
              <w:jc w:val="center"/>
              <w:rPr>
                <w:sz w:val="22"/>
              </w:rPr>
            </w:pPr>
            <w:r w:rsidRPr="00B440C5">
              <w:rPr>
                <w:sz w:val="22"/>
              </w:rPr>
              <w:t>0,0</w:t>
            </w:r>
          </w:p>
        </w:tc>
        <w:tc>
          <w:tcPr>
            <w:tcW w:w="1065" w:type="dxa"/>
            <w:tcBorders>
              <w:top w:val="single" w:sz="4" w:space="0" w:color="auto"/>
              <w:left w:val="nil"/>
              <w:bottom w:val="single" w:sz="4" w:space="0" w:color="auto"/>
              <w:right w:val="single" w:sz="4" w:space="0" w:color="auto"/>
            </w:tcBorders>
            <w:noWrap/>
            <w:vAlign w:val="bottom"/>
          </w:tcPr>
          <w:p w:rsidR="003739D3" w:rsidRPr="00B440C5" w:rsidRDefault="00096460" w:rsidP="00150CF8">
            <w:pPr>
              <w:jc w:val="center"/>
              <w:rPr>
                <w:sz w:val="22"/>
              </w:rPr>
            </w:pPr>
            <w:r w:rsidRPr="00B440C5">
              <w:rPr>
                <w:sz w:val="22"/>
              </w:rPr>
              <w:t>15,4</w:t>
            </w:r>
          </w:p>
        </w:tc>
      </w:tr>
    </w:tbl>
    <w:p w:rsidR="003739D3" w:rsidRDefault="003739D3" w:rsidP="00255109">
      <w:pPr>
        <w:jc w:val="center"/>
        <w:rPr>
          <w:b/>
          <w:sz w:val="28"/>
          <w:szCs w:val="28"/>
        </w:rPr>
      </w:pPr>
    </w:p>
    <w:p w:rsidR="003739D3" w:rsidRDefault="003739D3" w:rsidP="00255109">
      <w:pPr>
        <w:jc w:val="center"/>
        <w:rPr>
          <w:b/>
          <w:sz w:val="28"/>
          <w:szCs w:val="28"/>
        </w:rPr>
      </w:pPr>
    </w:p>
    <w:p w:rsidR="003739D3" w:rsidRDefault="003739D3" w:rsidP="00255109">
      <w:pPr>
        <w:jc w:val="center"/>
        <w:rPr>
          <w:b/>
          <w:sz w:val="28"/>
          <w:szCs w:val="28"/>
        </w:rPr>
      </w:pPr>
    </w:p>
    <w:p w:rsidR="003739D3" w:rsidRDefault="003739D3" w:rsidP="00255109">
      <w:pPr>
        <w:jc w:val="center"/>
        <w:rPr>
          <w:b/>
          <w:sz w:val="28"/>
          <w:szCs w:val="28"/>
        </w:rPr>
      </w:pPr>
    </w:p>
    <w:p w:rsidR="003739D3" w:rsidRDefault="003739D3" w:rsidP="00255109">
      <w:pPr>
        <w:jc w:val="center"/>
        <w:rPr>
          <w:b/>
          <w:sz w:val="28"/>
          <w:szCs w:val="28"/>
        </w:rPr>
      </w:pPr>
    </w:p>
    <w:p w:rsidR="004C7B90" w:rsidRDefault="004C7B90" w:rsidP="00255109">
      <w:pPr>
        <w:jc w:val="center"/>
        <w:rPr>
          <w:sz w:val="28"/>
          <w:szCs w:val="28"/>
          <w:highlight w:val="green"/>
        </w:rPr>
      </w:pPr>
    </w:p>
    <w:p w:rsidR="001E034A" w:rsidRPr="00E76784" w:rsidRDefault="001E034A" w:rsidP="001E034A">
      <w:pPr>
        <w:autoSpaceDE w:val="0"/>
        <w:autoSpaceDN w:val="0"/>
        <w:adjustRightInd w:val="0"/>
        <w:ind w:firstLine="709"/>
        <w:jc w:val="center"/>
        <w:rPr>
          <w:b/>
          <w:sz w:val="28"/>
          <w:szCs w:val="28"/>
        </w:rPr>
      </w:pPr>
      <w:r w:rsidRPr="00E76784">
        <w:rPr>
          <w:b/>
          <w:sz w:val="28"/>
          <w:szCs w:val="28"/>
        </w:rPr>
        <w:t>2</w:t>
      </w:r>
      <w:r w:rsidR="00876D4D" w:rsidRPr="00E76784">
        <w:rPr>
          <w:b/>
          <w:sz w:val="28"/>
          <w:szCs w:val="28"/>
        </w:rPr>
        <w:t>.3.2</w:t>
      </w:r>
      <w:r w:rsidRPr="00E76784">
        <w:rPr>
          <w:b/>
          <w:sz w:val="28"/>
          <w:szCs w:val="28"/>
        </w:rPr>
        <w:t>. Жилищно-коммунальное хозяйство</w:t>
      </w:r>
    </w:p>
    <w:p w:rsidR="001E034A" w:rsidRPr="00E76784" w:rsidRDefault="001E034A" w:rsidP="001E034A">
      <w:pPr>
        <w:ind w:firstLine="709"/>
        <w:jc w:val="both"/>
        <w:rPr>
          <w:sz w:val="28"/>
          <w:szCs w:val="28"/>
        </w:rPr>
      </w:pPr>
    </w:p>
    <w:p w:rsidR="001E034A" w:rsidRPr="00E76784" w:rsidRDefault="001E034A" w:rsidP="001E034A">
      <w:pPr>
        <w:ind w:firstLine="709"/>
        <w:jc w:val="both"/>
        <w:rPr>
          <w:sz w:val="28"/>
          <w:szCs w:val="28"/>
        </w:rPr>
      </w:pPr>
      <w:r w:rsidRPr="00E76784">
        <w:rPr>
          <w:sz w:val="28"/>
          <w:szCs w:val="28"/>
        </w:rPr>
        <w:t>Основной целью развития жилищно-коммунального хозяйства является обесп</w:t>
      </w:r>
      <w:r w:rsidRPr="00E76784">
        <w:rPr>
          <w:sz w:val="28"/>
          <w:szCs w:val="28"/>
        </w:rPr>
        <w:t>е</w:t>
      </w:r>
      <w:r w:rsidRPr="00E76784">
        <w:rPr>
          <w:sz w:val="28"/>
          <w:szCs w:val="28"/>
        </w:rPr>
        <w:t>чение потребителей качественными и доступными жилищно-коммунальными услугами при надежной и эффективной работе коммунальной инфраструктуры муниципального образования.</w:t>
      </w:r>
    </w:p>
    <w:p w:rsidR="001E034A" w:rsidRPr="00E76784" w:rsidRDefault="001E034A" w:rsidP="001E034A">
      <w:pPr>
        <w:ind w:firstLine="709"/>
        <w:jc w:val="both"/>
        <w:rPr>
          <w:spacing w:val="1"/>
        </w:rPr>
      </w:pPr>
      <w:r w:rsidRPr="00E76784">
        <w:rPr>
          <w:sz w:val="28"/>
          <w:szCs w:val="28"/>
        </w:rPr>
        <w:t>Результат достижения цели будет определяться следующими индикат</w:t>
      </w:r>
      <w:r w:rsidRPr="00E76784">
        <w:rPr>
          <w:sz w:val="28"/>
          <w:szCs w:val="28"/>
        </w:rPr>
        <w:t>о</w:t>
      </w:r>
      <w:r w:rsidRPr="00E76784">
        <w:rPr>
          <w:sz w:val="28"/>
          <w:szCs w:val="28"/>
        </w:rPr>
        <w:t>рами.</w:t>
      </w:r>
      <w:r w:rsidRPr="00E76784">
        <w:rPr>
          <w:spacing w:val="1"/>
        </w:rPr>
        <w:t xml:space="preserve"> </w:t>
      </w:r>
    </w:p>
    <w:p w:rsidR="001E034A" w:rsidRPr="00096460" w:rsidRDefault="001E034A" w:rsidP="001E034A">
      <w:pPr>
        <w:ind w:firstLine="709"/>
        <w:jc w:val="right"/>
        <w:rPr>
          <w:sz w:val="28"/>
          <w:szCs w:val="28"/>
        </w:rPr>
      </w:pPr>
      <w:r w:rsidRPr="00096460">
        <w:rPr>
          <w:sz w:val="28"/>
          <w:szCs w:val="28"/>
        </w:rPr>
        <w:t xml:space="preserve">Таблица </w:t>
      </w:r>
      <w:r w:rsidR="006227B2" w:rsidRPr="00096460">
        <w:rPr>
          <w:sz w:val="28"/>
          <w:szCs w:val="28"/>
        </w:rPr>
        <w:t>45</w:t>
      </w:r>
    </w:p>
    <w:p w:rsidR="001E034A" w:rsidRPr="00E76784" w:rsidRDefault="001E034A" w:rsidP="001E034A">
      <w:pPr>
        <w:ind w:firstLine="709"/>
        <w:jc w:val="center"/>
        <w:rPr>
          <w:b/>
          <w:sz w:val="28"/>
          <w:szCs w:val="28"/>
        </w:rPr>
      </w:pPr>
      <w:r w:rsidRPr="00096460">
        <w:rPr>
          <w:b/>
          <w:sz w:val="28"/>
          <w:szCs w:val="28"/>
        </w:rPr>
        <w:t xml:space="preserve">Индикаторы </w:t>
      </w:r>
      <w:r w:rsidR="004A6C56" w:rsidRPr="00096460">
        <w:rPr>
          <w:b/>
          <w:sz w:val="28"/>
          <w:szCs w:val="28"/>
        </w:rPr>
        <w:t xml:space="preserve">развития </w:t>
      </w:r>
      <w:r w:rsidRPr="00096460">
        <w:rPr>
          <w:b/>
          <w:sz w:val="28"/>
          <w:szCs w:val="28"/>
        </w:rPr>
        <w:t>жилищно – коммунального хозяйства</w:t>
      </w:r>
    </w:p>
    <w:tbl>
      <w:tblPr>
        <w:tblW w:w="11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900"/>
        <w:gridCol w:w="900"/>
        <w:gridCol w:w="930"/>
        <w:gridCol w:w="870"/>
        <w:gridCol w:w="900"/>
        <w:gridCol w:w="923"/>
        <w:gridCol w:w="1035"/>
        <w:gridCol w:w="1035"/>
      </w:tblGrid>
      <w:tr w:rsidR="007365EF" w:rsidRPr="00E76784" w:rsidTr="00096460">
        <w:tc>
          <w:tcPr>
            <w:tcW w:w="4500" w:type="dxa"/>
          </w:tcPr>
          <w:p w:rsidR="007365EF" w:rsidRPr="00E76784" w:rsidRDefault="007365EF" w:rsidP="001E034A">
            <w:pPr>
              <w:jc w:val="center"/>
              <w:rPr>
                <w:sz w:val="28"/>
                <w:szCs w:val="28"/>
              </w:rPr>
            </w:pPr>
            <w:r w:rsidRPr="00E76784">
              <w:rPr>
                <w:sz w:val="28"/>
                <w:szCs w:val="28"/>
              </w:rPr>
              <w:t>Индикаторы</w:t>
            </w:r>
          </w:p>
        </w:tc>
        <w:tc>
          <w:tcPr>
            <w:tcW w:w="900" w:type="dxa"/>
            <w:vAlign w:val="center"/>
          </w:tcPr>
          <w:p w:rsidR="007365EF" w:rsidRPr="00E76784" w:rsidRDefault="007365EF" w:rsidP="001E034A">
            <w:pPr>
              <w:jc w:val="center"/>
              <w:rPr>
                <w:sz w:val="28"/>
                <w:szCs w:val="28"/>
              </w:rPr>
            </w:pPr>
            <w:r w:rsidRPr="00E76784">
              <w:rPr>
                <w:sz w:val="28"/>
                <w:szCs w:val="28"/>
              </w:rPr>
              <w:t>2007 год</w:t>
            </w:r>
          </w:p>
        </w:tc>
        <w:tc>
          <w:tcPr>
            <w:tcW w:w="900" w:type="dxa"/>
            <w:vAlign w:val="center"/>
          </w:tcPr>
          <w:p w:rsidR="007365EF" w:rsidRPr="00E76784" w:rsidRDefault="007365EF" w:rsidP="001E034A">
            <w:pPr>
              <w:jc w:val="center"/>
              <w:rPr>
                <w:sz w:val="28"/>
                <w:szCs w:val="28"/>
              </w:rPr>
            </w:pPr>
            <w:r w:rsidRPr="00E76784">
              <w:rPr>
                <w:sz w:val="28"/>
                <w:szCs w:val="28"/>
              </w:rPr>
              <w:t>2011 год</w:t>
            </w:r>
          </w:p>
        </w:tc>
        <w:tc>
          <w:tcPr>
            <w:tcW w:w="930" w:type="dxa"/>
            <w:vAlign w:val="center"/>
          </w:tcPr>
          <w:p w:rsidR="007365EF" w:rsidRPr="00E76784" w:rsidRDefault="007365EF" w:rsidP="001E034A">
            <w:pPr>
              <w:jc w:val="center"/>
              <w:rPr>
                <w:sz w:val="28"/>
                <w:szCs w:val="28"/>
              </w:rPr>
            </w:pPr>
            <w:r w:rsidRPr="00E76784">
              <w:rPr>
                <w:sz w:val="28"/>
                <w:szCs w:val="28"/>
              </w:rPr>
              <w:t>2012 год</w:t>
            </w:r>
          </w:p>
        </w:tc>
        <w:tc>
          <w:tcPr>
            <w:tcW w:w="870" w:type="dxa"/>
            <w:vAlign w:val="center"/>
          </w:tcPr>
          <w:p w:rsidR="007365EF" w:rsidRPr="00E76784" w:rsidRDefault="007365EF" w:rsidP="001E034A">
            <w:pPr>
              <w:jc w:val="center"/>
              <w:rPr>
                <w:sz w:val="28"/>
                <w:szCs w:val="28"/>
              </w:rPr>
            </w:pPr>
            <w:r w:rsidRPr="00E76784">
              <w:rPr>
                <w:sz w:val="28"/>
                <w:szCs w:val="28"/>
              </w:rPr>
              <w:t>2013 год</w:t>
            </w:r>
          </w:p>
        </w:tc>
        <w:tc>
          <w:tcPr>
            <w:tcW w:w="900" w:type="dxa"/>
            <w:vAlign w:val="center"/>
          </w:tcPr>
          <w:p w:rsidR="007365EF" w:rsidRPr="00E76784" w:rsidRDefault="007365EF" w:rsidP="001E034A">
            <w:pPr>
              <w:jc w:val="center"/>
              <w:rPr>
                <w:sz w:val="28"/>
                <w:szCs w:val="28"/>
              </w:rPr>
            </w:pPr>
            <w:r w:rsidRPr="00E76784">
              <w:rPr>
                <w:sz w:val="28"/>
                <w:szCs w:val="28"/>
              </w:rPr>
              <w:t>2014 год</w:t>
            </w:r>
          </w:p>
        </w:tc>
        <w:tc>
          <w:tcPr>
            <w:tcW w:w="923" w:type="dxa"/>
            <w:vAlign w:val="center"/>
          </w:tcPr>
          <w:p w:rsidR="007365EF" w:rsidRPr="00E76784" w:rsidRDefault="007365EF" w:rsidP="001E034A">
            <w:pPr>
              <w:jc w:val="center"/>
              <w:rPr>
                <w:sz w:val="28"/>
                <w:szCs w:val="28"/>
              </w:rPr>
            </w:pPr>
            <w:r w:rsidRPr="00E76784">
              <w:rPr>
                <w:sz w:val="28"/>
                <w:szCs w:val="28"/>
              </w:rPr>
              <w:t>2015 год</w:t>
            </w:r>
          </w:p>
        </w:tc>
        <w:tc>
          <w:tcPr>
            <w:tcW w:w="1035" w:type="dxa"/>
            <w:vAlign w:val="center"/>
          </w:tcPr>
          <w:p w:rsidR="007365EF" w:rsidRPr="00E76784" w:rsidRDefault="007365EF" w:rsidP="00EF3DA7">
            <w:pPr>
              <w:jc w:val="center"/>
              <w:rPr>
                <w:sz w:val="28"/>
                <w:szCs w:val="28"/>
              </w:rPr>
            </w:pPr>
            <w:r w:rsidRPr="00E76784">
              <w:rPr>
                <w:sz w:val="28"/>
                <w:szCs w:val="28"/>
              </w:rPr>
              <w:t>2020 год</w:t>
            </w:r>
          </w:p>
        </w:tc>
        <w:tc>
          <w:tcPr>
            <w:tcW w:w="1035" w:type="dxa"/>
            <w:vMerge w:val="restart"/>
            <w:tcBorders>
              <w:top w:val="nil"/>
              <w:bottom w:val="nil"/>
            </w:tcBorders>
            <w:shd w:val="clear" w:color="auto" w:fill="auto"/>
          </w:tcPr>
          <w:p w:rsidR="007365EF" w:rsidRPr="00E76784" w:rsidRDefault="007365EF"/>
        </w:tc>
      </w:tr>
      <w:tr w:rsidR="006F7808" w:rsidRPr="00E76784" w:rsidTr="00096460">
        <w:tc>
          <w:tcPr>
            <w:tcW w:w="4500" w:type="dxa"/>
            <w:vAlign w:val="center"/>
          </w:tcPr>
          <w:p w:rsidR="006F7808" w:rsidRPr="00E76784" w:rsidRDefault="006F7808" w:rsidP="001E034A">
            <w:pPr>
              <w:rPr>
                <w:sz w:val="28"/>
                <w:szCs w:val="28"/>
              </w:rPr>
            </w:pPr>
            <w:r w:rsidRPr="00E76784">
              <w:rPr>
                <w:sz w:val="28"/>
                <w:szCs w:val="28"/>
              </w:rPr>
              <w:t>Доля населенных пунктов, обесп</w:t>
            </w:r>
            <w:r w:rsidRPr="00E76784">
              <w:rPr>
                <w:sz w:val="28"/>
                <w:szCs w:val="28"/>
              </w:rPr>
              <w:t>е</w:t>
            </w:r>
            <w:r w:rsidRPr="00E76784">
              <w:rPr>
                <w:sz w:val="28"/>
                <w:szCs w:val="28"/>
              </w:rPr>
              <w:t>ченных питьевой водой надлеж</w:t>
            </w:r>
            <w:r w:rsidRPr="00E76784">
              <w:rPr>
                <w:sz w:val="28"/>
                <w:szCs w:val="28"/>
              </w:rPr>
              <w:t>а</w:t>
            </w:r>
            <w:r w:rsidRPr="00E76784">
              <w:rPr>
                <w:sz w:val="28"/>
                <w:szCs w:val="28"/>
              </w:rPr>
              <w:t>щего качес</w:t>
            </w:r>
            <w:r w:rsidRPr="00E76784">
              <w:rPr>
                <w:sz w:val="28"/>
                <w:szCs w:val="28"/>
              </w:rPr>
              <w:t>т</w:t>
            </w:r>
            <w:r w:rsidRPr="00E76784">
              <w:rPr>
                <w:sz w:val="28"/>
                <w:szCs w:val="28"/>
              </w:rPr>
              <w:t>ва</w:t>
            </w:r>
          </w:p>
        </w:tc>
        <w:tc>
          <w:tcPr>
            <w:tcW w:w="900" w:type="dxa"/>
            <w:vAlign w:val="center"/>
          </w:tcPr>
          <w:p w:rsidR="006F7808" w:rsidRPr="00E76784" w:rsidRDefault="006F7808" w:rsidP="001E034A">
            <w:pPr>
              <w:jc w:val="center"/>
              <w:rPr>
                <w:sz w:val="28"/>
                <w:szCs w:val="28"/>
              </w:rPr>
            </w:pPr>
            <w:r w:rsidRPr="00E76784">
              <w:rPr>
                <w:sz w:val="28"/>
                <w:szCs w:val="28"/>
              </w:rPr>
              <w:t>50</w:t>
            </w:r>
          </w:p>
        </w:tc>
        <w:tc>
          <w:tcPr>
            <w:tcW w:w="900" w:type="dxa"/>
            <w:vAlign w:val="center"/>
          </w:tcPr>
          <w:p w:rsidR="006F7808" w:rsidRPr="00E76784" w:rsidRDefault="00D40849" w:rsidP="000415FA">
            <w:pPr>
              <w:jc w:val="center"/>
            </w:pPr>
            <w:r w:rsidRPr="00E76784">
              <w:t>100</w:t>
            </w:r>
          </w:p>
        </w:tc>
        <w:tc>
          <w:tcPr>
            <w:tcW w:w="930" w:type="dxa"/>
            <w:vAlign w:val="center"/>
          </w:tcPr>
          <w:p w:rsidR="006F7808" w:rsidRPr="00E76784" w:rsidRDefault="00D40849" w:rsidP="00D40849">
            <w:pPr>
              <w:jc w:val="center"/>
            </w:pPr>
            <w:r w:rsidRPr="00E76784">
              <w:t>100</w:t>
            </w:r>
          </w:p>
        </w:tc>
        <w:tc>
          <w:tcPr>
            <w:tcW w:w="870" w:type="dxa"/>
            <w:vAlign w:val="center"/>
          </w:tcPr>
          <w:p w:rsidR="006F7808" w:rsidRPr="00E76784" w:rsidRDefault="00D40849" w:rsidP="000415FA">
            <w:pPr>
              <w:jc w:val="center"/>
            </w:pPr>
            <w:r w:rsidRPr="00E76784">
              <w:t>10</w:t>
            </w:r>
            <w:r w:rsidR="006F7808" w:rsidRPr="00E76784">
              <w:t>0</w:t>
            </w:r>
          </w:p>
        </w:tc>
        <w:tc>
          <w:tcPr>
            <w:tcW w:w="900" w:type="dxa"/>
            <w:vAlign w:val="center"/>
          </w:tcPr>
          <w:p w:rsidR="006F7808" w:rsidRPr="00E76784" w:rsidRDefault="00D40849" w:rsidP="000415FA">
            <w:pPr>
              <w:jc w:val="center"/>
            </w:pPr>
            <w:r w:rsidRPr="00E76784">
              <w:t>10</w:t>
            </w:r>
            <w:r w:rsidR="006F7808" w:rsidRPr="00E76784">
              <w:t>0</w:t>
            </w:r>
          </w:p>
        </w:tc>
        <w:tc>
          <w:tcPr>
            <w:tcW w:w="923" w:type="dxa"/>
            <w:vAlign w:val="center"/>
          </w:tcPr>
          <w:p w:rsidR="006F7808" w:rsidRPr="00E76784" w:rsidRDefault="00D40849" w:rsidP="000415FA">
            <w:pPr>
              <w:jc w:val="center"/>
            </w:pPr>
            <w:r w:rsidRPr="00E76784">
              <w:t>10</w:t>
            </w:r>
            <w:r w:rsidR="006F7808" w:rsidRPr="00E76784">
              <w:t>0</w:t>
            </w:r>
          </w:p>
        </w:tc>
        <w:tc>
          <w:tcPr>
            <w:tcW w:w="1035" w:type="dxa"/>
            <w:vAlign w:val="center"/>
          </w:tcPr>
          <w:p w:rsidR="006F7808" w:rsidRPr="00E76784" w:rsidRDefault="006F7808" w:rsidP="000415FA">
            <w:pPr>
              <w:jc w:val="center"/>
            </w:pPr>
            <w:r w:rsidRPr="00E76784">
              <w:t>100</w:t>
            </w:r>
          </w:p>
        </w:tc>
        <w:tc>
          <w:tcPr>
            <w:tcW w:w="1035" w:type="dxa"/>
            <w:vMerge/>
            <w:tcBorders>
              <w:top w:val="nil"/>
              <w:bottom w:val="nil"/>
            </w:tcBorders>
            <w:shd w:val="clear" w:color="auto" w:fill="auto"/>
          </w:tcPr>
          <w:p w:rsidR="006F7808" w:rsidRPr="00E76784" w:rsidRDefault="006F7808"/>
        </w:tc>
      </w:tr>
      <w:tr w:rsidR="006F7808" w:rsidRPr="00E76784" w:rsidTr="00096460">
        <w:tc>
          <w:tcPr>
            <w:tcW w:w="4500" w:type="dxa"/>
            <w:vAlign w:val="center"/>
          </w:tcPr>
          <w:p w:rsidR="006F7808" w:rsidRPr="00E76784" w:rsidRDefault="006F7808" w:rsidP="006F7808">
            <w:pPr>
              <w:rPr>
                <w:sz w:val="28"/>
                <w:szCs w:val="28"/>
              </w:rPr>
            </w:pPr>
            <w:r w:rsidRPr="00E76784">
              <w:rPr>
                <w:sz w:val="28"/>
                <w:szCs w:val="28"/>
              </w:rPr>
              <w:t xml:space="preserve"> т.ч. городских поселениях, %</w:t>
            </w:r>
          </w:p>
        </w:tc>
        <w:tc>
          <w:tcPr>
            <w:tcW w:w="900" w:type="dxa"/>
            <w:vAlign w:val="center"/>
          </w:tcPr>
          <w:p w:rsidR="006F7808" w:rsidRPr="00E76784" w:rsidRDefault="006F7808" w:rsidP="001E034A">
            <w:pPr>
              <w:jc w:val="center"/>
              <w:rPr>
                <w:sz w:val="28"/>
                <w:szCs w:val="28"/>
              </w:rPr>
            </w:pPr>
            <w:r w:rsidRPr="00E76784">
              <w:rPr>
                <w:sz w:val="28"/>
                <w:szCs w:val="28"/>
              </w:rPr>
              <w:t>50</w:t>
            </w:r>
          </w:p>
        </w:tc>
        <w:tc>
          <w:tcPr>
            <w:tcW w:w="900" w:type="dxa"/>
            <w:vAlign w:val="center"/>
          </w:tcPr>
          <w:p w:rsidR="006F7808" w:rsidRPr="00E76784" w:rsidRDefault="00D40849" w:rsidP="000415FA">
            <w:pPr>
              <w:jc w:val="center"/>
            </w:pPr>
            <w:r w:rsidRPr="00E76784">
              <w:t>10</w:t>
            </w:r>
            <w:r w:rsidR="006F7808" w:rsidRPr="00E76784">
              <w:t>0</w:t>
            </w:r>
          </w:p>
        </w:tc>
        <w:tc>
          <w:tcPr>
            <w:tcW w:w="930" w:type="dxa"/>
            <w:vAlign w:val="center"/>
          </w:tcPr>
          <w:p w:rsidR="006F7808" w:rsidRPr="00E76784" w:rsidRDefault="00D40849" w:rsidP="000415FA">
            <w:pPr>
              <w:jc w:val="center"/>
            </w:pPr>
            <w:r w:rsidRPr="00E76784">
              <w:t>10</w:t>
            </w:r>
            <w:r w:rsidR="006F7808" w:rsidRPr="00E76784">
              <w:t>0</w:t>
            </w:r>
          </w:p>
        </w:tc>
        <w:tc>
          <w:tcPr>
            <w:tcW w:w="870" w:type="dxa"/>
            <w:vAlign w:val="center"/>
          </w:tcPr>
          <w:p w:rsidR="006F7808" w:rsidRPr="00E76784" w:rsidRDefault="00D40849" w:rsidP="000415FA">
            <w:pPr>
              <w:jc w:val="center"/>
            </w:pPr>
            <w:r w:rsidRPr="00E76784">
              <w:t>10</w:t>
            </w:r>
            <w:r w:rsidR="006F7808" w:rsidRPr="00E76784">
              <w:t>0</w:t>
            </w:r>
          </w:p>
        </w:tc>
        <w:tc>
          <w:tcPr>
            <w:tcW w:w="900" w:type="dxa"/>
            <w:vAlign w:val="center"/>
          </w:tcPr>
          <w:p w:rsidR="006F7808" w:rsidRPr="00E76784" w:rsidRDefault="00D40849" w:rsidP="000415FA">
            <w:pPr>
              <w:jc w:val="center"/>
            </w:pPr>
            <w:r w:rsidRPr="00E76784">
              <w:t>10</w:t>
            </w:r>
            <w:r w:rsidR="006F7808" w:rsidRPr="00E76784">
              <w:t>0</w:t>
            </w:r>
          </w:p>
        </w:tc>
        <w:tc>
          <w:tcPr>
            <w:tcW w:w="923" w:type="dxa"/>
            <w:vAlign w:val="center"/>
          </w:tcPr>
          <w:p w:rsidR="006F7808" w:rsidRPr="00E76784" w:rsidRDefault="00D40849" w:rsidP="000415FA">
            <w:pPr>
              <w:jc w:val="center"/>
            </w:pPr>
            <w:r w:rsidRPr="00E76784">
              <w:t>10</w:t>
            </w:r>
            <w:r w:rsidR="006F7808" w:rsidRPr="00E76784">
              <w:t>0</w:t>
            </w:r>
          </w:p>
        </w:tc>
        <w:tc>
          <w:tcPr>
            <w:tcW w:w="1035" w:type="dxa"/>
            <w:vAlign w:val="center"/>
          </w:tcPr>
          <w:p w:rsidR="006F7808" w:rsidRPr="00E76784" w:rsidRDefault="006F7808" w:rsidP="000415FA">
            <w:pPr>
              <w:jc w:val="center"/>
            </w:pPr>
            <w:r w:rsidRPr="00E76784">
              <w:t>100</w:t>
            </w:r>
          </w:p>
        </w:tc>
        <w:tc>
          <w:tcPr>
            <w:tcW w:w="1035" w:type="dxa"/>
            <w:vMerge/>
            <w:tcBorders>
              <w:top w:val="nil"/>
              <w:bottom w:val="nil"/>
            </w:tcBorders>
            <w:shd w:val="clear" w:color="auto" w:fill="auto"/>
          </w:tcPr>
          <w:p w:rsidR="006F7808" w:rsidRPr="00E76784" w:rsidRDefault="006F7808"/>
        </w:tc>
      </w:tr>
      <w:tr w:rsidR="007365EF" w:rsidRPr="00E76784" w:rsidTr="00096460">
        <w:tc>
          <w:tcPr>
            <w:tcW w:w="4500" w:type="dxa"/>
          </w:tcPr>
          <w:p w:rsidR="007365EF" w:rsidRPr="00E76784" w:rsidRDefault="007365EF" w:rsidP="001E034A">
            <w:pPr>
              <w:rPr>
                <w:sz w:val="28"/>
                <w:szCs w:val="28"/>
              </w:rPr>
            </w:pPr>
            <w:r w:rsidRPr="00E76784">
              <w:rPr>
                <w:sz w:val="28"/>
                <w:szCs w:val="28"/>
              </w:rPr>
              <w:t xml:space="preserve">Обеспеченность приборами учета: </w:t>
            </w:r>
          </w:p>
        </w:tc>
        <w:tc>
          <w:tcPr>
            <w:tcW w:w="900" w:type="dxa"/>
            <w:vAlign w:val="center"/>
          </w:tcPr>
          <w:p w:rsidR="007365EF" w:rsidRPr="00E76784" w:rsidRDefault="007365EF" w:rsidP="001E034A">
            <w:pPr>
              <w:jc w:val="center"/>
              <w:rPr>
                <w:sz w:val="28"/>
                <w:szCs w:val="28"/>
              </w:rPr>
            </w:pPr>
          </w:p>
        </w:tc>
        <w:tc>
          <w:tcPr>
            <w:tcW w:w="900" w:type="dxa"/>
            <w:vAlign w:val="center"/>
          </w:tcPr>
          <w:p w:rsidR="007365EF" w:rsidRPr="00E76784" w:rsidRDefault="007365EF" w:rsidP="001E034A">
            <w:pPr>
              <w:jc w:val="center"/>
              <w:rPr>
                <w:sz w:val="28"/>
                <w:szCs w:val="28"/>
              </w:rPr>
            </w:pPr>
          </w:p>
        </w:tc>
        <w:tc>
          <w:tcPr>
            <w:tcW w:w="930" w:type="dxa"/>
            <w:vAlign w:val="center"/>
          </w:tcPr>
          <w:p w:rsidR="007365EF" w:rsidRPr="00E76784" w:rsidRDefault="007365EF" w:rsidP="001E034A">
            <w:pPr>
              <w:jc w:val="center"/>
              <w:rPr>
                <w:sz w:val="28"/>
                <w:szCs w:val="28"/>
              </w:rPr>
            </w:pPr>
          </w:p>
        </w:tc>
        <w:tc>
          <w:tcPr>
            <w:tcW w:w="870" w:type="dxa"/>
            <w:vAlign w:val="center"/>
          </w:tcPr>
          <w:p w:rsidR="007365EF" w:rsidRPr="00E76784" w:rsidRDefault="007365EF" w:rsidP="001E034A">
            <w:pPr>
              <w:jc w:val="center"/>
              <w:rPr>
                <w:sz w:val="28"/>
                <w:szCs w:val="28"/>
              </w:rPr>
            </w:pPr>
          </w:p>
        </w:tc>
        <w:tc>
          <w:tcPr>
            <w:tcW w:w="900" w:type="dxa"/>
            <w:vAlign w:val="center"/>
          </w:tcPr>
          <w:p w:rsidR="007365EF" w:rsidRPr="00E76784" w:rsidRDefault="007365EF" w:rsidP="001E034A">
            <w:pPr>
              <w:jc w:val="center"/>
              <w:rPr>
                <w:sz w:val="28"/>
                <w:szCs w:val="28"/>
              </w:rPr>
            </w:pPr>
          </w:p>
        </w:tc>
        <w:tc>
          <w:tcPr>
            <w:tcW w:w="923" w:type="dxa"/>
            <w:vAlign w:val="center"/>
          </w:tcPr>
          <w:p w:rsidR="007365EF" w:rsidRPr="00E76784" w:rsidRDefault="007365EF" w:rsidP="001E034A">
            <w:pPr>
              <w:jc w:val="center"/>
              <w:rPr>
                <w:sz w:val="28"/>
                <w:szCs w:val="28"/>
              </w:rPr>
            </w:pPr>
          </w:p>
        </w:tc>
        <w:tc>
          <w:tcPr>
            <w:tcW w:w="1035" w:type="dxa"/>
            <w:vAlign w:val="center"/>
          </w:tcPr>
          <w:p w:rsidR="007365EF" w:rsidRPr="00E76784" w:rsidRDefault="007365EF" w:rsidP="000415FA">
            <w:pPr>
              <w:jc w:val="center"/>
              <w:rPr>
                <w:sz w:val="28"/>
                <w:szCs w:val="28"/>
              </w:rPr>
            </w:pPr>
          </w:p>
        </w:tc>
        <w:tc>
          <w:tcPr>
            <w:tcW w:w="1035" w:type="dxa"/>
            <w:vMerge w:val="restart"/>
            <w:tcBorders>
              <w:bottom w:val="nil"/>
            </w:tcBorders>
            <w:shd w:val="clear" w:color="auto" w:fill="auto"/>
          </w:tcPr>
          <w:p w:rsidR="007365EF" w:rsidRPr="00E76784" w:rsidRDefault="007365EF"/>
        </w:tc>
      </w:tr>
      <w:tr w:rsidR="00096460" w:rsidRPr="00E76784" w:rsidTr="00096460">
        <w:tc>
          <w:tcPr>
            <w:tcW w:w="4500" w:type="dxa"/>
          </w:tcPr>
          <w:p w:rsidR="00096460" w:rsidRPr="00E76784" w:rsidRDefault="00096460" w:rsidP="001E034A">
            <w:pPr>
              <w:rPr>
                <w:sz w:val="28"/>
                <w:szCs w:val="28"/>
              </w:rPr>
            </w:pPr>
            <w:r w:rsidRPr="00E76784">
              <w:rPr>
                <w:sz w:val="28"/>
                <w:szCs w:val="28"/>
              </w:rPr>
              <w:t>Доля объема отпуска холодной в</w:t>
            </w:r>
            <w:r w:rsidRPr="00E76784">
              <w:rPr>
                <w:sz w:val="28"/>
                <w:szCs w:val="28"/>
              </w:rPr>
              <w:t>о</w:t>
            </w:r>
            <w:r w:rsidRPr="00E76784">
              <w:rPr>
                <w:sz w:val="28"/>
                <w:szCs w:val="28"/>
              </w:rPr>
              <w:t>ды, счет за которую выставлен по показаниям приб</w:t>
            </w:r>
            <w:r w:rsidRPr="00E76784">
              <w:rPr>
                <w:sz w:val="28"/>
                <w:szCs w:val="28"/>
              </w:rPr>
              <w:t>о</w:t>
            </w:r>
            <w:r w:rsidRPr="00E76784">
              <w:rPr>
                <w:sz w:val="28"/>
                <w:szCs w:val="28"/>
              </w:rPr>
              <w:t>ров учета, %</w:t>
            </w:r>
          </w:p>
        </w:tc>
        <w:tc>
          <w:tcPr>
            <w:tcW w:w="900" w:type="dxa"/>
            <w:vAlign w:val="center"/>
          </w:tcPr>
          <w:p w:rsidR="00096460" w:rsidRPr="00E76784" w:rsidRDefault="00096460" w:rsidP="001E034A">
            <w:pPr>
              <w:jc w:val="center"/>
              <w:rPr>
                <w:sz w:val="28"/>
                <w:szCs w:val="28"/>
              </w:rPr>
            </w:pPr>
            <w:r w:rsidRPr="00E76784">
              <w:rPr>
                <w:sz w:val="28"/>
                <w:szCs w:val="28"/>
              </w:rPr>
              <w:t>-</w:t>
            </w:r>
          </w:p>
        </w:tc>
        <w:tc>
          <w:tcPr>
            <w:tcW w:w="900" w:type="dxa"/>
            <w:vAlign w:val="center"/>
          </w:tcPr>
          <w:p w:rsidR="00096460" w:rsidRPr="007B7EE7" w:rsidRDefault="00096460" w:rsidP="00096460">
            <w:pPr>
              <w:jc w:val="center"/>
              <w:rPr>
                <w:sz w:val="28"/>
                <w:szCs w:val="28"/>
              </w:rPr>
            </w:pPr>
            <w:r>
              <w:rPr>
                <w:sz w:val="28"/>
                <w:szCs w:val="28"/>
              </w:rPr>
              <w:t>7,5</w:t>
            </w:r>
          </w:p>
        </w:tc>
        <w:tc>
          <w:tcPr>
            <w:tcW w:w="930" w:type="dxa"/>
            <w:vAlign w:val="center"/>
          </w:tcPr>
          <w:p w:rsidR="00096460" w:rsidRPr="007B7EE7" w:rsidRDefault="00096460" w:rsidP="00096460">
            <w:pPr>
              <w:jc w:val="center"/>
              <w:rPr>
                <w:sz w:val="28"/>
                <w:szCs w:val="28"/>
              </w:rPr>
            </w:pPr>
            <w:r>
              <w:rPr>
                <w:sz w:val="28"/>
                <w:szCs w:val="28"/>
              </w:rPr>
              <w:t>10</w:t>
            </w:r>
          </w:p>
        </w:tc>
        <w:tc>
          <w:tcPr>
            <w:tcW w:w="870" w:type="dxa"/>
            <w:vAlign w:val="center"/>
          </w:tcPr>
          <w:p w:rsidR="00096460" w:rsidRPr="007B7EE7" w:rsidRDefault="00096460" w:rsidP="00096460">
            <w:pPr>
              <w:jc w:val="center"/>
              <w:rPr>
                <w:sz w:val="28"/>
                <w:szCs w:val="28"/>
              </w:rPr>
            </w:pPr>
            <w:r>
              <w:rPr>
                <w:sz w:val="28"/>
                <w:szCs w:val="28"/>
              </w:rPr>
              <w:t>1</w:t>
            </w:r>
            <w:r w:rsidRPr="007B7EE7">
              <w:rPr>
                <w:sz w:val="28"/>
                <w:szCs w:val="28"/>
              </w:rPr>
              <w:t>5</w:t>
            </w:r>
          </w:p>
        </w:tc>
        <w:tc>
          <w:tcPr>
            <w:tcW w:w="900" w:type="dxa"/>
            <w:vAlign w:val="center"/>
          </w:tcPr>
          <w:p w:rsidR="00096460" w:rsidRPr="007B7EE7" w:rsidRDefault="00096460" w:rsidP="00096460">
            <w:pPr>
              <w:jc w:val="center"/>
              <w:rPr>
                <w:sz w:val="28"/>
                <w:szCs w:val="28"/>
              </w:rPr>
            </w:pPr>
            <w:r>
              <w:rPr>
                <w:sz w:val="28"/>
                <w:szCs w:val="28"/>
              </w:rPr>
              <w:t>2</w:t>
            </w:r>
            <w:r w:rsidRPr="007B7EE7">
              <w:rPr>
                <w:sz w:val="28"/>
                <w:szCs w:val="28"/>
              </w:rPr>
              <w:t>0</w:t>
            </w:r>
          </w:p>
        </w:tc>
        <w:tc>
          <w:tcPr>
            <w:tcW w:w="923" w:type="dxa"/>
            <w:vAlign w:val="center"/>
          </w:tcPr>
          <w:p w:rsidR="00096460" w:rsidRPr="007B7EE7" w:rsidRDefault="00096460" w:rsidP="00096460">
            <w:pPr>
              <w:jc w:val="center"/>
              <w:rPr>
                <w:sz w:val="28"/>
                <w:szCs w:val="28"/>
              </w:rPr>
            </w:pPr>
            <w:r>
              <w:rPr>
                <w:sz w:val="28"/>
                <w:szCs w:val="28"/>
              </w:rPr>
              <w:t>2</w:t>
            </w:r>
            <w:r w:rsidRPr="007B7EE7">
              <w:rPr>
                <w:sz w:val="28"/>
                <w:szCs w:val="28"/>
              </w:rPr>
              <w:t>5</w:t>
            </w:r>
          </w:p>
        </w:tc>
        <w:tc>
          <w:tcPr>
            <w:tcW w:w="1035" w:type="dxa"/>
            <w:vAlign w:val="center"/>
          </w:tcPr>
          <w:p w:rsidR="00096460" w:rsidRPr="007B7EE7" w:rsidRDefault="00096460" w:rsidP="00096460">
            <w:pPr>
              <w:jc w:val="center"/>
              <w:rPr>
                <w:sz w:val="28"/>
                <w:szCs w:val="28"/>
              </w:rPr>
            </w:pPr>
            <w:r>
              <w:rPr>
                <w:sz w:val="28"/>
                <w:szCs w:val="28"/>
              </w:rPr>
              <w:t>35</w:t>
            </w:r>
          </w:p>
        </w:tc>
        <w:tc>
          <w:tcPr>
            <w:tcW w:w="1035" w:type="dxa"/>
            <w:vMerge/>
            <w:tcBorders>
              <w:bottom w:val="nil"/>
            </w:tcBorders>
            <w:shd w:val="clear" w:color="auto" w:fill="auto"/>
          </w:tcPr>
          <w:p w:rsidR="00096460" w:rsidRPr="00E76784" w:rsidRDefault="00096460"/>
        </w:tc>
      </w:tr>
      <w:tr w:rsidR="00096460" w:rsidRPr="00E76784" w:rsidTr="00096460">
        <w:tc>
          <w:tcPr>
            <w:tcW w:w="4500" w:type="dxa"/>
          </w:tcPr>
          <w:p w:rsidR="00096460" w:rsidRPr="00E76784" w:rsidRDefault="00096460" w:rsidP="001E034A">
            <w:pPr>
              <w:rPr>
                <w:sz w:val="28"/>
                <w:szCs w:val="28"/>
              </w:rPr>
            </w:pPr>
            <w:r w:rsidRPr="00E76784">
              <w:rPr>
                <w:sz w:val="28"/>
                <w:szCs w:val="28"/>
              </w:rPr>
              <w:t>Доля объема отпуска горячей воды, счет за которую выставлен по п</w:t>
            </w:r>
            <w:r w:rsidRPr="00E76784">
              <w:rPr>
                <w:sz w:val="28"/>
                <w:szCs w:val="28"/>
              </w:rPr>
              <w:t>о</w:t>
            </w:r>
            <w:r w:rsidRPr="00E76784">
              <w:rPr>
                <w:sz w:val="28"/>
                <w:szCs w:val="28"/>
              </w:rPr>
              <w:t>казаниям приборов уч</w:t>
            </w:r>
            <w:r w:rsidRPr="00E76784">
              <w:rPr>
                <w:sz w:val="28"/>
                <w:szCs w:val="28"/>
              </w:rPr>
              <w:t>е</w:t>
            </w:r>
            <w:r w:rsidRPr="00E76784">
              <w:rPr>
                <w:sz w:val="28"/>
                <w:szCs w:val="28"/>
              </w:rPr>
              <w:t>та, %</w:t>
            </w:r>
          </w:p>
        </w:tc>
        <w:tc>
          <w:tcPr>
            <w:tcW w:w="900" w:type="dxa"/>
            <w:vAlign w:val="center"/>
          </w:tcPr>
          <w:p w:rsidR="00096460" w:rsidRPr="007B7EE7" w:rsidRDefault="00096460" w:rsidP="00096460">
            <w:pPr>
              <w:jc w:val="center"/>
              <w:rPr>
                <w:sz w:val="28"/>
                <w:szCs w:val="28"/>
              </w:rPr>
            </w:pPr>
            <w:r>
              <w:rPr>
                <w:sz w:val="28"/>
                <w:szCs w:val="28"/>
              </w:rPr>
              <w:t>0,35</w:t>
            </w:r>
          </w:p>
        </w:tc>
        <w:tc>
          <w:tcPr>
            <w:tcW w:w="900" w:type="dxa"/>
            <w:vAlign w:val="center"/>
          </w:tcPr>
          <w:p w:rsidR="00096460" w:rsidRPr="007B7EE7" w:rsidRDefault="00096460" w:rsidP="00096460">
            <w:pPr>
              <w:jc w:val="center"/>
              <w:rPr>
                <w:sz w:val="28"/>
                <w:szCs w:val="28"/>
              </w:rPr>
            </w:pPr>
            <w:r>
              <w:rPr>
                <w:sz w:val="28"/>
                <w:szCs w:val="28"/>
              </w:rPr>
              <w:t>3,6</w:t>
            </w:r>
          </w:p>
        </w:tc>
        <w:tc>
          <w:tcPr>
            <w:tcW w:w="930" w:type="dxa"/>
            <w:vAlign w:val="center"/>
          </w:tcPr>
          <w:p w:rsidR="00096460" w:rsidRPr="007B7EE7" w:rsidRDefault="00096460" w:rsidP="00096460">
            <w:pPr>
              <w:jc w:val="center"/>
              <w:rPr>
                <w:sz w:val="28"/>
                <w:szCs w:val="28"/>
              </w:rPr>
            </w:pPr>
            <w:r>
              <w:rPr>
                <w:sz w:val="28"/>
                <w:szCs w:val="28"/>
              </w:rPr>
              <w:t>4,8</w:t>
            </w:r>
          </w:p>
        </w:tc>
        <w:tc>
          <w:tcPr>
            <w:tcW w:w="870" w:type="dxa"/>
            <w:vAlign w:val="center"/>
          </w:tcPr>
          <w:p w:rsidR="00096460" w:rsidRPr="007B7EE7" w:rsidRDefault="00096460" w:rsidP="00096460">
            <w:pPr>
              <w:jc w:val="center"/>
              <w:rPr>
                <w:sz w:val="28"/>
                <w:szCs w:val="28"/>
              </w:rPr>
            </w:pPr>
            <w:r>
              <w:rPr>
                <w:sz w:val="28"/>
                <w:szCs w:val="28"/>
              </w:rPr>
              <w:t>5,2</w:t>
            </w:r>
          </w:p>
        </w:tc>
        <w:tc>
          <w:tcPr>
            <w:tcW w:w="900" w:type="dxa"/>
            <w:vAlign w:val="center"/>
          </w:tcPr>
          <w:p w:rsidR="00096460" w:rsidRPr="007B7EE7" w:rsidRDefault="00096460" w:rsidP="00096460">
            <w:pPr>
              <w:jc w:val="center"/>
              <w:rPr>
                <w:sz w:val="28"/>
                <w:szCs w:val="28"/>
              </w:rPr>
            </w:pPr>
            <w:r>
              <w:rPr>
                <w:sz w:val="28"/>
                <w:szCs w:val="28"/>
              </w:rPr>
              <w:t>6,5</w:t>
            </w:r>
          </w:p>
        </w:tc>
        <w:tc>
          <w:tcPr>
            <w:tcW w:w="923" w:type="dxa"/>
            <w:vAlign w:val="center"/>
          </w:tcPr>
          <w:p w:rsidR="00096460" w:rsidRPr="007B7EE7" w:rsidRDefault="00096460" w:rsidP="00096460">
            <w:pPr>
              <w:jc w:val="center"/>
              <w:rPr>
                <w:sz w:val="28"/>
                <w:szCs w:val="28"/>
              </w:rPr>
            </w:pPr>
            <w:r>
              <w:rPr>
                <w:sz w:val="28"/>
                <w:szCs w:val="28"/>
              </w:rPr>
              <w:t>7,3</w:t>
            </w:r>
          </w:p>
        </w:tc>
        <w:tc>
          <w:tcPr>
            <w:tcW w:w="1035" w:type="dxa"/>
            <w:vAlign w:val="center"/>
          </w:tcPr>
          <w:p w:rsidR="00096460" w:rsidRPr="00A221E1" w:rsidRDefault="00096460" w:rsidP="000415FA">
            <w:pPr>
              <w:suppressAutoHyphens/>
              <w:jc w:val="center"/>
              <w:rPr>
                <w:sz w:val="28"/>
                <w:highlight w:val="red"/>
              </w:rPr>
            </w:pPr>
            <w:r w:rsidRPr="00096460">
              <w:rPr>
                <w:sz w:val="28"/>
              </w:rPr>
              <w:t>10</w:t>
            </w:r>
          </w:p>
        </w:tc>
        <w:tc>
          <w:tcPr>
            <w:tcW w:w="1035" w:type="dxa"/>
            <w:vMerge/>
            <w:tcBorders>
              <w:bottom w:val="nil"/>
            </w:tcBorders>
            <w:shd w:val="clear" w:color="auto" w:fill="auto"/>
          </w:tcPr>
          <w:p w:rsidR="00096460" w:rsidRPr="00E76784" w:rsidRDefault="00096460"/>
        </w:tc>
      </w:tr>
      <w:tr w:rsidR="007365EF" w:rsidRPr="00E76784" w:rsidTr="00096460">
        <w:tc>
          <w:tcPr>
            <w:tcW w:w="4500" w:type="dxa"/>
          </w:tcPr>
          <w:p w:rsidR="007365EF" w:rsidRPr="00E76784" w:rsidRDefault="007365EF" w:rsidP="001E034A">
            <w:pPr>
              <w:rPr>
                <w:sz w:val="28"/>
                <w:szCs w:val="28"/>
              </w:rPr>
            </w:pPr>
            <w:r w:rsidRPr="00E76784">
              <w:rPr>
                <w:sz w:val="28"/>
                <w:szCs w:val="28"/>
              </w:rPr>
              <w:t>Доля объема отпуска электрич</w:t>
            </w:r>
            <w:r w:rsidRPr="00E76784">
              <w:rPr>
                <w:sz w:val="28"/>
                <w:szCs w:val="28"/>
              </w:rPr>
              <w:t>е</w:t>
            </w:r>
            <w:r w:rsidRPr="00E76784">
              <w:rPr>
                <w:sz w:val="28"/>
                <w:szCs w:val="28"/>
              </w:rPr>
              <w:t>ской энергии, счет за которую в</w:t>
            </w:r>
            <w:r w:rsidRPr="00E76784">
              <w:rPr>
                <w:sz w:val="28"/>
                <w:szCs w:val="28"/>
              </w:rPr>
              <w:t>ы</w:t>
            </w:r>
            <w:r w:rsidRPr="00E76784">
              <w:rPr>
                <w:sz w:val="28"/>
                <w:szCs w:val="28"/>
              </w:rPr>
              <w:t>ставлен по показ</w:t>
            </w:r>
            <w:r w:rsidRPr="00E76784">
              <w:rPr>
                <w:sz w:val="28"/>
                <w:szCs w:val="28"/>
              </w:rPr>
              <w:t>а</w:t>
            </w:r>
            <w:r w:rsidRPr="00E76784">
              <w:rPr>
                <w:sz w:val="28"/>
                <w:szCs w:val="28"/>
              </w:rPr>
              <w:t>ниям приборов учета, %</w:t>
            </w:r>
          </w:p>
        </w:tc>
        <w:tc>
          <w:tcPr>
            <w:tcW w:w="900" w:type="dxa"/>
            <w:vAlign w:val="center"/>
          </w:tcPr>
          <w:p w:rsidR="007365EF" w:rsidRPr="00E76784" w:rsidRDefault="007365EF" w:rsidP="001E034A">
            <w:pPr>
              <w:jc w:val="center"/>
              <w:rPr>
                <w:sz w:val="28"/>
                <w:szCs w:val="28"/>
              </w:rPr>
            </w:pPr>
            <w:r w:rsidRPr="00E76784">
              <w:rPr>
                <w:sz w:val="28"/>
                <w:szCs w:val="28"/>
              </w:rPr>
              <w:t>98,3</w:t>
            </w:r>
          </w:p>
        </w:tc>
        <w:tc>
          <w:tcPr>
            <w:tcW w:w="900" w:type="dxa"/>
            <w:vAlign w:val="center"/>
          </w:tcPr>
          <w:p w:rsidR="007365EF" w:rsidRPr="00E76784" w:rsidRDefault="007365EF" w:rsidP="001E034A">
            <w:pPr>
              <w:jc w:val="center"/>
              <w:rPr>
                <w:sz w:val="28"/>
                <w:szCs w:val="28"/>
              </w:rPr>
            </w:pPr>
            <w:r w:rsidRPr="00E76784">
              <w:rPr>
                <w:sz w:val="28"/>
                <w:szCs w:val="28"/>
              </w:rPr>
              <w:t>99,0</w:t>
            </w:r>
          </w:p>
        </w:tc>
        <w:tc>
          <w:tcPr>
            <w:tcW w:w="930" w:type="dxa"/>
            <w:vAlign w:val="center"/>
          </w:tcPr>
          <w:p w:rsidR="007365EF" w:rsidRPr="00E76784" w:rsidRDefault="007365EF" w:rsidP="001E034A">
            <w:pPr>
              <w:jc w:val="center"/>
              <w:rPr>
                <w:sz w:val="28"/>
                <w:szCs w:val="28"/>
              </w:rPr>
            </w:pPr>
            <w:r w:rsidRPr="00E76784">
              <w:rPr>
                <w:sz w:val="28"/>
                <w:szCs w:val="28"/>
              </w:rPr>
              <w:t>99,0</w:t>
            </w:r>
          </w:p>
        </w:tc>
        <w:tc>
          <w:tcPr>
            <w:tcW w:w="870" w:type="dxa"/>
            <w:vAlign w:val="center"/>
          </w:tcPr>
          <w:p w:rsidR="007365EF" w:rsidRPr="00E76784" w:rsidRDefault="007365EF" w:rsidP="001E034A">
            <w:pPr>
              <w:jc w:val="center"/>
              <w:rPr>
                <w:sz w:val="28"/>
                <w:szCs w:val="28"/>
              </w:rPr>
            </w:pPr>
            <w:r w:rsidRPr="00E76784">
              <w:rPr>
                <w:sz w:val="28"/>
                <w:szCs w:val="28"/>
              </w:rPr>
              <w:t>99,8</w:t>
            </w:r>
          </w:p>
        </w:tc>
        <w:tc>
          <w:tcPr>
            <w:tcW w:w="900" w:type="dxa"/>
            <w:vAlign w:val="center"/>
          </w:tcPr>
          <w:p w:rsidR="007365EF" w:rsidRPr="00E76784" w:rsidRDefault="007365EF" w:rsidP="001E034A">
            <w:pPr>
              <w:jc w:val="center"/>
              <w:rPr>
                <w:sz w:val="28"/>
                <w:szCs w:val="28"/>
              </w:rPr>
            </w:pPr>
            <w:r w:rsidRPr="00E76784">
              <w:rPr>
                <w:sz w:val="28"/>
                <w:szCs w:val="28"/>
              </w:rPr>
              <w:t>99,8</w:t>
            </w:r>
          </w:p>
        </w:tc>
        <w:tc>
          <w:tcPr>
            <w:tcW w:w="923" w:type="dxa"/>
            <w:vAlign w:val="center"/>
          </w:tcPr>
          <w:p w:rsidR="007365EF" w:rsidRPr="00E76784" w:rsidRDefault="007365EF" w:rsidP="001E034A">
            <w:pPr>
              <w:jc w:val="center"/>
              <w:rPr>
                <w:sz w:val="28"/>
                <w:szCs w:val="28"/>
              </w:rPr>
            </w:pPr>
            <w:r w:rsidRPr="00E76784">
              <w:rPr>
                <w:sz w:val="28"/>
                <w:szCs w:val="28"/>
              </w:rPr>
              <w:t>99,8</w:t>
            </w:r>
          </w:p>
        </w:tc>
        <w:tc>
          <w:tcPr>
            <w:tcW w:w="1035" w:type="dxa"/>
            <w:vAlign w:val="center"/>
          </w:tcPr>
          <w:p w:rsidR="007365EF" w:rsidRPr="00E76784" w:rsidRDefault="007365EF" w:rsidP="000415FA">
            <w:pPr>
              <w:jc w:val="center"/>
              <w:rPr>
                <w:sz w:val="28"/>
                <w:szCs w:val="28"/>
              </w:rPr>
            </w:pPr>
            <w:r w:rsidRPr="00E76784">
              <w:rPr>
                <w:sz w:val="28"/>
                <w:szCs w:val="28"/>
              </w:rPr>
              <w:t>99,8</w:t>
            </w:r>
          </w:p>
        </w:tc>
        <w:tc>
          <w:tcPr>
            <w:tcW w:w="1035" w:type="dxa"/>
            <w:vMerge/>
            <w:tcBorders>
              <w:bottom w:val="nil"/>
            </w:tcBorders>
            <w:shd w:val="clear" w:color="auto" w:fill="auto"/>
          </w:tcPr>
          <w:p w:rsidR="007365EF" w:rsidRPr="00E76784" w:rsidRDefault="007365EF"/>
        </w:tc>
      </w:tr>
      <w:tr w:rsidR="00096460" w:rsidRPr="00E76784" w:rsidTr="00096460">
        <w:tc>
          <w:tcPr>
            <w:tcW w:w="4500" w:type="dxa"/>
          </w:tcPr>
          <w:p w:rsidR="00096460" w:rsidRPr="00E76784" w:rsidRDefault="00096460" w:rsidP="001E034A">
            <w:pPr>
              <w:rPr>
                <w:sz w:val="28"/>
                <w:szCs w:val="28"/>
              </w:rPr>
            </w:pPr>
            <w:r w:rsidRPr="00E76784">
              <w:rPr>
                <w:sz w:val="28"/>
                <w:szCs w:val="28"/>
              </w:rPr>
              <w:t>Доля объема отпуска тепловой энергии, счет за которую выста</w:t>
            </w:r>
            <w:r w:rsidRPr="00E76784">
              <w:rPr>
                <w:sz w:val="28"/>
                <w:szCs w:val="28"/>
              </w:rPr>
              <w:t>в</w:t>
            </w:r>
            <w:r w:rsidRPr="00E76784">
              <w:rPr>
                <w:sz w:val="28"/>
                <w:szCs w:val="28"/>
              </w:rPr>
              <w:t>лен по показаниям пр</w:t>
            </w:r>
            <w:r w:rsidRPr="00E76784">
              <w:rPr>
                <w:sz w:val="28"/>
                <w:szCs w:val="28"/>
              </w:rPr>
              <w:t>и</w:t>
            </w:r>
            <w:r w:rsidRPr="00E76784">
              <w:rPr>
                <w:sz w:val="28"/>
                <w:szCs w:val="28"/>
              </w:rPr>
              <w:t>боров учета, %</w:t>
            </w:r>
          </w:p>
        </w:tc>
        <w:tc>
          <w:tcPr>
            <w:tcW w:w="900" w:type="dxa"/>
            <w:vAlign w:val="center"/>
          </w:tcPr>
          <w:p w:rsidR="00096460" w:rsidRPr="007B7EE7" w:rsidRDefault="00096460" w:rsidP="00096460">
            <w:pPr>
              <w:jc w:val="center"/>
              <w:rPr>
                <w:sz w:val="28"/>
                <w:szCs w:val="28"/>
              </w:rPr>
            </w:pPr>
            <w:r w:rsidRPr="007B7EE7">
              <w:rPr>
                <w:sz w:val="28"/>
                <w:szCs w:val="28"/>
              </w:rPr>
              <w:t>5,9</w:t>
            </w:r>
          </w:p>
        </w:tc>
        <w:tc>
          <w:tcPr>
            <w:tcW w:w="900" w:type="dxa"/>
            <w:vAlign w:val="center"/>
          </w:tcPr>
          <w:p w:rsidR="00096460" w:rsidRPr="007B7EE7" w:rsidRDefault="00096460" w:rsidP="00096460">
            <w:pPr>
              <w:jc w:val="center"/>
              <w:rPr>
                <w:sz w:val="28"/>
                <w:szCs w:val="28"/>
              </w:rPr>
            </w:pPr>
            <w:r w:rsidRPr="007B7EE7">
              <w:rPr>
                <w:sz w:val="28"/>
                <w:szCs w:val="28"/>
              </w:rPr>
              <w:t>43,7</w:t>
            </w:r>
          </w:p>
        </w:tc>
        <w:tc>
          <w:tcPr>
            <w:tcW w:w="930" w:type="dxa"/>
            <w:vAlign w:val="center"/>
          </w:tcPr>
          <w:p w:rsidR="00096460" w:rsidRPr="007B7EE7" w:rsidRDefault="00096460" w:rsidP="00096460">
            <w:pPr>
              <w:jc w:val="center"/>
              <w:rPr>
                <w:sz w:val="28"/>
                <w:szCs w:val="28"/>
              </w:rPr>
            </w:pPr>
            <w:r w:rsidRPr="007B7EE7">
              <w:rPr>
                <w:sz w:val="28"/>
                <w:szCs w:val="28"/>
              </w:rPr>
              <w:t>48,0</w:t>
            </w:r>
          </w:p>
        </w:tc>
        <w:tc>
          <w:tcPr>
            <w:tcW w:w="870" w:type="dxa"/>
            <w:vAlign w:val="center"/>
          </w:tcPr>
          <w:p w:rsidR="00096460" w:rsidRPr="007B7EE7" w:rsidRDefault="00096460" w:rsidP="00096460">
            <w:pPr>
              <w:jc w:val="center"/>
              <w:rPr>
                <w:sz w:val="28"/>
                <w:szCs w:val="28"/>
              </w:rPr>
            </w:pPr>
            <w:r w:rsidRPr="007B7EE7">
              <w:rPr>
                <w:sz w:val="28"/>
                <w:szCs w:val="28"/>
              </w:rPr>
              <w:t>59,0</w:t>
            </w:r>
          </w:p>
        </w:tc>
        <w:tc>
          <w:tcPr>
            <w:tcW w:w="900" w:type="dxa"/>
            <w:vAlign w:val="center"/>
          </w:tcPr>
          <w:p w:rsidR="00096460" w:rsidRPr="007B7EE7" w:rsidRDefault="00096460" w:rsidP="00096460">
            <w:pPr>
              <w:jc w:val="center"/>
              <w:rPr>
                <w:sz w:val="28"/>
                <w:szCs w:val="28"/>
              </w:rPr>
            </w:pPr>
            <w:r w:rsidRPr="007B7EE7">
              <w:rPr>
                <w:sz w:val="28"/>
                <w:szCs w:val="28"/>
              </w:rPr>
              <w:t>69,0</w:t>
            </w:r>
          </w:p>
        </w:tc>
        <w:tc>
          <w:tcPr>
            <w:tcW w:w="923" w:type="dxa"/>
            <w:vAlign w:val="center"/>
          </w:tcPr>
          <w:p w:rsidR="00096460" w:rsidRPr="007B7EE7" w:rsidRDefault="00096460" w:rsidP="00096460">
            <w:pPr>
              <w:jc w:val="center"/>
              <w:rPr>
                <w:sz w:val="28"/>
                <w:szCs w:val="28"/>
              </w:rPr>
            </w:pPr>
            <w:r w:rsidRPr="007B7EE7">
              <w:rPr>
                <w:sz w:val="28"/>
                <w:szCs w:val="28"/>
              </w:rPr>
              <w:t>77,0</w:t>
            </w:r>
          </w:p>
        </w:tc>
        <w:tc>
          <w:tcPr>
            <w:tcW w:w="1035" w:type="dxa"/>
            <w:vAlign w:val="center"/>
          </w:tcPr>
          <w:p w:rsidR="00096460" w:rsidRPr="00A221E1" w:rsidRDefault="00096460" w:rsidP="000415FA">
            <w:pPr>
              <w:suppressAutoHyphens/>
              <w:jc w:val="center"/>
              <w:rPr>
                <w:sz w:val="28"/>
                <w:highlight w:val="red"/>
              </w:rPr>
            </w:pPr>
            <w:r w:rsidRPr="00096460">
              <w:rPr>
                <w:sz w:val="28"/>
              </w:rPr>
              <w:t>80</w:t>
            </w:r>
          </w:p>
        </w:tc>
        <w:tc>
          <w:tcPr>
            <w:tcW w:w="1035" w:type="dxa"/>
            <w:vMerge/>
            <w:tcBorders>
              <w:bottom w:val="nil"/>
            </w:tcBorders>
            <w:shd w:val="clear" w:color="auto" w:fill="auto"/>
          </w:tcPr>
          <w:p w:rsidR="00096460" w:rsidRPr="00E76784" w:rsidRDefault="00096460"/>
        </w:tc>
      </w:tr>
      <w:tr w:rsidR="007365EF" w:rsidRPr="00E76784" w:rsidTr="00096460">
        <w:tc>
          <w:tcPr>
            <w:tcW w:w="4500" w:type="dxa"/>
          </w:tcPr>
          <w:p w:rsidR="007365EF" w:rsidRPr="00E76784" w:rsidRDefault="007365EF" w:rsidP="001E034A">
            <w:pPr>
              <w:rPr>
                <w:sz w:val="28"/>
                <w:szCs w:val="28"/>
              </w:rPr>
            </w:pPr>
            <w:r w:rsidRPr="00E76784">
              <w:rPr>
                <w:sz w:val="28"/>
                <w:szCs w:val="28"/>
              </w:rPr>
              <w:t>Доля организаций коммунального комплекса с долей участия в уста</w:t>
            </w:r>
            <w:r w:rsidRPr="00E76784">
              <w:rPr>
                <w:sz w:val="28"/>
                <w:szCs w:val="28"/>
              </w:rPr>
              <w:t>в</w:t>
            </w:r>
            <w:r w:rsidRPr="00E76784">
              <w:rPr>
                <w:sz w:val="28"/>
                <w:szCs w:val="28"/>
              </w:rPr>
              <w:t>ном капитале субъектов РФ и (или) муниципальных образований не более чем 25%, осуществляющих производство товаров, оказание услуг по электро, -газо, -тепло, и водоснабжению, вод</w:t>
            </w:r>
            <w:r w:rsidRPr="00E76784">
              <w:rPr>
                <w:sz w:val="28"/>
                <w:szCs w:val="28"/>
              </w:rPr>
              <w:t>о</w:t>
            </w:r>
            <w:r w:rsidRPr="00E76784">
              <w:rPr>
                <w:sz w:val="28"/>
                <w:szCs w:val="28"/>
              </w:rPr>
              <w:t>отведению, очистке сточных вод, а также эк</w:t>
            </w:r>
            <w:r w:rsidRPr="00E76784">
              <w:rPr>
                <w:sz w:val="28"/>
                <w:szCs w:val="28"/>
              </w:rPr>
              <w:t>с</w:t>
            </w:r>
            <w:r w:rsidRPr="00E76784">
              <w:rPr>
                <w:sz w:val="28"/>
                <w:szCs w:val="28"/>
              </w:rPr>
              <w:t>плуатацию объектов для утилиз</w:t>
            </w:r>
            <w:r w:rsidRPr="00E76784">
              <w:rPr>
                <w:sz w:val="28"/>
                <w:szCs w:val="28"/>
              </w:rPr>
              <w:t>а</w:t>
            </w:r>
            <w:r w:rsidRPr="00E76784">
              <w:rPr>
                <w:sz w:val="28"/>
                <w:szCs w:val="28"/>
              </w:rPr>
              <w:t>ции (захоронения) твердых быт</w:t>
            </w:r>
            <w:r w:rsidRPr="00E76784">
              <w:rPr>
                <w:sz w:val="28"/>
                <w:szCs w:val="28"/>
              </w:rPr>
              <w:t>о</w:t>
            </w:r>
            <w:r w:rsidRPr="00E76784">
              <w:rPr>
                <w:sz w:val="28"/>
                <w:szCs w:val="28"/>
              </w:rPr>
              <w:t>вых отходов, использующих об</w:t>
            </w:r>
            <w:r w:rsidRPr="00E76784">
              <w:rPr>
                <w:sz w:val="28"/>
                <w:szCs w:val="28"/>
              </w:rPr>
              <w:t>ъ</w:t>
            </w:r>
            <w:r w:rsidRPr="00E76784">
              <w:rPr>
                <w:sz w:val="28"/>
                <w:szCs w:val="28"/>
              </w:rPr>
              <w:t>екты коммунальной инфраструкт</w:t>
            </w:r>
            <w:r w:rsidRPr="00E76784">
              <w:rPr>
                <w:sz w:val="28"/>
                <w:szCs w:val="28"/>
              </w:rPr>
              <w:t>у</w:t>
            </w:r>
            <w:r w:rsidRPr="00E76784">
              <w:rPr>
                <w:sz w:val="28"/>
                <w:szCs w:val="28"/>
              </w:rPr>
              <w:t>ры на праве частной собственн</w:t>
            </w:r>
            <w:r w:rsidRPr="00E76784">
              <w:rPr>
                <w:sz w:val="28"/>
                <w:szCs w:val="28"/>
              </w:rPr>
              <w:t>о</w:t>
            </w:r>
            <w:r w:rsidRPr="00E76784">
              <w:rPr>
                <w:sz w:val="28"/>
                <w:szCs w:val="28"/>
              </w:rPr>
              <w:t>сти, по договору аренды или ко</w:t>
            </w:r>
            <w:r w:rsidRPr="00E76784">
              <w:rPr>
                <w:sz w:val="28"/>
                <w:szCs w:val="28"/>
              </w:rPr>
              <w:t>н</w:t>
            </w:r>
            <w:r w:rsidRPr="00E76784">
              <w:rPr>
                <w:sz w:val="28"/>
                <w:szCs w:val="28"/>
              </w:rPr>
              <w:t>цессио</w:t>
            </w:r>
            <w:r w:rsidRPr="00E76784">
              <w:rPr>
                <w:sz w:val="28"/>
                <w:szCs w:val="28"/>
              </w:rPr>
              <w:t>н</w:t>
            </w:r>
            <w:r w:rsidRPr="00E76784">
              <w:rPr>
                <w:sz w:val="28"/>
                <w:szCs w:val="28"/>
              </w:rPr>
              <w:t xml:space="preserve">ному соглашению </w:t>
            </w:r>
          </w:p>
        </w:tc>
        <w:tc>
          <w:tcPr>
            <w:tcW w:w="900" w:type="dxa"/>
            <w:vAlign w:val="center"/>
          </w:tcPr>
          <w:p w:rsidR="007365EF" w:rsidRPr="00E76784" w:rsidRDefault="007365EF" w:rsidP="001E034A">
            <w:pPr>
              <w:jc w:val="center"/>
              <w:rPr>
                <w:sz w:val="28"/>
                <w:szCs w:val="28"/>
              </w:rPr>
            </w:pPr>
            <w:r w:rsidRPr="00E76784">
              <w:rPr>
                <w:sz w:val="28"/>
                <w:szCs w:val="28"/>
              </w:rPr>
              <w:t>-</w:t>
            </w:r>
          </w:p>
        </w:tc>
        <w:tc>
          <w:tcPr>
            <w:tcW w:w="900" w:type="dxa"/>
            <w:vAlign w:val="center"/>
          </w:tcPr>
          <w:p w:rsidR="007365EF" w:rsidRPr="00E76784" w:rsidRDefault="007365EF" w:rsidP="001E034A">
            <w:pPr>
              <w:jc w:val="center"/>
              <w:rPr>
                <w:sz w:val="28"/>
                <w:szCs w:val="28"/>
              </w:rPr>
            </w:pPr>
            <w:r w:rsidRPr="00E76784">
              <w:rPr>
                <w:sz w:val="28"/>
                <w:szCs w:val="28"/>
              </w:rPr>
              <w:t>-</w:t>
            </w:r>
          </w:p>
        </w:tc>
        <w:tc>
          <w:tcPr>
            <w:tcW w:w="930" w:type="dxa"/>
            <w:vAlign w:val="center"/>
          </w:tcPr>
          <w:p w:rsidR="007365EF" w:rsidRPr="00E76784" w:rsidRDefault="007365EF" w:rsidP="001E034A">
            <w:pPr>
              <w:jc w:val="center"/>
              <w:rPr>
                <w:sz w:val="28"/>
                <w:szCs w:val="28"/>
              </w:rPr>
            </w:pPr>
            <w:r w:rsidRPr="00E76784">
              <w:rPr>
                <w:sz w:val="28"/>
                <w:szCs w:val="28"/>
              </w:rPr>
              <w:t>-</w:t>
            </w:r>
          </w:p>
        </w:tc>
        <w:tc>
          <w:tcPr>
            <w:tcW w:w="870" w:type="dxa"/>
            <w:vAlign w:val="center"/>
          </w:tcPr>
          <w:p w:rsidR="007365EF" w:rsidRPr="00E76784" w:rsidRDefault="007365EF" w:rsidP="001E034A">
            <w:pPr>
              <w:jc w:val="center"/>
              <w:rPr>
                <w:sz w:val="28"/>
                <w:szCs w:val="28"/>
              </w:rPr>
            </w:pPr>
            <w:r w:rsidRPr="00E76784">
              <w:rPr>
                <w:sz w:val="28"/>
                <w:szCs w:val="28"/>
              </w:rPr>
              <w:t>-</w:t>
            </w:r>
          </w:p>
        </w:tc>
        <w:tc>
          <w:tcPr>
            <w:tcW w:w="900" w:type="dxa"/>
            <w:vAlign w:val="center"/>
          </w:tcPr>
          <w:p w:rsidR="007365EF" w:rsidRPr="00E76784" w:rsidRDefault="007365EF" w:rsidP="001E034A">
            <w:pPr>
              <w:jc w:val="center"/>
              <w:rPr>
                <w:sz w:val="28"/>
                <w:szCs w:val="28"/>
              </w:rPr>
            </w:pPr>
            <w:r w:rsidRPr="00E76784">
              <w:rPr>
                <w:sz w:val="28"/>
                <w:szCs w:val="28"/>
              </w:rPr>
              <w:t>-</w:t>
            </w:r>
          </w:p>
        </w:tc>
        <w:tc>
          <w:tcPr>
            <w:tcW w:w="923" w:type="dxa"/>
            <w:vAlign w:val="center"/>
          </w:tcPr>
          <w:p w:rsidR="007365EF" w:rsidRPr="00E76784" w:rsidRDefault="007365EF" w:rsidP="001E034A">
            <w:pPr>
              <w:jc w:val="center"/>
              <w:rPr>
                <w:sz w:val="28"/>
                <w:szCs w:val="28"/>
              </w:rPr>
            </w:pPr>
            <w:r w:rsidRPr="00E76784">
              <w:rPr>
                <w:sz w:val="28"/>
                <w:szCs w:val="28"/>
              </w:rPr>
              <w:t>-</w:t>
            </w:r>
          </w:p>
        </w:tc>
        <w:tc>
          <w:tcPr>
            <w:tcW w:w="1035" w:type="dxa"/>
            <w:vAlign w:val="center"/>
          </w:tcPr>
          <w:p w:rsidR="007365EF" w:rsidRPr="00E76784" w:rsidRDefault="007365EF" w:rsidP="000415FA">
            <w:pPr>
              <w:jc w:val="center"/>
              <w:rPr>
                <w:sz w:val="28"/>
                <w:szCs w:val="28"/>
              </w:rPr>
            </w:pPr>
            <w:r w:rsidRPr="00E76784">
              <w:rPr>
                <w:sz w:val="28"/>
                <w:szCs w:val="28"/>
              </w:rPr>
              <w:t>-</w:t>
            </w:r>
          </w:p>
        </w:tc>
        <w:tc>
          <w:tcPr>
            <w:tcW w:w="1035" w:type="dxa"/>
            <w:vMerge/>
            <w:tcBorders>
              <w:bottom w:val="nil"/>
            </w:tcBorders>
            <w:shd w:val="clear" w:color="auto" w:fill="auto"/>
          </w:tcPr>
          <w:p w:rsidR="007365EF" w:rsidRPr="00E76784" w:rsidRDefault="007365EF"/>
        </w:tc>
      </w:tr>
      <w:tr w:rsidR="006F7808" w:rsidRPr="00E76784" w:rsidTr="00096460">
        <w:trPr>
          <w:trHeight w:val="637"/>
        </w:trPr>
        <w:tc>
          <w:tcPr>
            <w:tcW w:w="4500" w:type="dxa"/>
          </w:tcPr>
          <w:p w:rsidR="006F7808" w:rsidRPr="00E76784" w:rsidRDefault="006F7808" w:rsidP="001E034A">
            <w:pPr>
              <w:rPr>
                <w:sz w:val="28"/>
                <w:szCs w:val="28"/>
              </w:rPr>
            </w:pPr>
            <w:r w:rsidRPr="00E76784">
              <w:rPr>
                <w:sz w:val="28"/>
                <w:szCs w:val="28"/>
              </w:rPr>
              <w:t>Коэффициент износа основных фондов ЖКК</w:t>
            </w:r>
          </w:p>
        </w:tc>
        <w:tc>
          <w:tcPr>
            <w:tcW w:w="900" w:type="dxa"/>
            <w:vAlign w:val="center"/>
          </w:tcPr>
          <w:p w:rsidR="006F7808" w:rsidRPr="00E76784" w:rsidRDefault="006F7808" w:rsidP="001E034A">
            <w:pPr>
              <w:jc w:val="center"/>
              <w:rPr>
                <w:sz w:val="28"/>
                <w:szCs w:val="28"/>
              </w:rPr>
            </w:pPr>
            <w:r w:rsidRPr="00E76784">
              <w:rPr>
                <w:sz w:val="28"/>
                <w:szCs w:val="28"/>
              </w:rPr>
              <w:t>64</w:t>
            </w:r>
          </w:p>
        </w:tc>
        <w:tc>
          <w:tcPr>
            <w:tcW w:w="900" w:type="dxa"/>
            <w:vAlign w:val="center"/>
          </w:tcPr>
          <w:p w:rsidR="006F7808" w:rsidRPr="00E76784" w:rsidRDefault="006F7808" w:rsidP="000415FA">
            <w:pPr>
              <w:jc w:val="center"/>
              <w:rPr>
                <w:sz w:val="28"/>
              </w:rPr>
            </w:pPr>
            <w:r w:rsidRPr="00E76784">
              <w:rPr>
                <w:sz w:val="28"/>
              </w:rPr>
              <w:t>62</w:t>
            </w:r>
          </w:p>
        </w:tc>
        <w:tc>
          <w:tcPr>
            <w:tcW w:w="930" w:type="dxa"/>
            <w:vAlign w:val="center"/>
          </w:tcPr>
          <w:p w:rsidR="006F7808" w:rsidRPr="00E76784" w:rsidRDefault="006F7808" w:rsidP="000415FA">
            <w:pPr>
              <w:jc w:val="center"/>
              <w:rPr>
                <w:sz w:val="28"/>
              </w:rPr>
            </w:pPr>
            <w:r w:rsidRPr="00E76784">
              <w:rPr>
                <w:sz w:val="28"/>
              </w:rPr>
              <w:t>60</w:t>
            </w:r>
          </w:p>
        </w:tc>
        <w:tc>
          <w:tcPr>
            <w:tcW w:w="870" w:type="dxa"/>
            <w:vAlign w:val="center"/>
          </w:tcPr>
          <w:p w:rsidR="006F7808" w:rsidRPr="00E76784" w:rsidRDefault="006F7808" w:rsidP="000415FA">
            <w:pPr>
              <w:jc w:val="center"/>
              <w:rPr>
                <w:sz w:val="28"/>
              </w:rPr>
            </w:pPr>
            <w:r w:rsidRPr="00E76784">
              <w:rPr>
                <w:sz w:val="28"/>
              </w:rPr>
              <w:t>58</w:t>
            </w:r>
          </w:p>
        </w:tc>
        <w:tc>
          <w:tcPr>
            <w:tcW w:w="900" w:type="dxa"/>
            <w:vAlign w:val="center"/>
          </w:tcPr>
          <w:p w:rsidR="006F7808" w:rsidRPr="00E76784" w:rsidRDefault="006F7808" w:rsidP="000415FA">
            <w:pPr>
              <w:jc w:val="center"/>
              <w:rPr>
                <w:sz w:val="28"/>
              </w:rPr>
            </w:pPr>
            <w:r w:rsidRPr="00E76784">
              <w:rPr>
                <w:sz w:val="28"/>
              </w:rPr>
              <w:t>56</w:t>
            </w:r>
          </w:p>
        </w:tc>
        <w:tc>
          <w:tcPr>
            <w:tcW w:w="923" w:type="dxa"/>
            <w:vAlign w:val="center"/>
          </w:tcPr>
          <w:p w:rsidR="006F7808" w:rsidRPr="00E76784" w:rsidRDefault="006F7808" w:rsidP="000415FA">
            <w:pPr>
              <w:jc w:val="center"/>
              <w:rPr>
                <w:sz w:val="28"/>
              </w:rPr>
            </w:pPr>
            <w:r w:rsidRPr="00E76784">
              <w:rPr>
                <w:sz w:val="28"/>
              </w:rPr>
              <w:t>53</w:t>
            </w:r>
          </w:p>
        </w:tc>
        <w:tc>
          <w:tcPr>
            <w:tcW w:w="1035" w:type="dxa"/>
            <w:vAlign w:val="center"/>
          </w:tcPr>
          <w:p w:rsidR="006F7808" w:rsidRPr="00E76784" w:rsidRDefault="006F7808" w:rsidP="000415FA">
            <w:pPr>
              <w:jc w:val="center"/>
              <w:rPr>
                <w:sz w:val="28"/>
              </w:rPr>
            </w:pPr>
            <w:r w:rsidRPr="00E76784">
              <w:rPr>
                <w:sz w:val="28"/>
              </w:rPr>
              <w:t>50</w:t>
            </w:r>
          </w:p>
        </w:tc>
        <w:tc>
          <w:tcPr>
            <w:tcW w:w="1035" w:type="dxa"/>
            <w:vMerge/>
            <w:tcBorders>
              <w:bottom w:val="nil"/>
            </w:tcBorders>
            <w:shd w:val="clear" w:color="auto" w:fill="auto"/>
          </w:tcPr>
          <w:p w:rsidR="006F7808" w:rsidRPr="00E76784" w:rsidRDefault="006F7808"/>
        </w:tc>
      </w:tr>
      <w:tr w:rsidR="006F7808" w:rsidRPr="00E76784" w:rsidTr="00096460">
        <w:tc>
          <w:tcPr>
            <w:tcW w:w="4500" w:type="dxa"/>
          </w:tcPr>
          <w:p w:rsidR="006F7808" w:rsidRPr="00E76784" w:rsidRDefault="006F7808" w:rsidP="001E034A">
            <w:pPr>
              <w:rPr>
                <w:sz w:val="28"/>
                <w:szCs w:val="28"/>
              </w:rPr>
            </w:pPr>
            <w:r w:rsidRPr="00E76784">
              <w:rPr>
                <w:sz w:val="28"/>
                <w:szCs w:val="28"/>
              </w:rPr>
              <w:t>Удельный вес ветхого и аварийн</w:t>
            </w:r>
            <w:r w:rsidRPr="00E76784">
              <w:rPr>
                <w:sz w:val="28"/>
                <w:szCs w:val="28"/>
              </w:rPr>
              <w:t>о</w:t>
            </w:r>
            <w:r w:rsidRPr="00E76784">
              <w:rPr>
                <w:sz w:val="28"/>
                <w:szCs w:val="28"/>
              </w:rPr>
              <w:t>го жилищного фонда от общего объема жили</w:t>
            </w:r>
            <w:r w:rsidRPr="00E76784">
              <w:rPr>
                <w:sz w:val="28"/>
                <w:szCs w:val="28"/>
              </w:rPr>
              <w:t>щ</w:t>
            </w:r>
            <w:r w:rsidRPr="00E76784">
              <w:rPr>
                <w:sz w:val="28"/>
                <w:szCs w:val="28"/>
              </w:rPr>
              <w:t>ного фонда, %</w:t>
            </w:r>
          </w:p>
        </w:tc>
        <w:tc>
          <w:tcPr>
            <w:tcW w:w="900" w:type="dxa"/>
            <w:vAlign w:val="center"/>
          </w:tcPr>
          <w:p w:rsidR="006F7808" w:rsidRPr="00E76784" w:rsidRDefault="006F7808" w:rsidP="001E034A">
            <w:pPr>
              <w:jc w:val="center"/>
              <w:rPr>
                <w:sz w:val="28"/>
                <w:szCs w:val="28"/>
              </w:rPr>
            </w:pPr>
            <w:r w:rsidRPr="00E76784">
              <w:rPr>
                <w:sz w:val="28"/>
                <w:szCs w:val="28"/>
              </w:rPr>
              <w:t>-</w:t>
            </w:r>
          </w:p>
        </w:tc>
        <w:tc>
          <w:tcPr>
            <w:tcW w:w="900" w:type="dxa"/>
            <w:vAlign w:val="center"/>
          </w:tcPr>
          <w:p w:rsidR="006F7808" w:rsidRPr="007D23B5" w:rsidRDefault="006F7808" w:rsidP="000415FA">
            <w:pPr>
              <w:jc w:val="center"/>
              <w:rPr>
                <w:sz w:val="28"/>
              </w:rPr>
            </w:pPr>
            <w:r w:rsidRPr="007D23B5">
              <w:rPr>
                <w:sz w:val="28"/>
              </w:rPr>
              <w:t>6,9</w:t>
            </w:r>
          </w:p>
        </w:tc>
        <w:tc>
          <w:tcPr>
            <w:tcW w:w="930" w:type="dxa"/>
            <w:vAlign w:val="center"/>
          </w:tcPr>
          <w:p w:rsidR="006F7808" w:rsidRPr="007D23B5" w:rsidRDefault="006F7808" w:rsidP="000415FA">
            <w:pPr>
              <w:jc w:val="center"/>
              <w:rPr>
                <w:sz w:val="28"/>
              </w:rPr>
            </w:pPr>
            <w:r w:rsidRPr="007D23B5">
              <w:rPr>
                <w:sz w:val="28"/>
              </w:rPr>
              <w:t>6,9</w:t>
            </w:r>
          </w:p>
        </w:tc>
        <w:tc>
          <w:tcPr>
            <w:tcW w:w="870" w:type="dxa"/>
            <w:vAlign w:val="center"/>
          </w:tcPr>
          <w:p w:rsidR="006F7808" w:rsidRPr="007D23B5" w:rsidRDefault="006F7808" w:rsidP="000415FA">
            <w:pPr>
              <w:jc w:val="center"/>
              <w:rPr>
                <w:sz w:val="28"/>
              </w:rPr>
            </w:pPr>
            <w:r w:rsidRPr="007D23B5">
              <w:rPr>
                <w:sz w:val="28"/>
              </w:rPr>
              <w:t>6,8</w:t>
            </w:r>
          </w:p>
        </w:tc>
        <w:tc>
          <w:tcPr>
            <w:tcW w:w="900" w:type="dxa"/>
            <w:vAlign w:val="center"/>
          </w:tcPr>
          <w:p w:rsidR="006F7808" w:rsidRPr="007D23B5" w:rsidRDefault="006F7808" w:rsidP="000415FA">
            <w:pPr>
              <w:jc w:val="center"/>
              <w:rPr>
                <w:sz w:val="28"/>
              </w:rPr>
            </w:pPr>
            <w:r w:rsidRPr="007D23B5">
              <w:rPr>
                <w:sz w:val="28"/>
              </w:rPr>
              <w:t>6,7</w:t>
            </w:r>
          </w:p>
        </w:tc>
        <w:tc>
          <w:tcPr>
            <w:tcW w:w="923" w:type="dxa"/>
            <w:vAlign w:val="center"/>
          </w:tcPr>
          <w:p w:rsidR="006F7808" w:rsidRPr="007D23B5" w:rsidRDefault="006F7808" w:rsidP="000415FA">
            <w:pPr>
              <w:jc w:val="center"/>
              <w:rPr>
                <w:sz w:val="28"/>
              </w:rPr>
            </w:pPr>
            <w:r w:rsidRPr="007D23B5">
              <w:rPr>
                <w:sz w:val="28"/>
              </w:rPr>
              <w:t>6,6</w:t>
            </w:r>
          </w:p>
        </w:tc>
        <w:tc>
          <w:tcPr>
            <w:tcW w:w="1035" w:type="dxa"/>
            <w:vAlign w:val="center"/>
          </w:tcPr>
          <w:p w:rsidR="006F7808" w:rsidRPr="007D23B5" w:rsidRDefault="006F7808" w:rsidP="000415FA">
            <w:pPr>
              <w:jc w:val="center"/>
              <w:rPr>
                <w:sz w:val="28"/>
              </w:rPr>
            </w:pPr>
            <w:r w:rsidRPr="007D23B5">
              <w:rPr>
                <w:sz w:val="28"/>
              </w:rPr>
              <w:t>6,0</w:t>
            </w:r>
          </w:p>
        </w:tc>
        <w:tc>
          <w:tcPr>
            <w:tcW w:w="1035" w:type="dxa"/>
            <w:vMerge/>
            <w:tcBorders>
              <w:bottom w:val="nil"/>
            </w:tcBorders>
            <w:shd w:val="clear" w:color="auto" w:fill="auto"/>
          </w:tcPr>
          <w:p w:rsidR="006F7808" w:rsidRPr="00E76784" w:rsidRDefault="006F7808"/>
        </w:tc>
      </w:tr>
      <w:tr w:rsidR="006F7808" w:rsidRPr="00E76784" w:rsidTr="00096460">
        <w:tc>
          <w:tcPr>
            <w:tcW w:w="4500" w:type="dxa"/>
          </w:tcPr>
          <w:p w:rsidR="006F7808" w:rsidRPr="00E76784" w:rsidRDefault="006F7808" w:rsidP="001E034A">
            <w:pPr>
              <w:rPr>
                <w:sz w:val="28"/>
                <w:szCs w:val="28"/>
              </w:rPr>
            </w:pPr>
            <w:r w:rsidRPr="00E76784">
              <w:rPr>
                <w:sz w:val="28"/>
                <w:szCs w:val="28"/>
              </w:rPr>
              <w:t>Доля населения, проживающего в многоквартирных домах, призна</w:t>
            </w:r>
            <w:r w:rsidRPr="00E76784">
              <w:rPr>
                <w:sz w:val="28"/>
                <w:szCs w:val="28"/>
              </w:rPr>
              <w:t>н</w:t>
            </w:r>
            <w:r w:rsidRPr="00E76784">
              <w:rPr>
                <w:sz w:val="28"/>
                <w:szCs w:val="28"/>
              </w:rPr>
              <w:t>ных в установленном порядке ав</w:t>
            </w:r>
            <w:r w:rsidRPr="00E76784">
              <w:rPr>
                <w:sz w:val="28"/>
                <w:szCs w:val="28"/>
              </w:rPr>
              <w:t>а</w:t>
            </w:r>
            <w:r w:rsidRPr="00E76784">
              <w:rPr>
                <w:sz w:val="28"/>
                <w:szCs w:val="28"/>
              </w:rPr>
              <w:t>рийн</w:t>
            </w:r>
            <w:r w:rsidRPr="00E76784">
              <w:rPr>
                <w:sz w:val="28"/>
                <w:szCs w:val="28"/>
              </w:rPr>
              <w:t>ы</w:t>
            </w:r>
            <w:r w:rsidRPr="00E76784">
              <w:rPr>
                <w:sz w:val="28"/>
                <w:szCs w:val="28"/>
              </w:rPr>
              <w:t>ми, %</w:t>
            </w:r>
          </w:p>
        </w:tc>
        <w:tc>
          <w:tcPr>
            <w:tcW w:w="900" w:type="dxa"/>
            <w:vAlign w:val="center"/>
          </w:tcPr>
          <w:p w:rsidR="006F7808" w:rsidRPr="00E76784" w:rsidRDefault="006F7808" w:rsidP="001E034A">
            <w:pPr>
              <w:jc w:val="center"/>
              <w:rPr>
                <w:sz w:val="28"/>
                <w:szCs w:val="28"/>
              </w:rPr>
            </w:pPr>
            <w:r w:rsidRPr="00E76784">
              <w:rPr>
                <w:sz w:val="28"/>
                <w:szCs w:val="28"/>
              </w:rPr>
              <w:t>-</w:t>
            </w:r>
          </w:p>
        </w:tc>
        <w:tc>
          <w:tcPr>
            <w:tcW w:w="900" w:type="dxa"/>
            <w:vAlign w:val="center"/>
          </w:tcPr>
          <w:p w:rsidR="006F7808" w:rsidRPr="007D23B5" w:rsidRDefault="006F7808" w:rsidP="000415FA">
            <w:pPr>
              <w:jc w:val="center"/>
              <w:rPr>
                <w:sz w:val="28"/>
              </w:rPr>
            </w:pPr>
            <w:r w:rsidRPr="007D23B5">
              <w:rPr>
                <w:sz w:val="28"/>
              </w:rPr>
              <w:t>6,7</w:t>
            </w:r>
          </w:p>
        </w:tc>
        <w:tc>
          <w:tcPr>
            <w:tcW w:w="930" w:type="dxa"/>
            <w:vAlign w:val="center"/>
          </w:tcPr>
          <w:p w:rsidR="006F7808" w:rsidRPr="007D23B5" w:rsidRDefault="006F7808" w:rsidP="000415FA">
            <w:pPr>
              <w:jc w:val="center"/>
              <w:rPr>
                <w:sz w:val="28"/>
              </w:rPr>
            </w:pPr>
            <w:r w:rsidRPr="007D23B5">
              <w:rPr>
                <w:sz w:val="28"/>
              </w:rPr>
              <w:t>6,4</w:t>
            </w:r>
          </w:p>
        </w:tc>
        <w:tc>
          <w:tcPr>
            <w:tcW w:w="870" w:type="dxa"/>
            <w:vAlign w:val="center"/>
          </w:tcPr>
          <w:p w:rsidR="006F7808" w:rsidRPr="007D23B5" w:rsidRDefault="006F7808" w:rsidP="000415FA">
            <w:pPr>
              <w:jc w:val="center"/>
              <w:rPr>
                <w:sz w:val="28"/>
              </w:rPr>
            </w:pPr>
            <w:r w:rsidRPr="007D23B5">
              <w:rPr>
                <w:sz w:val="28"/>
              </w:rPr>
              <w:t>6,4</w:t>
            </w:r>
          </w:p>
        </w:tc>
        <w:tc>
          <w:tcPr>
            <w:tcW w:w="900" w:type="dxa"/>
            <w:vAlign w:val="center"/>
          </w:tcPr>
          <w:p w:rsidR="006F7808" w:rsidRPr="007D23B5" w:rsidRDefault="006F7808" w:rsidP="000415FA">
            <w:pPr>
              <w:jc w:val="center"/>
              <w:rPr>
                <w:sz w:val="28"/>
              </w:rPr>
            </w:pPr>
            <w:r w:rsidRPr="007D23B5">
              <w:rPr>
                <w:sz w:val="28"/>
              </w:rPr>
              <w:t>6,3</w:t>
            </w:r>
          </w:p>
        </w:tc>
        <w:tc>
          <w:tcPr>
            <w:tcW w:w="923" w:type="dxa"/>
            <w:vAlign w:val="center"/>
          </w:tcPr>
          <w:p w:rsidR="006F7808" w:rsidRPr="007D23B5" w:rsidRDefault="006F7808" w:rsidP="000415FA">
            <w:pPr>
              <w:jc w:val="center"/>
              <w:rPr>
                <w:sz w:val="28"/>
              </w:rPr>
            </w:pPr>
            <w:r w:rsidRPr="007D23B5">
              <w:rPr>
                <w:sz w:val="28"/>
              </w:rPr>
              <w:t>6,2</w:t>
            </w:r>
          </w:p>
        </w:tc>
        <w:tc>
          <w:tcPr>
            <w:tcW w:w="1035" w:type="dxa"/>
            <w:vAlign w:val="center"/>
          </w:tcPr>
          <w:p w:rsidR="006F7808" w:rsidRPr="007D23B5" w:rsidRDefault="006F7808" w:rsidP="000415FA">
            <w:pPr>
              <w:jc w:val="center"/>
              <w:rPr>
                <w:sz w:val="28"/>
              </w:rPr>
            </w:pPr>
            <w:r w:rsidRPr="007D23B5">
              <w:rPr>
                <w:sz w:val="28"/>
              </w:rPr>
              <w:t>3,0</w:t>
            </w:r>
          </w:p>
        </w:tc>
        <w:tc>
          <w:tcPr>
            <w:tcW w:w="1035" w:type="dxa"/>
            <w:vMerge/>
            <w:tcBorders>
              <w:bottom w:val="nil"/>
            </w:tcBorders>
            <w:shd w:val="clear" w:color="auto" w:fill="auto"/>
          </w:tcPr>
          <w:p w:rsidR="006F7808" w:rsidRPr="00E76784" w:rsidRDefault="006F7808"/>
        </w:tc>
      </w:tr>
      <w:tr w:rsidR="006F7808" w:rsidRPr="00E76784" w:rsidTr="00096460">
        <w:trPr>
          <w:trHeight w:val="768"/>
        </w:trPr>
        <w:tc>
          <w:tcPr>
            <w:tcW w:w="4500" w:type="dxa"/>
          </w:tcPr>
          <w:p w:rsidR="006F7808" w:rsidRPr="00E76784" w:rsidRDefault="006F7808" w:rsidP="001E034A">
            <w:pPr>
              <w:rPr>
                <w:sz w:val="28"/>
                <w:szCs w:val="28"/>
              </w:rPr>
            </w:pPr>
            <w:r w:rsidRPr="00E76784">
              <w:rPr>
                <w:sz w:val="28"/>
                <w:szCs w:val="28"/>
              </w:rPr>
              <w:t>Количество семей, состоящих в очереди на улучшение жилищных условий по догов</w:t>
            </w:r>
            <w:r w:rsidRPr="00E76784">
              <w:rPr>
                <w:sz w:val="28"/>
                <w:szCs w:val="28"/>
              </w:rPr>
              <w:t>о</w:t>
            </w:r>
            <w:r w:rsidRPr="00E76784">
              <w:rPr>
                <w:sz w:val="28"/>
                <w:szCs w:val="28"/>
              </w:rPr>
              <w:t>рам социального на</w:t>
            </w:r>
            <w:r w:rsidRPr="00E76784">
              <w:rPr>
                <w:sz w:val="28"/>
                <w:szCs w:val="28"/>
              </w:rPr>
              <w:t>й</w:t>
            </w:r>
            <w:r w:rsidRPr="00E76784">
              <w:rPr>
                <w:sz w:val="28"/>
                <w:szCs w:val="28"/>
              </w:rPr>
              <w:t>ма</w:t>
            </w:r>
          </w:p>
        </w:tc>
        <w:tc>
          <w:tcPr>
            <w:tcW w:w="900" w:type="dxa"/>
            <w:vAlign w:val="center"/>
          </w:tcPr>
          <w:p w:rsidR="006F7808" w:rsidRPr="00E76784" w:rsidRDefault="006F7808" w:rsidP="001E034A">
            <w:pPr>
              <w:jc w:val="center"/>
              <w:rPr>
                <w:sz w:val="28"/>
                <w:szCs w:val="28"/>
              </w:rPr>
            </w:pPr>
            <w:r w:rsidRPr="00E76784">
              <w:rPr>
                <w:sz w:val="28"/>
                <w:szCs w:val="28"/>
              </w:rPr>
              <w:t>-</w:t>
            </w:r>
          </w:p>
        </w:tc>
        <w:tc>
          <w:tcPr>
            <w:tcW w:w="900" w:type="dxa"/>
            <w:vAlign w:val="center"/>
          </w:tcPr>
          <w:p w:rsidR="006F7808" w:rsidRPr="007D23B5" w:rsidRDefault="006F7808" w:rsidP="000415FA">
            <w:pPr>
              <w:jc w:val="center"/>
              <w:rPr>
                <w:sz w:val="28"/>
              </w:rPr>
            </w:pPr>
            <w:r w:rsidRPr="007D23B5">
              <w:rPr>
                <w:sz w:val="28"/>
              </w:rPr>
              <w:t>77</w:t>
            </w:r>
          </w:p>
        </w:tc>
        <w:tc>
          <w:tcPr>
            <w:tcW w:w="930" w:type="dxa"/>
            <w:shd w:val="clear" w:color="auto" w:fill="FFFFFF"/>
            <w:vAlign w:val="center"/>
          </w:tcPr>
          <w:p w:rsidR="006F7808" w:rsidRPr="007D23B5" w:rsidRDefault="006F7808" w:rsidP="000415FA">
            <w:pPr>
              <w:jc w:val="center"/>
              <w:rPr>
                <w:sz w:val="28"/>
              </w:rPr>
            </w:pPr>
            <w:r w:rsidRPr="007D23B5">
              <w:rPr>
                <w:sz w:val="28"/>
              </w:rPr>
              <w:t>81</w:t>
            </w:r>
          </w:p>
        </w:tc>
        <w:tc>
          <w:tcPr>
            <w:tcW w:w="870" w:type="dxa"/>
            <w:shd w:val="clear" w:color="auto" w:fill="FFFFFF"/>
            <w:vAlign w:val="center"/>
          </w:tcPr>
          <w:p w:rsidR="006F7808" w:rsidRPr="007D23B5" w:rsidRDefault="006F7808" w:rsidP="000415FA">
            <w:pPr>
              <w:jc w:val="center"/>
              <w:rPr>
                <w:sz w:val="28"/>
              </w:rPr>
            </w:pPr>
            <w:r w:rsidRPr="007D23B5">
              <w:rPr>
                <w:sz w:val="28"/>
              </w:rPr>
              <w:t>61</w:t>
            </w:r>
          </w:p>
        </w:tc>
        <w:tc>
          <w:tcPr>
            <w:tcW w:w="900" w:type="dxa"/>
            <w:shd w:val="clear" w:color="auto" w:fill="FFFFFF"/>
            <w:vAlign w:val="center"/>
          </w:tcPr>
          <w:p w:rsidR="006F7808" w:rsidRPr="007D23B5" w:rsidRDefault="006F7808" w:rsidP="000415FA">
            <w:pPr>
              <w:jc w:val="center"/>
              <w:rPr>
                <w:sz w:val="28"/>
              </w:rPr>
            </w:pPr>
            <w:r w:rsidRPr="007D23B5">
              <w:rPr>
                <w:sz w:val="28"/>
              </w:rPr>
              <w:t>59</w:t>
            </w:r>
          </w:p>
        </w:tc>
        <w:tc>
          <w:tcPr>
            <w:tcW w:w="923" w:type="dxa"/>
            <w:shd w:val="clear" w:color="auto" w:fill="FFFFFF"/>
            <w:vAlign w:val="center"/>
          </w:tcPr>
          <w:p w:rsidR="006F7808" w:rsidRPr="007D23B5" w:rsidRDefault="006F7808" w:rsidP="000415FA">
            <w:pPr>
              <w:jc w:val="center"/>
              <w:rPr>
                <w:sz w:val="28"/>
              </w:rPr>
            </w:pPr>
            <w:r w:rsidRPr="007D23B5">
              <w:rPr>
                <w:sz w:val="28"/>
              </w:rPr>
              <w:t>58</w:t>
            </w:r>
          </w:p>
        </w:tc>
        <w:tc>
          <w:tcPr>
            <w:tcW w:w="1035" w:type="dxa"/>
            <w:vAlign w:val="center"/>
          </w:tcPr>
          <w:p w:rsidR="006F7808" w:rsidRPr="007D23B5" w:rsidRDefault="006F7808" w:rsidP="000415FA">
            <w:pPr>
              <w:jc w:val="center"/>
              <w:rPr>
                <w:sz w:val="28"/>
              </w:rPr>
            </w:pPr>
            <w:r w:rsidRPr="007D23B5">
              <w:rPr>
                <w:sz w:val="28"/>
              </w:rPr>
              <w:t>22</w:t>
            </w:r>
          </w:p>
        </w:tc>
        <w:tc>
          <w:tcPr>
            <w:tcW w:w="1035" w:type="dxa"/>
            <w:vMerge/>
            <w:tcBorders>
              <w:bottom w:val="nil"/>
            </w:tcBorders>
            <w:shd w:val="clear" w:color="auto" w:fill="auto"/>
          </w:tcPr>
          <w:p w:rsidR="006F7808" w:rsidRPr="00E76784" w:rsidRDefault="006F7808"/>
        </w:tc>
      </w:tr>
      <w:tr w:rsidR="006F7808" w:rsidRPr="00E76784" w:rsidTr="00096460">
        <w:tc>
          <w:tcPr>
            <w:tcW w:w="4500" w:type="dxa"/>
          </w:tcPr>
          <w:p w:rsidR="006F7808" w:rsidRPr="00E76784" w:rsidRDefault="006F7808" w:rsidP="001E034A">
            <w:pPr>
              <w:rPr>
                <w:sz w:val="28"/>
                <w:szCs w:val="28"/>
              </w:rPr>
            </w:pPr>
            <w:r w:rsidRPr="00E76784">
              <w:rPr>
                <w:sz w:val="28"/>
                <w:szCs w:val="28"/>
              </w:rPr>
              <w:t>Внедрение системы проведения регламентных, эксплуатационных, текущих работ (технических па</w:t>
            </w:r>
            <w:r w:rsidRPr="00E76784">
              <w:rPr>
                <w:sz w:val="28"/>
                <w:szCs w:val="28"/>
              </w:rPr>
              <w:t>с</w:t>
            </w:r>
            <w:r w:rsidRPr="00E76784">
              <w:rPr>
                <w:sz w:val="28"/>
                <w:szCs w:val="28"/>
              </w:rPr>
              <w:t>портов) жилых домов, %</w:t>
            </w:r>
          </w:p>
        </w:tc>
        <w:tc>
          <w:tcPr>
            <w:tcW w:w="900" w:type="dxa"/>
            <w:vAlign w:val="center"/>
          </w:tcPr>
          <w:p w:rsidR="006F7808" w:rsidRPr="00E76784" w:rsidRDefault="006F7808" w:rsidP="001E034A">
            <w:pPr>
              <w:jc w:val="center"/>
              <w:rPr>
                <w:sz w:val="28"/>
                <w:szCs w:val="28"/>
              </w:rPr>
            </w:pPr>
            <w:r w:rsidRPr="00E76784">
              <w:rPr>
                <w:sz w:val="28"/>
                <w:szCs w:val="28"/>
              </w:rPr>
              <w:t>0</w:t>
            </w:r>
          </w:p>
        </w:tc>
        <w:tc>
          <w:tcPr>
            <w:tcW w:w="900" w:type="dxa"/>
            <w:vAlign w:val="center"/>
          </w:tcPr>
          <w:p w:rsidR="006F7808" w:rsidRPr="00E76784" w:rsidRDefault="006F7808" w:rsidP="000415FA">
            <w:pPr>
              <w:pStyle w:val="heading1"/>
              <w:keepNext w:val="0"/>
              <w:outlineLvl w:val="9"/>
              <w:rPr>
                <w:sz w:val="28"/>
                <w:szCs w:val="24"/>
                <w:lang w:val="ru-RU"/>
              </w:rPr>
            </w:pPr>
            <w:r w:rsidRPr="00E76784">
              <w:rPr>
                <w:sz w:val="28"/>
                <w:szCs w:val="24"/>
                <w:lang w:val="ru-RU"/>
              </w:rPr>
              <w:t>30</w:t>
            </w:r>
          </w:p>
        </w:tc>
        <w:tc>
          <w:tcPr>
            <w:tcW w:w="930" w:type="dxa"/>
            <w:vAlign w:val="center"/>
          </w:tcPr>
          <w:p w:rsidR="006F7808" w:rsidRPr="00E76784" w:rsidRDefault="006F7808" w:rsidP="000415FA">
            <w:pPr>
              <w:jc w:val="center"/>
              <w:rPr>
                <w:sz w:val="28"/>
              </w:rPr>
            </w:pPr>
            <w:r w:rsidRPr="00E76784">
              <w:rPr>
                <w:sz w:val="28"/>
              </w:rPr>
              <w:t>40</w:t>
            </w:r>
          </w:p>
        </w:tc>
        <w:tc>
          <w:tcPr>
            <w:tcW w:w="870" w:type="dxa"/>
            <w:vAlign w:val="center"/>
          </w:tcPr>
          <w:p w:rsidR="006F7808" w:rsidRPr="00E76784" w:rsidRDefault="006F7808" w:rsidP="000415FA">
            <w:pPr>
              <w:jc w:val="center"/>
              <w:rPr>
                <w:sz w:val="28"/>
              </w:rPr>
            </w:pPr>
            <w:r w:rsidRPr="00E76784">
              <w:rPr>
                <w:sz w:val="28"/>
              </w:rPr>
              <w:t>50</w:t>
            </w:r>
          </w:p>
        </w:tc>
        <w:tc>
          <w:tcPr>
            <w:tcW w:w="900" w:type="dxa"/>
            <w:vAlign w:val="center"/>
          </w:tcPr>
          <w:p w:rsidR="006F7808" w:rsidRPr="00E76784" w:rsidRDefault="006F7808" w:rsidP="000415FA">
            <w:pPr>
              <w:jc w:val="center"/>
              <w:rPr>
                <w:sz w:val="28"/>
              </w:rPr>
            </w:pPr>
            <w:r w:rsidRPr="00E76784">
              <w:rPr>
                <w:sz w:val="28"/>
              </w:rPr>
              <w:t>50</w:t>
            </w:r>
          </w:p>
        </w:tc>
        <w:tc>
          <w:tcPr>
            <w:tcW w:w="923" w:type="dxa"/>
            <w:vAlign w:val="center"/>
          </w:tcPr>
          <w:p w:rsidR="006F7808" w:rsidRPr="00E76784" w:rsidRDefault="006F7808" w:rsidP="000415FA">
            <w:pPr>
              <w:jc w:val="center"/>
              <w:rPr>
                <w:sz w:val="28"/>
              </w:rPr>
            </w:pPr>
            <w:r w:rsidRPr="00E76784">
              <w:rPr>
                <w:sz w:val="28"/>
              </w:rPr>
              <w:t>50</w:t>
            </w:r>
          </w:p>
        </w:tc>
        <w:tc>
          <w:tcPr>
            <w:tcW w:w="1035" w:type="dxa"/>
            <w:vAlign w:val="center"/>
          </w:tcPr>
          <w:p w:rsidR="006F7808" w:rsidRPr="00E76784" w:rsidRDefault="006F7808" w:rsidP="000415FA">
            <w:pPr>
              <w:jc w:val="center"/>
              <w:rPr>
                <w:sz w:val="28"/>
              </w:rPr>
            </w:pPr>
            <w:r w:rsidRPr="00E76784">
              <w:rPr>
                <w:sz w:val="28"/>
              </w:rPr>
              <w:t>100</w:t>
            </w:r>
          </w:p>
        </w:tc>
        <w:tc>
          <w:tcPr>
            <w:tcW w:w="1035" w:type="dxa"/>
            <w:vMerge/>
            <w:tcBorders>
              <w:bottom w:val="nil"/>
            </w:tcBorders>
            <w:shd w:val="clear" w:color="auto" w:fill="auto"/>
          </w:tcPr>
          <w:p w:rsidR="006F7808" w:rsidRPr="00E76784" w:rsidRDefault="006F7808"/>
        </w:tc>
      </w:tr>
      <w:tr w:rsidR="00170CD9" w:rsidRPr="00E76784" w:rsidTr="00096460">
        <w:tc>
          <w:tcPr>
            <w:tcW w:w="4500" w:type="dxa"/>
            <w:vAlign w:val="center"/>
          </w:tcPr>
          <w:p w:rsidR="00170CD9" w:rsidRPr="00E76784" w:rsidRDefault="00170CD9" w:rsidP="001E034A">
            <w:pPr>
              <w:rPr>
                <w:sz w:val="28"/>
                <w:szCs w:val="28"/>
              </w:rPr>
            </w:pPr>
            <w:r w:rsidRPr="00E76784">
              <w:rPr>
                <w:sz w:val="28"/>
                <w:szCs w:val="28"/>
              </w:rPr>
              <w:t>Доля многоквартирных домов, в которых собственники помещений выбрали и реализуют способ управления многоквартирными домами, вс</w:t>
            </w:r>
            <w:r w:rsidRPr="00E76784">
              <w:rPr>
                <w:sz w:val="28"/>
                <w:szCs w:val="28"/>
              </w:rPr>
              <w:t>е</w:t>
            </w:r>
            <w:r w:rsidRPr="00E76784">
              <w:rPr>
                <w:sz w:val="28"/>
                <w:szCs w:val="28"/>
              </w:rPr>
              <w:t>го, %</w:t>
            </w:r>
          </w:p>
        </w:tc>
        <w:tc>
          <w:tcPr>
            <w:tcW w:w="900" w:type="dxa"/>
            <w:vAlign w:val="center"/>
          </w:tcPr>
          <w:p w:rsidR="00170CD9" w:rsidRPr="00E76784" w:rsidRDefault="00170CD9" w:rsidP="001E034A">
            <w:pPr>
              <w:jc w:val="center"/>
              <w:rPr>
                <w:sz w:val="28"/>
                <w:szCs w:val="28"/>
              </w:rPr>
            </w:pPr>
            <w:r w:rsidRPr="00E76784">
              <w:rPr>
                <w:sz w:val="28"/>
                <w:szCs w:val="28"/>
              </w:rPr>
              <w:t>-</w:t>
            </w:r>
          </w:p>
        </w:tc>
        <w:tc>
          <w:tcPr>
            <w:tcW w:w="900" w:type="dxa"/>
            <w:vAlign w:val="center"/>
          </w:tcPr>
          <w:p w:rsidR="00170CD9" w:rsidRPr="00E76784" w:rsidRDefault="00170CD9" w:rsidP="000415FA">
            <w:pPr>
              <w:jc w:val="center"/>
              <w:rPr>
                <w:sz w:val="28"/>
              </w:rPr>
            </w:pPr>
            <w:r w:rsidRPr="00E76784">
              <w:rPr>
                <w:sz w:val="28"/>
              </w:rPr>
              <w:t>0</w:t>
            </w:r>
          </w:p>
        </w:tc>
        <w:tc>
          <w:tcPr>
            <w:tcW w:w="930" w:type="dxa"/>
            <w:vAlign w:val="center"/>
          </w:tcPr>
          <w:p w:rsidR="00170CD9" w:rsidRPr="00E76784" w:rsidRDefault="00170CD9" w:rsidP="000415FA">
            <w:pPr>
              <w:jc w:val="center"/>
              <w:rPr>
                <w:sz w:val="28"/>
              </w:rPr>
            </w:pPr>
            <w:r w:rsidRPr="00E76784">
              <w:rPr>
                <w:sz w:val="28"/>
              </w:rPr>
              <w:t>0</w:t>
            </w:r>
          </w:p>
        </w:tc>
        <w:tc>
          <w:tcPr>
            <w:tcW w:w="870" w:type="dxa"/>
            <w:vAlign w:val="center"/>
          </w:tcPr>
          <w:p w:rsidR="00170CD9" w:rsidRPr="00E76784" w:rsidRDefault="00170CD9" w:rsidP="000415FA">
            <w:pPr>
              <w:jc w:val="center"/>
              <w:rPr>
                <w:sz w:val="28"/>
              </w:rPr>
            </w:pPr>
            <w:r w:rsidRPr="00E76784">
              <w:rPr>
                <w:sz w:val="28"/>
              </w:rPr>
              <w:t>4,1</w:t>
            </w:r>
          </w:p>
        </w:tc>
        <w:tc>
          <w:tcPr>
            <w:tcW w:w="900" w:type="dxa"/>
            <w:vAlign w:val="center"/>
          </w:tcPr>
          <w:p w:rsidR="00170CD9" w:rsidRPr="00E76784" w:rsidRDefault="00170CD9" w:rsidP="000415FA">
            <w:pPr>
              <w:jc w:val="center"/>
              <w:rPr>
                <w:sz w:val="28"/>
              </w:rPr>
            </w:pPr>
            <w:r w:rsidRPr="00E76784">
              <w:rPr>
                <w:sz w:val="28"/>
              </w:rPr>
              <w:t>4,9</w:t>
            </w:r>
          </w:p>
        </w:tc>
        <w:tc>
          <w:tcPr>
            <w:tcW w:w="923" w:type="dxa"/>
            <w:vAlign w:val="center"/>
          </w:tcPr>
          <w:p w:rsidR="00170CD9" w:rsidRPr="00E76784" w:rsidRDefault="00170CD9" w:rsidP="000415FA">
            <w:pPr>
              <w:jc w:val="center"/>
              <w:rPr>
                <w:sz w:val="28"/>
              </w:rPr>
            </w:pPr>
            <w:r w:rsidRPr="00E76784">
              <w:rPr>
                <w:sz w:val="28"/>
              </w:rPr>
              <w:t>5,6</w:t>
            </w:r>
          </w:p>
        </w:tc>
        <w:tc>
          <w:tcPr>
            <w:tcW w:w="1035" w:type="dxa"/>
            <w:vAlign w:val="center"/>
          </w:tcPr>
          <w:p w:rsidR="00170CD9" w:rsidRPr="00E76784" w:rsidRDefault="00170CD9" w:rsidP="000415FA">
            <w:pPr>
              <w:jc w:val="center"/>
              <w:rPr>
                <w:sz w:val="28"/>
              </w:rPr>
            </w:pPr>
            <w:r w:rsidRPr="00E76784">
              <w:rPr>
                <w:sz w:val="28"/>
              </w:rPr>
              <w:t>50</w:t>
            </w:r>
          </w:p>
        </w:tc>
        <w:tc>
          <w:tcPr>
            <w:tcW w:w="1035" w:type="dxa"/>
            <w:vMerge/>
            <w:tcBorders>
              <w:bottom w:val="nil"/>
            </w:tcBorders>
            <w:shd w:val="clear" w:color="auto" w:fill="auto"/>
          </w:tcPr>
          <w:p w:rsidR="00170CD9" w:rsidRPr="00E76784" w:rsidRDefault="00170CD9"/>
        </w:tc>
      </w:tr>
      <w:tr w:rsidR="00170CD9" w:rsidRPr="00E76784" w:rsidTr="00096460">
        <w:tc>
          <w:tcPr>
            <w:tcW w:w="4500" w:type="dxa"/>
            <w:vAlign w:val="center"/>
          </w:tcPr>
          <w:p w:rsidR="00170CD9" w:rsidRPr="00E76784" w:rsidRDefault="00170CD9" w:rsidP="001E034A">
            <w:pPr>
              <w:rPr>
                <w:sz w:val="28"/>
                <w:szCs w:val="28"/>
              </w:rPr>
            </w:pPr>
            <w:r w:rsidRPr="00E76784">
              <w:rPr>
                <w:sz w:val="28"/>
                <w:szCs w:val="28"/>
              </w:rPr>
              <w:t>в том числе:</w:t>
            </w:r>
          </w:p>
        </w:tc>
        <w:tc>
          <w:tcPr>
            <w:tcW w:w="900" w:type="dxa"/>
            <w:vAlign w:val="center"/>
          </w:tcPr>
          <w:p w:rsidR="00170CD9" w:rsidRPr="00E76784" w:rsidRDefault="00170CD9" w:rsidP="001E034A">
            <w:pPr>
              <w:jc w:val="center"/>
              <w:rPr>
                <w:sz w:val="28"/>
                <w:szCs w:val="28"/>
              </w:rPr>
            </w:pPr>
          </w:p>
        </w:tc>
        <w:tc>
          <w:tcPr>
            <w:tcW w:w="900" w:type="dxa"/>
            <w:vAlign w:val="center"/>
          </w:tcPr>
          <w:p w:rsidR="00170CD9" w:rsidRPr="00E76784" w:rsidRDefault="00170CD9" w:rsidP="000415FA">
            <w:pPr>
              <w:jc w:val="center"/>
              <w:rPr>
                <w:sz w:val="28"/>
              </w:rPr>
            </w:pPr>
          </w:p>
        </w:tc>
        <w:tc>
          <w:tcPr>
            <w:tcW w:w="930" w:type="dxa"/>
            <w:vAlign w:val="center"/>
          </w:tcPr>
          <w:p w:rsidR="00170CD9" w:rsidRPr="00E76784" w:rsidRDefault="00170CD9" w:rsidP="000415FA">
            <w:pPr>
              <w:jc w:val="center"/>
              <w:rPr>
                <w:sz w:val="28"/>
              </w:rPr>
            </w:pPr>
          </w:p>
        </w:tc>
        <w:tc>
          <w:tcPr>
            <w:tcW w:w="870" w:type="dxa"/>
            <w:vAlign w:val="center"/>
          </w:tcPr>
          <w:p w:rsidR="00170CD9" w:rsidRPr="00E76784" w:rsidRDefault="00170CD9" w:rsidP="000415FA">
            <w:pPr>
              <w:jc w:val="center"/>
              <w:rPr>
                <w:sz w:val="28"/>
              </w:rPr>
            </w:pPr>
          </w:p>
        </w:tc>
        <w:tc>
          <w:tcPr>
            <w:tcW w:w="900" w:type="dxa"/>
            <w:vAlign w:val="center"/>
          </w:tcPr>
          <w:p w:rsidR="00170CD9" w:rsidRPr="00E76784" w:rsidRDefault="00170CD9" w:rsidP="000415FA">
            <w:pPr>
              <w:jc w:val="center"/>
              <w:rPr>
                <w:sz w:val="28"/>
              </w:rPr>
            </w:pPr>
          </w:p>
        </w:tc>
        <w:tc>
          <w:tcPr>
            <w:tcW w:w="923" w:type="dxa"/>
            <w:vAlign w:val="center"/>
          </w:tcPr>
          <w:p w:rsidR="00170CD9" w:rsidRPr="00E76784" w:rsidRDefault="00170CD9" w:rsidP="000415FA">
            <w:pPr>
              <w:jc w:val="center"/>
              <w:rPr>
                <w:sz w:val="28"/>
              </w:rPr>
            </w:pPr>
          </w:p>
        </w:tc>
        <w:tc>
          <w:tcPr>
            <w:tcW w:w="1035" w:type="dxa"/>
            <w:vAlign w:val="center"/>
          </w:tcPr>
          <w:p w:rsidR="00170CD9" w:rsidRPr="00E76784" w:rsidRDefault="00170CD9" w:rsidP="000415FA">
            <w:pPr>
              <w:jc w:val="center"/>
              <w:rPr>
                <w:sz w:val="28"/>
              </w:rPr>
            </w:pPr>
          </w:p>
        </w:tc>
        <w:tc>
          <w:tcPr>
            <w:tcW w:w="1035" w:type="dxa"/>
            <w:vMerge/>
            <w:tcBorders>
              <w:bottom w:val="nil"/>
            </w:tcBorders>
            <w:shd w:val="clear" w:color="auto" w:fill="auto"/>
          </w:tcPr>
          <w:p w:rsidR="00170CD9" w:rsidRPr="00E76784" w:rsidRDefault="00170CD9"/>
        </w:tc>
      </w:tr>
      <w:tr w:rsidR="00170CD9" w:rsidRPr="00E76784" w:rsidTr="00096460">
        <w:tc>
          <w:tcPr>
            <w:tcW w:w="4500" w:type="dxa"/>
            <w:vAlign w:val="center"/>
          </w:tcPr>
          <w:p w:rsidR="00170CD9" w:rsidRPr="00E76784" w:rsidRDefault="00170CD9" w:rsidP="001E034A">
            <w:pPr>
              <w:rPr>
                <w:sz w:val="28"/>
                <w:szCs w:val="28"/>
              </w:rPr>
            </w:pPr>
            <w:r w:rsidRPr="00E76784">
              <w:rPr>
                <w:sz w:val="28"/>
                <w:szCs w:val="28"/>
              </w:rPr>
              <w:t>непосредственное управление со</w:t>
            </w:r>
            <w:r w:rsidRPr="00E76784">
              <w:rPr>
                <w:sz w:val="28"/>
                <w:szCs w:val="28"/>
              </w:rPr>
              <w:t>б</w:t>
            </w:r>
            <w:r w:rsidRPr="00E76784">
              <w:rPr>
                <w:sz w:val="28"/>
                <w:szCs w:val="28"/>
              </w:rPr>
              <w:t>ственниками помещений в мног</w:t>
            </w:r>
            <w:r w:rsidRPr="00E76784">
              <w:rPr>
                <w:sz w:val="28"/>
                <w:szCs w:val="28"/>
              </w:rPr>
              <w:t>о</w:t>
            </w:r>
            <w:r w:rsidRPr="00E76784">
              <w:rPr>
                <w:sz w:val="28"/>
                <w:szCs w:val="28"/>
              </w:rPr>
              <w:t>ква</w:t>
            </w:r>
            <w:r w:rsidRPr="00E76784">
              <w:rPr>
                <w:sz w:val="28"/>
                <w:szCs w:val="28"/>
              </w:rPr>
              <w:t>р</w:t>
            </w:r>
            <w:r w:rsidRPr="00E76784">
              <w:rPr>
                <w:sz w:val="28"/>
                <w:szCs w:val="28"/>
              </w:rPr>
              <w:t>тирном доме, %</w:t>
            </w:r>
          </w:p>
        </w:tc>
        <w:tc>
          <w:tcPr>
            <w:tcW w:w="900" w:type="dxa"/>
            <w:vAlign w:val="center"/>
          </w:tcPr>
          <w:p w:rsidR="00170CD9" w:rsidRPr="00E76784" w:rsidRDefault="00170CD9" w:rsidP="001E034A">
            <w:pPr>
              <w:jc w:val="center"/>
              <w:rPr>
                <w:sz w:val="28"/>
                <w:szCs w:val="28"/>
              </w:rPr>
            </w:pPr>
            <w:r w:rsidRPr="00E76784">
              <w:rPr>
                <w:sz w:val="28"/>
                <w:szCs w:val="28"/>
              </w:rPr>
              <w:t>-</w:t>
            </w:r>
          </w:p>
        </w:tc>
        <w:tc>
          <w:tcPr>
            <w:tcW w:w="900" w:type="dxa"/>
            <w:vAlign w:val="center"/>
          </w:tcPr>
          <w:p w:rsidR="00170CD9" w:rsidRPr="00E76784" w:rsidRDefault="00170CD9" w:rsidP="000415FA">
            <w:pPr>
              <w:jc w:val="center"/>
              <w:rPr>
                <w:sz w:val="28"/>
              </w:rPr>
            </w:pPr>
            <w:r w:rsidRPr="00E76784">
              <w:rPr>
                <w:sz w:val="28"/>
              </w:rPr>
              <w:t>0</w:t>
            </w:r>
          </w:p>
        </w:tc>
        <w:tc>
          <w:tcPr>
            <w:tcW w:w="930" w:type="dxa"/>
            <w:vAlign w:val="center"/>
          </w:tcPr>
          <w:p w:rsidR="00170CD9" w:rsidRPr="00E76784" w:rsidRDefault="00170CD9" w:rsidP="000415FA">
            <w:pPr>
              <w:jc w:val="center"/>
              <w:rPr>
                <w:sz w:val="28"/>
              </w:rPr>
            </w:pPr>
            <w:r w:rsidRPr="00E76784">
              <w:rPr>
                <w:sz w:val="28"/>
              </w:rPr>
              <w:t>0</w:t>
            </w:r>
          </w:p>
        </w:tc>
        <w:tc>
          <w:tcPr>
            <w:tcW w:w="870" w:type="dxa"/>
            <w:vAlign w:val="center"/>
          </w:tcPr>
          <w:p w:rsidR="00170CD9" w:rsidRPr="00E76784" w:rsidRDefault="00170CD9" w:rsidP="000415FA">
            <w:pPr>
              <w:jc w:val="center"/>
              <w:rPr>
                <w:sz w:val="28"/>
              </w:rPr>
            </w:pPr>
            <w:r w:rsidRPr="00E76784">
              <w:rPr>
                <w:sz w:val="28"/>
              </w:rPr>
              <w:t>0</w:t>
            </w:r>
          </w:p>
        </w:tc>
        <w:tc>
          <w:tcPr>
            <w:tcW w:w="900" w:type="dxa"/>
            <w:vAlign w:val="center"/>
          </w:tcPr>
          <w:p w:rsidR="00170CD9" w:rsidRPr="00E76784" w:rsidRDefault="00170CD9" w:rsidP="000415FA">
            <w:pPr>
              <w:jc w:val="center"/>
              <w:rPr>
                <w:sz w:val="28"/>
              </w:rPr>
            </w:pPr>
            <w:r w:rsidRPr="00E76784">
              <w:rPr>
                <w:sz w:val="28"/>
              </w:rPr>
              <w:t>10</w:t>
            </w:r>
          </w:p>
        </w:tc>
        <w:tc>
          <w:tcPr>
            <w:tcW w:w="923" w:type="dxa"/>
            <w:vAlign w:val="center"/>
          </w:tcPr>
          <w:p w:rsidR="00170CD9" w:rsidRPr="00E76784" w:rsidRDefault="00170CD9" w:rsidP="000415FA">
            <w:pPr>
              <w:jc w:val="center"/>
              <w:rPr>
                <w:sz w:val="28"/>
              </w:rPr>
            </w:pPr>
            <w:r w:rsidRPr="00E76784">
              <w:rPr>
                <w:sz w:val="28"/>
              </w:rPr>
              <w:t>10</w:t>
            </w:r>
          </w:p>
        </w:tc>
        <w:tc>
          <w:tcPr>
            <w:tcW w:w="1035" w:type="dxa"/>
            <w:vAlign w:val="center"/>
          </w:tcPr>
          <w:p w:rsidR="00170CD9" w:rsidRPr="00E76784" w:rsidRDefault="00170CD9" w:rsidP="000415FA">
            <w:pPr>
              <w:jc w:val="center"/>
              <w:rPr>
                <w:sz w:val="28"/>
              </w:rPr>
            </w:pPr>
            <w:r w:rsidRPr="00E76784">
              <w:rPr>
                <w:sz w:val="28"/>
              </w:rPr>
              <w:t>10</w:t>
            </w:r>
          </w:p>
        </w:tc>
        <w:tc>
          <w:tcPr>
            <w:tcW w:w="1035" w:type="dxa"/>
            <w:vMerge/>
            <w:tcBorders>
              <w:bottom w:val="nil"/>
            </w:tcBorders>
            <w:shd w:val="clear" w:color="auto" w:fill="auto"/>
          </w:tcPr>
          <w:p w:rsidR="00170CD9" w:rsidRPr="00E76784" w:rsidRDefault="00170CD9"/>
        </w:tc>
      </w:tr>
      <w:tr w:rsidR="00170CD9" w:rsidRPr="00E76784" w:rsidTr="00096460">
        <w:tc>
          <w:tcPr>
            <w:tcW w:w="4500" w:type="dxa"/>
            <w:vAlign w:val="center"/>
          </w:tcPr>
          <w:p w:rsidR="00170CD9" w:rsidRPr="00E76784" w:rsidRDefault="00170CD9" w:rsidP="001E034A">
            <w:pPr>
              <w:rPr>
                <w:sz w:val="28"/>
                <w:szCs w:val="28"/>
              </w:rPr>
            </w:pPr>
            <w:r w:rsidRPr="00E76784">
              <w:rPr>
                <w:sz w:val="28"/>
                <w:szCs w:val="28"/>
              </w:rPr>
              <w:t>управление товариществами собс</w:t>
            </w:r>
            <w:r w:rsidRPr="00E76784">
              <w:rPr>
                <w:sz w:val="28"/>
                <w:szCs w:val="28"/>
              </w:rPr>
              <w:t>т</w:t>
            </w:r>
            <w:r w:rsidRPr="00E76784">
              <w:rPr>
                <w:sz w:val="28"/>
                <w:szCs w:val="28"/>
              </w:rPr>
              <w:t>венников жилья либо жилищным кооперативом или иными специ</w:t>
            </w:r>
            <w:r w:rsidRPr="00E76784">
              <w:rPr>
                <w:sz w:val="28"/>
                <w:szCs w:val="28"/>
              </w:rPr>
              <w:t>а</w:t>
            </w:r>
            <w:r w:rsidRPr="00E76784">
              <w:rPr>
                <w:sz w:val="28"/>
                <w:szCs w:val="28"/>
              </w:rPr>
              <w:t>лизированными потребительскими кооперативами, %</w:t>
            </w:r>
          </w:p>
        </w:tc>
        <w:tc>
          <w:tcPr>
            <w:tcW w:w="900" w:type="dxa"/>
            <w:vAlign w:val="center"/>
          </w:tcPr>
          <w:p w:rsidR="00170CD9" w:rsidRPr="00E76784" w:rsidRDefault="00170CD9" w:rsidP="001E034A">
            <w:pPr>
              <w:jc w:val="center"/>
              <w:rPr>
                <w:sz w:val="28"/>
                <w:szCs w:val="28"/>
              </w:rPr>
            </w:pPr>
            <w:r w:rsidRPr="00E76784">
              <w:rPr>
                <w:sz w:val="28"/>
                <w:szCs w:val="28"/>
              </w:rPr>
              <w:t>-</w:t>
            </w:r>
          </w:p>
        </w:tc>
        <w:tc>
          <w:tcPr>
            <w:tcW w:w="900" w:type="dxa"/>
            <w:vAlign w:val="center"/>
          </w:tcPr>
          <w:p w:rsidR="00170CD9" w:rsidRPr="00E76784" w:rsidRDefault="00170CD9" w:rsidP="000415FA">
            <w:pPr>
              <w:jc w:val="center"/>
              <w:rPr>
                <w:sz w:val="28"/>
              </w:rPr>
            </w:pPr>
            <w:r w:rsidRPr="00E76784">
              <w:rPr>
                <w:sz w:val="28"/>
              </w:rPr>
              <w:t>0</w:t>
            </w:r>
          </w:p>
        </w:tc>
        <w:tc>
          <w:tcPr>
            <w:tcW w:w="930" w:type="dxa"/>
            <w:vAlign w:val="center"/>
          </w:tcPr>
          <w:p w:rsidR="00170CD9" w:rsidRPr="00E76784" w:rsidRDefault="00170CD9" w:rsidP="000415FA">
            <w:pPr>
              <w:jc w:val="center"/>
              <w:rPr>
                <w:sz w:val="28"/>
              </w:rPr>
            </w:pPr>
            <w:r w:rsidRPr="00E76784">
              <w:rPr>
                <w:sz w:val="28"/>
              </w:rPr>
              <w:t>0</w:t>
            </w:r>
          </w:p>
        </w:tc>
        <w:tc>
          <w:tcPr>
            <w:tcW w:w="870" w:type="dxa"/>
            <w:vAlign w:val="center"/>
          </w:tcPr>
          <w:p w:rsidR="00170CD9" w:rsidRPr="00E76784" w:rsidRDefault="00170CD9" w:rsidP="000415FA">
            <w:pPr>
              <w:jc w:val="center"/>
              <w:rPr>
                <w:sz w:val="28"/>
              </w:rPr>
            </w:pPr>
            <w:r w:rsidRPr="00E76784">
              <w:rPr>
                <w:sz w:val="28"/>
              </w:rPr>
              <w:t>0</w:t>
            </w:r>
          </w:p>
        </w:tc>
        <w:tc>
          <w:tcPr>
            <w:tcW w:w="900" w:type="dxa"/>
            <w:vAlign w:val="center"/>
          </w:tcPr>
          <w:p w:rsidR="00170CD9" w:rsidRPr="00E76784" w:rsidRDefault="00170CD9" w:rsidP="000415FA">
            <w:pPr>
              <w:jc w:val="center"/>
              <w:rPr>
                <w:sz w:val="28"/>
              </w:rPr>
            </w:pPr>
            <w:r w:rsidRPr="00E76784">
              <w:rPr>
                <w:sz w:val="28"/>
              </w:rPr>
              <w:t>10</w:t>
            </w:r>
          </w:p>
        </w:tc>
        <w:tc>
          <w:tcPr>
            <w:tcW w:w="923" w:type="dxa"/>
            <w:vAlign w:val="center"/>
          </w:tcPr>
          <w:p w:rsidR="00170CD9" w:rsidRPr="00E76784" w:rsidRDefault="00170CD9" w:rsidP="000415FA">
            <w:pPr>
              <w:jc w:val="center"/>
              <w:rPr>
                <w:sz w:val="28"/>
              </w:rPr>
            </w:pPr>
            <w:r w:rsidRPr="00E76784">
              <w:rPr>
                <w:sz w:val="28"/>
              </w:rPr>
              <w:t>10</w:t>
            </w:r>
          </w:p>
        </w:tc>
        <w:tc>
          <w:tcPr>
            <w:tcW w:w="1035" w:type="dxa"/>
            <w:vAlign w:val="center"/>
          </w:tcPr>
          <w:p w:rsidR="00170CD9" w:rsidRPr="00E76784" w:rsidRDefault="00170CD9" w:rsidP="000415FA">
            <w:pPr>
              <w:jc w:val="center"/>
              <w:rPr>
                <w:sz w:val="28"/>
              </w:rPr>
            </w:pPr>
            <w:r w:rsidRPr="00E76784">
              <w:rPr>
                <w:sz w:val="28"/>
              </w:rPr>
              <w:t>10</w:t>
            </w:r>
          </w:p>
        </w:tc>
        <w:tc>
          <w:tcPr>
            <w:tcW w:w="1035" w:type="dxa"/>
            <w:vMerge/>
            <w:tcBorders>
              <w:bottom w:val="nil"/>
            </w:tcBorders>
            <w:shd w:val="clear" w:color="auto" w:fill="auto"/>
          </w:tcPr>
          <w:p w:rsidR="00170CD9" w:rsidRPr="00E76784" w:rsidRDefault="00170CD9"/>
        </w:tc>
      </w:tr>
      <w:tr w:rsidR="00170CD9" w:rsidRPr="00E76784" w:rsidTr="00096460">
        <w:tc>
          <w:tcPr>
            <w:tcW w:w="4500" w:type="dxa"/>
            <w:vAlign w:val="center"/>
          </w:tcPr>
          <w:p w:rsidR="00170CD9" w:rsidRPr="00E76784" w:rsidRDefault="00170CD9" w:rsidP="001E034A">
            <w:pPr>
              <w:rPr>
                <w:sz w:val="28"/>
                <w:szCs w:val="28"/>
              </w:rPr>
            </w:pPr>
            <w:r w:rsidRPr="00E76784">
              <w:rPr>
                <w:sz w:val="28"/>
                <w:szCs w:val="28"/>
              </w:rPr>
              <w:t>управление управляющей орган</w:t>
            </w:r>
            <w:r w:rsidRPr="00E76784">
              <w:rPr>
                <w:sz w:val="28"/>
                <w:szCs w:val="28"/>
              </w:rPr>
              <w:t>и</w:t>
            </w:r>
            <w:r w:rsidRPr="00E76784">
              <w:rPr>
                <w:sz w:val="28"/>
                <w:szCs w:val="28"/>
              </w:rPr>
              <w:t>зацией, %</w:t>
            </w:r>
          </w:p>
        </w:tc>
        <w:tc>
          <w:tcPr>
            <w:tcW w:w="900" w:type="dxa"/>
            <w:vAlign w:val="center"/>
          </w:tcPr>
          <w:p w:rsidR="00170CD9" w:rsidRPr="00E76784" w:rsidRDefault="00170CD9" w:rsidP="001E034A">
            <w:pPr>
              <w:jc w:val="center"/>
              <w:rPr>
                <w:sz w:val="28"/>
                <w:szCs w:val="28"/>
              </w:rPr>
            </w:pPr>
            <w:r w:rsidRPr="00E76784">
              <w:rPr>
                <w:sz w:val="28"/>
                <w:szCs w:val="28"/>
              </w:rPr>
              <w:t>-</w:t>
            </w:r>
          </w:p>
        </w:tc>
        <w:tc>
          <w:tcPr>
            <w:tcW w:w="900" w:type="dxa"/>
            <w:vAlign w:val="center"/>
          </w:tcPr>
          <w:p w:rsidR="00170CD9" w:rsidRPr="00E76784" w:rsidRDefault="00170CD9" w:rsidP="000415FA">
            <w:pPr>
              <w:jc w:val="center"/>
              <w:rPr>
                <w:sz w:val="28"/>
              </w:rPr>
            </w:pPr>
            <w:r w:rsidRPr="00E76784">
              <w:rPr>
                <w:sz w:val="28"/>
              </w:rPr>
              <w:t>0</w:t>
            </w:r>
          </w:p>
        </w:tc>
        <w:tc>
          <w:tcPr>
            <w:tcW w:w="930" w:type="dxa"/>
            <w:vAlign w:val="center"/>
          </w:tcPr>
          <w:p w:rsidR="00170CD9" w:rsidRPr="00E76784" w:rsidRDefault="00170CD9" w:rsidP="000415FA">
            <w:pPr>
              <w:jc w:val="center"/>
              <w:rPr>
                <w:sz w:val="28"/>
              </w:rPr>
            </w:pPr>
            <w:r w:rsidRPr="00E76784">
              <w:rPr>
                <w:sz w:val="28"/>
              </w:rPr>
              <w:t>0</w:t>
            </w:r>
          </w:p>
        </w:tc>
        <w:tc>
          <w:tcPr>
            <w:tcW w:w="870" w:type="dxa"/>
            <w:vAlign w:val="center"/>
          </w:tcPr>
          <w:p w:rsidR="00170CD9" w:rsidRPr="00E76784" w:rsidRDefault="00170CD9" w:rsidP="000415FA">
            <w:pPr>
              <w:jc w:val="center"/>
              <w:rPr>
                <w:sz w:val="28"/>
              </w:rPr>
            </w:pPr>
            <w:r w:rsidRPr="00E76784">
              <w:rPr>
                <w:sz w:val="28"/>
              </w:rPr>
              <w:t>0</w:t>
            </w:r>
          </w:p>
        </w:tc>
        <w:tc>
          <w:tcPr>
            <w:tcW w:w="900" w:type="dxa"/>
            <w:vAlign w:val="center"/>
          </w:tcPr>
          <w:p w:rsidR="00170CD9" w:rsidRPr="00E76784" w:rsidRDefault="00170CD9" w:rsidP="000415FA">
            <w:pPr>
              <w:jc w:val="center"/>
              <w:rPr>
                <w:sz w:val="28"/>
              </w:rPr>
            </w:pPr>
            <w:r w:rsidRPr="00E76784">
              <w:rPr>
                <w:sz w:val="28"/>
              </w:rPr>
              <w:t>75</w:t>
            </w:r>
          </w:p>
        </w:tc>
        <w:tc>
          <w:tcPr>
            <w:tcW w:w="923" w:type="dxa"/>
            <w:vAlign w:val="center"/>
          </w:tcPr>
          <w:p w:rsidR="00170CD9" w:rsidRPr="00E76784" w:rsidRDefault="00170CD9" w:rsidP="000415FA">
            <w:pPr>
              <w:jc w:val="center"/>
              <w:rPr>
                <w:sz w:val="28"/>
              </w:rPr>
            </w:pPr>
            <w:r w:rsidRPr="00E76784">
              <w:rPr>
                <w:sz w:val="28"/>
              </w:rPr>
              <w:t>75</w:t>
            </w:r>
          </w:p>
        </w:tc>
        <w:tc>
          <w:tcPr>
            <w:tcW w:w="1035" w:type="dxa"/>
            <w:vAlign w:val="center"/>
          </w:tcPr>
          <w:p w:rsidR="00170CD9" w:rsidRPr="00E76784" w:rsidRDefault="00170CD9" w:rsidP="000415FA">
            <w:pPr>
              <w:jc w:val="center"/>
              <w:rPr>
                <w:sz w:val="28"/>
              </w:rPr>
            </w:pPr>
            <w:r w:rsidRPr="00E76784">
              <w:rPr>
                <w:sz w:val="28"/>
              </w:rPr>
              <w:t>75</w:t>
            </w:r>
          </w:p>
        </w:tc>
        <w:tc>
          <w:tcPr>
            <w:tcW w:w="1035" w:type="dxa"/>
            <w:vMerge w:val="restart"/>
            <w:tcBorders>
              <w:bottom w:val="nil"/>
            </w:tcBorders>
            <w:shd w:val="clear" w:color="auto" w:fill="auto"/>
          </w:tcPr>
          <w:p w:rsidR="00170CD9" w:rsidRPr="00E76784" w:rsidRDefault="00170CD9"/>
        </w:tc>
      </w:tr>
      <w:tr w:rsidR="007365EF" w:rsidRPr="00E76784" w:rsidTr="00096460">
        <w:tc>
          <w:tcPr>
            <w:tcW w:w="4500" w:type="dxa"/>
            <w:vAlign w:val="center"/>
          </w:tcPr>
          <w:p w:rsidR="007365EF" w:rsidRPr="00E76784" w:rsidRDefault="007365EF" w:rsidP="001E034A">
            <w:pPr>
              <w:rPr>
                <w:sz w:val="28"/>
                <w:szCs w:val="28"/>
              </w:rPr>
            </w:pPr>
            <w:r w:rsidRPr="00E76784">
              <w:rPr>
                <w:sz w:val="28"/>
                <w:szCs w:val="28"/>
              </w:rPr>
              <w:t>в том числе:</w:t>
            </w:r>
          </w:p>
        </w:tc>
        <w:tc>
          <w:tcPr>
            <w:tcW w:w="900" w:type="dxa"/>
            <w:vAlign w:val="center"/>
          </w:tcPr>
          <w:p w:rsidR="007365EF" w:rsidRPr="00E76784" w:rsidRDefault="007365EF" w:rsidP="001E034A">
            <w:pPr>
              <w:jc w:val="center"/>
              <w:rPr>
                <w:sz w:val="28"/>
                <w:szCs w:val="28"/>
              </w:rPr>
            </w:pPr>
          </w:p>
        </w:tc>
        <w:tc>
          <w:tcPr>
            <w:tcW w:w="900" w:type="dxa"/>
            <w:vAlign w:val="center"/>
          </w:tcPr>
          <w:p w:rsidR="007365EF" w:rsidRPr="00E76784" w:rsidRDefault="007365EF" w:rsidP="001E034A">
            <w:pPr>
              <w:jc w:val="center"/>
              <w:rPr>
                <w:sz w:val="28"/>
                <w:szCs w:val="28"/>
              </w:rPr>
            </w:pPr>
          </w:p>
        </w:tc>
        <w:tc>
          <w:tcPr>
            <w:tcW w:w="930" w:type="dxa"/>
            <w:vAlign w:val="center"/>
          </w:tcPr>
          <w:p w:rsidR="007365EF" w:rsidRPr="00E76784" w:rsidRDefault="007365EF" w:rsidP="001E034A">
            <w:pPr>
              <w:jc w:val="center"/>
              <w:rPr>
                <w:sz w:val="28"/>
                <w:szCs w:val="28"/>
              </w:rPr>
            </w:pPr>
          </w:p>
        </w:tc>
        <w:tc>
          <w:tcPr>
            <w:tcW w:w="870" w:type="dxa"/>
            <w:vAlign w:val="center"/>
          </w:tcPr>
          <w:p w:rsidR="007365EF" w:rsidRPr="00E76784" w:rsidRDefault="007365EF" w:rsidP="001E034A">
            <w:pPr>
              <w:jc w:val="center"/>
              <w:rPr>
                <w:sz w:val="28"/>
                <w:szCs w:val="28"/>
              </w:rPr>
            </w:pPr>
          </w:p>
        </w:tc>
        <w:tc>
          <w:tcPr>
            <w:tcW w:w="900" w:type="dxa"/>
            <w:vAlign w:val="center"/>
          </w:tcPr>
          <w:p w:rsidR="007365EF" w:rsidRPr="00E76784" w:rsidRDefault="007365EF" w:rsidP="001E034A">
            <w:pPr>
              <w:jc w:val="center"/>
              <w:rPr>
                <w:sz w:val="28"/>
                <w:szCs w:val="28"/>
              </w:rPr>
            </w:pPr>
          </w:p>
        </w:tc>
        <w:tc>
          <w:tcPr>
            <w:tcW w:w="923" w:type="dxa"/>
            <w:vAlign w:val="center"/>
          </w:tcPr>
          <w:p w:rsidR="007365EF" w:rsidRPr="00E76784" w:rsidRDefault="007365EF" w:rsidP="001E034A">
            <w:pPr>
              <w:jc w:val="center"/>
              <w:rPr>
                <w:sz w:val="28"/>
                <w:szCs w:val="28"/>
              </w:rPr>
            </w:pPr>
          </w:p>
        </w:tc>
        <w:tc>
          <w:tcPr>
            <w:tcW w:w="1035" w:type="dxa"/>
            <w:vAlign w:val="center"/>
          </w:tcPr>
          <w:p w:rsidR="007365EF" w:rsidRPr="00E76784" w:rsidRDefault="007365EF" w:rsidP="000415FA">
            <w:pPr>
              <w:jc w:val="center"/>
              <w:rPr>
                <w:sz w:val="28"/>
                <w:szCs w:val="28"/>
              </w:rPr>
            </w:pPr>
          </w:p>
        </w:tc>
        <w:tc>
          <w:tcPr>
            <w:tcW w:w="1035" w:type="dxa"/>
            <w:vMerge/>
            <w:tcBorders>
              <w:bottom w:val="nil"/>
            </w:tcBorders>
            <w:shd w:val="clear" w:color="auto" w:fill="auto"/>
          </w:tcPr>
          <w:p w:rsidR="007365EF" w:rsidRPr="00E76784" w:rsidRDefault="007365EF"/>
        </w:tc>
      </w:tr>
      <w:tr w:rsidR="007365EF" w:rsidRPr="00E76784" w:rsidTr="00096460">
        <w:tc>
          <w:tcPr>
            <w:tcW w:w="4500" w:type="dxa"/>
            <w:vAlign w:val="center"/>
          </w:tcPr>
          <w:p w:rsidR="007365EF" w:rsidRPr="00E76784" w:rsidRDefault="007365EF" w:rsidP="001E034A">
            <w:pPr>
              <w:rPr>
                <w:sz w:val="28"/>
                <w:szCs w:val="28"/>
              </w:rPr>
            </w:pPr>
            <w:r w:rsidRPr="00E76784">
              <w:rPr>
                <w:sz w:val="28"/>
                <w:szCs w:val="28"/>
              </w:rPr>
              <w:t>управление управляющей орган</w:t>
            </w:r>
            <w:r w:rsidRPr="00E76784">
              <w:rPr>
                <w:sz w:val="28"/>
                <w:szCs w:val="28"/>
              </w:rPr>
              <w:t>и</w:t>
            </w:r>
            <w:r w:rsidRPr="00E76784">
              <w:rPr>
                <w:sz w:val="28"/>
                <w:szCs w:val="28"/>
              </w:rPr>
              <w:t>зацией муниципальной формы со</w:t>
            </w:r>
            <w:r w:rsidRPr="00E76784">
              <w:rPr>
                <w:sz w:val="28"/>
                <w:szCs w:val="28"/>
              </w:rPr>
              <w:t>б</w:t>
            </w:r>
            <w:r w:rsidRPr="00E76784">
              <w:rPr>
                <w:sz w:val="28"/>
                <w:szCs w:val="28"/>
              </w:rPr>
              <w:t>ственности, %</w:t>
            </w:r>
          </w:p>
        </w:tc>
        <w:tc>
          <w:tcPr>
            <w:tcW w:w="900" w:type="dxa"/>
            <w:vAlign w:val="center"/>
          </w:tcPr>
          <w:p w:rsidR="007365EF" w:rsidRPr="00E76784" w:rsidRDefault="007365EF" w:rsidP="001E034A">
            <w:pPr>
              <w:jc w:val="center"/>
              <w:rPr>
                <w:sz w:val="28"/>
                <w:szCs w:val="28"/>
              </w:rPr>
            </w:pPr>
            <w:r w:rsidRPr="00E76784">
              <w:rPr>
                <w:sz w:val="28"/>
                <w:szCs w:val="28"/>
              </w:rPr>
              <w:t>-</w:t>
            </w:r>
          </w:p>
        </w:tc>
        <w:tc>
          <w:tcPr>
            <w:tcW w:w="900" w:type="dxa"/>
            <w:vAlign w:val="center"/>
          </w:tcPr>
          <w:p w:rsidR="007365EF" w:rsidRPr="00E76784" w:rsidRDefault="007365EF" w:rsidP="001E034A">
            <w:pPr>
              <w:jc w:val="center"/>
              <w:rPr>
                <w:sz w:val="28"/>
                <w:szCs w:val="28"/>
              </w:rPr>
            </w:pPr>
            <w:r w:rsidRPr="00E76784">
              <w:rPr>
                <w:sz w:val="28"/>
                <w:szCs w:val="28"/>
              </w:rPr>
              <w:t>-</w:t>
            </w:r>
          </w:p>
        </w:tc>
        <w:tc>
          <w:tcPr>
            <w:tcW w:w="930" w:type="dxa"/>
            <w:vAlign w:val="center"/>
          </w:tcPr>
          <w:p w:rsidR="007365EF" w:rsidRPr="00E76784" w:rsidRDefault="007365EF" w:rsidP="001E034A">
            <w:pPr>
              <w:jc w:val="center"/>
              <w:rPr>
                <w:sz w:val="28"/>
                <w:szCs w:val="28"/>
              </w:rPr>
            </w:pPr>
            <w:r w:rsidRPr="00E76784">
              <w:rPr>
                <w:sz w:val="28"/>
                <w:szCs w:val="28"/>
              </w:rPr>
              <w:t>-</w:t>
            </w:r>
          </w:p>
        </w:tc>
        <w:tc>
          <w:tcPr>
            <w:tcW w:w="870" w:type="dxa"/>
            <w:vAlign w:val="center"/>
          </w:tcPr>
          <w:p w:rsidR="007365EF" w:rsidRPr="00E76784" w:rsidRDefault="007365EF" w:rsidP="001E034A">
            <w:pPr>
              <w:jc w:val="center"/>
              <w:rPr>
                <w:sz w:val="28"/>
                <w:szCs w:val="28"/>
              </w:rPr>
            </w:pPr>
            <w:r w:rsidRPr="00E76784">
              <w:rPr>
                <w:sz w:val="28"/>
                <w:szCs w:val="28"/>
              </w:rPr>
              <w:t>-</w:t>
            </w:r>
          </w:p>
        </w:tc>
        <w:tc>
          <w:tcPr>
            <w:tcW w:w="900" w:type="dxa"/>
            <w:vAlign w:val="center"/>
          </w:tcPr>
          <w:p w:rsidR="007365EF" w:rsidRPr="00E76784" w:rsidRDefault="007365EF" w:rsidP="001E034A">
            <w:pPr>
              <w:jc w:val="center"/>
              <w:rPr>
                <w:sz w:val="28"/>
                <w:szCs w:val="28"/>
              </w:rPr>
            </w:pPr>
            <w:r w:rsidRPr="00E76784">
              <w:rPr>
                <w:sz w:val="28"/>
                <w:szCs w:val="28"/>
              </w:rPr>
              <w:t>-</w:t>
            </w:r>
          </w:p>
        </w:tc>
        <w:tc>
          <w:tcPr>
            <w:tcW w:w="923" w:type="dxa"/>
            <w:vAlign w:val="center"/>
          </w:tcPr>
          <w:p w:rsidR="007365EF" w:rsidRPr="00E76784" w:rsidRDefault="007365EF" w:rsidP="001E034A">
            <w:pPr>
              <w:jc w:val="center"/>
              <w:rPr>
                <w:sz w:val="28"/>
                <w:szCs w:val="28"/>
              </w:rPr>
            </w:pPr>
            <w:r w:rsidRPr="00E76784">
              <w:rPr>
                <w:sz w:val="28"/>
                <w:szCs w:val="28"/>
              </w:rPr>
              <w:t>-</w:t>
            </w:r>
          </w:p>
        </w:tc>
        <w:tc>
          <w:tcPr>
            <w:tcW w:w="1035" w:type="dxa"/>
            <w:vAlign w:val="center"/>
          </w:tcPr>
          <w:p w:rsidR="007365EF" w:rsidRPr="00E76784" w:rsidRDefault="007365EF" w:rsidP="000415FA">
            <w:pPr>
              <w:jc w:val="center"/>
              <w:rPr>
                <w:sz w:val="28"/>
                <w:szCs w:val="28"/>
              </w:rPr>
            </w:pPr>
            <w:r w:rsidRPr="00E76784">
              <w:rPr>
                <w:sz w:val="28"/>
                <w:szCs w:val="28"/>
              </w:rPr>
              <w:t>-</w:t>
            </w:r>
          </w:p>
        </w:tc>
        <w:tc>
          <w:tcPr>
            <w:tcW w:w="1035" w:type="dxa"/>
            <w:vMerge/>
            <w:tcBorders>
              <w:bottom w:val="nil"/>
            </w:tcBorders>
            <w:shd w:val="clear" w:color="auto" w:fill="auto"/>
          </w:tcPr>
          <w:p w:rsidR="007365EF" w:rsidRPr="00E76784" w:rsidRDefault="007365EF"/>
        </w:tc>
      </w:tr>
      <w:tr w:rsidR="007365EF" w:rsidRPr="00E76784" w:rsidTr="00096460">
        <w:tc>
          <w:tcPr>
            <w:tcW w:w="4500" w:type="dxa"/>
            <w:vAlign w:val="center"/>
          </w:tcPr>
          <w:p w:rsidR="007365EF" w:rsidRPr="00E76784" w:rsidRDefault="007365EF" w:rsidP="001E034A">
            <w:pPr>
              <w:rPr>
                <w:sz w:val="28"/>
                <w:szCs w:val="28"/>
              </w:rPr>
            </w:pPr>
            <w:r w:rsidRPr="00E76784">
              <w:rPr>
                <w:sz w:val="28"/>
                <w:szCs w:val="28"/>
              </w:rPr>
              <w:t>управление управляющей орган</w:t>
            </w:r>
            <w:r w:rsidRPr="00E76784">
              <w:rPr>
                <w:sz w:val="28"/>
                <w:szCs w:val="28"/>
              </w:rPr>
              <w:t>и</w:t>
            </w:r>
            <w:r w:rsidRPr="00E76784">
              <w:rPr>
                <w:sz w:val="28"/>
                <w:szCs w:val="28"/>
              </w:rPr>
              <w:t>зацией государственной формы собс</w:t>
            </w:r>
            <w:r w:rsidRPr="00E76784">
              <w:rPr>
                <w:sz w:val="28"/>
                <w:szCs w:val="28"/>
              </w:rPr>
              <w:t>т</w:t>
            </w:r>
            <w:r w:rsidRPr="00E76784">
              <w:rPr>
                <w:sz w:val="28"/>
                <w:szCs w:val="28"/>
              </w:rPr>
              <w:t>венности, %</w:t>
            </w:r>
          </w:p>
        </w:tc>
        <w:tc>
          <w:tcPr>
            <w:tcW w:w="900" w:type="dxa"/>
            <w:vAlign w:val="center"/>
          </w:tcPr>
          <w:p w:rsidR="007365EF" w:rsidRPr="00E76784" w:rsidRDefault="007365EF" w:rsidP="001E034A">
            <w:pPr>
              <w:jc w:val="center"/>
              <w:rPr>
                <w:sz w:val="28"/>
                <w:szCs w:val="28"/>
              </w:rPr>
            </w:pPr>
            <w:r w:rsidRPr="00E76784">
              <w:rPr>
                <w:sz w:val="28"/>
                <w:szCs w:val="28"/>
              </w:rPr>
              <w:t>-</w:t>
            </w:r>
          </w:p>
        </w:tc>
        <w:tc>
          <w:tcPr>
            <w:tcW w:w="900" w:type="dxa"/>
            <w:vAlign w:val="center"/>
          </w:tcPr>
          <w:p w:rsidR="007365EF" w:rsidRPr="00E76784" w:rsidRDefault="007365EF" w:rsidP="001E034A">
            <w:pPr>
              <w:jc w:val="center"/>
              <w:rPr>
                <w:sz w:val="28"/>
                <w:szCs w:val="28"/>
              </w:rPr>
            </w:pPr>
            <w:r w:rsidRPr="00E76784">
              <w:rPr>
                <w:sz w:val="28"/>
                <w:szCs w:val="28"/>
              </w:rPr>
              <w:t>-</w:t>
            </w:r>
          </w:p>
        </w:tc>
        <w:tc>
          <w:tcPr>
            <w:tcW w:w="930" w:type="dxa"/>
            <w:vAlign w:val="center"/>
          </w:tcPr>
          <w:p w:rsidR="007365EF" w:rsidRPr="00E76784" w:rsidRDefault="007365EF" w:rsidP="001E034A">
            <w:pPr>
              <w:jc w:val="center"/>
              <w:rPr>
                <w:sz w:val="28"/>
                <w:szCs w:val="28"/>
              </w:rPr>
            </w:pPr>
            <w:r w:rsidRPr="00E76784">
              <w:rPr>
                <w:sz w:val="28"/>
                <w:szCs w:val="28"/>
              </w:rPr>
              <w:t>-</w:t>
            </w:r>
          </w:p>
        </w:tc>
        <w:tc>
          <w:tcPr>
            <w:tcW w:w="870" w:type="dxa"/>
            <w:vAlign w:val="center"/>
          </w:tcPr>
          <w:p w:rsidR="007365EF" w:rsidRPr="00E76784" w:rsidRDefault="007365EF" w:rsidP="001E034A">
            <w:pPr>
              <w:jc w:val="center"/>
              <w:rPr>
                <w:sz w:val="28"/>
                <w:szCs w:val="28"/>
              </w:rPr>
            </w:pPr>
            <w:r w:rsidRPr="00E76784">
              <w:rPr>
                <w:sz w:val="28"/>
                <w:szCs w:val="28"/>
              </w:rPr>
              <w:t>-</w:t>
            </w:r>
          </w:p>
        </w:tc>
        <w:tc>
          <w:tcPr>
            <w:tcW w:w="900" w:type="dxa"/>
            <w:vAlign w:val="center"/>
          </w:tcPr>
          <w:p w:rsidR="007365EF" w:rsidRPr="00E76784" w:rsidRDefault="007365EF" w:rsidP="001E034A">
            <w:pPr>
              <w:jc w:val="center"/>
              <w:rPr>
                <w:sz w:val="28"/>
                <w:szCs w:val="28"/>
              </w:rPr>
            </w:pPr>
            <w:r w:rsidRPr="00E76784">
              <w:rPr>
                <w:sz w:val="28"/>
                <w:szCs w:val="28"/>
              </w:rPr>
              <w:t>-</w:t>
            </w:r>
          </w:p>
        </w:tc>
        <w:tc>
          <w:tcPr>
            <w:tcW w:w="923" w:type="dxa"/>
            <w:vAlign w:val="center"/>
          </w:tcPr>
          <w:p w:rsidR="007365EF" w:rsidRPr="00E76784" w:rsidRDefault="007365EF" w:rsidP="001E034A">
            <w:pPr>
              <w:jc w:val="center"/>
              <w:rPr>
                <w:sz w:val="28"/>
                <w:szCs w:val="28"/>
              </w:rPr>
            </w:pPr>
            <w:r w:rsidRPr="00E76784">
              <w:rPr>
                <w:sz w:val="28"/>
                <w:szCs w:val="28"/>
              </w:rPr>
              <w:t>-</w:t>
            </w:r>
          </w:p>
        </w:tc>
        <w:tc>
          <w:tcPr>
            <w:tcW w:w="1035" w:type="dxa"/>
            <w:vAlign w:val="center"/>
          </w:tcPr>
          <w:p w:rsidR="007365EF" w:rsidRPr="00E76784" w:rsidRDefault="007365EF" w:rsidP="000415FA">
            <w:pPr>
              <w:jc w:val="center"/>
              <w:rPr>
                <w:sz w:val="28"/>
                <w:szCs w:val="28"/>
              </w:rPr>
            </w:pPr>
            <w:r w:rsidRPr="00E76784">
              <w:rPr>
                <w:sz w:val="28"/>
                <w:szCs w:val="28"/>
              </w:rPr>
              <w:t>-</w:t>
            </w:r>
          </w:p>
        </w:tc>
        <w:tc>
          <w:tcPr>
            <w:tcW w:w="1035" w:type="dxa"/>
            <w:vMerge/>
            <w:tcBorders>
              <w:bottom w:val="nil"/>
            </w:tcBorders>
            <w:shd w:val="clear" w:color="auto" w:fill="auto"/>
          </w:tcPr>
          <w:p w:rsidR="007365EF" w:rsidRPr="00E76784" w:rsidRDefault="007365EF"/>
        </w:tc>
      </w:tr>
      <w:tr w:rsidR="00170CD9" w:rsidRPr="00E76784" w:rsidTr="00096460">
        <w:tc>
          <w:tcPr>
            <w:tcW w:w="4500" w:type="dxa"/>
            <w:vAlign w:val="center"/>
          </w:tcPr>
          <w:p w:rsidR="00170CD9" w:rsidRPr="00E76784" w:rsidRDefault="00170CD9" w:rsidP="001E034A">
            <w:pPr>
              <w:rPr>
                <w:sz w:val="28"/>
                <w:szCs w:val="28"/>
              </w:rPr>
            </w:pPr>
            <w:r w:rsidRPr="00E76784">
              <w:rPr>
                <w:sz w:val="28"/>
                <w:szCs w:val="28"/>
              </w:rPr>
              <w:t>управление управляющей орган</w:t>
            </w:r>
            <w:r w:rsidRPr="00E76784">
              <w:rPr>
                <w:sz w:val="28"/>
                <w:szCs w:val="28"/>
              </w:rPr>
              <w:t>и</w:t>
            </w:r>
            <w:r w:rsidRPr="00E76784">
              <w:rPr>
                <w:sz w:val="28"/>
                <w:szCs w:val="28"/>
              </w:rPr>
              <w:t>зацией частной формы собственн</w:t>
            </w:r>
            <w:r w:rsidRPr="00E76784">
              <w:rPr>
                <w:sz w:val="28"/>
                <w:szCs w:val="28"/>
              </w:rPr>
              <w:t>о</w:t>
            </w:r>
            <w:r w:rsidRPr="00E76784">
              <w:rPr>
                <w:sz w:val="28"/>
                <w:szCs w:val="28"/>
              </w:rPr>
              <w:t>сти, %</w:t>
            </w:r>
          </w:p>
        </w:tc>
        <w:tc>
          <w:tcPr>
            <w:tcW w:w="900" w:type="dxa"/>
            <w:vAlign w:val="center"/>
          </w:tcPr>
          <w:p w:rsidR="00170CD9" w:rsidRPr="00E76784" w:rsidRDefault="00170CD9" w:rsidP="001E034A">
            <w:pPr>
              <w:jc w:val="center"/>
              <w:rPr>
                <w:sz w:val="28"/>
                <w:szCs w:val="28"/>
              </w:rPr>
            </w:pPr>
            <w:r w:rsidRPr="00E76784">
              <w:rPr>
                <w:sz w:val="28"/>
                <w:szCs w:val="28"/>
              </w:rPr>
              <w:t>-</w:t>
            </w:r>
          </w:p>
        </w:tc>
        <w:tc>
          <w:tcPr>
            <w:tcW w:w="900" w:type="dxa"/>
            <w:vAlign w:val="center"/>
          </w:tcPr>
          <w:p w:rsidR="00170CD9" w:rsidRPr="00E76784" w:rsidRDefault="00170CD9" w:rsidP="000415FA">
            <w:pPr>
              <w:jc w:val="center"/>
            </w:pPr>
            <w:r w:rsidRPr="00E76784">
              <w:t>3,78</w:t>
            </w:r>
          </w:p>
        </w:tc>
        <w:tc>
          <w:tcPr>
            <w:tcW w:w="930" w:type="dxa"/>
            <w:vAlign w:val="center"/>
          </w:tcPr>
          <w:p w:rsidR="00170CD9" w:rsidRPr="00E76784" w:rsidRDefault="00170CD9" w:rsidP="000415FA">
            <w:pPr>
              <w:jc w:val="center"/>
            </w:pPr>
            <w:r w:rsidRPr="00E76784">
              <w:t>3,78</w:t>
            </w:r>
          </w:p>
        </w:tc>
        <w:tc>
          <w:tcPr>
            <w:tcW w:w="870" w:type="dxa"/>
            <w:vAlign w:val="center"/>
          </w:tcPr>
          <w:p w:rsidR="00170CD9" w:rsidRPr="00E76784" w:rsidRDefault="00170CD9" w:rsidP="000415FA">
            <w:pPr>
              <w:jc w:val="center"/>
            </w:pPr>
            <w:r w:rsidRPr="00E76784">
              <w:t>3,78</w:t>
            </w:r>
          </w:p>
        </w:tc>
        <w:tc>
          <w:tcPr>
            <w:tcW w:w="900" w:type="dxa"/>
            <w:vAlign w:val="center"/>
          </w:tcPr>
          <w:p w:rsidR="00170CD9" w:rsidRPr="00E76784" w:rsidRDefault="00170CD9" w:rsidP="000415FA">
            <w:pPr>
              <w:jc w:val="center"/>
            </w:pPr>
            <w:r w:rsidRPr="00E76784">
              <w:t>3,79</w:t>
            </w:r>
          </w:p>
        </w:tc>
        <w:tc>
          <w:tcPr>
            <w:tcW w:w="923" w:type="dxa"/>
            <w:vAlign w:val="center"/>
          </w:tcPr>
          <w:p w:rsidR="00170CD9" w:rsidRPr="00E76784" w:rsidRDefault="00170CD9" w:rsidP="000415FA">
            <w:pPr>
              <w:jc w:val="center"/>
            </w:pPr>
            <w:r w:rsidRPr="00E76784">
              <w:t>2,9</w:t>
            </w:r>
          </w:p>
        </w:tc>
        <w:tc>
          <w:tcPr>
            <w:tcW w:w="1035" w:type="dxa"/>
            <w:vAlign w:val="center"/>
          </w:tcPr>
          <w:p w:rsidR="00170CD9" w:rsidRPr="00E76784" w:rsidRDefault="00170CD9" w:rsidP="000415FA">
            <w:pPr>
              <w:jc w:val="center"/>
            </w:pPr>
            <w:r w:rsidRPr="00E76784">
              <w:t>4,4</w:t>
            </w:r>
          </w:p>
        </w:tc>
        <w:tc>
          <w:tcPr>
            <w:tcW w:w="1035" w:type="dxa"/>
            <w:vMerge/>
            <w:tcBorders>
              <w:bottom w:val="nil"/>
            </w:tcBorders>
            <w:shd w:val="clear" w:color="auto" w:fill="auto"/>
          </w:tcPr>
          <w:p w:rsidR="00170CD9" w:rsidRPr="00E76784" w:rsidRDefault="00170CD9"/>
        </w:tc>
      </w:tr>
      <w:tr w:rsidR="007365EF" w:rsidRPr="00E76784" w:rsidTr="00096460">
        <w:tc>
          <w:tcPr>
            <w:tcW w:w="4500" w:type="dxa"/>
            <w:vAlign w:val="center"/>
          </w:tcPr>
          <w:p w:rsidR="007365EF" w:rsidRPr="00E76784" w:rsidRDefault="007365EF" w:rsidP="001E034A">
            <w:pPr>
              <w:rPr>
                <w:sz w:val="28"/>
                <w:szCs w:val="28"/>
              </w:rPr>
            </w:pPr>
            <w:r w:rsidRPr="00E76784">
              <w:rPr>
                <w:sz w:val="28"/>
                <w:szCs w:val="28"/>
              </w:rPr>
              <w:t>управление хозяйственными общ</w:t>
            </w:r>
            <w:r w:rsidRPr="00E76784">
              <w:rPr>
                <w:sz w:val="28"/>
                <w:szCs w:val="28"/>
              </w:rPr>
              <w:t>е</w:t>
            </w:r>
            <w:r w:rsidRPr="00E76784">
              <w:rPr>
                <w:sz w:val="28"/>
                <w:szCs w:val="28"/>
              </w:rPr>
              <w:t>ствами с долей участия, не прев</w:t>
            </w:r>
            <w:r w:rsidRPr="00E76784">
              <w:rPr>
                <w:sz w:val="28"/>
                <w:szCs w:val="28"/>
              </w:rPr>
              <w:t>ы</w:t>
            </w:r>
            <w:r w:rsidRPr="00E76784">
              <w:rPr>
                <w:sz w:val="28"/>
                <w:szCs w:val="28"/>
              </w:rPr>
              <w:t>шающей 25 процентов, наход</w:t>
            </w:r>
            <w:r w:rsidRPr="00E76784">
              <w:rPr>
                <w:sz w:val="28"/>
                <w:szCs w:val="28"/>
              </w:rPr>
              <w:t>я</w:t>
            </w:r>
            <w:r w:rsidRPr="00E76784">
              <w:rPr>
                <w:sz w:val="28"/>
                <w:szCs w:val="28"/>
              </w:rPr>
              <w:t>щейся в муниципальной собстве</w:t>
            </w:r>
            <w:r w:rsidRPr="00E76784">
              <w:rPr>
                <w:sz w:val="28"/>
                <w:szCs w:val="28"/>
              </w:rPr>
              <w:t>н</w:t>
            </w:r>
            <w:r w:rsidRPr="00E76784">
              <w:rPr>
                <w:sz w:val="28"/>
                <w:szCs w:val="28"/>
              </w:rPr>
              <w:t>ности, %</w:t>
            </w:r>
          </w:p>
        </w:tc>
        <w:tc>
          <w:tcPr>
            <w:tcW w:w="900" w:type="dxa"/>
            <w:vAlign w:val="center"/>
          </w:tcPr>
          <w:p w:rsidR="007365EF" w:rsidRPr="00E76784" w:rsidRDefault="007365EF" w:rsidP="001E034A">
            <w:pPr>
              <w:jc w:val="center"/>
              <w:rPr>
                <w:sz w:val="28"/>
                <w:szCs w:val="28"/>
              </w:rPr>
            </w:pPr>
            <w:r w:rsidRPr="00E76784">
              <w:rPr>
                <w:sz w:val="28"/>
                <w:szCs w:val="28"/>
              </w:rPr>
              <w:t>-</w:t>
            </w:r>
          </w:p>
        </w:tc>
        <w:tc>
          <w:tcPr>
            <w:tcW w:w="900" w:type="dxa"/>
            <w:vAlign w:val="center"/>
          </w:tcPr>
          <w:p w:rsidR="007365EF" w:rsidRPr="00E76784" w:rsidRDefault="007365EF" w:rsidP="001E034A">
            <w:pPr>
              <w:jc w:val="center"/>
              <w:rPr>
                <w:sz w:val="28"/>
                <w:szCs w:val="28"/>
              </w:rPr>
            </w:pPr>
            <w:r w:rsidRPr="00E76784">
              <w:rPr>
                <w:sz w:val="28"/>
                <w:szCs w:val="28"/>
              </w:rPr>
              <w:t>-</w:t>
            </w:r>
          </w:p>
        </w:tc>
        <w:tc>
          <w:tcPr>
            <w:tcW w:w="930" w:type="dxa"/>
            <w:vAlign w:val="center"/>
          </w:tcPr>
          <w:p w:rsidR="007365EF" w:rsidRPr="00E76784" w:rsidRDefault="007365EF" w:rsidP="001E034A">
            <w:pPr>
              <w:jc w:val="center"/>
              <w:rPr>
                <w:sz w:val="28"/>
                <w:szCs w:val="28"/>
              </w:rPr>
            </w:pPr>
            <w:r w:rsidRPr="00E76784">
              <w:rPr>
                <w:sz w:val="28"/>
                <w:szCs w:val="28"/>
              </w:rPr>
              <w:t>-</w:t>
            </w:r>
          </w:p>
        </w:tc>
        <w:tc>
          <w:tcPr>
            <w:tcW w:w="870" w:type="dxa"/>
            <w:vAlign w:val="center"/>
          </w:tcPr>
          <w:p w:rsidR="007365EF" w:rsidRPr="00E76784" w:rsidRDefault="007365EF" w:rsidP="001E034A">
            <w:pPr>
              <w:jc w:val="center"/>
              <w:rPr>
                <w:sz w:val="28"/>
                <w:szCs w:val="28"/>
              </w:rPr>
            </w:pPr>
            <w:r w:rsidRPr="00E76784">
              <w:rPr>
                <w:sz w:val="28"/>
                <w:szCs w:val="28"/>
              </w:rPr>
              <w:t>-</w:t>
            </w:r>
          </w:p>
        </w:tc>
        <w:tc>
          <w:tcPr>
            <w:tcW w:w="900" w:type="dxa"/>
            <w:vAlign w:val="center"/>
          </w:tcPr>
          <w:p w:rsidR="007365EF" w:rsidRPr="00E76784" w:rsidRDefault="007365EF" w:rsidP="001E034A">
            <w:pPr>
              <w:jc w:val="center"/>
              <w:rPr>
                <w:sz w:val="28"/>
                <w:szCs w:val="28"/>
              </w:rPr>
            </w:pPr>
            <w:r w:rsidRPr="00E76784">
              <w:rPr>
                <w:sz w:val="28"/>
                <w:szCs w:val="28"/>
              </w:rPr>
              <w:t>-</w:t>
            </w:r>
          </w:p>
        </w:tc>
        <w:tc>
          <w:tcPr>
            <w:tcW w:w="923" w:type="dxa"/>
            <w:vAlign w:val="center"/>
          </w:tcPr>
          <w:p w:rsidR="007365EF" w:rsidRPr="00E76784" w:rsidRDefault="007365EF" w:rsidP="001E034A">
            <w:pPr>
              <w:jc w:val="center"/>
              <w:rPr>
                <w:sz w:val="28"/>
                <w:szCs w:val="28"/>
              </w:rPr>
            </w:pPr>
            <w:r w:rsidRPr="00E76784">
              <w:rPr>
                <w:sz w:val="28"/>
                <w:szCs w:val="28"/>
              </w:rPr>
              <w:t>-</w:t>
            </w:r>
          </w:p>
        </w:tc>
        <w:tc>
          <w:tcPr>
            <w:tcW w:w="1035" w:type="dxa"/>
            <w:vAlign w:val="center"/>
          </w:tcPr>
          <w:p w:rsidR="007365EF" w:rsidRPr="00E76784" w:rsidRDefault="007365EF" w:rsidP="000415FA">
            <w:pPr>
              <w:jc w:val="center"/>
              <w:rPr>
                <w:sz w:val="28"/>
                <w:szCs w:val="28"/>
              </w:rPr>
            </w:pPr>
            <w:r w:rsidRPr="00E76784">
              <w:rPr>
                <w:sz w:val="28"/>
                <w:szCs w:val="28"/>
              </w:rPr>
              <w:t>-</w:t>
            </w:r>
          </w:p>
        </w:tc>
        <w:tc>
          <w:tcPr>
            <w:tcW w:w="1035" w:type="dxa"/>
            <w:vMerge/>
            <w:tcBorders>
              <w:bottom w:val="nil"/>
            </w:tcBorders>
            <w:shd w:val="clear" w:color="auto" w:fill="auto"/>
          </w:tcPr>
          <w:p w:rsidR="007365EF" w:rsidRPr="00E76784" w:rsidRDefault="007365EF"/>
        </w:tc>
      </w:tr>
      <w:tr w:rsidR="007365EF" w:rsidRPr="00E76784" w:rsidTr="00096460">
        <w:tc>
          <w:tcPr>
            <w:tcW w:w="4500" w:type="dxa"/>
          </w:tcPr>
          <w:p w:rsidR="007365EF" w:rsidRPr="00E76784" w:rsidRDefault="007365EF" w:rsidP="001E034A">
            <w:pPr>
              <w:rPr>
                <w:sz w:val="28"/>
                <w:szCs w:val="28"/>
              </w:rPr>
            </w:pPr>
            <w:r w:rsidRPr="00E76784">
              <w:rPr>
                <w:sz w:val="28"/>
                <w:szCs w:val="28"/>
              </w:rPr>
              <w:t>Среднемесячная заработная плата, рублей</w:t>
            </w:r>
          </w:p>
        </w:tc>
        <w:tc>
          <w:tcPr>
            <w:tcW w:w="900" w:type="dxa"/>
            <w:vAlign w:val="center"/>
          </w:tcPr>
          <w:p w:rsidR="007365EF" w:rsidRPr="00E76784" w:rsidRDefault="007365EF" w:rsidP="001E034A">
            <w:pPr>
              <w:jc w:val="center"/>
            </w:pPr>
            <w:r w:rsidRPr="00E76784">
              <w:t>8718</w:t>
            </w:r>
          </w:p>
        </w:tc>
        <w:tc>
          <w:tcPr>
            <w:tcW w:w="900" w:type="dxa"/>
            <w:vAlign w:val="center"/>
          </w:tcPr>
          <w:p w:rsidR="007365EF" w:rsidRPr="00E76784" w:rsidRDefault="007365EF" w:rsidP="001E034A">
            <w:pPr>
              <w:jc w:val="center"/>
            </w:pPr>
            <w:r w:rsidRPr="00E76784">
              <w:t>14200</w:t>
            </w:r>
          </w:p>
        </w:tc>
        <w:tc>
          <w:tcPr>
            <w:tcW w:w="930" w:type="dxa"/>
            <w:vAlign w:val="center"/>
          </w:tcPr>
          <w:p w:rsidR="007365EF" w:rsidRPr="00E76784" w:rsidRDefault="007365EF" w:rsidP="001E034A">
            <w:pPr>
              <w:jc w:val="center"/>
            </w:pPr>
            <w:r w:rsidRPr="00E76784">
              <w:t>14500</w:t>
            </w:r>
          </w:p>
        </w:tc>
        <w:tc>
          <w:tcPr>
            <w:tcW w:w="870" w:type="dxa"/>
            <w:vAlign w:val="center"/>
          </w:tcPr>
          <w:p w:rsidR="007365EF" w:rsidRPr="00E76784" w:rsidRDefault="007365EF" w:rsidP="001E034A">
            <w:pPr>
              <w:jc w:val="center"/>
            </w:pPr>
            <w:r w:rsidRPr="00E76784">
              <w:t>15000</w:t>
            </w:r>
          </w:p>
        </w:tc>
        <w:tc>
          <w:tcPr>
            <w:tcW w:w="900" w:type="dxa"/>
            <w:vAlign w:val="center"/>
          </w:tcPr>
          <w:p w:rsidR="007365EF" w:rsidRPr="00E76784" w:rsidRDefault="007365EF" w:rsidP="001E034A">
            <w:pPr>
              <w:jc w:val="center"/>
            </w:pPr>
            <w:r w:rsidRPr="00E76784">
              <w:t>15500</w:t>
            </w:r>
          </w:p>
        </w:tc>
        <w:tc>
          <w:tcPr>
            <w:tcW w:w="923" w:type="dxa"/>
            <w:vAlign w:val="center"/>
          </w:tcPr>
          <w:p w:rsidR="007365EF" w:rsidRPr="00E76784" w:rsidRDefault="007365EF" w:rsidP="001E034A">
            <w:pPr>
              <w:jc w:val="center"/>
              <w:rPr>
                <w:highlight w:val="yellow"/>
              </w:rPr>
            </w:pPr>
            <w:r w:rsidRPr="00E76784">
              <w:t>16000</w:t>
            </w:r>
          </w:p>
        </w:tc>
        <w:tc>
          <w:tcPr>
            <w:tcW w:w="1035" w:type="dxa"/>
            <w:vAlign w:val="center"/>
          </w:tcPr>
          <w:p w:rsidR="007365EF" w:rsidRPr="00E76784" w:rsidRDefault="007365EF" w:rsidP="000415FA">
            <w:pPr>
              <w:jc w:val="center"/>
              <w:rPr>
                <w:highlight w:val="yellow"/>
              </w:rPr>
            </w:pPr>
            <w:r w:rsidRPr="00E76784">
              <w:t>16000</w:t>
            </w:r>
          </w:p>
        </w:tc>
        <w:tc>
          <w:tcPr>
            <w:tcW w:w="1035" w:type="dxa"/>
            <w:vMerge/>
            <w:tcBorders>
              <w:bottom w:val="nil"/>
            </w:tcBorders>
            <w:shd w:val="clear" w:color="auto" w:fill="auto"/>
          </w:tcPr>
          <w:p w:rsidR="007365EF" w:rsidRPr="00E76784" w:rsidRDefault="007365EF">
            <w:pPr>
              <w:rPr>
                <w:highlight w:val="yellow"/>
              </w:rPr>
            </w:pPr>
          </w:p>
        </w:tc>
      </w:tr>
    </w:tbl>
    <w:p w:rsidR="001E034A" w:rsidRPr="00E76784" w:rsidRDefault="001E034A" w:rsidP="001E034A">
      <w:pPr>
        <w:ind w:firstLine="709"/>
        <w:jc w:val="both"/>
        <w:rPr>
          <w:sz w:val="28"/>
          <w:szCs w:val="28"/>
        </w:rPr>
      </w:pPr>
    </w:p>
    <w:p w:rsidR="001E034A" w:rsidRPr="00E76784" w:rsidRDefault="001E034A" w:rsidP="001E034A">
      <w:pPr>
        <w:ind w:firstLine="709"/>
        <w:jc w:val="both"/>
        <w:rPr>
          <w:sz w:val="28"/>
          <w:szCs w:val="28"/>
        </w:rPr>
      </w:pPr>
      <w:r w:rsidRPr="00E76784">
        <w:rPr>
          <w:sz w:val="28"/>
          <w:szCs w:val="28"/>
        </w:rPr>
        <w:t>Для достижения поставленной цели и выполнения индикаторов определены о</w:t>
      </w:r>
      <w:r w:rsidRPr="00E76784">
        <w:rPr>
          <w:sz w:val="28"/>
          <w:szCs w:val="28"/>
        </w:rPr>
        <w:t>с</w:t>
      </w:r>
      <w:r w:rsidRPr="00E76784">
        <w:rPr>
          <w:sz w:val="28"/>
          <w:szCs w:val="28"/>
        </w:rPr>
        <w:t>новные з</w:t>
      </w:r>
      <w:r w:rsidRPr="00E76784">
        <w:rPr>
          <w:sz w:val="28"/>
          <w:szCs w:val="28"/>
        </w:rPr>
        <w:t>а</w:t>
      </w:r>
      <w:r w:rsidRPr="00E76784">
        <w:rPr>
          <w:sz w:val="28"/>
          <w:szCs w:val="28"/>
        </w:rPr>
        <w:t>дачи по развитию жилищно-коммунального хозяйства:</w:t>
      </w:r>
    </w:p>
    <w:p w:rsidR="00170CD9" w:rsidRPr="00E76784" w:rsidRDefault="00170CD9" w:rsidP="00170CD9">
      <w:pPr>
        <w:jc w:val="both"/>
        <w:rPr>
          <w:bCs/>
          <w:sz w:val="28"/>
        </w:rPr>
      </w:pPr>
      <w:r w:rsidRPr="00E76784">
        <w:rPr>
          <w:bCs/>
          <w:sz w:val="28"/>
          <w:szCs w:val="28"/>
        </w:rPr>
        <w:t xml:space="preserve">             создание условий для развития жилищного сектора и повышения уровня обе</w:t>
      </w:r>
      <w:r w:rsidRPr="00E76784">
        <w:rPr>
          <w:bCs/>
          <w:sz w:val="28"/>
          <w:szCs w:val="28"/>
        </w:rPr>
        <w:t>с</w:t>
      </w:r>
      <w:r w:rsidRPr="00E76784">
        <w:rPr>
          <w:bCs/>
          <w:sz w:val="28"/>
          <w:szCs w:val="28"/>
        </w:rPr>
        <w:t>печенности населения жильем через увеличение объемов строительства жилья, обесп</w:t>
      </w:r>
      <w:r w:rsidRPr="00E76784">
        <w:rPr>
          <w:bCs/>
          <w:sz w:val="28"/>
          <w:szCs w:val="28"/>
        </w:rPr>
        <w:t>е</w:t>
      </w:r>
      <w:r w:rsidRPr="00E76784">
        <w:rPr>
          <w:bCs/>
          <w:sz w:val="28"/>
          <w:szCs w:val="28"/>
        </w:rPr>
        <w:t>ченного необходимой коммунальной инфраструктурой и за счет развития системы ф</w:t>
      </w:r>
      <w:r w:rsidRPr="00E76784">
        <w:rPr>
          <w:bCs/>
          <w:sz w:val="28"/>
          <w:szCs w:val="28"/>
        </w:rPr>
        <w:t>и</w:t>
      </w:r>
      <w:r w:rsidRPr="00E76784">
        <w:rPr>
          <w:bCs/>
          <w:sz w:val="28"/>
          <w:szCs w:val="28"/>
        </w:rPr>
        <w:t>нансово-кредитных институтов и механи</w:t>
      </w:r>
      <w:r w:rsidRPr="00E76784">
        <w:rPr>
          <w:bCs/>
          <w:sz w:val="28"/>
          <w:szCs w:val="28"/>
        </w:rPr>
        <w:t>з</w:t>
      </w:r>
      <w:r w:rsidRPr="00E76784">
        <w:rPr>
          <w:bCs/>
          <w:sz w:val="28"/>
          <w:szCs w:val="28"/>
        </w:rPr>
        <w:t>мов;</w:t>
      </w:r>
    </w:p>
    <w:p w:rsidR="00170CD9" w:rsidRPr="00E76784" w:rsidRDefault="00170CD9" w:rsidP="00170CD9">
      <w:pPr>
        <w:jc w:val="both"/>
        <w:rPr>
          <w:bCs/>
          <w:sz w:val="28"/>
        </w:rPr>
      </w:pPr>
      <w:r w:rsidRPr="00E76784">
        <w:rPr>
          <w:bCs/>
          <w:sz w:val="28"/>
          <w:szCs w:val="28"/>
        </w:rPr>
        <w:t xml:space="preserve">              создание условий для приведения существующего жилищного фонда и комм</w:t>
      </w:r>
      <w:r w:rsidRPr="00E76784">
        <w:rPr>
          <w:bCs/>
          <w:sz w:val="28"/>
          <w:szCs w:val="28"/>
        </w:rPr>
        <w:t>у</w:t>
      </w:r>
      <w:r w:rsidRPr="00E76784">
        <w:rPr>
          <w:bCs/>
          <w:sz w:val="28"/>
          <w:szCs w:val="28"/>
        </w:rPr>
        <w:t>нальной инфраструктуры в соответствие со стандартами качества, обеспечивающими комфор</w:t>
      </w:r>
      <w:r w:rsidRPr="00E76784">
        <w:rPr>
          <w:bCs/>
          <w:sz w:val="28"/>
          <w:szCs w:val="28"/>
        </w:rPr>
        <w:t>т</w:t>
      </w:r>
      <w:r w:rsidRPr="00E76784">
        <w:rPr>
          <w:bCs/>
          <w:sz w:val="28"/>
          <w:szCs w:val="28"/>
        </w:rPr>
        <w:t>ные условия проживания;</w:t>
      </w:r>
    </w:p>
    <w:p w:rsidR="00170CD9" w:rsidRPr="00E76784" w:rsidRDefault="00170CD9" w:rsidP="00170CD9">
      <w:pPr>
        <w:jc w:val="both"/>
        <w:rPr>
          <w:bCs/>
          <w:sz w:val="28"/>
          <w:szCs w:val="28"/>
        </w:rPr>
      </w:pPr>
      <w:r w:rsidRPr="00E76784">
        <w:rPr>
          <w:bCs/>
          <w:sz w:val="28"/>
          <w:szCs w:val="28"/>
        </w:rPr>
        <w:t xml:space="preserve">            обеспечение условий свободного доступа населения к потреблению ж</w:t>
      </w:r>
      <w:r w:rsidRPr="00E76784">
        <w:rPr>
          <w:bCs/>
          <w:sz w:val="28"/>
          <w:szCs w:val="28"/>
        </w:rPr>
        <w:t>и</w:t>
      </w:r>
      <w:r w:rsidRPr="00E76784">
        <w:rPr>
          <w:bCs/>
          <w:sz w:val="28"/>
          <w:szCs w:val="28"/>
        </w:rPr>
        <w:t>лищно-коммунальных услуг на уровне, соответствующем стандартам качества;</w:t>
      </w:r>
    </w:p>
    <w:p w:rsidR="00170CD9" w:rsidRPr="00E76784" w:rsidRDefault="00170CD9" w:rsidP="00170CD9">
      <w:pPr>
        <w:jc w:val="both"/>
        <w:rPr>
          <w:bCs/>
          <w:sz w:val="28"/>
          <w:szCs w:val="28"/>
        </w:rPr>
      </w:pPr>
      <w:r w:rsidRPr="00E76784">
        <w:rPr>
          <w:bCs/>
          <w:sz w:val="28"/>
          <w:szCs w:val="28"/>
        </w:rPr>
        <w:t xml:space="preserve">             улучшение жилищных условий граждан, проживающих в непригодном жили</w:t>
      </w:r>
      <w:r w:rsidRPr="00E76784">
        <w:rPr>
          <w:bCs/>
          <w:sz w:val="28"/>
          <w:szCs w:val="28"/>
        </w:rPr>
        <w:t>щ</w:t>
      </w:r>
      <w:r w:rsidRPr="00E76784">
        <w:rPr>
          <w:bCs/>
          <w:sz w:val="28"/>
          <w:szCs w:val="28"/>
        </w:rPr>
        <w:t>ном фонде и его полная ликвидация к 2020 году;</w:t>
      </w:r>
    </w:p>
    <w:p w:rsidR="00170CD9" w:rsidRPr="00E76784" w:rsidRDefault="00170CD9" w:rsidP="00170CD9">
      <w:pPr>
        <w:jc w:val="both"/>
        <w:rPr>
          <w:bCs/>
          <w:sz w:val="28"/>
        </w:rPr>
      </w:pPr>
      <w:r w:rsidRPr="00E76784">
        <w:rPr>
          <w:bCs/>
          <w:sz w:val="28"/>
          <w:szCs w:val="28"/>
        </w:rPr>
        <w:t xml:space="preserve">           увеличение числа семей улучшивших свои жилищные условия за счет ипотечных жилищных кредитов (займов); </w:t>
      </w:r>
    </w:p>
    <w:p w:rsidR="00170CD9" w:rsidRPr="00E76784" w:rsidRDefault="00170CD9" w:rsidP="00170CD9">
      <w:pPr>
        <w:jc w:val="both"/>
        <w:rPr>
          <w:bCs/>
          <w:sz w:val="28"/>
        </w:rPr>
      </w:pPr>
      <w:r w:rsidRPr="00E76784">
        <w:rPr>
          <w:bCs/>
          <w:sz w:val="28"/>
        </w:rPr>
        <w:t xml:space="preserve">          ликвидация к 2020 году в муниципальном образовании очередей на получение жилья по договорам социального найма;</w:t>
      </w:r>
    </w:p>
    <w:p w:rsidR="00170CD9" w:rsidRPr="00E76784" w:rsidRDefault="00170CD9" w:rsidP="00170CD9">
      <w:pPr>
        <w:jc w:val="both"/>
        <w:rPr>
          <w:sz w:val="28"/>
          <w:szCs w:val="28"/>
        </w:rPr>
      </w:pPr>
      <w:r w:rsidRPr="00E76784">
        <w:rPr>
          <w:bCs/>
          <w:sz w:val="28"/>
        </w:rPr>
        <w:t xml:space="preserve">          снижение износа основных фондов предприятий жилищно-коммунального ко</w:t>
      </w:r>
      <w:r w:rsidRPr="00E76784">
        <w:rPr>
          <w:bCs/>
          <w:sz w:val="28"/>
        </w:rPr>
        <w:t>м</w:t>
      </w:r>
      <w:r w:rsidRPr="00E76784">
        <w:rPr>
          <w:bCs/>
          <w:sz w:val="28"/>
        </w:rPr>
        <w:t>плекса;</w:t>
      </w:r>
    </w:p>
    <w:p w:rsidR="001E034A" w:rsidRPr="00E76784" w:rsidRDefault="001E034A" w:rsidP="001E034A">
      <w:pPr>
        <w:pStyle w:val="ConsPlusNonformat"/>
        <w:widowControl/>
        <w:ind w:firstLine="709"/>
        <w:jc w:val="both"/>
        <w:rPr>
          <w:rFonts w:ascii="Times New Roman" w:hAnsi="Times New Roman" w:cs="Times New Roman"/>
          <w:sz w:val="28"/>
          <w:szCs w:val="28"/>
        </w:rPr>
      </w:pPr>
      <w:r w:rsidRPr="00E76784">
        <w:rPr>
          <w:rFonts w:ascii="Times New Roman" w:hAnsi="Times New Roman" w:cs="Times New Roman"/>
          <w:sz w:val="28"/>
          <w:szCs w:val="28"/>
        </w:rPr>
        <w:t>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w:t>
      </w:r>
      <w:r w:rsidRPr="00E76784">
        <w:rPr>
          <w:rFonts w:ascii="Times New Roman" w:hAnsi="Times New Roman" w:cs="Times New Roman"/>
          <w:sz w:val="28"/>
          <w:szCs w:val="28"/>
        </w:rPr>
        <w:t>у</w:t>
      </w:r>
      <w:r w:rsidRPr="00E76784">
        <w:rPr>
          <w:rFonts w:ascii="Times New Roman" w:hAnsi="Times New Roman" w:cs="Times New Roman"/>
          <w:sz w:val="28"/>
          <w:szCs w:val="28"/>
        </w:rPr>
        <w:t>ры;</w:t>
      </w:r>
    </w:p>
    <w:p w:rsidR="001E034A" w:rsidRPr="00E76784" w:rsidRDefault="001E034A" w:rsidP="001E034A">
      <w:pPr>
        <w:pStyle w:val="ConsPlusNonformat"/>
        <w:widowControl/>
        <w:ind w:firstLine="709"/>
        <w:jc w:val="both"/>
        <w:rPr>
          <w:rFonts w:ascii="Times New Roman" w:hAnsi="Times New Roman" w:cs="Times New Roman"/>
          <w:sz w:val="28"/>
          <w:szCs w:val="28"/>
        </w:rPr>
      </w:pPr>
      <w:r w:rsidRPr="00E76784">
        <w:rPr>
          <w:rFonts w:ascii="Times New Roman" w:hAnsi="Times New Roman" w:cs="Times New Roman"/>
          <w:sz w:val="28"/>
          <w:szCs w:val="28"/>
        </w:rPr>
        <w:t>улучшение жилищных условий граждан, проживающих в ветхом и аварийном жилищном фонде;</w:t>
      </w:r>
    </w:p>
    <w:p w:rsidR="001E034A" w:rsidRPr="00E76784" w:rsidRDefault="001E034A" w:rsidP="001E034A">
      <w:pPr>
        <w:pStyle w:val="ConsPlusNonformat"/>
        <w:widowControl/>
        <w:ind w:firstLine="709"/>
        <w:jc w:val="both"/>
        <w:rPr>
          <w:rFonts w:ascii="Times New Roman" w:hAnsi="Times New Roman" w:cs="Times New Roman"/>
          <w:sz w:val="28"/>
          <w:szCs w:val="28"/>
        </w:rPr>
      </w:pPr>
      <w:r w:rsidRPr="00E76784">
        <w:rPr>
          <w:rFonts w:ascii="Times New Roman" w:hAnsi="Times New Roman" w:cs="Times New Roman"/>
          <w:sz w:val="28"/>
          <w:szCs w:val="28"/>
        </w:rPr>
        <w:t>создание условий для приведения существующего жилищного фонда и комм</w:t>
      </w:r>
      <w:r w:rsidRPr="00E76784">
        <w:rPr>
          <w:rFonts w:ascii="Times New Roman" w:hAnsi="Times New Roman" w:cs="Times New Roman"/>
          <w:sz w:val="28"/>
          <w:szCs w:val="28"/>
        </w:rPr>
        <w:t>у</w:t>
      </w:r>
      <w:r w:rsidRPr="00E76784">
        <w:rPr>
          <w:rFonts w:ascii="Times New Roman" w:hAnsi="Times New Roman" w:cs="Times New Roman"/>
          <w:sz w:val="28"/>
          <w:szCs w:val="28"/>
        </w:rPr>
        <w:t>нальной инфраструктуры в соответствие со стандартами качества, обеспечивающими комфортные условия проживания;</w:t>
      </w:r>
    </w:p>
    <w:p w:rsidR="001E034A" w:rsidRPr="00E76784" w:rsidRDefault="001E034A" w:rsidP="001E034A">
      <w:pPr>
        <w:pStyle w:val="ConsPlusNonformat"/>
        <w:widowControl/>
        <w:ind w:firstLine="709"/>
        <w:jc w:val="both"/>
        <w:rPr>
          <w:rFonts w:ascii="Times New Roman" w:hAnsi="Times New Roman" w:cs="Times New Roman"/>
          <w:sz w:val="28"/>
          <w:szCs w:val="28"/>
        </w:rPr>
      </w:pPr>
      <w:r w:rsidRPr="00E76784">
        <w:rPr>
          <w:rFonts w:ascii="Times New Roman" w:hAnsi="Times New Roman" w:cs="Times New Roman"/>
          <w:sz w:val="28"/>
          <w:szCs w:val="28"/>
        </w:rPr>
        <w:t>обеспечение доступности для населения стоимости жилищно-коммунальных у</w:t>
      </w:r>
      <w:r w:rsidRPr="00E76784">
        <w:rPr>
          <w:rFonts w:ascii="Times New Roman" w:hAnsi="Times New Roman" w:cs="Times New Roman"/>
          <w:sz w:val="28"/>
          <w:szCs w:val="28"/>
        </w:rPr>
        <w:t>с</w:t>
      </w:r>
      <w:r w:rsidRPr="00E76784">
        <w:rPr>
          <w:rFonts w:ascii="Times New Roman" w:hAnsi="Times New Roman" w:cs="Times New Roman"/>
          <w:sz w:val="28"/>
          <w:szCs w:val="28"/>
        </w:rPr>
        <w:t>луг;</w:t>
      </w:r>
    </w:p>
    <w:p w:rsidR="001E034A" w:rsidRPr="00E76784" w:rsidRDefault="001E034A" w:rsidP="001E034A">
      <w:pPr>
        <w:pStyle w:val="ConsPlusNonformat"/>
        <w:widowControl/>
        <w:ind w:firstLine="709"/>
        <w:jc w:val="both"/>
        <w:rPr>
          <w:rFonts w:ascii="Times New Roman" w:hAnsi="Times New Roman" w:cs="Times New Roman"/>
          <w:sz w:val="28"/>
          <w:szCs w:val="28"/>
        </w:rPr>
      </w:pPr>
      <w:r w:rsidRPr="00E76784">
        <w:rPr>
          <w:rFonts w:ascii="Times New Roman" w:hAnsi="Times New Roman" w:cs="Times New Roman"/>
          <w:sz w:val="28"/>
          <w:szCs w:val="28"/>
        </w:rPr>
        <w:t>создание единой муниципальной базы информационных ресу</w:t>
      </w:r>
      <w:r w:rsidRPr="00E76784">
        <w:rPr>
          <w:rFonts w:ascii="Times New Roman" w:hAnsi="Times New Roman" w:cs="Times New Roman"/>
          <w:sz w:val="28"/>
          <w:szCs w:val="28"/>
        </w:rPr>
        <w:t>р</w:t>
      </w:r>
      <w:r w:rsidRPr="00E76784">
        <w:rPr>
          <w:rFonts w:ascii="Times New Roman" w:hAnsi="Times New Roman" w:cs="Times New Roman"/>
          <w:sz w:val="28"/>
          <w:szCs w:val="28"/>
        </w:rPr>
        <w:t>сов;</w:t>
      </w:r>
    </w:p>
    <w:p w:rsidR="001E034A" w:rsidRPr="00E76784" w:rsidRDefault="001E034A" w:rsidP="001E034A">
      <w:pPr>
        <w:pStyle w:val="ConsPlusNonformat"/>
        <w:widowControl/>
        <w:ind w:firstLine="709"/>
        <w:jc w:val="both"/>
        <w:rPr>
          <w:rFonts w:ascii="Times New Roman" w:hAnsi="Times New Roman" w:cs="Times New Roman"/>
          <w:sz w:val="28"/>
          <w:szCs w:val="28"/>
        </w:rPr>
      </w:pPr>
      <w:r w:rsidRPr="00E76784">
        <w:rPr>
          <w:rFonts w:ascii="Times New Roman" w:hAnsi="Times New Roman" w:cs="Times New Roman"/>
          <w:sz w:val="28"/>
          <w:szCs w:val="28"/>
        </w:rPr>
        <w:t>создание условий для устойчивой и безубыточной работы жилищно-коммунального х</w:t>
      </w:r>
      <w:r w:rsidRPr="00E76784">
        <w:rPr>
          <w:rFonts w:ascii="Times New Roman" w:hAnsi="Times New Roman" w:cs="Times New Roman"/>
          <w:sz w:val="28"/>
          <w:szCs w:val="28"/>
        </w:rPr>
        <w:t>о</w:t>
      </w:r>
      <w:r w:rsidRPr="00E76784">
        <w:rPr>
          <w:rFonts w:ascii="Times New Roman" w:hAnsi="Times New Roman" w:cs="Times New Roman"/>
          <w:sz w:val="28"/>
          <w:szCs w:val="28"/>
        </w:rPr>
        <w:t>зяйства.</w:t>
      </w:r>
    </w:p>
    <w:p w:rsidR="001E034A" w:rsidRPr="00E76784" w:rsidRDefault="001E034A" w:rsidP="001E034A">
      <w:pPr>
        <w:tabs>
          <w:tab w:val="num" w:pos="720"/>
        </w:tabs>
        <w:ind w:firstLine="709"/>
        <w:jc w:val="both"/>
        <w:rPr>
          <w:sz w:val="28"/>
          <w:szCs w:val="28"/>
        </w:rPr>
      </w:pPr>
      <w:r w:rsidRPr="00E76784">
        <w:rPr>
          <w:sz w:val="28"/>
          <w:szCs w:val="28"/>
        </w:rPr>
        <w:t>В области  контроля за использованием и сохранностью жилищного фо</w:t>
      </w:r>
      <w:r w:rsidRPr="00E76784">
        <w:rPr>
          <w:sz w:val="28"/>
          <w:szCs w:val="28"/>
        </w:rPr>
        <w:t>н</w:t>
      </w:r>
      <w:r w:rsidRPr="00E76784">
        <w:rPr>
          <w:sz w:val="28"/>
          <w:szCs w:val="28"/>
        </w:rPr>
        <w:t xml:space="preserve">да: </w:t>
      </w:r>
    </w:p>
    <w:p w:rsidR="001E034A" w:rsidRPr="00E76784" w:rsidRDefault="001E034A" w:rsidP="001E034A">
      <w:pPr>
        <w:tabs>
          <w:tab w:val="num" w:pos="720"/>
        </w:tabs>
        <w:ind w:firstLine="709"/>
        <w:jc w:val="both"/>
        <w:rPr>
          <w:sz w:val="28"/>
          <w:szCs w:val="28"/>
        </w:rPr>
      </w:pPr>
      <w:r w:rsidRPr="00E76784">
        <w:rPr>
          <w:sz w:val="28"/>
          <w:szCs w:val="28"/>
        </w:rPr>
        <w:t>предупреждение, выявление и пресечение допущенных всеми участниками ж</w:t>
      </w:r>
      <w:r w:rsidRPr="00E76784">
        <w:rPr>
          <w:sz w:val="28"/>
          <w:szCs w:val="28"/>
        </w:rPr>
        <w:t>и</w:t>
      </w:r>
      <w:r w:rsidRPr="00E76784">
        <w:rPr>
          <w:sz w:val="28"/>
          <w:szCs w:val="28"/>
        </w:rPr>
        <w:t>лищных отношений нарушений жилищного законодательства.</w:t>
      </w:r>
    </w:p>
    <w:p w:rsidR="001E034A" w:rsidRPr="00E76784" w:rsidRDefault="001E034A" w:rsidP="001E034A">
      <w:pPr>
        <w:pStyle w:val="a5"/>
        <w:tabs>
          <w:tab w:val="clear" w:pos="4677"/>
          <w:tab w:val="clear" w:pos="9355"/>
        </w:tabs>
        <w:ind w:firstLine="709"/>
        <w:jc w:val="both"/>
        <w:rPr>
          <w:sz w:val="28"/>
          <w:szCs w:val="28"/>
        </w:rPr>
      </w:pPr>
      <w:r w:rsidRPr="00E76784">
        <w:rPr>
          <w:sz w:val="28"/>
          <w:szCs w:val="28"/>
        </w:rPr>
        <w:t>В области контроля за использованием и сохранностью жилищного фонда пре</w:t>
      </w:r>
      <w:r w:rsidRPr="00E76784">
        <w:rPr>
          <w:sz w:val="28"/>
          <w:szCs w:val="28"/>
        </w:rPr>
        <w:t>д</w:t>
      </w:r>
      <w:r w:rsidRPr="00E76784">
        <w:rPr>
          <w:sz w:val="28"/>
          <w:szCs w:val="28"/>
        </w:rPr>
        <w:t xml:space="preserve">полагается реализация следующих мероприятий: </w:t>
      </w:r>
    </w:p>
    <w:p w:rsidR="001E034A" w:rsidRPr="00E76784" w:rsidRDefault="001E034A" w:rsidP="001E034A">
      <w:pPr>
        <w:ind w:firstLine="709"/>
        <w:jc w:val="both"/>
        <w:rPr>
          <w:sz w:val="28"/>
          <w:szCs w:val="28"/>
        </w:rPr>
      </w:pPr>
      <w:r w:rsidRPr="00E76784">
        <w:rPr>
          <w:sz w:val="28"/>
          <w:szCs w:val="28"/>
        </w:rPr>
        <w:t>совершенствование требований к управляющим и обслуживающим жилищный фонд организациям;</w:t>
      </w:r>
    </w:p>
    <w:p w:rsidR="001E034A" w:rsidRPr="00E76784" w:rsidRDefault="001E034A" w:rsidP="001E034A">
      <w:pPr>
        <w:ind w:firstLine="709"/>
        <w:jc w:val="both"/>
        <w:rPr>
          <w:sz w:val="28"/>
          <w:szCs w:val="28"/>
        </w:rPr>
      </w:pPr>
      <w:r w:rsidRPr="00E76784">
        <w:rPr>
          <w:sz w:val="28"/>
          <w:szCs w:val="28"/>
        </w:rPr>
        <w:t>работа с главами администраций муниципальных образований поселений по и</w:t>
      </w:r>
      <w:r w:rsidRPr="00E76784">
        <w:rPr>
          <w:sz w:val="28"/>
          <w:szCs w:val="28"/>
        </w:rPr>
        <w:t>с</w:t>
      </w:r>
      <w:r w:rsidRPr="00E76784">
        <w:rPr>
          <w:sz w:val="28"/>
          <w:szCs w:val="28"/>
        </w:rPr>
        <w:t xml:space="preserve">полнению требований жилищного законодательства. </w:t>
      </w:r>
    </w:p>
    <w:p w:rsidR="001E034A" w:rsidRPr="00E76784" w:rsidRDefault="001E034A" w:rsidP="00120E84">
      <w:pPr>
        <w:autoSpaceDE w:val="0"/>
        <w:autoSpaceDN w:val="0"/>
        <w:adjustRightInd w:val="0"/>
        <w:ind w:firstLine="709"/>
        <w:jc w:val="both"/>
        <w:rPr>
          <w:sz w:val="28"/>
          <w:szCs w:val="28"/>
        </w:rPr>
      </w:pPr>
      <w:r w:rsidRPr="00E76784">
        <w:rPr>
          <w:sz w:val="28"/>
          <w:szCs w:val="28"/>
        </w:rPr>
        <w:t>Программой предусмотрен</w:t>
      </w:r>
      <w:r w:rsidR="00120E84" w:rsidRPr="00E76784">
        <w:rPr>
          <w:sz w:val="28"/>
          <w:szCs w:val="28"/>
        </w:rPr>
        <w:t xml:space="preserve">о финансирование мероприятий </w:t>
      </w:r>
      <w:r w:rsidRPr="00E76784">
        <w:rPr>
          <w:sz w:val="28"/>
          <w:szCs w:val="28"/>
        </w:rPr>
        <w:t>за счет  бю</w:t>
      </w:r>
      <w:r w:rsidRPr="00E76784">
        <w:rPr>
          <w:sz w:val="28"/>
          <w:szCs w:val="28"/>
        </w:rPr>
        <w:t>д</w:t>
      </w:r>
      <w:r w:rsidRPr="00E76784">
        <w:rPr>
          <w:sz w:val="28"/>
          <w:szCs w:val="28"/>
        </w:rPr>
        <w:t>жетных и собственных средств.</w:t>
      </w:r>
    </w:p>
    <w:p w:rsidR="007C24C4" w:rsidRPr="00E76784" w:rsidRDefault="007C24C4" w:rsidP="001E034A">
      <w:pPr>
        <w:autoSpaceDE w:val="0"/>
        <w:autoSpaceDN w:val="0"/>
        <w:adjustRightInd w:val="0"/>
        <w:ind w:firstLine="709"/>
        <w:jc w:val="center"/>
        <w:rPr>
          <w:rFonts w:eastAsia="Calibri"/>
          <w:b/>
          <w:sz w:val="28"/>
          <w:szCs w:val="28"/>
          <w:lang w:eastAsia="en-US"/>
        </w:rPr>
      </w:pPr>
    </w:p>
    <w:p w:rsidR="001E034A" w:rsidRPr="00E76784" w:rsidRDefault="001E034A" w:rsidP="001E034A">
      <w:pPr>
        <w:autoSpaceDE w:val="0"/>
        <w:autoSpaceDN w:val="0"/>
        <w:adjustRightInd w:val="0"/>
        <w:ind w:firstLine="709"/>
        <w:jc w:val="center"/>
        <w:rPr>
          <w:b/>
          <w:spacing w:val="1"/>
          <w:sz w:val="28"/>
          <w:szCs w:val="28"/>
        </w:rPr>
      </w:pPr>
      <w:r w:rsidRPr="00E76784">
        <w:rPr>
          <w:rFonts w:eastAsia="Calibri"/>
          <w:b/>
          <w:sz w:val="28"/>
          <w:szCs w:val="28"/>
          <w:lang w:eastAsia="en-US"/>
        </w:rPr>
        <w:t xml:space="preserve">Реализация инвестиционных проектов и мероприятий </w:t>
      </w:r>
      <w:r w:rsidRPr="00E76784">
        <w:rPr>
          <w:b/>
          <w:spacing w:val="1"/>
          <w:sz w:val="28"/>
          <w:szCs w:val="28"/>
        </w:rPr>
        <w:t xml:space="preserve"> </w:t>
      </w:r>
      <w:r w:rsidR="004A6C56" w:rsidRPr="00E76784">
        <w:rPr>
          <w:b/>
          <w:spacing w:val="1"/>
          <w:sz w:val="28"/>
          <w:szCs w:val="28"/>
        </w:rPr>
        <w:t>развития</w:t>
      </w:r>
    </w:p>
    <w:p w:rsidR="001E034A" w:rsidRPr="00E76784" w:rsidRDefault="001E034A" w:rsidP="001E034A">
      <w:pPr>
        <w:autoSpaceDE w:val="0"/>
        <w:autoSpaceDN w:val="0"/>
        <w:adjustRightInd w:val="0"/>
        <w:ind w:firstLine="709"/>
        <w:jc w:val="center"/>
        <w:rPr>
          <w:b/>
          <w:sz w:val="28"/>
          <w:szCs w:val="28"/>
        </w:rPr>
      </w:pPr>
      <w:r w:rsidRPr="00E76784">
        <w:rPr>
          <w:b/>
          <w:spacing w:val="1"/>
          <w:sz w:val="28"/>
          <w:szCs w:val="28"/>
        </w:rPr>
        <w:t xml:space="preserve"> жилищно-коммунального х</w:t>
      </w:r>
      <w:r w:rsidRPr="00E76784">
        <w:rPr>
          <w:b/>
          <w:spacing w:val="1"/>
          <w:sz w:val="28"/>
          <w:szCs w:val="28"/>
        </w:rPr>
        <w:t>о</w:t>
      </w:r>
      <w:r w:rsidRPr="00E76784">
        <w:rPr>
          <w:b/>
          <w:spacing w:val="1"/>
          <w:sz w:val="28"/>
          <w:szCs w:val="28"/>
        </w:rPr>
        <w:t>зяйства</w:t>
      </w:r>
    </w:p>
    <w:p w:rsidR="007C24C4" w:rsidRPr="00E76784" w:rsidRDefault="007C24C4" w:rsidP="007C24C4">
      <w:pPr>
        <w:autoSpaceDE w:val="0"/>
        <w:autoSpaceDN w:val="0"/>
        <w:adjustRightInd w:val="0"/>
        <w:ind w:firstLine="709"/>
        <w:jc w:val="right"/>
        <w:rPr>
          <w:sz w:val="28"/>
          <w:szCs w:val="28"/>
        </w:rPr>
      </w:pPr>
      <w:r w:rsidRPr="00E07739">
        <w:rPr>
          <w:sz w:val="28"/>
          <w:szCs w:val="28"/>
        </w:rPr>
        <w:t>Таблица 4</w:t>
      </w:r>
      <w:r w:rsidR="006227B2" w:rsidRPr="00E07739">
        <w:rPr>
          <w:sz w:val="28"/>
          <w:szCs w:val="28"/>
        </w:rPr>
        <w:t>6</w:t>
      </w:r>
    </w:p>
    <w:tbl>
      <w:tblPr>
        <w:tblW w:w="10226" w:type="dxa"/>
        <w:tblInd w:w="88" w:type="dxa"/>
        <w:tblLayout w:type="fixed"/>
        <w:tblLook w:val="04A0" w:firstRow="1" w:lastRow="0" w:firstColumn="1" w:lastColumn="0" w:noHBand="0" w:noVBand="1"/>
      </w:tblPr>
      <w:tblGrid>
        <w:gridCol w:w="566"/>
        <w:gridCol w:w="21"/>
        <w:gridCol w:w="2552"/>
        <w:gridCol w:w="1134"/>
        <w:gridCol w:w="1134"/>
        <w:gridCol w:w="850"/>
        <w:gridCol w:w="993"/>
        <w:gridCol w:w="992"/>
        <w:gridCol w:w="850"/>
        <w:gridCol w:w="1134"/>
      </w:tblGrid>
      <w:tr w:rsidR="001E034A" w:rsidRPr="00E76784">
        <w:trPr>
          <w:trHeight w:val="401"/>
        </w:trPr>
        <w:tc>
          <w:tcPr>
            <w:tcW w:w="58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E034A" w:rsidRPr="00E76784" w:rsidRDefault="001E034A" w:rsidP="001E034A">
            <w:pPr>
              <w:jc w:val="center"/>
            </w:pPr>
            <w:r w:rsidRPr="00E76784">
              <w:t>№№ п/п</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E034A" w:rsidRPr="00E76784" w:rsidRDefault="001E034A" w:rsidP="001E034A">
            <w:pPr>
              <w:jc w:val="center"/>
            </w:pPr>
            <w:r w:rsidRPr="00E76784">
              <w:t>Наименование пр</w:t>
            </w:r>
            <w:r w:rsidRPr="00E76784">
              <w:t>о</w:t>
            </w:r>
            <w:r w:rsidRPr="00E76784">
              <w:t>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E034A" w:rsidRPr="00E76784" w:rsidRDefault="001E034A" w:rsidP="001E034A">
            <w:pPr>
              <w:jc w:val="center"/>
            </w:pPr>
            <w:r w:rsidRPr="00E76784">
              <w:t>Срок реализ</w:t>
            </w:r>
            <w:r w:rsidRPr="00E76784">
              <w:t>а</w:t>
            </w:r>
            <w:r w:rsidRPr="00E76784">
              <w:t>ции</w:t>
            </w:r>
          </w:p>
        </w:tc>
        <w:tc>
          <w:tcPr>
            <w:tcW w:w="5953" w:type="dxa"/>
            <w:gridSpan w:val="6"/>
            <w:tcBorders>
              <w:top w:val="single" w:sz="4" w:space="0" w:color="auto"/>
              <w:left w:val="nil"/>
              <w:bottom w:val="single" w:sz="4" w:space="0" w:color="auto"/>
              <w:right w:val="single" w:sz="4" w:space="0" w:color="auto"/>
            </w:tcBorders>
            <w:shd w:val="clear" w:color="auto" w:fill="auto"/>
            <w:vAlign w:val="center"/>
          </w:tcPr>
          <w:p w:rsidR="001E034A" w:rsidRPr="00E76784" w:rsidRDefault="001E034A" w:rsidP="001E034A">
            <w:pPr>
              <w:jc w:val="center"/>
            </w:pPr>
            <w:r w:rsidRPr="00E76784">
              <w:t xml:space="preserve">Объем финансирования, млн. руб. </w:t>
            </w:r>
          </w:p>
        </w:tc>
      </w:tr>
      <w:tr w:rsidR="001E034A" w:rsidRPr="00E76784">
        <w:trPr>
          <w:trHeight w:val="1710"/>
        </w:trPr>
        <w:tc>
          <w:tcPr>
            <w:tcW w:w="587" w:type="dxa"/>
            <w:gridSpan w:val="2"/>
            <w:vMerge/>
            <w:tcBorders>
              <w:top w:val="single" w:sz="4" w:space="0" w:color="auto"/>
              <w:left w:val="single" w:sz="4" w:space="0" w:color="auto"/>
              <w:bottom w:val="single" w:sz="4" w:space="0" w:color="auto"/>
              <w:right w:val="single" w:sz="4" w:space="0" w:color="auto"/>
            </w:tcBorders>
            <w:vAlign w:val="center"/>
          </w:tcPr>
          <w:p w:rsidR="001E034A" w:rsidRPr="00E76784" w:rsidRDefault="001E034A" w:rsidP="001E034A"/>
        </w:tc>
        <w:tc>
          <w:tcPr>
            <w:tcW w:w="2552" w:type="dxa"/>
            <w:vMerge/>
            <w:tcBorders>
              <w:top w:val="single" w:sz="4" w:space="0" w:color="auto"/>
              <w:left w:val="single" w:sz="4" w:space="0" w:color="auto"/>
              <w:bottom w:val="single" w:sz="4" w:space="0" w:color="auto"/>
              <w:right w:val="single" w:sz="4" w:space="0" w:color="auto"/>
            </w:tcBorders>
            <w:vAlign w:val="center"/>
          </w:tcPr>
          <w:p w:rsidR="001E034A" w:rsidRPr="00E76784" w:rsidRDefault="001E034A" w:rsidP="001E034A"/>
        </w:tc>
        <w:tc>
          <w:tcPr>
            <w:tcW w:w="1134" w:type="dxa"/>
            <w:vMerge/>
            <w:tcBorders>
              <w:top w:val="single" w:sz="4" w:space="0" w:color="auto"/>
              <w:left w:val="single" w:sz="4" w:space="0" w:color="auto"/>
              <w:bottom w:val="single" w:sz="4" w:space="0" w:color="auto"/>
              <w:right w:val="single" w:sz="4" w:space="0" w:color="auto"/>
            </w:tcBorders>
            <w:vAlign w:val="center"/>
          </w:tcPr>
          <w:p w:rsidR="001E034A" w:rsidRPr="00E76784" w:rsidRDefault="001E034A" w:rsidP="001E034A"/>
        </w:tc>
        <w:tc>
          <w:tcPr>
            <w:tcW w:w="1134" w:type="dxa"/>
            <w:tcBorders>
              <w:top w:val="nil"/>
              <w:left w:val="nil"/>
              <w:bottom w:val="single" w:sz="4" w:space="0" w:color="auto"/>
              <w:right w:val="single" w:sz="4" w:space="0" w:color="auto"/>
            </w:tcBorders>
            <w:shd w:val="clear" w:color="auto" w:fill="auto"/>
            <w:vAlign w:val="center"/>
          </w:tcPr>
          <w:p w:rsidR="001E034A" w:rsidRPr="00E76784" w:rsidRDefault="001E034A" w:rsidP="001E034A">
            <w:pPr>
              <w:jc w:val="center"/>
            </w:pPr>
            <w:r w:rsidRPr="00E76784">
              <w:t>Вс</w:t>
            </w:r>
            <w:r w:rsidRPr="00E76784">
              <w:t>е</w:t>
            </w:r>
            <w:r w:rsidRPr="00E76784">
              <w:t>го</w:t>
            </w:r>
          </w:p>
        </w:tc>
        <w:tc>
          <w:tcPr>
            <w:tcW w:w="850" w:type="dxa"/>
            <w:tcBorders>
              <w:top w:val="nil"/>
              <w:left w:val="nil"/>
              <w:bottom w:val="single" w:sz="4" w:space="0" w:color="auto"/>
              <w:right w:val="single" w:sz="4" w:space="0" w:color="auto"/>
            </w:tcBorders>
            <w:shd w:val="clear" w:color="auto" w:fill="auto"/>
            <w:textDirection w:val="btLr"/>
            <w:vAlign w:val="center"/>
          </w:tcPr>
          <w:p w:rsidR="001E034A" w:rsidRPr="00E76784" w:rsidRDefault="001E034A" w:rsidP="001E034A">
            <w:pPr>
              <w:jc w:val="center"/>
            </w:pPr>
            <w:r w:rsidRPr="00E76784">
              <w:t>Федеральный бю</w:t>
            </w:r>
            <w:r w:rsidRPr="00E76784">
              <w:t>д</w:t>
            </w:r>
            <w:r w:rsidRPr="00E76784">
              <w:t>жет</w:t>
            </w:r>
          </w:p>
        </w:tc>
        <w:tc>
          <w:tcPr>
            <w:tcW w:w="993" w:type="dxa"/>
            <w:tcBorders>
              <w:top w:val="nil"/>
              <w:left w:val="nil"/>
              <w:bottom w:val="single" w:sz="4" w:space="0" w:color="auto"/>
              <w:right w:val="single" w:sz="4" w:space="0" w:color="auto"/>
            </w:tcBorders>
            <w:shd w:val="clear" w:color="auto" w:fill="auto"/>
            <w:textDirection w:val="btLr"/>
            <w:vAlign w:val="center"/>
          </w:tcPr>
          <w:p w:rsidR="001E034A" w:rsidRPr="00E76784" w:rsidRDefault="001E034A" w:rsidP="001E034A">
            <w:pPr>
              <w:jc w:val="center"/>
            </w:pPr>
            <w:r w:rsidRPr="00E76784">
              <w:t>Республика</w:t>
            </w:r>
            <w:r w:rsidRPr="00E76784">
              <w:t>н</w:t>
            </w:r>
            <w:r w:rsidRPr="00E76784">
              <w:t>ский бю</w:t>
            </w:r>
            <w:r w:rsidRPr="00E76784">
              <w:t>д</w:t>
            </w:r>
            <w:r w:rsidRPr="00E76784">
              <w:t>жет</w:t>
            </w:r>
          </w:p>
        </w:tc>
        <w:tc>
          <w:tcPr>
            <w:tcW w:w="992" w:type="dxa"/>
            <w:tcBorders>
              <w:top w:val="nil"/>
              <w:left w:val="nil"/>
              <w:bottom w:val="single" w:sz="4" w:space="0" w:color="auto"/>
              <w:right w:val="single" w:sz="4" w:space="0" w:color="auto"/>
            </w:tcBorders>
            <w:shd w:val="clear" w:color="auto" w:fill="auto"/>
            <w:textDirection w:val="btLr"/>
            <w:vAlign w:val="center"/>
          </w:tcPr>
          <w:p w:rsidR="001E034A" w:rsidRPr="00E76784" w:rsidRDefault="001E034A" w:rsidP="001E034A">
            <w:pPr>
              <w:jc w:val="center"/>
            </w:pPr>
            <w:r w:rsidRPr="00E76784">
              <w:t>Бюджет мун</w:t>
            </w:r>
            <w:r w:rsidRPr="00E76784">
              <w:t>и</w:t>
            </w:r>
            <w:r w:rsidRPr="00E76784">
              <w:t>ципального района</w:t>
            </w:r>
          </w:p>
        </w:tc>
        <w:tc>
          <w:tcPr>
            <w:tcW w:w="850" w:type="dxa"/>
            <w:tcBorders>
              <w:top w:val="nil"/>
              <w:left w:val="nil"/>
              <w:bottom w:val="single" w:sz="4" w:space="0" w:color="auto"/>
              <w:right w:val="single" w:sz="4" w:space="0" w:color="auto"/>
            </w:tcBorders>
            <w:shd w:val="clear" w:color="auto" w:fill="auto"/>
            <w:textDirection w:val="btLr"/>
            <w:vAlign w:val="center"/>
          </w:tcPr>
          <w:p w:rsidR="001E034A" w:rsidRPr="00E76784" w:rsidRDefault="001E034A" w:rsidP="001E034A">
            <w:pPr>
              <w:jc w:val="center"/>
              <w:rPr>
                <w:sz w:val="22"/>
                <w:szCs w:val="22"/>
              </w:rPr>
            </w:pPr>
            <w:r w:rsidRPr="00E76784">
              <w:rPr>
                <w:sz w:val="22"/>
                <w:szCs w:val="22"/>
              </w:rPr>
              <w:t>Бюджет сельск</w:t>
            </w:r>
            <w:r w:rsidRPr="00E76784">
              <w:rPr>
                <w:sz w:val="22"/>
                <w:szCs w:val="22"/>
              </w:rPr>
              <w:t>о</w:t>
            </w:r>
            <w:r w:rsidRPr="00E76784">
              <w:rPr>
                <w:sz w:val="22"/>
                <w:szCs w:val="22"/>
              </w:rPr>
              <w:t>го(городского) пос</w:t>
            </w:r>
            <w:r w:rsidRPr="00E76784">
              <w:rPr>
                <w:sz w:val="22"/>
                <w:szCs w:val="22"/>
              </w:rPr>
              <w:t>е</w:t>
            </w:r>
            <w:r w:rsidRPr="00E76784">
              <w:rPr>
                <w:sz w:val="22"/>
                <w:szCs w:val="22"/>
              </w:rPr>
              <w:t>ления</w:t>
            </w:r>
          </w:p>
        </w:tc>
        <w:tc>
          <w:tcPr>
            <w:tcW w:w="1134" w:type="dxa"/>
            <w:tcBorders>
              <w:top w:val="nil"/>
              <w:left w:val="nil"/>
              <w:bottom w:val="single" w:sz="4" w:space="0" w:color="auto"/>
              <w:right w:val="single" w:sz="4" w:space="0" w:color="auto"/>
            </w:tcBorders>
            <w:shd w:val="clear" w:color="auto" w:fill="auto"/>
            <w:textDirection w:val="btLr"/>
            <w:vAlign w:val="center"/>
          </w:tcPr>
          <w:p w:rsidR="001E034A" w:rsidRPr="00E76784" w:rsidRDefault="001E034A" w:rsidP="001E034A">
            <w:pPr>
              <w:jc w:val="center"/>
              <w:rPr>
                <w:sz w:val="22"/>
                <w:szCs w:val="22"/>
              </w:rPr>
            </w:pPr>
            <w:r w:rsidRPr="00E76784">
              <w:rPr>
                <w:sz w:val="22"/>
                <w:szCs w:val="22"/>
              </w:rPr>
              <w:t>Собственные и привлеченные средства пре</w:t>
            </w:r>
            <w:r w:rsidRPr="00E76784">
              <w:rPr>
                <w:sz w:val="22"/>
                <w:szCs w:val="22"/>
              </w:rPr>
              <w:t>д</w:t>
            </w:r>
            <w:r w:rsidRPr="00E76784">
              <w:rPr>
                <w:sz w:val="22"/>
                <w:szCs w:val="22"/>
              </w:rPr>
              <w:t>приятий</w:t>
            </w:r>
          </w:p>
        </w:tc>
      </w:tr>
      <w:tr w:rsidR="001E034A" w:rsidRPr="00E76784">
        <w:trPr>
          <w:trHeight w:val="255"/>
        </w:trPr>
        <w:tc>
          <w:tcPr>
            <w:tcW w:w="587" w:type="dxa"/>
            <w:gridSpan w:val="2"/>
            <w:tcBorders>
              <w:top w:val="nil"/>
              <w:left w:val="single" w:sz="4" w:space="0" w:color="auto"/>
              <w:bottom w:val="single" w:sz="4" w:space="0" w:color="000000"/>
              <w:right w:val="single" w:sz="4" w:space="0" w:color="auto"/>
            </w:tcBorders>
            <w:vAlign w:val="center"/>
          </w:tcPr>
          <w:p w:rsidR="001E034A" w:rsidRPr="00E76784" w:rsidRDefault="001E034A" w:rsidP="001E034A">
            <w:pPr>
              <w:jc w:val="center"/>
              <w:rPr>
                <w:sz w:val="22"/>
                <w:szCs w:val="22"/>
              </w:rPr>
            </w:pPr>
            <w:r w:rsidRPr="00E76784">
              <w:rPr>
                <w:sz w:val="22"/>
                <w:szCs w:val="22"/>
              </w:rPr>
              <w:t>1</w:t>
            </w:r>
          </w:p>
        </w:tc>
        <w:tc>
          <w:tcPr>
            <w:tcW w:w="2552" w:type="dxa"/>
            <w:tcBorders>
              <w:top w:val="nil"/>
              <w:left w:val="single" w:sz="4" w:space="0" w:color="auto"/>
              <w:bottom w:val="single" w:sz="4" w:space="0" w:color="auto"/>
              <w:right w:val="single" w:sz="4" w:space="0" w:color="auto"/>
            </w:tcBorders>
            <w:vAlign w:val="center"/>
          </w:tcPr>
          <w:p w:rsidR="001E034A" w:rsidRPr="00E76784" w:rsidRDefault="001E034A" w:rsidP="001E034A">
            <w:pPr>
              <w:jc w:val="center"/>
              <w:rPr>
                <w:sz w:val="22"/>
                <w:szCs w:val="22"/>
              </w:rPr>
            </w:pPr>
            <w:r w:rsidRPr="00E76784">
              <w:rPr>
                <w:sz w:val="22"/>
                <w:szCs w:val="22"/>
              </w:rPr>
              <w:t>2</w:t>
            </w:r>
          </w:p>
        </w:tc>
        <w:tc>
          <w:tcPr>
            <w:tcW w:w="1134" w:type="dxa"/>
            <w:tcBorders>
              <w:top w:val="nil"/>
              <w:left w:val="nil"/>
              <w:bottom w:val="single" w:sz="4" w:space="0" w:color="auto"/>
              <w:right w:val="single" w:sz="4" w:space="0" w:color="auto"/>
            </w:tcBorders>
            <w:shd w:val="clear" w:color="auto" w:fill="auto"/>
            <w:vAlign w:val="bottom"/>
          </w:tcPr>
          <w:p w:rsidR="001E034A" w:rsidRPr="00E76784" w:rsidRDefault="001E034A" w:rsidP="001E034A">
            <w:pPr>
              <w:jc w:val="center"/>
              <w:outlineLvl w:val="2"/>
              <w:rPr>
                <w:sz w:val="22"/>
                <w:szCs w:val="22"/>
              </w:rPr>
            </w:pPr>
            <w:r w:rsidRPr="00E76784">
              <w:rPr>
                <w:sz w:val="22"/>
                <w:szCs w:val="22"/>
              </w:rPr>
              <w:t>3</w:t>
            </w:r>
          </w:p>
        </w:tc>
        <w:tc>
          <w:tcPr>
            <w:tcW w:w="1134" w:type="dxa"/>
            <w:tcBorders>
              <w:top w:val="nil"/>
              <w:left w:val="nil"/>
              <w:bottom w:val="single" w:sz="4" w:space="0" w:color="auto"/>
              <w:right w:val="single" w:sz="4" w:space="0" w:color="auto"/>
            </w:tcBorders>
            <w:shd w:val="clear" w:color="auto" w:fill="auto"/>
            <w:vAlign w:val="center"/>
          </w:tcPr>
          <w:p w:rsidR="001E034A" w:rsidRPr="00E76784" w:rsidRDefault="001E034A" w:rsidP="001E034A">
            <w:pPr>
              <w:jc w:val="center"/>
              <w:outlineLvl w:val="2"/>
              <w:rPr>
                <w:bCs/>
                <w:sz w:val="22"/>
                <w:szCs w:val="22"/>
              </w:rPr>
            </w:pPr>
            <w:r w:rsidRPr="00E76784">
              <w:rPr>
                <w:bCs/>
                <w:sz w:val="22"/>
                <w:szCs w:val="22"/>
              </w:rPr>
              <w:t>4</w:t>
            </w:r>
          </w:p>
        </w:tc>
        <w:tc>
          <w:tcPr>
            <w:tcW w:w="850" w:type="dxa"/>
            <w:tcBorders>
              <w:top w:val="nil"/>
              <w:left w:val="nil"/>
              <w:bottom w:val="single" w:sz="4" w:space="0" w:color="auto"/>
              <w:right w:val="single" w:sz="4" w:space="0" w:color="auto"/>
            </w:tcBorders>
            <w:shd w:val="clear" w:color="auto" w:fill="auto"/>
            <w:noWrap/>
            <w:vAlign w:val="center"/>
          </w:tcPr>
          <w:p w:rsidR="001E034A" w:rsidRPr="00E76784" w:rsidRDefault="001E034A" w:rsidP="001E034A">
            <w:pPr>
              <w:jc w:val="center"/>
              <w:outlineLvl w:val="2"/>
              <w:rPr>
                <w:sz w:val="22"/>
                <w:szCs w:val="22"/>
              </w:rPr>
            </w:pPr>
            <w:r w:rsidRPr="00E76784">
              <w:rPr>
                <w:sz w:val="22"/>
                <w:szCs w:val="22"/>
              </w:rPr>
              <w:t>5</w:t>
            </w:r>
          </w:p>
        </w:tc>
        <w:tc>
          <w:tcPr>
            <w:tcW w:w="993" w:type="dxa"/>
            <w:tcBorders>
              <w:top w:val="nil"/>
              <w:left w:val="nil"/>
              <w:bottom w:val="single" w:sz="4" w:space="0" w:color="auto"/>
              <w:right w:val="single" w:sz="4" w:space="0" w:color="auto"/>
            </w:tcBorders>
            <w:shd w:val="clear" w:color="auto" w:fill="auto"/>
            <w:noWrap/>
            <w:vAlign w:val="center"/>
          </w:tcPr>
          <w:p w:rsidR="001E034A" w:rsidRPr="00E76784" w:rsidRDefault="001E034A" w:rsidP="001E034A">
            <w:pPr>
              <w:jc w:val="center"/>
              <w:outlineLvl w:val="2"/>
              <w:rPr>
                <w:sz w:val="22"/>
                <w:szCs w:val="22"/>
              </w:rPr>
            </w:pPr>
            <w:r w:rsidRPr="00E76784">
              <w:rPr>
                <w:sz w:val="22"/>
                <w:szCs w:val="22"/>
              </w:rPr>
              <w:t>6</w:t>
            </w:r>
          </w:p>
        </w:tc>
        <w:tc>
          <w:tcPr>
            <w:tcW w:w="992" w:type="dxa"/>
            <w:tcBorders>
              <w:top w:val="nil"/>
              <w:left w:val="nil"/>
              <w:bottom w:val="single" w:sz="4" w:space="0" w:color="auto"/>
              <w:right w:val="single" w:sz="4" w:space="0" w:color="auto"/>
            </w:tcBorders>
            <w:shd w:val="clear" w:color="auto" w:fill="auto"/>
            <w:noWrap/>
            <w:vAlign w:val="center"/>
          </w:tcPr>
          <w:p w:rsidR="001E034A" w:rsidRPr="00E76784" w:rsidRDefault="001E034A" w:rsidP="001E034A">
            <w:pPr>
              <w:jc w:val="center"/>
              <w:outlineLvl w:val="2"/>
              <w:rPr>
                <w:sz w:val="22"/>
                <w:szCs w:val="22"/>
              </w:rPr>
            </w:pPr>
            <w:r w:rsidRPr="00E76784">
              <w:rPr>
                <w:sz w:val="22"/>
                <w:szCs w:val="22"/>
              </w:rPr>
              <w:t>7</w:t>
            </w:r>
          </w:p>
        </w:tc>
        <w:tc>
          <w:tcPr>
            <w:tcW w:w="850" w:type="dxa"/>
            <w:tcBorders>
              <w:top w:val="nil"/>
              <w:left w:val="nil"/>
              <w:bottom w:val="single" w:sz="4" w:space="0" w:color="auto"/>
              <w:right w:val="single" w:sz="4" w:space="0" w:color="auto"/>
            </w:tcBorders>
            <w:shd w:val="clear" w:color="auto" w:fill="auto"/>
            <w:noWrap/>
            <w:vAlign w:val="center"/>
          </w:tcPr>
          <w:p w:rsidR="001E034A" w:rsidRPr="00E76784" w:rsidRDefault="001E034A" w:rsidP="001E034A">
            <w:pPr>
              <w:jc w:val="center"/>
              <w:outlineLvl w:val="2"/>
              <w:rPr>
                <w:sz w:val="22"/>
                <w:szCs w:val="22"/>
              </w:rPr>
            </w:pPr>
            <w:r w:rsidRPr="00E76784">
              <w:rPr>
                <w:sz w:val="22"/>
                <w:szCs w:val="22"/>
              </w:rPr>
              <w:t>8</w:t>
            </w:r>
          </w:p>
        </w:tc>
        <w:tc>
          <w:tcPr>
            <w:tcW w:w="1134" w:type="dxa"/>
            <w:tcBorders>
              <w:top w:val="nil"/>
              <w:left w:val="nil"/>
              <w:bottom w:val="single" w:sz="4" w:space="0" w:color="auto"/>
              <w:right w:val="single" w:sz="4" w:space="0" w:color="auto"/>
            </w:tcBorders>
            <w:shd w:val="clear" w:color="auto" w:fill="auto"/>
            <w:noWrap/>
            <w:vAlign w:val="center"/>
          </w:tcPr>
          <w:p w:rsidR="001E034A" w:rsidRPr="00E76784" w:rsidRDefault="001E034A" w:rsidP="001E034A">
            <w:pPr>
              <w:jc w:val="center"/>
              <w:outlineLvl w:val="2"/>
              <w:rPr>
                <w:sz w:val="22"/>
                <w:szCs w:val="22"/>
              </w:rPr>
            </w:pPr>
            <w:r w:rsidRPr="00E76784">
              <w:rPr>
                <w:sz w:val="22"/>
                <w:szCs w:val="22"/>
              </w:rPr>
              <w:t>9</w:t>
            </w:r>
          </w:p>
        </w:tc>
      </w:tr>
      <w:tr w:rsidR="00D40849" w:rsidRPr="00E76784">
        <w:trPr>
          <w:trHeight w:val="255"/>
        </w:trPr>
        <w:tc>
          <w:tcPr>
            <w:tcW w:w="566" w:type="dxa"/>
            <w:vMerge w:val="restart"/>
            <w:tcBorders>
              <w:top w:val="single" w:sz="4" w:space="0" w:color="auto"/>
              <w:left w:val="single" w:sz="4" w:space="0" w:color="auto"/>
              <w:right w:val="single" w:sz="4" w:space="0" w:color="auto"/>
            </w:tcBorders>
            <w:shd w:val="clear" w:color="auto" w:fill="auto"/>
            <w:vAlign w:val="center"/>
          </w:tcPr>
          <w:p w:rsidR="00D40849" w:rsidRPr="00E76784" w:rsidRDefault="00D40849" w:rsidP="002F3F4E">
            <w:pPr>
              <w:jc w:val="center"/>
              <w:outlineLvl w:val="1"/>
            </w:pPr>
            <w:r w:rsidRPr="00E76784">
              <w:t> </w:t>
            </w:r>
          </w:p>
        </w:tc>
        <w:tc>
          <w:tcPr>
            <w:tcW w:w="2573" w:type="dxa"/>
            <w:gridSpan w:val="2"/>
            <w:vMerge w:val="restart"/>
            <w:tcBorders>
              <w:top w:val="single" w:sz="4" w:space="0" w:color="auto"/>
              <w:left w:val="single" w:sz="4" w:space="0" w:color="auto"/>
              <w:right w:val="single" w:sz="4" w:space="0" w:color="auto"/>
            </w:tcBorders>
            <w:shd w:val="clear" w:color="auto" w:fill="auto"/>
            <w:vAlign w:val="center"/>
          </w:tcPr>
          <w:p w:rsidR="00D40849" w:rsidRPr="00E76784" w:rsidRDefault="00D40849" w:rsidP="002F3F4E">
            <w:pPr>
              <w:jc w:val="center"/>
              <w:outlineLvl w:val="1"/>
              <w:rPr>
                <w:b/>
                <w:bCs/>
              </w:rPr>
            </w:pPr>
            <w:r w:rsidRPr="00E76784">
              <w:rPr>
                <w:b/>
                <w:bCs/>
              </w:rPr>
              <w:t>Всего по направл</w:t>
            </w:r>
            <w:r w:rsidRPr="00E76784">
              <w:rPr>
                <w:b/>
                <w:bCs/>
              </w:rPr>
              <w:t>е</w:t>
            </w:r>
            <w:r w:rsidRPr="00E76784">
              <w:rPr>
                <w:b/>
                <w:bCs/>
              </w:rPr>
              <w:t>нию "Жилищно - коммунальное х</w:t>
            </w:r>
            <w:r w:rsidRPr="00E76784">
              <w:rPr>
                <w:b/>
                <w:bCs/>
              </w:rPr>
              <w:t>о</w:t>
            </w:r>
            <w:r w:rsidRPr="00E76784">
              <w:rPr>
                <w:b/>
                <w:bCs/>
              </w:rPr>
              <w:t xml:space="preserve">зяйство" </w:t>
            </w:r>
          </w:p>
        </w:tc>
        <w:tc>
          <w:tcPr>
            <w:tcW w:w="1134" w:type="dxa"/>
            <w:tcBorders>
              <w:top w:val="single" w:sz="4" w:space="0" w:color="auto"/>
              <w:left w:val="nil"/>
              <w:bottom w:val="single" w:sz="4" w:space="0" w:color="auto"/>
              <w:right w:val="single" w:sz="4" w:space="0" w:color="auto"/>
            </w:tcBorders>
            <w:shd w:val="clear" w:color="auto" w:fill="auto"/>
            <w:vAlign w:val="center"/>
          </w:tcPr>
          <w:p w:rsidR="00D40849" w:rsidRPr="00E76784" w:rsidRDefault="00D40849" w:rsidP="002F3F4E">
            <w:pPr>
              <w:jc w:val="center"/>
              <w:outlineLvl w:val="1"/>
              <w:rPr>
                <w:b/>
                <w:bCs/>
                <w:sz w:val="20"/>
              </w:rPr>
            </w:pPr>
            <w:r w:rsidRPr="00E76784">
              <w:rPr>
                <w:b/>
                <w:bCs/>
                <w:sz w:val="20"/>
              </w:rPr>
              <w:t>Вс</w:t>
            </w:r>
            <w:r w:rsidRPr="00E76784">
              <w:rPr>
                <w:b/>
                <w:bCs/>
                <w:sz w:val="20"/>
              </w:rPr>
              <w:t>е</w:t>
            </w:r>
            <w:r w:rsidRPr="00E76784">
              <w:rPr>
                <w:b/>
                <w:bCs/>
                <w:sz w:val="20"/>
              </w:rPr>
              <w:t>го</w:t>
            </w:r>
          </w:p>
        </w:tc>
        <w:tc>
          <w:tcPr>
            <w:tcW w:w="1134" w:type="dxa"/>
            <w:tcBorders>
              <w:top w:val="single" w:sz="4" w:space="0" w:color="auto"/>
              <w:left w:val="nil"/>
              <w:bottom w:val="single" w:sz="4" w:space="0" w:color="auto"/>
              <w:right w:val="single" w:sz="4" w:space="0" w:color="auto"/>
            </w:tcBorders>
            <w:shd w:val="clear" w:color="auto" w:fill="auto"/>
            <w:vAlign w:val="center"/>
          </w:tcPr>
          <w:p w:rsidR="00D40849" w:rsidRPr="00E76784" w:rsidRDefault="00E07739" w:rsidP="000415FA">
            <w:pPr>
              <w:jc w:val="right"/>
              <w:outlineLvl w:val="3"/>
              <w:rPr>
                <w:b/>
                <w:bCs/>
                <w:sz w:val="22"/>
              </w:rPr>
            </w:pPr>
            <w:r>
              <w:rPr>
                <w:b/>
                <w:bCs/>
                <w:sz w:val="22"/>
              </w:rPr>
              <w:t>20,310</w:t>
            </w:r>
          </w:p>
        </w:tc>
        <w:tc>
          <w:tcPr>
            <w:tcW w:w="850" w:type="dxa"/>
            <w:tcBorders>
              <w:top w:val="single" w:sz="4" w:space="0" w:color="auto"/>
              <w:left w:val="nil"/>
              <w:bottom w:val="single" w:sz="4" w:space="0" w:color="auto"/>
              <w:right w:val="single" w:sz="4" w:space="0" w:color="auto"/>
            </w:tcBorders>
            <w:shd w:val="clear" w:color="auto" w:fill="auto"/>
            <w:vAlign w:val="center"/>
          </w:tcPr>
          <w:p w:rsidR="00D40849" w:rsidRPr="00E76784" w:rsidRDefault="00D40849" w:rsidP="000415FA">
            <w:pPr>
              <w:jc w:val="right"/>
              <w:outlineLvl w:val="3"/>
              <w:rPr>
                <w:b/>
                <w:bCs/>
                <w:sz w:val="22"/>
              </w:rPr>
            </w:pPr>
            <w:r w:rsidRPr="00E76784">
              <w:rPr>
                <w:b/>
                <w:bCs/>
                <w:sz w:val="22"/>
              </w:rPr>
              <w:t>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40849" w:rsidRPr="00E76784" w:rsidRDefault="00E07739" w:rsidP="000415FA">
            <w:pPr>
              <w:jc w:val="right"/>
              <w:outlineLvl w:val="3"/>
              <w:rPr>
                <w:b/>
                <w:bCs/>
                <w:sz w:val="22"/>
              </w:rPr>
            </w:pPr>
            <w:r>
              <w:rPr>
                <w:b/>
                <w:bCs/>
                <w:sz w:val="22"/>
              </w:rPr>
              <w:t>5,300</w:t>
            </w:r>
          </w:p>
        </w:tc>
        <w:tc>
          <w:tcPr>
            <w:tcW w:w="992" w:type="dxa"/>
            <w:tcBorders>
              <w:top w:val="single" w:sz="4" w:space="0" w:color="auto"/>
              <w:left w:val="nil"/>
              <w:bottom w:val="single" w:sz="4" w:space="0" w:color="auto"/>
              <w:right w:val="single" w:sz="4" w:space="0" w:color="auto"/>
            </w:tcBorders>
            <w:shd w:val="clear" w:color="auto" w:fill="auto"/>
            <w:vAlign w:val="center"/>
          </w:tcPr>
          <w:p w:rsidR="00D40849" w:rsidRPr="00E76784" w:rsidRDefault="00D40849" w:rsidP="000415FA">
            <w:pPr>
              <w:jc w:val="right"/>
              <w:outlineLvl w:val="3"/>
              <w:rPr>
                <w:b/>
                <w:bCs/>
                <w:sz w:val="22"/>
              </w:rPr>
            </w:pPr>
            <w:r w:rsidRPr="00E76784">
              <w:rPr>
                <w:b/>
                <w:bCs/>
                <w:sz w:val="22"/>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D40849" w:rsidRPr="00E76784" w:rsidRDefault="00D40849" w:rsidP="000415FA">
            <w:pPr>
              <w:jc w:val="right"/>
              <w:outlineLvl w:val="3"/>
              <w:rPr>
                <w:b/>
                <w:bCs/>
                <w:sz w:val="22"/>
              </w:rPr>
            </w:pPr>
            <w:r w:rsidRPr="00E76784">
              <w:rPr>
                <w:b/>
                <w:bCs/>
                <w:sz w:val="22"/>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40849" w:rsidRPr="00E76784" w:rsidRDefault="00E07739" w:rsidP="000415FA">
            <w:pPr>
              <w:jc w:val="right"/>
              <w:outlineLvl w:val="3"/>
              <w:rPr>
                <w:b/>
                <w:bCs/>
                <w:sz w:val="22"/>
              </w:rPr>
            </w:pPr>
            <w:r>
              <w:rPr>
                <w:b/>
                <w:bCs/>
                <w:sz w:val="22"/>
              </w:rPr>
              <w:t>15,010</w:t>
            </w:r>
          </w:p>
        </w:tc>
      </w:tr>
      <w:tr w:rsidR="00D40849" w:rsidRPr="00E76784">
        <w:trPr>
          <w:trHeight w:val="255"/>
        </w:trPr>
        <w:tc>
          <w:tcPr>
            <w:tcW w:w="566" w:type="dxa"/>
            <w:vMerge/>
            <w:tcBorders>
              <w:left w:val="single" w:sz="4" w:space="0" w:color="auto"/>
              <w:right w:val="single" w:sz="4" w:space="0" w:color="auto"/>
            </w:tcBorders>
            <w:vAlign w:val="center"/>
          </w:tcPr>
          <w:p w:rsidR="00D40849" w:rsidRPr="00E76784" w:rsidRDefault="00D40849" w:rsidP="002F3F4E"/>
        </w:tc>
        <w:tc>
          <w:tcPr>
            <w:tcW w:w="2573" w:type="dxa"/>
            <w:gridSpan w:val="2"/>
            <w:vMerge/>
            <w:tcBorders>
              <w:left w:val="single" w:sz="4" w:space="0" w:color="auto"/>
              <w:right w:val="single" w:sz="4" w:space="0" w:color="auto"/>
            </w:tcBorders>
            <w:vAlign w:val="center"/>
          </w:tcPr>
          <w:p w:rsidR="00D40849" w:rsidRPr="00E76784" w:rsidRDefault="00D40849" w:rsidP="002F3F4E">
            <w:pPr>
              <w:rPr>
                <w:b/>
                <w:bCs/>
              </w:rPr>
            </w:pPr>
          </w:p>
        </w:tc>
        <w:tc>
          <w:tcPr>
            <w:tcW w:w="1134" w:type="dxa"/>
            <w:tcBorders>
              <w:top w:val="nil"/>
              <w:left w:val="nil"/>
              <w:bottom w:val="single" w:sz="4" w:space="0" w:color="auto"/>
              <w:right w:val="single" w:sz="4" w:space="0" w:color="auto"/>
            </w:tcBorders>
            <w:shd w:val="clear" w:color="auto" w:fill="auto"/>
            <w:vAlign w:val="bottom"/>
          </w:tcPr>
          <w:p w:rsidR="00D40849" w:rsidRPr="00E76784" w:rsidRDefault="00D40849" w:rsidP="002F3F4E">
            <w:pPr>
              <w:jc w:val="center"/>
              <w:outlineLvl w:val="1"/>
              <w:rPr>
                <w:b/>
                <w:bCs/>
                <w:sz w:val="20"/>
              </w:rPr>
            </w:pPr>
            <w:r w:rsidRPr="00E76784">
              <w:rPr>
                <w:b/>
                <w:bCs/>
                <w:sz w:val="20"/>
              </w:rPr>
              <w:t>2011</w:t>
            </w:r>
          </w:p>
        </w:tc>
        <w:tc>
          <w:tcPr>
            <w:tcW w:w="1134" w:type="dxa"/>
            <w:tcBorders>
              <w:top w:val="nil"/>
              <w:left w:val="nil"/>
              <w:bottom w:val="single" w:sz="4" w:space="0" w:color="auto"/>
              <w:right w:val="single" w:sz="4" w:space="0" w:color="auto"/>
            </w:tcBorders>
            <w:shd w:val="clear" w:color="auto" w:fill="auto"/>
            <w:vAlign w:val="center"/>
          </w:tcPr>
          <w:p w:rsidR="00D40849" w:rsidRPr="00E76784" w:rsidRDefault="00E07739" w:rsidP="000415FA">
            <w:pPr>
              <w:jc w:val="right"/>
              <w:outlineLvl w:val="3"/>
              <w:rPr>
                <w:b/>
                <w:bCs/>
                <w:sz w:val="22"/>
              </w:rPr>
            </w:pPr>
            <w:r>
              <w:rPr>
                <w:b/>
                <w:bCs/>
                <w:sz w:val="22"/>
              </w:rPr>
              <w:t>9,810</w:t>
            </w:r>
          </w:p>
        </w:tc>
        <w:tc>
          <w:tcPr>
            <w:tcW w:w="850" w:type="dxa"/>
            <w:tcBorders>
              <w:top w:val="nil"/>
              <w:left w:val="nil"/>
              <w:bottom w:val="single" w:sz="4" w:space="0" w:color="auto"/>
              <w:right w:val="single" w:sz="4" w:space="0" w:color="auto"/>
            </w:tcBorders>
            <w:shd w:val="clear" w:color="auto" w:fill="auto"/>
            <w:vAlign w:val="bottom"/>
          </w:tcPr>
          <w:p w:rsidR="00D40849" w:rsidRPr="00E76784" w:rsidRDefault="00D40849" w:rsidP="000415FA">
            <w:pPr>
              <w:jc w:val="right"/>
              <w:outlineLvl w:val="3"/>
              <w:rPr>
                <w:b/>
                <w:sz w:val="22"/>
              </w:rPr>
            </w:pPr>
            <w:r w:rsidRPr="00E76784">
              <w:rPr>
                <w:b/>
                <w:sz w:val="22"/>
              </w:rPr>
              <w:t>0,000</w:t>
            </w:r>
          </w:p>
        </w:tc>
        <w:tc>
          <w:tcPr>
            <w:tcW w:w="993" w:type="dxa"/>
            <w:tcBorders>
              <w:top w:val="nil"/>
              <w:left w:val="nil"/>
              <w:bottom w:val="single" w:sz="4" w:space="0" w:color="auto"/>
              <w:right w:val="single" w:sz="4" w:space="0" w:color="auto"/>
            </w:tcBorders>
            <w:shd w:val="clear" w:color="auto" w:fill="auto"/>
            <w:vAlign w:val="bottom"/>
          </w:tcPr>
          <w:p w:rsidR="00D40849" w:rsidRPr="00E76784" w:rsidRDefault="00D40849" w:rsidP="000415FA">
            <w:pPr>
              <w:jc w:val="right"/>
              <w:outlineLvl w:val="3"/>
              <w:rPr>
                <w:b/>
                <w:sz w:val="22"/>
              </w:rPr>
            </w:pPr>
            <w:r w:rsidRPr="00E76784">
              <w:rPr>
                <w:b/>
                <w:sz w:val="22"/>
              </w:rPr>
              <w:t>0,000</w:t>
            </w:r>
          </w:p>
        </w:tc>
        <w:tc>
          <w:tcPr>
            <w:tcW w:w="992" w:type="dxa"/>
            <w:tcBorders>
              <w:top w:val="nil"/>
              <w:left w:val="nil"/>
              <w:bottom w:val="single" w:sz="4" w:space="0" w:color="auto"/>
              <w:right w:val="single" w:sz="4" w:space="0" w:color="auto"/>
            </w:tcBorders>
            <w:shd w:val="clear" w:color="auto" w:fill="auto"/>
            <w:vAlign w:val="bottom"/>
          </w:tcPr>
          <w:p w:rsidR="00D40849" w:rsidRPr="00E76784" w:rsidRDefault="00D40849" w:rsidP="000415FA">
            <w:pPr>
              <w:jc w:val="right"/>
              <w:outlineLvl w:val="3"/>
              <w:rPr>
                <w:b/>
                <w:sz w:val="22"/>
              </w:rPr>
            </w:pPr>
            <w:r w:rsidRPr="00E76784">
              <w:rPr>
                <w:b/>
                <w:sz w:val="22"/>
              </w:rPr>
              <w:t>0,000</w:t>
            </w:r>
          </w:p>
        </w:tc>
        <w:tc>
          <w:tcPr>
            <w:tcW w:w="850" w:type="dxa"/>
            <w:tcBorders>
              <w:top w:val="nil"/>
              <w:left w:val="nil"/>
              <w:bottom w:val="single" w:sz="4" w:space="0" w:color="auto"/>
              <w:right w:val="single" w:sz="4" w:space="0" w:color="auto"/>
            </w:tcBorders>
            <w:shd w:val="clear" w:color="auto" w:fill="auto"/>
            <w:vAlign w:val="bottom"/>
          </w:tcPr>
          <w:p w:rsidR="00D40849" w:rsidRPr="00E76784" w:rsidRDefault="00D40849" w:rsidP="000415FA">
            <w:pPr>
              <w:jc w:val="right"/>
              <w:outlineLvl w:val="3"/>
              <w:rPr>
                <w:b/>
                <w:sz w:val="22"/>
              </w:rPr>
            </w:pPr>
            <w:r w:rsidRPr="00E76784">
              <w:rPr>
                <w:b/>
                <w:sz w:val="22"/>
              </w:rPr>
              <w:t>0,000</w:t>
            </w:r>
          </w:p>
        </w:tc>
        <w:tc>
          <w:tcPr>
            <w:tcW w:w="1134" w:type="dxa"/>
            <w:tcBorders>
              <w:top w:val="nil"/>
              <w:left w:val="nil"/>
              <w:bottom w:val="single" w:sz="4" w:space="0" w:color="auto"/>
              <w:right w:val="single" w:sz="4" w:space="0" w:color="auto"/>
            </w:tcBorders>
            <w:shd w:val="clear" w:color="auto" w:fill="auto"/>
            <w:vAlign w:val="bottom"/>
          </w:tcPr>
          <w:p w:rsidR="00D40849" w:rsidRPr="00E76784" w:rsidRDefault="00E07739" w:rsidP="000415FA">
            <w:pPr>
              <w:jc w:val="right"/>
              <w:outlineLvl w:val="3"/>
              <w:rPr>
                <w:b/>
                <w:sz w:val="22"/>
              </w:rPr>
            </w:pPr>
            <w:r>
              <w:rPr>
                <w:b/>
                <w:sz w:val="22"/>
              </w:rPr>
              <w:t>9,810</w:t>
            </w:r>
          </w:p>
        </w:tc>
      </w:tr>
      <w:tr w:rsidR="00D40849" w:rsidRPr="00E76784">
        <w:trPr>
          <w:trHeight w:val="255"/>
        </w:trPr>
        <w:tc>
          <w:tcPr>
            <w:tcW w:w="566" w:type="dxa"/>
            <w:vMerge/>
            <w:tcBorders>
              <w:left w:val="single" w:sz="4" w:space="0" w:color="auto"/>
              <w:right w:val="single" w:sz="4" w:space="0" w:color="auto"/>
            </w:tcBorders>
            <w:vAlign w:val="center"/>
          </w:tcPr>
          <w:p w:rsidR="00D40849" w:rsidRPr="00E76784" w:rsidRDefault="00D40849" w:rsidP="002F3F4E"/>
        </w:tc>
        <w:tc>
          <w:tcPr>
            <w:tcW w:w="2573" w:type="dxa"/>
            <w:gridSpan w:val="2"/>
            <w:vMerge/>
            <w:tcBorders>
              <w:left w:val="single" w:sz="4" w:space="0" w:color="auto"/>
              <w:right w:val="single" w:sz="4" w:space="0" w:color="auto"/>
            </w:tcBorders>
            <w:vAlign w:val="center"/>
          </w:tcPr>
          <w:p w:rsidR="00D40849" w:rsidRPr="00E76784" w:rsidRDefault="00D40849" w:rsidP="002F3F4E">
            <w:pPr>
              <w:rPr>
                <w:b/>
                <w:bCs/>
              </w:rPr>
            </w:pPr>
          </w:p>
        </w:tc>
        <w:tc>
          <w:tcPr>
            <w:tcW w:w="1134" w:type="dxa"/>
            <w:tcBorders>
              <w:top w:val="nil"/>
              <w:left w:val="nil"/>
              <w:bottom w:val="single" w:sz="4" w:space="0" w:color="auto"/>
              <w:right w:val="single" w:sz="4" w:space="0" w:color="auto"/>
            </w:tcBorders>
            <w:shd w:val="clear" w:color="auto" w:fill="auto"/>
            <w:vAlign w:val="bottom"/>
          </w:tcPr>
          <w:p w:rsidR="00D40849" w:rsidRPr="00E76784" w:rsidRDefault="00D40849" w:rsidP="002F3F4E">
            <w:pPr>
              <w:jc w:val="center"/>
              <w:outlineLvl w:val="1"/>
              <w:rPr>
                <w:b/>
                <w:bCs/>
                <w:sz w:val="20"/>
              </w:rPr>
            </w:pPr>
            <w:r w:rsidRPr="00E76784">
              <w:rPr>
                <w:b/>
                <w:bCs/>
                <w:sz w:val="20"/>
              </w:rPr>
              <w:t>2012</w:t>
            </w:r>
          </w:p>
        </w:tc>
        <w:tc>
          <w:tcPr>
            <w:tcW w:w="1134" w:type="dxa"/>
            <w:tcBorders>
              <w:top w:val="nil"/>
              <w:left w:val="nil"/>
              <w:bottom w:val="single" w:sz="4" w:space="0" w:color="auto"/>
              <w:right w:val="single" w:sz="4" w:space="0" w:color="auto"/>
            </w:tcBorders>
            <w:shd w:val="clear" w:color="auto" w:fill="auto"/>
            <w:vAlign w:val="center"/>
          </w:tcPr>
          <w:p w:rsidR="00D40849" w:rsidRPr="00E76784" w:rsidRDefault="00E07739" w:rsidP="000415FA">
            <w:pPr>
              <w:jc w:val="right"/>
              <w:outlineLvl w:val="3"/>
              <w:rPr>
                <w:b/>
                <w:bCs/>
                <w:sz w:val="22"/>
              </w:rPr>
            </w:pPr>
            <w:r>
              <w:rPr>
                <w:b/>
                <w:bCs/>
                <w:sz w:val="22"/>
              </w:rPr>
              <w:t>6,000</w:t>
            </w:r>
          </w:p>
        </w:tc>
        <w:tc>
          <w:tcPr>
            <w:tcW w:w="850" w:type="dxa"/>
            <w:tcBorders>
              <w:top w:val="nil"/>
              <w:left w:val="nil"/>
              <w:bottom w:val="single" w:sz="4" w:space="0" w:color="auto"/>
              <w:right w:val="single" w:sz="4" w:space="0" w:color="auto"/>
            </w:tcBorders>
            <w:shd w:val="clear" w:color="auto" w:fill="auto"/>
            <w:vAlign w:val="bottom"/>
          </w:tcPr>
          <w:p w:rsidR="00D40849" w:rsidRPr="00E76784" w:rsidRDefault="00D40849" w:rsidP="000415FA">
            <w:pPr>
              <w:jc w:val="right"/>
              <w:outlineLvl w:val="3"/>
              <w:rPr>
                <w:b/>
                <w:sz w:val="22"/>
              </w:rPr>
            </w:pPr>
            <w:r w:rsidRPr="00E76784">
              <w:rPr>
                <w:b/>
                <w:sz w:val="22"/>
              </w:rPr>
              <w:t>0,000</w:t>
            </w:r>
          </w:p>
        </w:tc>
        <w:tc>
          <w:tcPr>
            <w:tcW w:w="993" w:type="dxa"/>
            <w:tcBorders>
              <w:top w:val="nil"/>
              <w:left w:val="nil"/>
              <w:bottom w:val="single" w:sz="4" w:space="0" w:color="auto"/>
              <w:right w:val="single" w:sz="4" w:space="0" w:color="auto"/>
            </w:tcBorders>
            <w:shd w:val="clear" w:color="auto" w:fill="auto"/>
            <w:vAlign w:val="bottom"/>
          </w:tcPr>
          <w:p w:rsidR="00D40849" w:rsidRPr="00E76784" w:rsidRDefault="00E07739" w:rsidP="000415FA">
            <w:pPr>
              <w:jc w:val="right"/>
              <w:outlineLvl w:val="3"/>
              <w:rPr>
                <w:b/>
                <w:sz w:val="22"/>
              </w:rPr>
            </w:pPr>
            <w:r>
              <w:rPr>
                <w:b/>
                <w:sz w:val="22"/>
              </w:rPr>
              <w:t>5,300</w:t>
            </w:r>
          </w:p>
        </w:tc>
        <w:tc>
          <w:tcPr>
            <w:tcW w:w="992" w:type="dxa"/>
            <w:tcBorders>
              <w:top w:val="nil"/>
              <w:left w:val="nil"/>
              <w:bottom w:val="single" w:sz="4" w:space="0" w:color="auto"/>
              <w:right w:val="single" w:sz="4" w:space="0" w:color="auto"/>
            </w:tcBorders>
            <w:shd w:val="clear" w:color="auto" w:fill="auto"/>
            <w:vAlign w:val="bottom"/>
          </w:tcPr>
          <w:p w:rsidR="00D40849" w:rsidRPr="00E76784" w:rsidRDefault="00D40849" w:rsidP="000415FA">
            <w:pPr>
              <w:jc w:val="right"/>
              <w:outlineLvl w:val="3"/>
              <w:rPr>
                <w:b/>
                <w:sz w:val="22"/>
              </w:rPr>
            </w:pPr>
            <w:r w:rsidRPr="00E76784">
              <w:rPr>
                <w:b/>
                <w:sz w:val="22"/>
              </w:rPr>
              <w:t>0,000</w:t>
            </w:r>
          </w:p>
        </w:tc>
        <w:tc>
          <w:tcPr>
            <w:tcW w:w="850" w:type="dxa"/>
            <w:tcBorders>
              <w:top w:val="nil"/>
              <w:left w:val="nil"/>
              <w:bottom w:val="single" w:sz="4" w:space="0" w:color="auto"/>
              <w:right w:val="single" w:sz="4" w:space="0" w:color="auto"/>
            </w:tcBorders>
            <w:shd w:val="clear" w:color="auto" w:fill="auto"/>
            <w:vAlign w:val="bottom"/>
          </w:tcPr>
          <w:p w:rsidR="00D40849" w:rsidRPr="00E76784" w:rsidRDefault="00D40849" w:rsidP="000415FA">
            <w:pPr>
              <w:jc w:val="right"/>
              <w:outlineLvl w:val="3"/>
              <w:rPr>
                <w:b/>
                <w:sz w:val="22"/>
              </w:rPr>
            </w:pPr>
            <w:r w:rsidRPr="00E76784">
              <w:rPr>
                <w:b/>
                <w:sz w:val="22"/>
              </w:rPr>
              <w:t>0,000</w:t>
            </w:r>
          </w:p>
        </w:tc>
        <w:tc>
          <w:tcPr>
            <w:tcW w:w="1134" w:type="dxa"/>
            <w:tcBorders>
              <w:top w:val="nil"/>
              <w:left w:val="nil"/>
              <w:bottom w:val="single" w:sz="4" w:space="0" w:color="auto"/>
              <w:right w:val="single" w:sz="4" w:space="0" w:color="auto"/>
            </w:tcBorders>
            <w:shd w:val="clear" w:color="auto" w:fill="auto"/>
            <w:vAlign w:val="bottom"/>
          </w:tcPr>
          <w:p w:rsidR="00D40849" w:rsidRPr="00E76784" w:rsidRDefault="00E07739" w:rsidP="000415FA">
            <w:pPr>
              <w:jc w:val="right"/>
              <w:outlineLvl w:val="3"/>
              <w:rPr>
                <w:b/>
                <w:sz w:val="22"/>
              </w:rPr>
            </w:pPr>
            <w:r>
              <w:rPr>
                <w:b/>
                <w:sz w:val="22"/>
              </w:rPr>
              <w:t>0,700</w:t>
            </w:r>
          </w:p>
        </w:tc>
      </w:tr>
      <w:tr w:rsidR="00D40849" w:rsidRPr="00E76784">
        <w:trPr>
          <w:trHeight w:val="255"/>
        </w:trPr>
        <w:tc>
          <w:tcPr>
            <w:tcW w:w="566" w:type="dxa"/>
            <w:vMerge/>
            <w:tcBorders>
              <w:left w:val="single" w:sz="4" w:space="0" w:color="auto"/>
              <w:right w:val="single" w:sz="4" w:space="0" w:color="auto"/>
            </w:tcBorders>
            <w:vAlign w:val="center"/>
          </w:tcPr>
          <w:p w:rsidR="00D40849" w:rsidRPr="00E76784" w:rsidRDefault="00D40849" w:rsidP="002F3F4E"/>
        </w:tc>
        <w:tc>
          <w:tcPr>
            <w:tcW w:w="2573" w:type="dxa"/>
            <w:gridSpan w:val="2"/>
            <w:vMerge/>
            <w:tcBorders>
              <w:left w:val="single" w:sz="4" w:space="0" w:color="auto"/>
              <w:right w:val="single" w:sz="4" w:space="0" w:color="auto"/>
            </w:tcBorders>
            <w:vAlign w:val="center"/>
          </w:tcPr>
          <w:p w:rsidR="00D40849" w:rsidRPr="00E76784" w:rsidRDefault="00D40849" w:rsidP="002F3F4E">
            <w:pPr>
              <w:rPr>
                <w:b/>
                <w:bCs/>
              </w:rPr>
            </w:pPr>
          </w:p>
        </w:tc>
        <w:tc>
          <w:tcPr>
            <w:tcW w:w="1134" w:type="dxa"/>
            <w:tcBorders>
              <w:top w:val="nil"/>
              <w:left w:val="nil"/>
              <w:bottom w:val="single" w:sz="4" w:space="0" w:color="auto"/>
              <w:right w:val="single" w:sz="4" w:space="0" w:color="auto"/>
            </w:tcBorders>
            <w:shd w:val="clear" w:color="auto" w:fill="auto"/>
            <w:vAlign w:val="bottom"/>
          </w:tcPr>
          <w:p w:rsidR="00D40849" w:rsidRPr="00E76784" w:rsidRDefault="00D40849" w:rsidP="002F3F4E">
            <w:pPr>
              <w:jc w:val="center"/>
              <w:outlineLvl w:val="1"/>
              <w:rPr>
                <w:b/>
                <w:bCs/>
                <w:sz w:val="20"/>
              </w:rPr>
            </w:pPr>
            <w:r w:rsidRPr="00E76784">
              <w:rPr>
                <w:b/>
                <w:bCs/>
                <w:sz w:val="20"/>
              </w:rPr>
              <w:t>2013</w:t>
            </w:r>
          </w:p>
        </w:tc>
        <w:tc>
          <w:tcPr>
            <w:tcW w:w="1134" w:type="dxa"/>
            <w:tcBorders>
              <w:top w:val="nil"/>
              <w:left w:val="nil"/>
              <w:bottom w:val="single" w:sz="4" w:space="0" w:color="auto"/>
              <w:right w:val="single" w:sz="4" w:space="0" w:color="auto"/>
            </w:tcBorders>
            <w:shd w:val="clear" w:color="auto" w:fill="auto"/>
            <w:vAlign w:val="center"/>
          </w:tcPr>
          <w:p w:rsidR="00D40849" w:rsidRPr="00E76784" w:rsidRDefault="00D40849" w:rsidP="000415FA">
            <w:pPr>
              <w:jc w:val="right"/>
              <w:outlineLvl w:val="3"/>
              <w:rPr>
                <w:b/>
                <w:bCs/>
                <w:sz w:val="22"/>
              </w:rPr>
            </w:pPr>
            <w:r w:rsidRPr="00E76784">
              <w:rPr>
                <w:b/>
                <w:bCs/>
                <w:sz w:val="22"/>
              </w:rPr>
              <w:t>1,500</w:t>
            </w:r>
          </w:p>
        </w:tc>
        <w:tc>
          <w:tcPr>
            <w:tcW w:w="850" w:type="dxa"/>
            <w:tcBorders>
              <w:top w:val="nil"/>
              <w:left w:val="nil"/>
              <w:bottom w:val="single" w:sz="4" w:space="0" w:color="auto"/>
              <w:right w:val="single" w:sz="4" w:space="0" w:color="auto"/>
            </w:tcBorders>
            <w:shd w:val="clear" w:color="auto" w:fill="auto"/>
            <w:vAlign w:val="bottom"/>
          </w:tcPr>
          <w:p w:rsidR="00D40849" w:rsidRPr="00E76784" w:rsidRDefault="00D40849" w:rsidP="000415FA">
            <w:pPr>
              <w:jc w:val="right"/>
              <w:outlineLvl w:val="3"/>
              <w:rPr>
                <w:b/>
                <w:sz w:val="22"/>
              </w:rPr>
            </w:pPr>
            <w:r w:rsidRPr="00E76784">
              <w:rPr>
                <w:b/>
                <w:sz w:val="22"/>
              </w:rPr>
              <w:t>0,000</w:t>
            </w:r>
          </w:p>
        </w:tc>
        <w:tc>
          <w:tcPr>
            <w:tcW w:w="993" w:type="dxa"/>
            <w:tcBorders>
              <w:top w:val="nil"/>
              <w:left w:val="nil"/>
              <w:bottom w:val="single" w:sz="4" w:space="0" w:color="auto"/>
              <w:right w:val="single" w:sz="4" w:space="0" w:color="auto"/>
            </w:tcBorders>
            <w:shd w:val="clear" w:color="auto" w:fill="auto"/>
            <w:vAlign w:val="bottom"/>
          </w:tcPr>
          <w:p w:rsidR="00D40849" w:rsidRPr="00E76784" w:rsidRDefault="00D40849" w:rsidP="000415FA">
            <w:pPr>
              <w:jc w:val="right"/>
              <w:outlineLvl w:val="3"/>
              <w:rPr>
                <w:b/>
                <w:sz w:val="22"/>
              </w:rPr>
            </w:pPr>
            <w:r w:rsidRPr="00E76784">
              <w:rPr>
                <w:b/>
                <w:sz w:val="22"/>
              </w:rPr>
              <w:t>0,000</w:t>
            </w:r>
          </w:p>
        </w:tc>
        <w:tc>
          <w:tcPr>
            <w:tcW w:w="992" w:type="dxa"/>
            <w:tcBorders>
              <w:top w:val="nil"/>
              <w:left w:val="nil"/>
              <w:bottom w:val="single" w:sz="4" w:space="0" w:color="auto"/>
              <w:right w:val="single" w:sz="4" w:space="0" w:color="auto"/>
            </w:tcBorders>
            <w:shd w:val="clear" w:color="auto" w:fill="auto"/>
            <w:vAlign w:val="bottom"/>
          </w:tcPr>
          <w:p w:rsidR="00D40849" w:rsidRPr="00E76784" w:rsidRDefault="00D40849" w:rsidP="000415FA">
            <w:pPr>
              <w:jc w:val="right"/>
              <w:outlineLvl w:val="3"/>
              <w:rPr>
                <w:b/>
                <w:sz w:val="22"/>
              </w:rPr>
            </w:pPr>
            <w:r w:rsidRPr="00E76784">
              <w:rPr>
                <w:b/>
                <w:sz w:val="22"/>
              </w:rPr>
              <w:t>0,000</w:t>
            </w:r>
          </w:p>
        </w:tc>
        <w:tc>
          <w:tcPr>
            <w:tcW w:w="850" w:type="dxa"/>
            <w:tcBorders>
              <w:top w:val="nil"/>
              <w:left w:val="nil"/>
              <w:bottom w:val="single" w:sz="4" w:space="0" w:color="auto"/>
              <w:right w:val="single" w:sz="4" w:space="0" w:color="auto"/>
            </w:tcBorders>
            <w:shd w:val="clear" w:color="auto" w:fill="auto"/>
            <w:vAlign w:val="bottom"/>
          </w:tcPr>
          <w:p w:rsidR="00D40849" w:rsidRPr="00E76784" w:rsidRDefault="00D40849" w:rsidP="000415FA">
            <w:pPr>
              <w:jc w:val="right"/>
              <w:outlineLvl w:val="3"/>
              <w:rPr>
                <w:b/>
                <w:sz w:val="22"/>
              </w:rPr>
            </w:pPr>
            <w:r w:rsidRPr="00E76784">
              <w:rPr>
                <w:b/>
                <w:sz w:val="22"/>
              </w:rPr>
              <w:t>0,000</w:t>
            </w:r>
          </w:p>
        </w:tc>
        <w:tc>
          <w:tcPr>
            <w:tcW w:w="1134" w:type="dxa"/>
            <w:tcBorders>
              <w:top w:val="nil"/>
              <w:left w:val="nil"/>
              <w:bottom w:val="single" w:sz="4" w:space="0" w:color="auto"/>
              <w:right w:val="single" w:sz="4" w:space="0" w:color="auto"/>
            </w:tcBorders>
            <w:shd w:val="clear" w:color="auto" w:fill="auto"/>
            <w:vAlign w:val="bottom"/>
          </w:tcPr>
          <w:p w:rsidR="00D40849" w:rsidRPr="00E76784" w:rsidRDefault="00D40849" w:rsidP="000415FA">
            <w:pPr>
              <w:jc w:val="right"/>
              <w:outlineLvl w:val="3"/>
              <w:rPr>
                <w:b/>
                <w:sz w:val="22"/>
              </w:rPr>
            </w:pPr>
            <w:r w:rsidRPr="00E76784">
              <w:rPr>
                <w:b/>
                <w:sz w:val="22"/>
              </w:rPr>
              <w:t>1,500</w:t>
            </w:r>
          </w:p>
        </w:tc>
      </w:tr>
      <w:tr w:rsidR="00D40849" w:rsidRPr="00E76784">
        <w:trPr>
          <w:trHeight w:val="255"/>
        </w:trPr>
        <w:tc>
          <w:tcPr>
            <w:tcW w:w="566" w:type="dxa"/>
            <w:vMerge/>
            <w:tcBorders>
              <w:left w:val="single" w:sz="4" w:space="0" w:color="auto"/>
              <w:right w:val="single" w:sz="4" w:space="0" w:color="auto"/>
            </w:tcBorders>
            <w:vAlign w:val="center"/>
          </w:tcPr>
          <w:p w:rsidR="00D40849" w:rsidRPr="00E76784" w:rsidRDefault="00D40849" w:rsidP="002F3F4E"/>
        </w:tc>
        <w:tc>
          <w:tcPr>
            <w:tcW w:w="2573" w:type="dxa"/>
            <w:gridSpan w:val="2"/>
            <w:vMerge/>
            <w:tcBorders>
              <w:left w:val="single" w:sz="4" w:space="0" w:color="auto"/>
              <w:right w:val="single" w:sz="4" w:space="0" w:color="auto"/>
            </w:tcBorders>
            <w:vAlign w:val="center"/>
          </w:tcPr>
          <w:p w:rsidR="00D40849" w:rsidRPr="00E76784" w:rsidRDefault="00D40849" w:rsidP="002F3F4E">
            <w:pPr>
              <w:rPr>
                <w:b/>
                <w:bCs/>
              </w:rPr>
            </w:pPr>
          </w:p>
        </w:tc>
        <w:tc>
          <w:tcPr>
            <w:tcW w:w="1134" w:type="dxa"/>
            <w:tcBorders>
              <w:top w:val="nil"/>
              <w:left w:val="nil"/>
              <w:bottom w:val="single" w:sz="4" w:space="0" w:color="auto"/>
              <w:right w:val="single" w:sz="4" w:space="0" w:color="auto"/>
            </w:tcBorders>
            <w:shd w:val="clear" w:color="auto" w:fill="auto"/>
            <w:vAlign w:val="bottom"/>
          </w:tcPr>
          <w:p w:rsidR="00D40849" w:rsidRPr="00E76784" w:rsidRDefault="00D40849" w:rsidP="002F3F4E">
            <w:pPr>
              <w:jc w:val="center"/>
              <w:outlineLvl w:val="1"/>
              <w:rPr>
                <w:b/>
                <w:bCs/>
                <w:sz w:val="20"/>
              </w:rPr>
            </w:pPr>
            <w:r w:rsidRPr="00E76784">
              <w:rPr>
                <w:b/>
                <w:bCs/>
                <w:sz w:val="20"/>
              </w:rPr>
              <w:t>2014</w:t>
            </w:r>
          </w:p>
        </w:tc>
        <w:tc>
          <w:tcPr>
            <w:tcW w:w="1134" w:type="dxa"/>
            <w:tcBorders>
              <w:top w:val="nil"/>
              <w:left w:val="nil"/>
              <w:bottom w:val="single" w:sz="4" w:space="0" w:color="auto"/>
              <w:right w:val="single" w:sz="4" w:space="0" w:color="auto"/>
            </w:tcBorders>
            <w:shd w:val="clear" w:color="auto" w:fill="auto"/>
            <w:vAlign w:val="center"/>
          </w:tcPr>
          <w:p w:rsidR="00D40849" w:rsidRPr="00E76784" w:rsidRDefault="00D40849" w:rsidP="000415FA">
            <w:pPr>
              <w:jc w:val="right"/>
              <w:outlineLvl w:val="3"/>
              <w:rPr>
                <w:b/>
                <w:bCs/>
                <w:sz w:val="22"/>
              </w:rPr>
            </w:pPr>
            <w:r w:rsidRPr="00E76784">
              <w:rPr>
                <w:b/>
                <w:bCs/>
                <w:sz w:val="22"/>
              </w:rPr>
              <w:t>1,500</w:t>
            </w:r>
          </w:p>
        </w:tc>
        <w:tc>
          <w:tcPr>
            <w:tcW w:w="850" w:type="dxa"/>
            <w:tcBorders>
              <w:top w:val="nil"/>
              <w:left w:val="nil"/>
              <w:bottom w:val="single" w:sz="4" w:space="0" w:color="auto"/>
              <w:right w:val="single" w:sz="4" w:space="0" w:color="auto"/>
            </w:tcBorders>
            <w:shd w:val="clear" w:color="auto" w:fill="auto"/>
            <w:vAlign w:val="bottom"/>
          </w:tcPr>
          <w:p w:rsidR="00D40849" w:rsidRPr="00E76784" w:rsidRDefault="00D40849" w:rsidP="000415FA">
            <w:pPr>
              <w:jc w:val="right"/>
              <w:outlineLvl w:val="3"/>
              <w:rPr>
                <w:b/>
                <w:sz w:val="22"/>
              </w:rPr>
            </w:pPr>
            <w:r w:rsidRPr="00E76784">
              <w:rPr>
                <w:b/>
                <w:sz w:val="22"/>
              </w:rPr>
              <w:t>0,000</w:t>
            </w:r>
          </w:p>
        </w:tc>
        <w:tc>
          <w:tcPr>
            <w:tcW w:w="993" w:type="dxa"/>
            <w:tcBorders>
              <w:top w:val="nil"/>
              <w:left w:val="nil"/>
              <w:bottom w:val="single" w:sz="4" w:space="0" w:color="auto"/>
              <w:right w:val="single" w:sz="4" w:space="0" w:color="auto"/>
            </w:tcBorders>
            <w:shd w:val="clear" w:color="auto" w:fill="auto"/>
            <w:vAlign w:val="bottom"/>
          </w:tcPr>
          <w:p w:rsidR="00D40849" w:rsidRPr="00E76784" w:rsidRDefault="00D40849" w:rsidP="000415FA">
            <w:pPr>
              <w:jc w:val="right"/>
              <w:outlineLvl w:val="3"/>
              <w:rPr>
                <w:b/>
                <w:sz w:val="22"/>
              </w:rPr>
            </w:pPr>
            <w:r w:rsidRPr="00E76784">
              <w:rPr>
                <w:b/>
                <w:sz w:val="22"/>
              </w:rPr>
              <w:t>0,000</w:t>
            </w:r>
          </w:p>
        </w:tc>
        <w:tc>
          <w:tcPr>
            <w:tcW w:w="992" w:type="dxa"/>
            <w:tcBorders>
              <w:top w:val="nil"/>
              <w:left w:val="nil"/>
              <w:bottom w:val="single" w:sz="4" w:space="0" w:color="auto"/>
              <w:right w:val="single" w:sz="4" w:space="0" w:color="auto"/>
            </w:tcBorders>
            <w:shd w:val="clear" w:color="auto" w:fill="auto"/>
            <w:vAlign w:val="bottom"/>
          </w:tcPr>
          <w:p w:rsidR="00D40849" w:rsidRPr="00E76784" w:rsidRDefault="00D40849" w:rsidP="000415FA">
            <w:pPr>
              <w:jc w:val="right"/>
              <w:outlineLvl w:val="3"/>
              <w:rPr>
                <w:b/>
                <w:sz w:val="22"/>
              </w:rPr>
            </w:pPr>
            <w:r w:rsidRPr="00E76784">
              <w:rPr>
                <w:b/>
                <w:sz w:val="22"/>
              </w:rPr>
              <w:t>0,000</w:t>
            </w:r>
          </w:p>
        </w:tc>
        <w:tc>
          <w:tcPr>
            <w:tcW w:w="850" w:type="dxa"/>
            <w:tcBorders>
              <w:top w:val="nil"/>
              <w:left w:val="nil"/>
              <w:bottom w:val="single" w:sz="4" w:space="0" w:color="auto"/>
              <w:right w:val="single" w:sz="4" w:space="0" w:color="auto"/>
            </w:tcBorders>
            <w:shd w:val="clear" w:color="auto" w:fill="auto"/>
            <w:vAlign w:val="bottom"/>
          </w:tcPr>
          <w:p w:rsidR="00D40849" w:rsidRPr="00E76784" w:rsidRDefault="00D40849" w:rsidP="000415FA">
            <w:pPr>
              <w:jc w:val="right"/>
              <w:outlineLvl w:val="3"/>
              <w:rPr>
                <w:b/>
                <w:sz w:val="22"/>
              </w:rPr>
            </w:pPr>
            <w:r w:rsidRPr="00E76784">
              <w:rPr>
                <w:b/>
                <w:sz w:val="22"/>
              </w:rPr>
              <w:t>0,000</w:t>
            </w:r>
          </w:p>
        </w:tc>
        <w:tc>
          <w:tcPr>
            <w:tcW w:w="1134" w:type="dxa"/>
            <w:tcBorders>
              <w:top w:val="nil"/>
              <w:left w:val="nil"/>
              <w:bottom w:val="single" w:sz="4" w:space="0" w:color="auto"/>
              <w:right w:val="single" w:sz="4" w:space="0" w:color="auto"/>
            </w:tcBorders>
            <w:shd w:val="clear" w:color="auto" w:fill="auto"/>
            <w:vAlign w:val="bottom"/>
          </w:tcPr>
          <w:p w:rsidR="00D40849" w:rsidRPr="00E76784" w:rsidRDefault="00D40849" w:rsidP="000415FA">
            <w:pPr>
              <w:jc w:val="right"/>
              <w:outlineLvl w:val="3"/>
              <w:rPr>
                <w:b/>
                <w:sz w:val="22"/>
              </w:rPr>
            </w:pPr>
            <w:r w:rsidRPr="00E76784">
              <w:rPr>
                <w:b/>
                <w:sz w:val="22"/>
              </w:rPr>
              <w:t>1,500</w:t>
            </w:r>
          </w:p>
        </w:tc>
      </w:tr>
      <w:tr w:rsidR="00D40849" w:rsidRPr="00E76784">
        <w:trPr>
          <w:trHeight w:val="221"/>
        </w:trPr>
        <w:tc>
          <w:tcPr>
            <w:tcW w:w="566" w:type="dxa"/>
            <w:vMerge/>
            <w:tcBorders>
              <w:left w:val="single" w:sz="4" w:space="0" w:color="auto"/>
              <w:right w:val="single" w:sz="4" w:space="0" w:color="auto"/>
            </w:tcBorders>
            <w:vAlign w:val="center"/>
          </w:tcPr>
          <w:p w:rsidR="00D40849" w:rsidRPr="00E76784" w:rsidRDefault="00D40849" w:rsidP="002F3F4E"/>
        </w:tc>
        <w:tc>
          <w:tcPr>
            <w:tcW w:w="2573" w:type="dxa"/>
            <w:gridSpan w:val="2"/>
            <w:vMerge/>
            <w:tcBorders>
              <w:left w:val="single" w:sz="4" w:space="0" w:color="auto"/>
              <w:right w:val="single" w:sz="4" w:space="0" w:color="auto"/>
            </w:tcBorders>
            <w:vAlign w:val="center"/>
          </w:tcPr>
          <w:p w:rsidR="00D40849" w:rsidRPr="00E76784" w:rsidRDefault="00D40849" w:rsidP="002F3F4E">
            <w:pPr>
              <w:rPr>
                <w:b/>
                <w:bCs/>
              </w:rPr>
            </w:pPr>
          </w:p>
        </w:tc>
        <w:tc>
          <w:tcPr>
            <w:tcW w:w="1134" w:type="dxa"/>
            <w:tcBorders>
              <w:top w:val="nil"/>
              <w:left w:val="nil"/>
              <w:bottom w:val="single" w:sz="4" w:space="0" w:color="auto"/>
              <w:right w:val="single" w:sz="4" w:space="0" w:color="auto"/>
            </w:tcBorders>
            <w:shd w:val="clear" w:color="auto" w:fill="auto"/>
            <w:vAlign w:val="bottom"/>
          </w:tcPr>
          <w:p w:rsidR="00D40849" w:rsidRPr="00E76784" w:rsidRDefault="00D40849" w:rsidP="002F3F4E">
            <w:pPr>
              <w:jc w:val="center"/>
              <w:outlineLvl w:val="1"/>
              <w:rPr>
                <w:b/>
                <w:bCs/>
                <w:sz w:val="20"/>
              </w:rPr>
            </w:pPr>
            <w:r w:rsidRPr="00E76784">
              <w:rPr>
                <w:b/>
                <w:bCs/>
                <w:sz w:val="20"/>
              </w:rPr>
              <w:t>2015</w:t>
            </w:r>
          </w:p>
        </w:tc>
        <w:tc>
          <w:tcPr>
            <w:tcW w:w="1134" w:type="dxa"/>
            <w:tcBorders>
              <w:top w:val="nil"/>
              <w:left w:val="nil"/>
              <w:bottom w:val="single" w:sz="4" w:space="0" w:color="auto"/>
              <w:right w:val="single" w:sz="4" w:space="0" w:color="auto"/>
            </w:tcBorders>
            <w:shd w:val="clear" w:color="auto" w:fill="auto"/>
            <w:vAlign w:val="center"/>
          </w:tcPr>
          <w:p w:rsidR="00D40849" w:rsidRPr="00E76784" w:rsidRDefault="00D40849" w:rsidP="000415FA">
            <w:pPr>
              <w:jc w:val="right"/>
              <w:outlineLvl w:val="3"/>
              <w:rPr>
                <w:b/>
                <w:bCs/>
                <w:sz w:val="22"/>
              </w:rPr>
            </w:pPr>
            <w:r w:rsidRPr="00E76784">
              <w:rPr>
                <w:b/>
                <w:bCs/>
                <w:sz w:val="22"/>
              </w:rPr>
              <w:t>1,500</w:t>
            </w:r>
          </w:p>
        </w:tc>
        <w:tc>
          <w:tcPr>
            <w:tcW w:w="850" w:type="dxa"/>
            <w:tcBorders>
              <w:top w:val="nil"/>
              <w:left w:val="nil"/>
              <w:bottom w:val="single" w:sz="4" w:space="0" w:color="auto"/>
              <w:right w:val="single" w:sz="4" w:space="0" w:color="auto"/>
            </w:tcBorders>
            <w:shd w:val="clear" w:color="auto" w:fill="auto"/>
            <w:vAlign w:val="bottom"/>
          </w:tcPr>
          <w:p w:rsidR="00D40849" w:rsidRPr="00E76784" w:rsidRDefault="00D40849" w:rsidP="000415FA">
            <w:pPr>
              <w:jc w:val="right"/>
              <w:outlineLvl w:val="3"/>
              <w:rPr>
                <w:b/>
                <w:sz w:val="22"/>
              </w:rPr>
            </w:pPr>
            <w:r w:rsidRPr="00E76784">
              <w:rPr>
                <w:b/>
                <w:sz w:val="22"/>
              </w:rPr>
              <w:t>0,000</w:t>
            </w:r>
          </w:p>
        </w:tc>
        <w:tc>
          <w:tcPr>
            <w:tcW w:w="993" w:type="dxa"/>
            <w:tcBorders>
              <w:top w:val="nil"/>
              <w:left w:val="nil"/>
              <w:bottom w:val="single" w:sz="4" w:space="0" w:color="auto"/>
              <w:right w:val="single" w:sz="4" w:space="0" w:color="auto"/>
            </w:tcBorders>
            <w:shd w:val="clear" w:color="auto" w:fill="auto"/>
            <w:vAlign w:val="bottom"/>
          </w:tcPr>
          <w:p w:rsidR="00D40849" w:rsidRPr="00E76784" w:rsidRDefault="00D40849" w:rsidP="000415FA">
            <w:pPr>
              <w:jc w:val="right"/>
              <w:outlineLvl w:val="3"/>
              <w:rPr>
                <w:b/>
                <w:sz w:val="22"/>
              </w:rPr>
            </w:pPr>
            <w:r w:rsidRPr="00E76784">
              <w:rPr>
                <w:b/>
                <w:sz w:val="22"/>
              </w:rPr>
              <w:t>0,000</w:t>
            </w:r>
          </w:p>
        </w:tc>
        <w:tc>
          <w:tcPr>
            <w:tcW w:w="992" w:type="dxa"/>
            <w:tcBorders>
              <w:top w:val="nil"/>
              <w:left w:val="nil"/>
              <w:bottom w:val="single" w:sz="4" w:space="0" w:color="auto"/>
              <w:right w:val="single" w:sz="4" w:space="0" w:color="auto"/>
            </w:tcBorders>
            <w:shd w:val="clear" w:color="auto" w:fill="auto"/>
            <w:vAlign w:val="bottom"/>
          </w:tcPr>
          <w:p w:rsidR="00D40849" w:rsidRPr="00E76784" w:rsidRDefault="00D40849" w:rsidP="000415FA">
            <w:pPr>
              <w:jc w:val="right"/>
              <w:outlineLvl w:val="3"/>
              <w:rPr>
                <w:b/>
                <w:sz w:val="22"/>
              </w:rPr>
            </w:pPr>
            <w:r w:rsidRPr="00E76784">
              <w:rPr>
                <w:b/>
                <w:sz w:val="22"/>
              </w:rPr>
              <w:t>0,000</w:t>
            </w:r>
          </w:p>
        </w:tc>
        <w:tc>
          <w:tcPr>
            <w:tcW w:w="850" w:type="dxa"/>
            <w:tcBorders>
              <w:top w:val="nil"/>
              <w:left w:val="nil"/>
              <w:bottom w:val="single" w:sz="4" w:space="0" w:color="auto"/>
              <w:right w:val="single" w:sz="4" w:space="0" w:color="auto"/>
            </w:tcBorders>
            <w:shd w:val="clear" w:color="auto" w:fill="auto"/>
            <w:vAlign w:val="bottom"/>
          </w:tcPr>
          <w:p w:rsidR="00D40849" w:rsidRPr="00E76784" w:rsidRDefault="00D40849" w:rsidP="000415FA">
            <w:pPr>
              <w:jc w:val="right"/>
              <w:outlineLvl w:val="3"/>
              <w:rPr>
                <w:b/>
                <w:sz w:val="22"/>
              </w:rPr>
            </w:pPr>
            <w:r w:rsidRPr="00E76784">
              <w:rPr>
                <w:b/>
                <w:sz w:val="22"/>
              </w:rPr>
              <w:t>0,000</w:t>
            </w:r>
          </w:p>
        </w:tc>
        <w:tc>
          <w:tcPr>
            <w:tcW w:w="1134" w:type="dxa"/>
            <w:tcBorders>
              <w:top w:val="nil"/>
              <w:left w:val="nil"/>
              <w:bottom w:val="single" w:sz="4" w:space="0" w:color="auto"/>
              <w:right w:val="single" w:sz="4" w:space="0" w:color="auto"/>
            </w:tcBorders>
            <w:shd w:val="clear" w:color="auto" w:fill="auto"/>
            <w:vAlign w:val="bottom"/>
          </w:tcPr>
          <w:p w:rsidR="00D40849" w:rsidRPr="00E76784" w:rsidRDefault="00D40849" w:rsidP="000415FA">
            <w:pPr>
              <w:jc w:val="right"/>
              <w:outlineLvl w:val="3"/>
              <w:rPr>
                <w:b/>
                <w:sz w:val="22"/>
              </w:rPr>
            </w:pPr>
            <w:r w:rsidRPr="00E76784">
              <w:rPr>
                <w:b/>
                <w:sz w:val="22"/>
              </w:rPr>
              <w:t>1,500</w:t>
            </w:r>
          </w:p>
        </w:tc>
      </w:tr>
      <w:tr w:rsidR="00D40849" w:rsidRPr="00E76784">
        <w:trPr>
          <w:trHeight w:val="270"/>
        </w:trPr>
        <w:tc>
          <w:tcPr>
            <w:tcW w:w="566" w:type="dxa"/>
            <w:vMerge/>
            <w:tcBorders>
              <w:left w:val="single" w:sz="4" w:space="0" w:color="auto"/>
              <w:bottom w:val="single" w:sz="4" w:space="0" w:color="auto"/>
              <w:right w:val="single" w:sz="4" w:space="0" w:color="auto"/>
            </w:tcBorders>
            <w:vAlign w:val="center"/>
          </w:tcPr>
          <w:p w:rsidR="00D40849" w:rsidRPr="00E76784" w:rsidRDefault="00D40849" w:rsidP="002F3F4E"/>
        </w:tc>
        <w:tc>
          <w:tcPr>
            <w:tcW w:w="2573" w:type="dxa"/>
            <w:gridSpan w:val="2"/>
            <w:vMerge/>
            <w:tcBorders>
              <w:left w:val="single" w:sz="4" w:space="0" w:color="auto"/>
              <w:bottom w:val="single" w:sz="4" w:space="0" w:color="auto"/>
              <w:right w:val="single" w:sz="4" w:space="0" w:color="auto"/>
            </w:tcBorders>
            <w:vAlign w:val="center"/>
          </w:tcPr>
          <w:p w:rsidR="00D40849" w:rsidRPr="00E76784" w:rsidRDefault="00D40849" w:rsidP="002F3F4E">
            <w:pPr>
              <w:rPr>
                <w:b/>
                <w:b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40849" w:rsidRPr="00E76784" w:rsidRDefault="00D40849" w:rsidP="002F3F4E">
            <w:pPr>
              <w:jc w:val="center"/>
              <w:outlineLvl w:val="1"/>
              <w:rPr>
                <w:b/>
                <w:bCs/>
                <w:sz w:val="20"/>
              </w:rPr>
            </w:pPr>
            <w:r w:rsidRPr="00E76784">
              <w:rPr>
                <w:b/>
                <w:bCs/>
                <w:sz w:val="20"/>
              </w:rPr>
              <w:t>2016-2020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D40849" w:rsidRPr="00E76784" w:rsidRDefault="00D40849" w:rsidP="00D40849">
            <w:pPr>
              <w:jc w:val="right"/>
              <w:rPr>
                <w:b/>
                <w:sz w:val="22"/>
                <w:szCs w:val="20"/>
              </w:rPr>
            </w:pPr>
            <w:r w:rsidRPr="00E76784">
              <w:rPr>
                <w:b/>
                <w:sz w:val="22"/>
                <w:szCs w:val="20"/>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D40849" w:rsidRPr="00E76784" w:rsidRDefault="00D40849" w:rsidP="00D40849">
            <w:pPr>
              <w:jc w:val="right"/>
              <w:rPr>
                <w:b/>
                <w:sz w:val="22"/>
                <w:szCs w:val="20"/>
              </w:rPr>
            </w:pPr>
            <w:r w:rsidRPr="00E76784">
              <w:rPr>
                <w:b/>
                <w:sz w:val="22"/>
                <w:szCs w:val="20"/>
              </w:rPr>
              <w:t>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40849" w:rsidRPr="00E76784" w:rsidRDefault="00D40849" w:rsidP="00D40849">
            <w:pPr>
              <w:jc w:val="right"/>
              <w:rPr>
                <w:b/>
                <w:sz w:val="22"/>
                <w:szCs w:val="20"/>
              </w:rPr>
            </w:pPr>
            <w:r w:rsidRPr="00E76784">
              <w:rPr>
                <w:b/>
                <w:sz w:val="22"/>
                <w:szCs w:val="20"/>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D40849" w:rsidRPr="00E76784" w:rsidRDefault="00D40849" w:rsidP="00D40849">
            <w:pPr>
              <w:jc w:val="right"/>
              <w:rPr>
                <w:b/>
                <w:sz w:val="22"/>
                <w:szCs w:val="20"/>
              </w:rPr>
            </w:pPr>
            <w:r w:rsidRPr="00E76784">
              <w:rPr>
                <w:b/>
                <w:sz w:val="22"/>
                <w:szCs w:val="20"/>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D40849" w:rsidRPr="00E76784" w:rsidRDefault="00D40849" w:rsidP="00D40849">
            <w:pPr>
              <w:jc w:val="right"/>
              <w:rPr>
                <w:b/>
                <w:sz w:val="22"/>
                <w:szCs w:val="20"/>
              </w:rPr>
            </w:pPr>
            <w:r w:rsidRPr="00E76784">
              <w:rPr>
                <w:b/>
                <w:sz w:val="22"/>
                <w:szCs w:val="20"/>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40849" w:rsidRPr="00E76784" w:rsidRDefault="00D40849" w:rsidP="00D40849">
            <w:pPr>
              <w:jc w:val="right"/>
              <w:rPr>
                <w:b/>
                <w:sz w:val="22"/>
                <w:szCs w:val="20"/>
              </w:rPr>
            </w:pPr>
            <w:r w:rsidRPr="00E76784">
              <w:rPr>
                <w:b/>
                <w:sz w:val="22"/>
                <w:szCs w:val="20"/>
              </w:rPr>
              <w:t>0,000</w:t>
            </w:r>
          </w:p>
        </w:tc>
      </w:tr>
      <w:tr w:rsidR="00D40849" w:rsidRPr="00E76784">
        <w:trPr>
          <w:trHeight w:val="255"/>
        </w:trPr>
        <w:tc>
          <w:tcPr>
            <w:tcW w:w="566" w:type="dxa"/>
            <w:vMerge w:val="restart"/>
            <w:tcBorders>
              <w:top w:val="nil"/>
              <w:left w:val="single" w:sz="4" w:space="0" w:color="auto"/>
              <w:right w:val="single" w:sz="4" w:space="0" w:color="auto"/>
            </w:tcBorders>
            <w:shd w:val="clear" w:color="auto" w:fill="auto"/>
            <w:noWrap/>
            <w:vAlign w:val="center"/>
          </w:tcPr>
          <w:p w:rsidR="00D40849" w:rsidRPr="00E76784" w:rsidRDefault="00D40849" w:rsidP="002F3F4E">
            <w:pPr>
              <w:jc w:val="center"/>
              <w:outlineLvl w:val="3"/>
            </w:pPr>
            <w:r w:rsidRPr="00E76784">
              <w:t>1.2</w:t>
            </w:r>
          </w:p>
        </w:tc>
        <w:tc>
          <w:tcPr>
            <w:tcW w:w="2573" w:type="dxa"/>
            <w:gridSpan w:val="2"/>
            <w:vMerge w:val="restart"/>
            <w:tcBorders>
              <w:top w:val="nil"/>
              <w:left w:val="single" w:sz="4" w:space="0" w:color="auto"/>
              <w:right w:val="single" w:sz="4" w:space="0" w:color="auto"/>
            </w:tcBorders>
            <w:shd w:val="clear" w:color="auto" w:fill="auto"/>
            <w:vAlign w:val="center"/>
          </w:tcPr>
          <w:p w:rsidR="00D40849" w:rsidRPr="00E76784" w:rsidRDefault="00D40849" w:rsidP="002F3F4E">
            <w:pPr>
              <w:jc w:val="center"/>
              <w:outlineLvl w:val="3"/>
            </w:pPr>
            <w:r w:rsidRPr="00E76784">
              <w:t>Модернизация объе</w:t>
            </w:r>
            <w:r w:rsidRPr="00E76784">
              <w:t>к</w:t>
            </w:r>
            <w:r w:rsidRPr="00E76784">
              <w:t>тов коммунальной инфраструктуры в п. Новый У</w:t>
            </w:r>
            <w:r w:rsidRPr="00E76784">
              <w:t>о</w:t>
            </w:r>
            <w:r w:rsidRPr="00E76784">
              <w:t>ян</w:t>
            </w:r>
          </w:p>
        </w:tc>
        <w:tc>
          <w:tcPr>
            <w:tcW w:w="1134" w:type="dxa"/>
            <w:tcBorders>
              <w:top w:val="nil"/>
              <w:left w:val="nil"/>
              <w:bottom w:val="single" w:sz="4" w:space="0" w:color="auto"/>
              <w:right w:val="single" w:sz="4" w:space="0" w:color="auto"/>
            </w:tcBorders>
            <w:shd w:val="clear" w:color="auto" w:fill="auto"/>
            <w:vAlign w:val="center"/>
          </w:tcPr>
          <w:p w:rsidR="00D40849" w:rsidRPr="00E76784" w:rsidRDefault="00D40849" w:rsidP="002F3F4E">
            <w:pPr>
              <w:jc w:val="center"/>
              <w:outlineLvl w:val="3"/>
              <w:rPr>
                <w:bCs/>
                <w:sz w:val="20"/>
              </w:rPr>
            </w:pPr>
            <w:r w:rsidRPr="00E76784">
              <w:rPr>
                <w:bCs/>
                <w:sz w:val="20"/>
              </w:rPr>
              <w:t>Вс</w:t>
            </w:r>
            <w:r w:rsidRPr="00E76784">
              <w:rPr>
                <w:bCs/>
                <w:sz w:val="20"/>
              </w:rPr>
              <w:t>е</w:t>
            </w:r>
            <w:r w:rsidRPr="00E76784">
              <w:rPr>
                <w:bCs/>
                <w:sz w:val="20"/>
              </w:rPr>
              <w:t>го</w:t>
            </w:r>
          </w:p>
        </w:tc>
        <w:tc>
          <w:tcPr>
            <w:tcW w:w="1134" w:type="dxa"/>
            <w:tcBorders>
              <w:top w:val="nil"/>
              <w:left w:val="nil"/>
              <w:bottom w:val="single" w:sz="4" w:space="0" w:color="auto"/>
              <w:right w:val="single" w:sz="4" w:space="0" w:color="auto"/>
            </w:tcBorders>
            <w:shd w:val="clear" w:color="auto" w:fill="auto"/>
            <w:vAlign w:val="center"/>
          </w:tcPr>
          <w:p w:rsidR="00D40849" w:rsidRPr="00E76784" w:rsidRDefault="00E07739" w:rsidP="00F2034E">
            <w:pPr>
              <w:jc w:val="right"/>
              <w:outlineLvl w:val="3"/>
              <w:rPr>
                <w:bCs/>
                <w:sz w:val="22"/>
              </w:rPr>
            </w:pPr>
            <w:r>
              <w:rPr>
                <w:bCs/>
                <w:sz w:val="22"/>
              </w:rPr>
              <w:t>20,310</w:t>
            </w:r>
          </w:p>
        </w:tc>
        <w:tc>
          <w:tcPr>
            <w:tcW w:w="850" w:type="dxa"/>
            <w:tcBorders>
              <w:top w:val="nil"/>
              <w:left w:val="nil"/>
              <w:bottom w:val="single" w:sz="4" w:space="0" w:color="auto"/>
              <w:right w:val="single" w:sz="4" w:space="0" w:color="auto"/>
            </w:tcBorders>
            <w:shd w:val="clear" w:color="auto" w:fill="auto"/>
            <w:vAlign w:val="center"/>
          </w:tcPr>
          <w:p w:rsidR="00D40849" w:rsidRPr="00E76784" w:rsidRDefault="00D40849" w:rsidP="00F2034E">
            <w:pPr>
              <w:jc w:val="right"/>
              <w:outlineLvl w:val="3"/>
              <w:rPr>
                <w:bCs/>
                <w:sz w:val="22"/>
              </w:rPr>
            </w:pPr>
            <w:r w:rsidRPr="00E76784">
              <w:rPr>
                <w:bCs/>
                <w:sz w:val="22"/>
              </w:rPr>
              <w:t>0,000</w:t>
            </w:r>
          </w:p>
        </w:tc>
        <w:tc>
          <w:tcPr>
            <w:tcW w:w="993" w:type="dxa"/>
            <w:tcBorders>
              <w:top w:val="nil"/>
              <w:left w:val="nil"/>
              <w:bottom w:val="single" w:sz="4" w:space="0" w:color="auto"/>
              <w:right w:val="single" w:sz="4" w:space="0" w:color="auto"/>
            </w:tcBorders>
            <w:shd w:val="clear" w:color="auto" w:fill="auto"/>
            <w:vAlign w:val="center"/>
          </w:tcPr>
          <w:p w:rsidR="00D40849" w:rsidRPr="00E76784" w:rsidRDefault="00E07739" w:rsidP="00F2034E">
            <w:pPr>
              <w:jc w:val="right"/>
              <w:outlineLvl w:val="3"/>
              <w:rPr>
                <w:bCs/>
                <w:sz w:val="22"/>
              </w:rPr>
            </w:pPr>
            <w:r>
              <w:rPr>
                <w:bCs/>
                <w:sz w:val="22"/>
              </w:rPr>
              <w:t>5,300</w:t>
            </w:r>
          </w:p>
        </w:tc>
        <w:tc>
          <w:tcPr>
            <w:tcW w:w="992" w:type="dxa"/>
            <w:tcBorders>
              <w:top w:val="nil"/>
              <w:left w:val="nil"/>
              <w:bottom w:val="single" w:sz="4" w:space="0" w:color="auto"/>
              <w:right w:val="single" w:sz="4" w:space="0" w:color="auto"/>
            </w:tcBorders>
            <w:shd w:val="clear" w:color="auto" w:fill="auto"/>
            <w:vAlign w:val="center"/>
          </w:tcPr>
          <w:p w:rsidR="00D40849" w:rsidRPr="00E76784" w:rsidRDefault="00D40849" w:rsidP="00F2034E">
            <w:pPr>
              <w:jc w:val="right"/>
              <w:outlineLvl w:val="3"/>
              <w:rPr>
                <w:bCs/>
                <w:sz w:val="22"/>
              </w:rPr>
            </w:pPr>
            <w:r w:rsidRPr="00E76784">
              <w:rPr>
                <w:bCs/>
                <w:sz w:val="22"/>
              </w:rPr>
              <w:t>0,000</w:t>
            </w:r>
          </w:p>
        </w:tc>
        <w:tc>
          <w:tcPr>
            <w:tcW w:w="850" w:type="dxa"/>
            <w:tcBorders>
              <w:top w:val="nil"/>
              <w:left w:val="nil"/>
              <w:bottom w:val="single" w:sz="4" w:space="0" w:color="auto"/>
              <w:right w:val="single" w:sz="4" w:space="0" w:color="auto"/>
            </w:tcBorders>
            <w:shd w:val="clear" w:color="auto" w:fill="auto"/>
            <w:vAlign w:val="center"/>
          </w:tcPr>
          <w:p w:rsidR="00D40849" w:rsidRPr="00E76784" w:rsidRDefault="00D40849" w:rsidP="00F2034E">
            <w:pPr>
              <w:jc w:val="right"/>
              <w:outlineLvl w:val="3"/>
              <w:rPr>
                <w:bCs/>
                <w:sz w:val="22"/>
              </w:rPr>
            </w:pPr>
            <w:r w:rsidRPr="00E76784">
              <w:rPr>
                <w:bCs/>
                <w:sz w:val="22"/>
              </w:rPr>
              <w:t>0,000</w:t>
            </w:r>
          </w:p>
        </w:tc>
        <w:tc>
          <w:tcPr>
            <w:tcW w:w="1134" w:type="dxa"/>
            <w:tcBorders>
              <w:top w:val="nil"/>
              <w:left w:val="nil"/>
              <w:bottom w:val="single" w:sz="4" w:space="0" w:color="auto"/>
              <w:right w:val="single" w:sz="4" w:space="0" w:color="auto"/>
            </w:tcBorders>
            <w:shd w:val="clear" w:color="auto" w:fill="auto"/>
            <w:vAlign w:val="center"/>
          </w:tcPr>
          <w:p w:rsidR="00D40849" w:rsidRPr="00E07739" w:rsidRDefault="00E07739" w:rsidP="00F2034E">
            <w:pPr>
              <w:jc w:val="right"/>
              <w:outlineLvl w:val="3"/>
              <w:rPr>
                <w:bCs/>
                <w:sz w:val="22"/>
              </w:rPr>
            </w:pPr>
            <w:r w:rsidRPr="00E07739">
              <w:rPr>
                <w:bCs/>
                <w:sz w:val="22"/>
              </w:rPr>
              <w:t>15,010</w:t>
            </w:r>
          </w:p>
        </w:tc>
      </w:tr>
      <w:tr w:rsidR="00D40849" w:rsidRPr="00E76784">
        <w:trPr>
          <w:trHeight w:val="255"/>
        </w:trPr>
        <w:tc>
          <w:tcPr>
            <w:tcW w:w="566" w:type="dxa"/>
            <w:vMerge/>
            <w:tcBorders>
              <w:left w:val="single" w:sz="4" w:space="0" w:color="auto"/>
              <w:right w:val="single" w:sz="4" w:space="0" w:color="auto"/>
            </w:tcBorders>
            <w:vAlign w:val="center"/>
          </w:tcPr>
          <w:p w:rsidR="00D40849" w:rsidRPr="00E76784" w:rsidRDefault="00D40849" w:rsidP="002F3F4E"/>
        </w:tc>
        <w:tc>
          <w:tcPr>
            <w:tcW w:w="2573" w:type="dxa"/>
            <w:gridSpan w:val="2"/>
            <w:vMerge/>
            <w:tcBorders>
              <w:left w:val="single" w:sz="4" w:space="0" w:color="auto"/>
              <w:right w:val="single" w:sz="4" w:space="0" w:color="auto"/>
            </w:tcBorders>
            <w:vAlign w:val="center"/>
          </w:tcPr>
          <w:p w:rsidR="00D40849" w:rsidRPr="00E76784" w:rsidRDefault="00D40849" w:rsidP="002F3F4E"/>
        </w:tc>
        <w:tc>
          <w:tcPr>
            <w:tcW w:w="1134" w:type="dxa"/>
            <w:tcBorders>
              <w:top w:val="nil"/>
              <w:left w:val="nil"/>
              <w:bottom w:val="single" w:sz="4" w:space="0" w:color="auto"/>
              <w:right w:val="single" w:sz="4" w:space="0" w:color="auto"/>
            </w:tcBorders>
            <w:shd w:val="clear" w:color="auto" w:fill="auto"/>
            <w:vAlign w:val="bottom"/>
          </w:tcPr>
          <w:p w:rsidR="00D40849" w:rsidRPr="00E76784" w:rsidRDefault="00D40849" w:rsidP="002F3F4E">
            <w:pPr>
              <w:jc w:val="center"/>
              <w:outlineLvl w:val="2"/>
              <w:rPr>
                <w:bCs/>
                <w:sz w:val="20"/>
              </w:rPr>
            </w:pPr>
            <w:r w:rsidRPr="00E76784">
              <w:rPr>
                <w:bCs/>
                <w:sz w:val="20"/>
              </w:rPr>
              <w:t>2011*</w:t>
            </w:r>
          </w:p>
        </w:tc>
        <w:tc>
          <w:tcPr>
            <w:tcW w:w="1134" w:type="dxa"/>
            <w:tcBorders>
              <w:top w:val="nil"/>
              <w:left w:val="nil"/>
              <w:bottom w:val="single" w:sz="4" w:space="0" w:color="auto"/>
              <w:right w:val="single" w:sz="4" w:space="0" w:color="auto"/>
            </w:tcBorders>
            <w:shd w:val="clear" w:color="auto" w:fill="auto"/>
            <w:vAlign w:val="center"/>
          </w:tcPr>
          <w:p w:rsidR="00D40849" w:rsidRPr="00E76784" w:rsidRDefault="00E07739" w:rsidP="00F2034E">
            <w:pPr>
              <w:jc w:val="right"/>
              <w:outlineLvl w:val="3"/>
              <w:rPr>
                <w:bCs/>
                <w:sz w:val="22"/>
              </w:rPr>
            </w:pPr>
            <w:r>
              <w:rPr>
                <w:bCs/>
                <w:sz w:val="22"/>
              </w:rPr>
              <w:t>9,810</w:t>
            </w:r>
          </w:p>
        </w:tc>
        <w:tc>
          <w:tcPr>
            <w:tcW w:w="850" w:type="dxa"/>
            <w:tcBorders>
              <w:top w:val="nil"/>
              <w:left w:val="nil"/>
              <w:bottom w:val="single" w:sz="4" w:space="0" w:color="auto"/>
              <w:right w:val="single" w:sz="4" w:space="0" w:color="auto"/>
            </w:tcBorders>
            <w:shd w:val="clear" w:color="auto" w:fill="auto"/>
            <w:vAlign w:val="bottom"/>
          </w:tcPr>
          <w:p w:rsidR="00D40849" w:rsidRPr="00E76784" w:rsidRDefault="00D40849" w:rsidP="00F2034E">
            <w:pPr>
              <w:jc w:val="right"/>
              <w:outlineLvl w:val="3"/>
              <w:rPr>
                <w:sz w:val="22"/>
              </w:rPr>
            </w:pPr>
            <w:r w:rsidRPr="00E76784">
              <w:rPr>
                <w:sz w:val="22"/>
              </w:rPr>
              <w:t>0,000</w:t>
            </w:r>
          </w:p>
        </w:tc>
        <w:tc>
          <w:tcPr>
            <w:tcW w:w="993" w:type="dxa"/>
            <w:tcBorders>
              <w:top w:val="nil"/>
              <w:left w:val="nil"/>
              <w:bottom w:val="single" w:sz="4" w:space="0" w:color="auto"/>
              <w:right w:val="single" w:sz="4" w:space="0" w:color="auto"/>
            </w:tcBorders>
            <w:shd w:val="clear" w:color="auto" w:fill="auto"/>
            <w:vAlign w:val="bottom"/>
          </w:tcPr>
          <w:p w:rsidR="00D40849" w:rsidRPr="00E76784" w:rsidRDefault="00D40849" w:rsidP="00F2034E">
            <w:pPr>
              <w:jc w:val="right"/>
              <w:outlineLvl w:val="3"/>
              <w:rPr>
                <w:sz w:val="22"/>
              </w:rPr>
            </w:pPr>
            <w:r w:rsidRPr="00E76784">
              <w:rPr>
                <w:sz w:val="22"/>
              </w:rPr>
              <w:t>0,000</w:t>
            </w:r>
          </w:p>
        </w:tc>
        <w:tc>
          <w:tcPr>
            <w:tcW w:w="992" w:type="dxa"/>
            <w:tcBorders>
              <w:top w:val="nil"/>
              <w:left w:val="nil"/>
              <w:bottom w:val="single" w:sz="4" w:space="0" w:color="auto"/>
              <w:right w:val="single" w:sz="4" w:space="0" w:color="auto"/>
            </w:tcBorders>
            <w:shd w:val="clear" w:color="auto" w:fill="auto"/>
            <w:vAlign w:val="bottom"/>
          </w:tcPr>
          <w:p w:rsidR="00D40849" w:rsidRPr="00E76784" w:rsidRDefault="00D40849" w:rsidP="00F2034E">
            <w:pPr>
              <w:jc w:val="right"/>
              <w:outlineLvl w:val="3"/>
              <w:rPr>
                <w:sz w:val="22"/>
              </w:rPr>
            </w:pPr>
            <w:r w:rsidRPr="00E76784">
              <w:rPr>
                <w:sz w:val="22"/>
              </w:rPr>
              <w:t>0,000</w:t>
            </w:r>
          </w:p>
        </w:tc>
        <w:tc>
          <w:tcPr>
            <w:tcW w:w="850" w:type="dxa"/>
            <w:tcBorders>
              <w:top w:val="nil"/>
              <w:left w:val="nil"/>
              <w:bottom w:val="single" w:sz="4" w:space="0" w:color="auto"/>
              <w:right w:val="single" w:sz="4" w:space="0" w:color="auto"/>
            </w:tcBorders>
            <w:shd w:val="clear" w:color="auto" w:fill="auto"/>
            <w:vAlign w:val="bottom"/>
          </w:tcPr>
          <w:p w:rsidR="00D40849" w:rsidRPr="00E76784" w:rsidRDefault="00D40849" w:rsidP="00F2034E">
            <w:pPr>
              <w:jc w:val="right"/>
              <w:outlineLvl w:val="3"/>
              <w:rPr>
                <w:sz w:val="22"/>
              </w:rPr>
            </w:pPr>
            <w:r w:rsidRPr="00E76784">
              <w:rPr>
                <w:sz w:val="22"/>
              </w:rPr>
              <w:t>0,000</w:t>
            </w:r>
          </w:p>
        </w:tc>
        <w:tc>
          <w:tcPr>
            <w:tcW w:w="1134" w:type="dxa"/>
            <w:tcBorders>
              <w:top w:val="nil"/>
              <w:left w:val="nil"/>
              <w:bottom w:val="single" w:sz="4" w:space="0" w:color="auto"/>
              <w:right w:val="single" w:sz="4" w:space="0" w:color="auto"/>
            </w:tcBorders>
            <w:shd w:val="clear" w:color="auto" w:fill="auto"/>
            <w:vAlign w:val="bottom"/>
          </w:tcPr>
          <w:p w:rsidR="00D40849" w:rsidRPr="00E07739" w:rsidRDefault="00E07739" w:rsidP="00F2034E">
            <w:pPr>
              <w:jc w:val="right"/>
              <w:outlineLvl w:val="3"/>
              <w:rPr>
                <w:sz w:val="22"/>
              </w:rPr>
            </w:pPr>
            <w:r w:rsidRPr="00E07739">
              <w:rPr>
                <w:sz w:val="22"/>
              </w:rPr>
              <w:t>9,810</w:t>
            </w:r>
          </w:p>
        </w:tc>
      </w:tr>
      <w:tr w:rsidR="00D40849" w:rsidRPr="00E76784">
        <w:trPr>
          <w:trHeight w:val="255"/>
        </w:trPr>
        <w:tc>
          <w:tcPr>
            <w:tcW w:w="566" w:type="dxa"/>
            <w:vMerge/>
            <w:tcBorders>
              <w:left w:val="single" w:sz="4" w:space="0" w:color="auto"/>
              <w:right w:val="single" w:sz="4" w:space="0" w:color="auto"/>
            </w:tcBorders>
            <w:vAlign w:val="center"/>
          </w:tcPr>
          <w:p w:rsidR="00D40849" w:rsidRPr="00E76784" w:rsidRDefault="00D40849" w:rsidP="002F3F4E"/>
        </w:tc>
        <w:tc>
          <w:tcPr>
            <w:tcW w:w="2573" w:type="dxa"/>
            <w:gridSpan w:val="2"/>
            <w:vMerge/>
            <w:tcBorders>
              <w:left w:val="single" w:sz="4" w:space="0" w:color="auto"/>
              <w:right w:val="single" w:sz="4" w:space="0" w:color="auto"/>
            </w:tcBorders>
            <w:vAlign w:val="center"/>
          </w:tcPr>
          <w:p w:rsidR="00D40849" w:rsidRPr="00E76784" w:rsidRDefault="00D40849" w:rsidP="002F3F4E"/>
        </w:tc>
        <w:tc>
          <w:tcPr>
            <w:tcW w:w="1134" w:type="dxa"/>
            <w:tcBorders>
              <w:top w:val="nil"/>
              <w:left w:val="nil"/>
              <w:bottom w:val="single" w:sz="4" w:space="0" w:color="auto"/>
              <w:right w:val="single" w:sz="4" w:space="0" w:color="auto"/>
            </w:tcBorders>
            <w:shd w:val="clear" w:color="auto" w:fill="auto"/>
            <w:vAlign w:val="bottom"/>
          </w:tcPr>
          <w:p w:rsidR="00D40849" w:rsidRPr="00E76784" w:rsidRDefault="00D40849" w:rsidP="002F3F4E">
            <w:pPr>
              <w:jc w:val="center"/>
              <w:outlineLvl w:val="2"/>
              <w:rPr>
                <w:bCs/>
                <w:sz w:val="20"/>
              </w:rPr>
            </w:pPr>
            <w:r w:rsidRPr="00E76784">
              <w:rPr>
                <w:bCs/>
                <w:sz w:val="20"/>
              </w:rPr>
              <w:t>2012*</w:t>
            </w:r>
          </w:p>
        </w:tc>
        <w:tc>
          <w:tcPr>
            <w:tcW w:w="1134" w:type="dxa"/>
            <w:tcBorders>
              <w:top w:val="nil"/>
              <w:left w:val="nil"/>
              <w:bottom w:val="single" w:sz="4" w:space="0" w:color="auto"/>
              <w:right w:val="single" w:sz="4" w:space="0" w:color="auto"/>
            </w:tcBorders>
            <w:shd w:val="clear" w:color="auto" w:fill="auto"/>
            <w:vAlign w:val="center"/>
          </w:tcPr>
          <w:p w:rsidR="00D40849" w:rsidRPr="00E76784" w:rsidRDefault="00E07739" w:rsidP="00F2034E">
            <w:pPr>
              <w:jc w:val="right"/>
              <w:outlineLvl w:val="3"/>
              <w:rPr>
                <w:bCs/>
                <w:sz w:val="22"/>
              </w:rPr>
            </w:pPr>
            <w:r>
              <w:rPr>
                <w:bCs/>
                <w:sz w:val="22"/>
              </w:rPr>
              <w:t>6,000</w:t>
            </w:r>
          </w:p>
        </w:tc>
        <w:tc>
          <w:tcPr>
            <w:tcW w:w="850" w:type="dxa"/>
            <w:tcBorders>
              <w:top w:val="nil"/>
              <w:left w:val="nil"/>
              <w:bottom w:val="single" w:sz="4" w:space="0" w:color="auto"/>
              <w:right w:val="single" w:sz="4" w:space="0" w:color="auto"/>
            </w:tcBorders>
            <w:shd w:val="clear" w:color="auto" w:fill="auto"/>
            <w:vAlign w:val="bottom"/>
          </w:tcPr>
          <w:p w:rsidR="00D40849" w:rsidRPr="00E76784" w:rsidRDefault="00D40849" w:rsidP="00F2034E">
            <w:pPr>
              <w:jc w:val="right"/>
              <w:outlineLvl w:val="3"/>
              <w:rPr>
                <w:sz w:val="22"/>
              </w:rPr>
            </w:pPr>
            <w:r w:rsidRPr="00E76784">
              <w:rPr>
                <w:sz w:val="22"/>
              </w:rPr>
              <w:t>0,000</w:t>
            </w:r>
          </w:p>
        </w:tc>
        <w:tc>
          <w:tcPr>
            <w:tcW w:w="993" w:type="dxa"/>
            <w:tcBorders>
              <w:top w:val="nil"/>
              <w:left w:val="nil"/>
              <w:bottom w:val="single" w:sz="4" w:space="0" w:color="auto"/>
              <w:right w:val="single" w:sz="4" w:space="0" w:color="auto"/>
            </w:tcBorders>
            <w:shd w:val="clear" w:color="auto" w:fill="auto"/>
            <w:vAlign w:val="bottom"/>
          </w:tcPr>
          <w:p w:rsidR="00D40849" w:rsidRPr="00E76784" w:rsidRDefault="00E07739" w:rsidP="00F2034E">
            <w:pPr>
              <w:jc w:val="right"/>
              <w:outlineLvl w:val="3"/>
              <w:rPr>
                <w:sz w:val="22"/>
              </w:rPr>
            </w:pPr>
            <w:r>
              <w:rPr>
                <w:sz w:val="22"/>
              </w:rPr>
              <w:t>5,300</w:t>
            </w:r>
          </w:p>
        </w:tc>
        <w:tc>
          <w:tcPr>
            <w:tcW w:w="992" w:type="dxa"/>
            <w:tcBorders>
              <w:top w:val="nil"/>
              <w:left w:val="nil"/>
              <w:bottom w:val="single" w:sz="4" w:space="0" w:color="auto"/>
              <w:right w:val="single" w:sz="4" w:space="0" w:color="auto"/>
            </w:tcBorders>
            <w:shd w:val="clear" w:color="auto" w:fill="auto"/>
            <w:vAlign w:val="bottom"/>
          </w:tcPr>
          <w:p w:rsidR="00D40849" w:rsidRPr="00E76784" w:rsidRDefault="00D40849" w:rsidP="00F2034E">
            <w:pPr>
              <w:jc w:val="right"/>
              <w:outlineLvl w:val="3"/>
              <w:rPr>
                <w:sz w:val="22"/>
              </w:rPr>
            </w:pPr>
            <w:r w:rsidRPr="00E76784">
              <w:rPr>
                <w:sz w:val="22"/>
              </w:rPr>
              <w:t>0,000</w:t>
            </w:r>
          </w:p>
        </w:tc>
        <w:tc>
          <w:tcPr>
            <w:tcW w:w="850" w:type="dxa"/>
            <w:tcBorders>
              <w:top w:val="nil"/>
              <w:left w:val="nil"/>
              <w:bottom w:val="single" w:sz="4" w:space="0" w:color="auto"/>
              <w:right w:val="single" w:sz="4" w:space="0" w:color="auto"/>
            </w:tcBorders>
            <w:shd w:val="clear" w:color="auto" w:fill="auto"/>
            <w:vAlign w:val="bottom"/>
          </w:tcPr>
          <w:p w:rsidR="00D40849" w:rsidRPr="00E76784" w:rsidRDefault="00D40849" w:rsidP="00F2034E">
            <w:pPr>
              <w:jc w:val="right"/>
              <w:outlineLvl w:val="3"/>
              <w:rPr>
                <w:sz w:val="22"/>
              </w:rPr>
            </w:pPr>
            <w:r w:rsidRPr="00E76784">
              <w:rPr>
                <w:sz w:val="22"/>
              </w:rPr>
              <w:t>0,000</w:t>
            </w:r>
          </w:p>
        </w:tc>
        <w:tc>
          <w:tcPr>
            <w:tcW w:w="1134" w:type="dxa"/>
            <w:tcBorders>
              <w:top w:val="nil"/>
              <w:left w:val="nil"/>
              <w:bottom w:val="single" w:sz="4" w:space="0" w:color="auto"/>
              <w:right w:val="single" w:sz="4" w:space="0" w:color="auto"/>
            </w:tcBorders>
            <w:shd w:val="clear" w:color="auto" w:fill="auto"/>
            <w:vAlign w:val="bottom"/>
          </w:tcPr>
          <w:p w:rsidR="00D40849" w:rsidRPr="00E07739" w:rsidRDefault="00E07739" w:rsidP="00F2034E">
            <w:pPr>
              <w:jc w:val="right"/>
              <w:outlineLvl w:val="3"/>
              <w:rPr>
                <w:sz w:val="22"/>
              </w:rPr>
            </w:pPr>
            <w:r w:rsidRPr="00E07739">
              <w:rPr>
                <w:sz w:val="22"/>
              </w:rPr>
              <w:t>0,700</w:t>
            </w:r>
          </w:p>
        </w:tc>
      </w:tr>
      <w:tr w:rsidR="00D40849" w:rsidRPr="00E76784">
        <w:trPr>
          <w:trHeight w:val="255"/>
        </w:trPr>
        <w:tc>
          <w:tcPr>
            <w:tcW w:w="566" w:type="dxa"/>
            <w:vMerge/>
            <w:tcBorders>
              <w:left w:val="single" w:sz="4" w:space="0" w:color="auto"/>
              <w:right w:val="single" w:sz="4" w:space="0" w:color="auto"/>
            </w:tcBorders>
            <w:vAlign w:val="center"/>
          </w:tcPr>
          <w:p w:rsidR="00D40849" w:rsidRPr="00E76784" w:rsidRDefault="00D40849" w:rsidP="002F3F4E"/>
        </w:tc>
        <w:tc>
          <w:tcPr>
            <w:tcW w:w="2573" w:type="dxa"/>
            <w:gridSpan w:val="2"/>
            <w:vMerge/>
            <w:tcBorders>
              <w:left w:val="single" w:sz="4" w:space="0" w:color="auto"/>
              <w:right w:val="single" w:sz="4" w:space="0" w:color="auto"/>
            </w:tcBorders>
            <w:vAlign w:val="center"/>
          </w:tcPr>
          <w:p w:rsidR="00D40849" w:rsidRPr="00E76784" w:rsidRDefault="00D40849" w:rsidP="002F3F4E"/>
        </w:tc>
        <w:tc>
          <w:tcPr>
            <w:tcW w:w="1134" w:type="dxa"/>
            <w:tcBorders>
              <w:top w:val="nil"/>
              <w:left w:val="nil"/>
              <w:bottom w:val="single" w:sz="4" w:space="0" w:color="auto"/>
              <w:right w:val="single" w:sz="4" w:space="0" w:color="auto"/>
            </w:tcBorders>
            <w:shd w:val="clear" w:color="auto" w:fill="auto"/>
            <w:vAlign w:val="bottom"/>
          </w:tcPr>
          <w:p w:rsidR="00D40849" w:rsidRPr="00E76784" w:rsidRDefault="00D40849" w:rsidP="002F3F4E">
            <w:pPr>
              <w:jc w:val="center"/>
              <w:outlineLvl w:val="2"/>
              <w:rPr>
                <w:bCs/>
                <w:sz w:val="20"/>
              </w:rPr>
            </w:pPr>
            <w:r w:rsidRPr="00E76784">
              <w:rPr>
                <w:bCs/>
                <w:sz w:val="20"/>
              </w:rPr>
              <w:t>2013*</w:t>
            </w:r>
          </w:p>
        </w:tc>
        <w:tc>
          <w:tcPr>
            <w:tcW w:w="1134" w:type="dxa"/>
            <w:tcBorders>
              <w:top w:val="nil"/>
              <w:left w:val="nil"/>
              <w:bottom w:val="single" w:sz="4" w:space="0" w:color="auto"/>
              <w:right w:val="single" w:sz="4" w:space="0" w:color="auto"/>
            </w:tcBorders>
            <w:shd w:val="clear" w:color="auto" w:fill="auto"/>
            <w:vAlign w:val="center"/>
          </w:tcPr>
          <w:p w:rsidR="00D40849" w:rsidRPr="00E76784" w:rsidRDefault="00D40849" w:rsidP="00F2034E">
            <w:pPr>
              <w:jc w:val="right"/>
              <w:outlineLvl w:val="3"/>
              <w:rPr>
                <w:bCs/>
                <w:sz w:val="22"/>
              </w:rPr>
            </w:pPr>
            <w:r w:rsidRPr="00E76784">
              <w:rPr>
                <w:bCs/>
                <w:sz w:val="22"/>
              </w:rPr>
              <w:t>1,500</w:t>
            </w:r>
          </w:p>
        </w:tc>
        <w:tc>
          <w:tcPr>
            <w:tcW w:w="850" w:type="dxa"/>
            <w:tcBorders>
              <w:top w:val="nil"/>
              <w:left w:val="nil"/>
              <w:bottom w:val="single" w:sz="4" w:space="0" w:color="auto"/>
              <w:right w:val="single" w:sz="4" w:space="0" w:color="auto"/>
            </w:tcBorders>
            <w:shd w:val="clear" w:color="auto" w:fill="auto"/>
            <w:vAlign w:val="bottom"/>
          </w:tcPr>
          <w:p w:rsidR="00D40849" w:rsidRPr="00E76784" w:rsidRDefault="00D40849" w:rsidP="00F2034E">
            <w:pPr>
              <w:jc w:val="right"/>
              <w:outlineLvl w:val="3"/>
              <w:rPr>
                <w:sz w:val="22"/>
              </w:rPr>
            </w:pPr>
            <w:r w:rsidRPr="00E76784">
              <w:rPr>
                <w:sz w:val="22"/>
              </w:rPr>
              <w:t>0,000</w:t>
            </w:r>
          </w:p>
        </w:tc>
        <w:tc>
          <w:tcPr>
            <w:tcW w:w="993" w:type="dxa"/>
            <w:tcBorders>
              <w:top w:val="nil"/>
              <w:left w:val="nil"/>
              <w:bottom w:val="single" w:sz="4" w:space="0" w:color="auto"/>
              <w:right w:val="single" w:sz="4" w:space="0" w:color="auto"/>
            </w:tcBorders>
            <w:shd w:val="clear" w:color="auto" w:fill="auto"/>
            <w:vAlign w:val="bottom"/>
          </w:tcPr>
          <w:p w:rsidR="00D40849" w:rsidRPr="00E76784" w:rsidRDefault="00D40849" w:rsidP="00F2034E">
            <w:pPr>
              <w:jc w:val="right"/>
              <w:outlineLvl w:val="3"/>
              <w:rPr>
                <w:sz w:val="22"/>
              </w:rPr>
            </w:pPr>
            <w:r w:rsidRPr="00E76784">
              <w:rPr>
                <w:sz w:val="22"/>
              </w:rPr>
              <w:t>0,000</w:t>
            </w:r>
          </w:p>
        </w:tc>
        <w:tc>
          <w:tcPr>
            <w:tcW w:w="992" w:type="dxa"/>
            <w:tcBorders>
              <w:top w:val="nil"/>
              <w:left w:val="nil"/>
              <w:bottom w:val="single" w:sz="4" w:space="0" w:color="auto"/>
              <w:right w:val="single" w:sz="4" w:space="0" w:color="auto"/>
            </w:tcBorders>
            <w:shd w:val="clear" w:color="auto" w:fill="auto"/>
            <w:vAlign w:val="bottom"/>
          </w:tcPr>
          <w:p w:rsidR="00D40849" w:rsidRPr="00E76784" w:rsidRDefault="00D40849" w:rsidP="00F2034E">
            <w:pPr>
              <w:jc w:val="right"/>
              <w:outlineLvl w:val="3"/>
              <w:rPr>
                <w:sz w:val="22"/>
              </w:rPr>
            </w:pPr>
            <w:r w:rsidRPr="00E76784">
              <w:rPr>
                <w:sz w:val="22"/>
              </w:rPr>
              <w:t>0,000</w:t>
            </w:r>
          </w:p>
        </w:tc>
        <w:tc>
          <w:tcPr>
            <w:tcW w:w="850" w:type="dxa"/>
            <w:tcBorders>
              <w:top w:val="nil"/>
              <w:left w:val="nil"/>
              <w:bottom w:val="single" w:sz="4" w:space="0" w:color="auto"/>
              <w:right w:val="single" w:sz="4" w:space="0" w:color="auto"/>
            </w:tcBorders>
            <w:shd w:val="clear" w:color="auto" w:fill="auto"/>
            <w:vAlign w:val="bottom"/>
          </w:tcPr>
          <w:p w:rsidR="00D40849" w:rsidRPr="00E76784" w:rsidRDefault="00D40849" w:rsidP="00F2034E">
            <w:pPr>
              <w:jc w:val="right"/>
              <w:outlineLvl w:val="3"/>
              <w:rPr>
                <w:sz w:val="22"/>
              </w:rPr>
            </w:pPr>
            <w:r w:rsidRPr="00E76784">
              <w:rPr>
                <w:sz w:val="22"/>
              </w:rPr>
              <w:t>0,000</w:t>
            </w:r>
          </w:p>
        </w:tc>
        <w:tc>
          <w:tcPr>
            <w:tcW w:w="1134" w:type="dxa"/>
            <w:tcBorders>
              <w:top w:val="nil"/>
              <w:left w:val="nil"/>
              <w:bottom w:val="single" w:sz="4" w:space="0" w:color="auto"/>
              <w:right w:val="single" w:sz="4" w:space="0" w:color="auto"/>
            </w:tcBorders>
            <w:shd w:val="clear" w:color="auto" w:fill="auto"/>
            <w:vAlign w:val="bottom"/>
          </w:tcPr>
          <w:p w:rsidR="00D40849" w:rsidRPr="00E07739" w:rsidRDefault="00D40849" w:rsidP="00F2034E">
            <w:pPr>
              <w:jc w:val="right"/>
              <w:outlineLvl w:val="3"/>
              <w:rPr>
                <w:sz w:val="22"/>
              </w:rPr>
            </w:pPr>
            <w:r w:rsidRPr="00E07739">
              <w:rPr>
                <w:sz w:val="22"/>
              </w:rPr>
              <w:t>1,500</w:t>
            </w:r>
          </w:p>
        </w:tc>
      </w:tr>
      <w:tr w:rsidR="00D40849" w:rsidRPr="00E76784">
        <w:trPr>
          <w:trHeight w:val="255"/>
        </w:trPr>
        <w:tc>
          <w:tcPr>
            <w:tcW w:w="566" w:type="dxa"/>
            <w:vMerge/>
            <w:tcBorders>
              <w:left w:val="single" w:sz="4" w:space="0" w:color="auto"/>
              <w:right w:val="single" w:sz="4" w:space="0" w:color="auto"/>
            </w:tcBorders>
            <w:vAlign w:val="center"/>
          </w:tcPr>
          <w:p w:rsidR="00D40849" w:rsidRPr="00E76784" w:rsidRDefault="00D40849" w:rsidP="002F3F4E"/>
        </w:tc>
        <w:tc>
          <w:tcPr>
            <w:tcW w:w="2573" w:type="dxa"/>
            <w:gridSpan w:val="2"/>
            <w:vMerge/>
            <w:tcBorders>
              <w:left w:val="single" w:sz="4" w:space="0" w:color="auto"/>
              <w:right w:val="single" w:sz="4" w:space="0" w:color="auto"/>
            </w:tcBorders>
            <w:vAlign w:val="center"/>
          </w:tcPr>
          <w:p w:rsidR="00D40849" w:rsidRPr="00E76784" w:rsidRDefault="00D40849" w:rsidP="002F3F4E"/>
        </w:tc>
        <w:tc>
          <w:tcPr>
            <w:tcW w:w="1134" w:type="dxa"/>
            <w:tcBorders>
              <w:top w:val="nil"/>
              <w:left w:val="nil"/>
              <w:bottom w:val="single" w:sz="4" w:space="0" w:color="auto"/>
              <w:right w:val="single" w:sz="4" w:space="0" w:color="auto"/>
            </w:tcBorders>
            <w:shd w:val="clear" w:color="auto" w:fill="auto"/>
            <w:vAlign w:val="bottom"/>
          </w:tcPr>
          <w:p w:rsidR="00D40849" w:rsidRPr="00E76784" w:rsidRDefault="00D40849" w:rsidP="002F3F4E">
            <w:pPr>
              <w:jc w:val="center"/>
              <w:outlineLvl w:val="2"/>
              <w:rPr>
                <w:bCs/>
                <w:sz w:val="20"/>
              </w:rPr>
            </w:pPr>
            <w:r w:rsidRPr="00E76784">
              <w:rPr>
                <w:bCs/>
                <w:sz w:val="20"/>
              </w:rPr>
              <w:t>2014*</w:t>
            </w:r>
          </w:p>
        </w:tc>
        <w:tc>
          <w:tcPr>
            <w:tcW w:w="1134" w:type="dxa"/>
            <w:tcBorders>
              <w:top w:val="nil"/>
              <w:left w:val="nil"/>
              <w:bottom w:val="single" w:sz="4" w:space="0" w:color="auto"/>
              <w:right w:val="single" w:sz="4" w:space="0" w:color="auto"/>
            </w:tcBorders>
            <w:shd w:val="clear" w:color="auto" w:fill="auto"/>
            <w:vAlign w:val="center"/>
          </w:tcPr>
          <w:p w:rsidR="00D40849" w:rsidRPr="00E76784" w:rsidRDefault="00D40849" w:rsidP="00F2034E">
            <w:pPr>
              <w:jc w:val="right"/>
              <w:outlineLvl w:val="3"/>
              <w:rPr>
                <w:bCs/>
                <w:sz w:val="22"/>
              </w:rPr>
            </w:pPr>
            <w:r w:rsidRPr="00E76784">
              <w:rPr>
                <w:bCs/>
                <w:sz w:val="22"/>
              </w:rPr>
              <w:t>1,500</w:t>
            </w:r>
          </w:p>
        </w:tc>
        <w:tc>
          <w:tcPr>
            <w:tcW w:w="850" w:type="dxa"/>
            <w:tcBorders>
              <w:top w:val="nil"/>
              <w:left w:val="nil"/>
              <w:bottom w:val="single" w:sz="4" w:space="0" w:color="auto"/>
              <w:right w:val="single" w:sz="4" w:space="0" w:color="auto"/>
            </w:tcBorders>
            <w:shd w:val="clear" w:color="auto" w:fill="auto"/>
            <w:vAlign w:val="bottom"/>
          </w:tcPr>
          <w:p w:rsidR="00D40849" w:rsidRPr="00E76784" w:rsidRDefault="00D40849" w:rsidP="00F2034E">
            <w:pPr>
              <w:jc w:val="right"/>
              <w:outlineLvl w:val="3"/>
              <w:rPr>
                <w:sz w:val="22"/>
              </w:rPr>
            </w:pPr>
            <w:r w:rsidRPr="00E76784">
              <w:rPr>
                <w:sz w:val="22"/>
              </w:rPr>
              <w:t>0,000</w:t>
            </w:r>
          </w:p>
        </w:tc>
        <w:tc>
          <w:tcPr>
            <w:tcW w:w="993" w:type="dxa"/>
            <w:tcBorders>
              <w:top w:val="nil"/>
              <w:left w:val="nil"/>
              <w:bottom w:val="single" w:sz="4" w:space="0" w:color="auto"/>
              <w:right w:val="single" w:sz="4" w:space="0" w:color="auto"/>
            </w:tcBorders>
            <w:shd w:val="clear" w:color="auto" w:fill="auto"/>
            <w:vAlign w:val="bottom"/>
          </w:tcPr>
          <w:p w:rsidR="00D40849" w:rsidRPr="00E76784" w:rsidRDefault="00D40849" w:rsidP="00F2034E">
            <w:pPr>
              <w:jc w:val="right"/>
              <w:outlineLvl w:val="3"/>
              <w:rPr>
                <w:sz w:val="22"/>
              </w:rPr>
            </w:pPr>
            <w:r w:rsidRPr="00E76784">
              <w:rPr>
                <w:sz w:val="22"/>
              </w:rPr>
              <w:t>0,000</w:t>
            </w:r>
          </w:p>
        </w:tc>
        <w:tc>
          <w:tcPr>
            <w:tcW w:w="992" w:type="dxa"/>
            <w:tcBorders>
              <w:top w:val="nil"/>
              <w:left w:val="nil"/>
              <w:bottom w:val="single" w:sz="4" w:space="0" w:color="auto"/>
              <w:right w:val="single" w:sz="4" w:space="0" w:color="auto"/>
            </w:tcBorders>
            <w:shd w:val="clear" w:color="auto" w:fill="auto"/>
            <w:vAlign w:val="bottom"/>
          </w:tcPr>
          <w:p w:rsidR="00D40849" w:rsidRPr="00E76784" w:rsidRDefault="00D40849" w:rsidP="00F2034E">
            <w:pPr>
              <w:jc w:val="right"/>
              <w:outlineLvl w:val="3"/>
              <w:rPr>
                <w:sz w:val="22"/>
              </w:rPr>
            </w:pPr>
            <w:r w:rsidRPr="00E76784">
              <w:rPr>
                <w:sz w:val="22"/>
              </w:rPr>
              <w:t>0,000</w:t>
            </w:r>
          </w:p>
        </w:tc>
        <w:tc>
          <w:tcPr>
            <w:tcW w:w="850" w:type="dxa"/>
            <w:tcBorders>
              <w:top w:val="nil"/>
              <w:left w:val="nil"/>
              <w:bottom w:val="single" w:sz="4" w:space="0" w:color="auto"/>
              <w:right w:val="single" w:sz="4" w:space="0" w:color="auto"/>
            </w:tcBorders>
            <w:shd w:val="clear" w:color="auto" w:fill="auto"/>
            <w:vAlign w:val="bottom"/>
          </w:tcPr>
          <w:p w:rsidR="00D40849" w:rsidRPr="00E76784" w:rsidRDefault="00D40849" w:rsidP="00F2034E">
            <w:pPr>
              <w:jc w:val="right"/>
              <w:outlineLvl w:val="3"/>
              <w:rPr>
                <w:sz w:val="22"/>
              </w:rPr>
            </w:pPr>
            <w:r w:rsidRPr="00E76784">
              <w:rPr>
                <w:sz w:val="22"/>
              </w:rPr>
              <w:t>0,000</w:t>
            </w:r>
          </w:p>
        </w:tc>
        <w:tc>
          <w:tcPr>
            <w:tcW w:w="1134" w:type="dxa"/>
            <w:tcBorders>
              <w:top w:val="nil"/>
              <w:left w:val="nil"/>
              <w:bottom w:val="single" w:sz="4" w:space="0" w:color="auto"/>
              <w:right w:val="single" w:sz="4" w:space="0" w:color="auto"/>
            </w:tcBorders>
            <w:shd w:val="clear" w:color="auto" w:fill="auto"/>
            <w:vAlign w:val="bottom"/>
          </w:tcPr>
          <w:p w:rsidR="00D40849" w:rsidRPr="00E07739" w:rsidRDefault="00D40849" w:rsidP="00F2034E">
            <w:pPr>
              <w:jc w:val="right"/>
              <w:outlineLvl w:val="3"/>
              <w:rPr>
                <w:sz w:val="22"/>
              </w:rPr>
            </w:pPr>
            <w:r w:rsidRPr="00E07739">
              <w:rPr>
                <w:sz w:val="22"/>
              </w:rPr>
              <w:t>1,500</w:t>
            </w:r>
          </w:p>
        </w:tc>
      </w:tr>
      <w:tr w:rsidR="00D40849" w:rsidRPr="00E76784">
        <w:trPr>
          <w:trHeight w:val="285"/>
        </w:trPr>
        <w:tc>
          <w:tcPr>
            <w:tcW w:w="566" w:type="dxa"/>
            <w:vMerge/>
            <w:tcBorders>
              <w:left w:val="single" w:sz="4" w:space="0" w:color="auto"/>
              <w:right w:val="single" w:sz="4" w:space="0" w:color="auto"/>
            </w:tcBorders>
            <w:vAlign w:val="center"/>
          </w:tcPr>
          <w:p w:rsidR="00D40849" w:rsidRPr="00E76784" w:rsidRDefault="00D40849" w:rsidP="002F3F4E"/>
        </w:tc>
        <w:tc>
          <w:tcPr>
            <w:tcW w:w="2573" w:type="dxa"/>
            <w:gridSpan w:val="2"/>
            <w:vMerge/>
            <w:tcBorders>
              <w:left w:val="single" w:sz="4" w:space="0" w:color="auto"/>
              <w:right w:val="single" w:sz="4" w:space="0" w:color="auto"/>
            </w:tcBorders>
            <w:vAlign w:val="center"/>
          </w:tcPr>
          <w:p w:rsidR="00D40849" w:rsidRPr="00E76784" w:rsidRDefault="00D40849" w:rsidP="002F3F4E"/>
        </w:tc>
        <w:tc>
          <w:tcPr>
            <w:tcW w:w="1134" w:type="dxa"/>
            <w:tcBorders>
              <w:top w:val="nil"/>
              <w:left w:val="nil"/>
              <w:bottom w:val="single" w:sz="4" w:space="0" w:color="auto"/>
              <w:right w:val="single" w:sz="4" w:space="0" w:color="auto"/>
            </w:tcBorders>
            <w:shd w:val="clear" w:color="auto" w:fill="auto"/>
            <w:vAlign w:val="bottom"/>
          </w:tcPr>
          <w:p w:rsidR="00D40849" w:rsidRPr="00E76784" w:rsidRDefault="00D40849" w:rsidP="002F3F4E">
            <w:pPr>
              <w:jc w:val="center"/>
              <w:outlineLvl w:val="2"/>
              <w:rPr>
                <w:bCs/>
                <w:sz w:val="20"/>
              </w:rPr>
            </w:pPr>
            <w:r w:rsidRPr="00E76784">
              <w:rPr>
                <w:bCs/>
                <w:sz w:val="20"/>
              </w:rPr>
              <w:t>2015*</w:t>
            </w:r>
          </w:p>
        </w:tc>
        <w:tc>
          <w:tcPr>
            <w:tcW w:w="1134" w:type="dxa"/>
            <w:tcBorders>
              <w:top w:val="nil"/>
              <w:left w:val="nil"/>
              <w:bottom w:val="single" w:sz="4" w:space="0" w:color="auto"/>
              <w:right w:val="single" w:sz="4" w:space="0" w:color="auto"/>
            </w:tcBorders>
            <w:shd w:val="clear" w:color="auto" w:fill="auto"/>
            <w:vAlign w:val="center"/>
          </w:tcPr>
          <w:p w:rsidR="00D40849" w:rsidRPr="00E76784" w:rsidRDefault="00D40849" w:rsidP="00F2034E">
            <w:pPr>
              <w:jc w:val="right"/>
              <w:outlineLvl w:val="3"/>
              <w:rPr>
                <w:bCs/>
                <w:sz w:val="22"/>
              </w:rPr>
            </w:pPr>
            <w:r w:rsidRPr="00E76784">
              <w:rPr>
                <w:bCs/>
                <w:sz w:val="22"/>
              </w:rPr>
              <w:t>1,500</w:t>
            </w:r>
          </w:p>
        </w:tc>
        <w:tc>
          <w:tcPr>
            <w:tcW w:w="850" w:type="dxa"/>
            <w:tcBorders>
              <w:top w:val="nil"/>
              <w:left w:val="nil"/>
              <w:bottom w:val="single" w:sz="4" w:space="0" w:color="auto"/>
              <w:right w:val="single" w:sz="4" w:space="0" w:color="auto"/>
            </w:tcBorders>
            <w:shd w:val="clear" w:color="auto" w:fill="auto"/>
            <w:vAlign w:val="bottom"/>
          </w:tcPr>
          <w:p w:rsidR="00D40849" w:rsidRPr="00E76784" w:rsidRDefault="00D40849" w:rsidP="00F2034E">
            <w:pPr>
              <w:jc w:val="right"/>
              <w:outlineLvl w:val="3"/>
              <w:rPr>
                <w:sz w:val="22"/>
              </w:rPr>
            </w:pPr>
            <w:r w:rsidRPr="00E76784">
              <w:rPr>
                <w:sz w:val="22"/>
              </w:rPr>
              <w:t>0,000</w:t>
            </w:r>
          </w:p>
        </w:tc>
        <w:tc>
          <w:tcPr>
            <w:tcW w:w="993" w:type="dxa"/>
            <w:tcBorders>
              <w:top w:val="nil"/>
              <w:left w:val="nil"/>
              <w:bottom w:val="single" w:sz="4" w:space="0" w:color="auto"/>
              <w:right w:val="single" w:sz="4" w:space="0" w:color="auto"/>
            </w:tcBorders>
            <w:shd w:val="clear" w:color="auto" w:fill="auto"/>
            <w:vAlign w:val="bottom"/>
          </w:tcPr>
          <w:p w:rsidR="00D40849" w:rsidRPr="00E76784" w:rsidRDefault="00D40849" w:rsidP="00F2034E">
            <w:pPr>
              <w:jc w:val="right"/>
              <w:outlineLvl w:val="3"/>
              <w:rPr>
                <w:sz w:val="22"/>
              </w:rPr>
            </w:pPr>
            <w:r w:rsidRPr="00E76784">
              <w:rPr>
                <w:sz w:val="22"/>
              </w:rPr>
              <w:t>0,000</w:t>
            </w:r>
          </w:p>
        </w:tc>
        <w:tc>
          <w:tcPr>
            <w:tcW w:w="992" w:type="dxa"/>
            <w:tcBorders>
              <w:top w:val="nil"/>
              <w:left w:val="nil"/>
              <w:bottom w:val="single" w:sz="4" w:space="0" w:color="auto"/>
              <w:right w:val="single" w:sz="4" w:space="0" w:color="auto"/>
            </w:tcBorders>
            <w:shd w:val="clear" w:color="auto" w:fill="auto"/>
            <w:vAlign w:val="bottom"/>
          </w:tcPr>
          <w:p w:rsidR="00D40849" w:rsidRPr="00E76784" w:rsidRDefault="00D40849" w:rsidP="00F2034E">
            <w:pPr>
              <w:jc w:val="right"/>
              <w:outlineLvl w:val="3"/>
              <w:rPr>
                <w:sz w:val="22"/>
              </w:rPr>
            </w:pPr>
            <w:r w:rsidRPr="00E76784">
              <w:rPr>
                <w:sz w:val="22"/>
              </w:rPr>
              <w:t>0,000</w:t>
            </w:r>
          </w:p>
        </w:tc>
        <w:tc>
          <w:tcPr>
            <w:tcW w:w="850" w:type="dxa"/>
            <w:tcBorders>
              <w:top w:val="nil"/>
              <w:left w:val="nil"/>
              <w:bottom w:val="single" w:sz="4" w:space="0" w:color="auto"/>
              <w:right w:val="single" w:sz="4" w:space="0" w:color="auto"/>
            </w:tcBorders>
            <w:shd w:val="clear" w:color="auto" w:fill="auto"/>
            <w:vAlign w:val="bottom"/>
          </w:tcPr>
          <w:p w:rsidR="00D40849" w:rsidRPr="00E76784" w:rsidRDefault="00D40849" w:rsidP="00F2034E">
            <w:pPr>
              <w:jc w:val="right"/>
              <w:outlineLvl w:val="3"/>
              <w:rPr>
                <w:sz w:val="22"/>
              </w:rPr>
            </w:pPr>
            <w:r w:rsidRPr="00E76784">
              <w:rPr>
                <w:sz w:val="22"/>
              </w:rPr>
              <w:t>0,000</w:t>
            </w:r>
          </w:p>
        </w:tc>
        <w:tc>
          <w:tcPr>
            <w:tcW w:w="1134" w:type="dxa"/>
            <w:tcBorders>
              <w:top w:val="nil"/>
              <w:left w:val="nil"/>
              <w:bottom w:val="single" w:sz="4" w:space="0" w:color="auto"/>
              <w:right w:val="single" w:sz="4" w:space="0" w:color="auto"/>
            </w:tcBorders>
            <w:shd w:val="clear" w:color="auto" w:fill="auto"/>
            <w:vAlign w:val="bottom"/>
          </w:tcPr>
          <w:p w:rsidR="00D40849" w:rsidRPr="00E07739" w:rsidRDefault="00D40849" w:rsidP="00F2034E">
            <w:pPr>
              <w:jc w:val="right"/>
              <w:outlineLvl w:val="3"/>
              <w:rPr>
                <w:sz w:val="22"/>
              </w:rPr>
            </w:pPr>
            <w:r w:rsidRPr="00E07739">
              <w:rPr>
                <w:sz w:val="22"/>
              </w:rPr>
              <w:t>1,500</w:t>
            </w:r>
          </w:p>
        </w:tc>
      </w:tr>
      <w:tr w:rsidR="00D40849" w:rsidRPr="00E76784">
        <w:trPr>
          <w:trHeight w:val="210"/>
        </w:trPr>
        <w:tc>
          <w:tcPr>
            <w:tcW w:w="566" w:type="dxa"/>
            <w:vMerge/>
            <w:tcBorders>
              <w:left w:val="single" w:sz="4" w:space="0" w:color="auto"/>
              <w:bottom w:val="single" w:sz="4" w:space="0" w:color="auto"/>
              <w:right w:val="single" w:sz="4" w:space="0" w:color="auto"/>
            </w:tcBorders>
            <w:vAlign w:val="center"/>
          </w:tcPr>
          <w:p w:rsidR="00D40849" w:rsidRPr="00E76784" w:rsidRDefault="00D40849" w:rsidP="002F3F4E"/>
        </w:tc>
        <w:tc>
          <w:tcPr>
            <w:tcW w:w="2573" w:type="dxa"/>
            <w:gridSpan w:val="2"/>
            <w:vMerge/>
            <w:tcBorders>
              <w:left w:val="single" w:sz="4" w:space="0" w:color="auto"/>
              <w:bottom w:val="single" w:sz="4" w:space="0" w:color="auto"/>
              <w:right w:val="single" w:sz="4" w:space="0" w:color="auto"/>
            </w:tcBorders>
            <w:vAlign w:val="center"/>
          </w:tcPr>
          <w:p w:rsidR="00D40849" w:rsidRPr="00E76784" w:rsidRDefault="00D40849" w:rsidP="002F3F4E"/>
        </w:tc>
        <w:tc>
          <w:tcPr>
            <w:tcW w:w="1134" w:type="dxa"/>
            <w:tcBorders>
              <w:top w:val="single" w:sz="4" w:space="0" w:color="auto"/>
              <w:left w:val="nil"/>
              <w:bottom w:val="single" w:sz="4" w:space="0" w:color="auto"/>
              <w:right w:val="single" w:sz="4" w:space="0" w:color="auto"/>
            </w:tcBorders>
            <w:shd w:val="clear" w:color="auto" w:fill="auto"/>
            <w:vAlign w:val="center"/>
          </w:tcPr>
          <w:p w:rsidR="00D40849" w:rsidRPr="00E76784" w:rsidRDefault="00D40849" w:rsidP="00D40849">
            <w:pPr>
              <w:jc w:val="right"/>
              <w:outlineLvl w:val="2"/>
              <w:rPr>
                <w:bCs/>
                <w:sz w:val="20"/>
              </w:rPr>
            </w:pPr>
            <w:r w:rsidRPr="00E76784">
              <w:rPr>
                <w:bCs/>
                <w:sz w:val="20"/>
              </w:rPr>
              <w:t>2016-2020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D40849" w:rsidRPr="00E76784" w:rsidRDefault="00D40849">
            <w:pPr>
              <w:jc w:val="right"/>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vAlign w:val="bottom"/>
          </w:tcPr>
          <w:p w:rsidR="00D40849" w:rsidRPr="00E76784" w:rsidRDefault="00D40849">
            <w:pPr>
              <w:jc w:val="right"/>
              <w:rPr>
                <w:sz w:val="22"/>
                <w:szCs w:val="20"/>
              </w:rPr>
            </w:pPr>
            <w:r w:rsidRPr="00E76784">
              <w:rPr>
                <w:sz w:val="22"/>
                <w:szCs w:val="20"/>
              </w:rPr>
              <w:t>0,000</w:t>
            </w:r>
          </w:p>
        </w:tc>
        <w:tc>
          <w:tcPr>
            <w:tcW w:w="993" w:type="dxa"/>
            <w:tcBorders>
              <w:top w:val="single" w:sz="4" w:space="0" w:color="auto"/>
              <w:left w:val="nil"/>
              <w:bottom w:val="single" w:sz="4" w:space="0" w:color="auto"/>
              <w:right w:val="single" w:sz="4" w:space="0" w:color="auto"/>
            </w:tcBorders>
            <w:shd w:val="clear" w:color="auto" w:fill="auto"/>
            <w:vAlign w:val="bottom"/>
          </w:tcPr>
          <w:p w:rsidR="00D40849" w:rsidRPr="00E76784" w:rsidRDefault="00D40849">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vAlign w:val="bottom"/>
          </w:tcPr>
          <w:p w:rsidR="00D40849" w:rsidRPr="00E76784" w:rsidRDefault="00D40849">
            <w:pPr>
              <w:jc w:val="right"/>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vAlign w:val="bottom"/>
          </w:tcPr>
          <w:p w:rsidR="00D40849" w:rsidRPr="00E76784" w:rsidRDefault="00D40849">
            <w:pPr>
              <w:jc w:val="right"/>
              <w:rPr>
                <w:sz w:val="22"/>
                <w:szCs w:val="20"/>
              </w:rPr>
            </w:pPr>
            <w:r w:rsidRPr="00E76784">
              <w:rPr>
                <w:sz w:val="22"/>
                <w:szCs w:val="20"/>
              </w:rPr>
              <w:t>0,000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D40849" w:rsidRPr="00E07739" w:rsidRDefault="00D40849">
            <w:pPr>
              <w:jc w:val="right"/>
              <w:rPr>
                <w:sz w:val="22"/>
                <w:szCs w:val="20"/>
              </w:rPr>
            </w:pPr>
            <w:r w:rsidRPr="00E07739">
              <w:rPr>
                <w:sz w:val="22"/>
                <w:szCs w:val="20"/>
              </w:rPr>
              <w:t>0,000</w:t>
            </w:r>
          </w:p>
        </w:tc>
      </w:tr>
    </w:tbl>
    <w:p w:rsidR="003739D3" w:rsidRDefault="003739D3" w:rsidP="00A570D4">
      <w:pPr>
        <w:autoSpaceDE w:val="0"/>
        <w:autoSpaceDN w:val="0"/>
        <w:adjustRightInd w:val="0"/>
        <w:ind w:firstLine="540"/>
        <w:jc w:val="both"/>
        <w:outlineLvl w:val="4"/>
        <w:rPr>
          <w:sz w:val="22"/>
          <w:szCs w:val="22"/>
        </w:rPr>
      </w:pPr>
    </w:p>
    <w:p w:rsidR="001F2E67" w:rsidRPr="00E76784" w:rsidRDefault="002F3F4E" w:rsidP="00A570D4">
      <w:pPr>
        <w:autoSpaceDE w:val="0"/>
        <w:autoSpaceDN w:val="0"/>
        <w:adjustRightInd w:val="0"/>
        <w:ind w:firstLine="540"/>
        <w:jc w:val="both"/>
        <w:outlineLvl w:val="4"/>
        <w:rPr>
          <w:sz w:val="28"/>
          <w:szCs w:val="28"/>
        </w:rPr>
      </w:pPr>
      <w:r w:rsidRPr="00E76784">
        <w:rPr>
          <w:sz w:val="22"/>
          <w:szCs w:val="22"/>
        </w:rPr>
        <w:t>* Справочно: при наличии финансирования</w:t>
      </w:r>
    </w:p>
    <w:p w:rsidR="003739D3" w:rsidRDefault="003739D3" w:rsidP="00120E84">
      <w:pPr>
        <w:autoSpaceDE w:val="0"/>
        <w:autoSpaceDN w:val="0"/>
        <w:adjustRightInd w:val="0"/>
        <w:spacing w:after="120"/>
        <w:jc w:val="center"/>
        <w:rPr>
          <w:b/>
          <w:sz w:val="28"/>
          <w:szCs w:val="28"/>
        </w:rPr>
      </w:pPr>
    </w:p>
    <w:p w:rsidR="00120E84" w:rsidRPr="00E76784" w:rsidRDefault="00120E84" w:rsidP="00120E84">
      <w:pPr>
        <w:autoSpaceDE w:val="0"/>
        <w:autoSpaceDN w:val="0"/>
        <w:adjustRightInd w:val="0"/>
        <w:spacing w:after="120"/>
        <w:jc w:val="center"/>
        <w:rPr>
          <w:b/>
          <w:sz w:val="28"/>
          <w:szCs w:val="28"/>
        </w:rPr>
      </w:pPr>
      <w:r w:rsidRPr="00E76784">
        <w:rPr>
          <w:b/>
          <w:sz w:val="28"/>
          <w:szCs w:val="28"/>
        </w:rPr>
        <w:t>2.3.3. Транспорт и транспортная инфраструктура</w:t>
      </w:r>
    </w:p>
    <w:p w:rsidR="000415FA" w:rsidRPr="00E76784" w:rsidRDefault="00120E84" w:rsidP="00537EDD">
      <w:pPr>
        <w:pStyle w:val="ConsPlusNormal"/>
        <w:ind w:firstLine="709"/>
        <w:jc w:val="both"/>
        <w:rPr>
          <w:rFonts w:ascii="Times New Roman" w:eastAsia="Calibri" w:hAnsi="Times New Roman" w:cs="Times New Roman"/>
          <w:sz w:val="28"/>
          <w:szCs w:val="28"/>
        </w:rPr>
      </w:pPr>
      <w:r w:rsidRPr="00E76784">
        <w:rPr>
          <w:rFonts w:ascii="Times New Roman" w:eastAsia="Calibri" w:hAnsi="Times New Roman" w:cs="Times New Roman"/>
          <w:sz w:val="28"/>
          <w:szCs w:val="28"/>
        </w:rPr>
        <w:t>Основной целью развития транспорта и транспортной инфраструктуры является</w:t>
      </w:r>
      <w:r w:rsidR="00537EDD" w:rsidRPr="00E76784">
        <w:rPr>
          <w:rFonts w:ascii="Times New Roman" w:eastAsia="Calibri" w:hAnsi="Times New Roman" w:cs="Times New Roman"/>
          <w:sz w:val="28"/>
          <w:szCs w:val="28"/>
        </w:rPr>
        <w:t>:</w:t>
      </w:r>
      <w:r w:rsidRPr="00E76784">
        <w:rPr>
          <w:rFonts w:ascii="Times New Roman" w:eastAsia="Calibri" w:hAnsi="Times New Roman" w:cs="Times New Roman"/>
          <w:sz w:val="28"/>
          <w:szCs w:val="28"/>
        </w:rPr>
        <w:t xml:space="preserve"> </w:t>
      </w:r>
      <w:r w:rsidR="00537EDD" w:rsidRPr="00E76784">
        <w:rPr>
          <w:rFonts w:ascii="Times New Roman" w:eastAsia="Calibri" w:hAnsi="Times New Roman" w:cs="Times New Roman"/>
          <w:sz w:val="28"/>
          <w:szCs w:val="28"/>
        </w:rPr>
        <w:t xml:space="preserve">           </w:t>
      </w:r>
      <w:r w:rsidR="000415FA" w:rsidRPr="00E76784">
        <w:rPr>
          <w:rFonts w:ascii="Times New Roman" w:eastAsia="Calibri" w:hAnsi="Times New Roman" w:cs="Times New Roman"/>
          <w:sz w:val="28"/>
          <w:szCs w:val="28"/>
        </w:rPr>
        <w:t xml:space="preserve">    </w:t>
      </w:r>
    </w:p>
    <w:p w:rsidR="002F3F4E" w:rsidRPr="00E76784" w:rsidRDefault="00120E84" w:rsidP="00537EDD">
      <w:pPr>
        <w:pStyle w:val="ConsPlusNormal"/>
        <w:ind w:firstLine="709"/>
        <w:jc w:val="both"/>
      </w:pPr>
      <w:r w:rsidRPr="00E76784">
        <w:rPr>
          <w:rFonts w:ascii="Times New Roman" w:eastAsia="Calibri" w:hAnsi="Times New Roman" w:cs="Times New Roman"/>
          <w:sz w:val="28"/>
          <w:szCs w:val="28"/>
        </w:rPr>
        <w:t>обеспечение единства экономического пространства, свободного перемещения товаров и услуг</w:t>
      </w:r>
      <w:r w:rsidR="002F3F4E" w:rsidRPr="00E76784">
        <w:rPr>
          <w:rFonts w:ascii="Times New Roman" w:eastAsia="Calibri" w:hAnsi="Times New Roman" w:cs="Times New Roman"/>
          <w:sz w:val="28"/>
          <w:szCs w:val="28"/>
        </w:rPr>
        <w:t>.</w:t>
      </w:r>
      <w:r w:rsidR="004F64C5" w:rsidRPr="00E76784">
        <w:t xml:space="preserve">  </w:t>
      </w:r>
    </w:p>
    <w:p w:rsidR="002F3F4E" w:rsidRPr="00E76784" w:rsidRDefault="000415FA" w:rsidP="002F3F4E">
      <w:pPr>
        <w:pStyle w:val="5"/>
        <w:jc w:val="both"/>
      </w:pPr>
      <w:r w:rsidRPr="00E76784">
        <w:t xml:space="preserve">         </w:t>
      </w:r>
      <w:r w:rsidR="002F3F4E" w:rsidRPr="00E76784">
        <w:t>создание условий для функционирования и развития транспортных маршр</w:t>
      </w:r>
      <w:r w:rsidR="002F3F4E" w:rsidRPr="00E76784">
        <w:t>у</w:t>
      </w:r>
      <w:r w:rsidR="004104A1">
        <w:t>тов;</w:t>
      </w:r>
    </w:p>
    <w:p w:rsidR="000415FA" w:rsidRPr="00E76784" w:rsidRDefault="000415FA" w:rsidP="000415FA">
      <w:pPr>
        <w:rPr>
          <w:sz w:val="28"/>
        </w:rPr>
      </w:pPr>
      <w:r w:rsidRPr="00E76784">
        <w:t xml:space="preserve">           </w:t>
      </w:r>
      <w:r w:rsidRPr="00E76784">
        <w:rPr>
          <w:sz w:val="28"/>
        </w:rPr>
        <w:t>модернизация существующей сети внутрипоселковых автомобильных дорог о</w:t>
      </w:r>
      <w:r w:rsidRPr="00E76784">
        <w:rPr>
          <w:sz w:val="28"/>
        </w:rPr>
        <w:t>б</w:t>
      </w:r>
      <w:r w:rsidRPr="00E76784">
        <w:rPr>
          <w:sz w:val="28"/>
        </w:rPr>
        <w:t>щего пользования;</w:t>
      </w:r>
    </w:p>
    <w:p w:rsidR="002F3F4E" w:rsidRPr="00E76784" w:rsidRDefault="000415FA" w:rsidP="002F3F4E">
      <w:pPr>
        <w:pStyle w:val="5"/>
        <w:jc w:val="both"/>
      </w:pPr>
      <w:r w:rsidRPr="00E76784">
        <w:t xml:space="preserve">         </w:t>
      </w:r>
      <w:r w:rsidR="002F3F4E" w:rsidRPr="00E76784">
        <w:t>приведение сети дорог в соответ</w:t>
      </w:r>
      <w:r w:rsidR="004104A1">
        <w:t>ствие с потребностями экономики</w:t>
      </w:r>
      <w:r w:rsidR="002F3F4E" w:rsidRPr="00E76784">
        <w:t>.</w:t>
      </w:r>
    </w:p>
    <w:p w:rsidR="002F3F4E" w:rsidRPr="00E76784" w:rsidRDefault="004F64C5" w:rsidP="002F3F4E">
      <w:pPr>
        <w:pStyle w:val="5"/>
        <w:jc w:val="both"/>
        <w:rPr>
          <w:rFonts w:eastAsia="Calibri"/>
        </w:rPr>
      </w:pPr>
      <w:r w:rsidRPr="00E76784">
        <w:rPr>
          <w:rFonts w:eastAsia="Calibri"/>
        </w:rPr>
        <w:t xml:space="preserve">         </w:t>
      </w:r>
      <w:r w:rsidR="002F3F4E" w:rsidRPr="00E76784">
        <w:rPr>
          <w:rFonts w:eastAsia="Calibri"/>
        </w:rPr>
        <w:t>Указанные задачи будут решаться посредством реализации комплекса следу</w:t>
      </w:r>
      <w:r w:rsidR="002F3F4E" w:rsidRPr="00E76784">
        <w:rPr>
          <w:rFonts w:eastAsia="Calibri"/>
        </w:rPr>
        <w:t>ю</w:t>
      </w:r>
      <w:r w:rsidR="002F3F4E" w:rsidRPr="00E76784">
        <w:rPr>
          <w:rFonts w:eastAsia="Calibri"/>
        </w:rPr>
        <w:t>щих мероприятий:</w:t>
      </w:r>
    </w:p>
    <w:p w:rsidR="002F3F4E" w:rsidRPr="00E76784" w:rsidRDefault="000415FA" w:rsidP="002F3F4E">
      <w:pPr>
        <w:pStyle w:val="5"/>
        <w:jc w:val="both"/>
      </w:pPr>
      <w:r w:rsidRPr="00E76784">
        <w:t xml:space="preserve">         </w:t>
      </w:r>
      <w:r w:rsidR="002F3F4E" w:rsidRPr="00E76784">
        <w:t>создание транспортного ( автомобильного) комплекса с целью оптимизации т</w:t>
      </w:r>
      <w:r w:rsidR="002F3F4E" w:rsidRPr="00E76784">
        <w:t>о</w:t>
      </w:r>
      <w:r w:rsidR="002F3F4E" w:rsidRPr="00E76784">
        <w:t>варного потока, удобства пассаж</w:t>
      </w:r>
      <w:r w:rsidR="002F3F4E" w:rsidRPr="00E76784">
        <w:t>и</w:t>
      </w:r>
      <w:r w:rsidR="002F3F4E" w:rsidRPr="00E76784">
        <w:t>ров</w:t>
      </w:r>
      <w:r w:rsidRPr="00E76784">
        <w:t>.</w:t>
      </w:r>
    </w:p>
    <w:p w:rsidR="002F3F4E" w:rsidRPr="00E76784" w:rsidRDefault="002F3F4E" w:rsidP="00120E84">
      <w:pPr>
        <w:autoSpaceDE w:val="0"/>
        <w:autoSpaceDN w:val="0"/>
        <w:adjustRightInd w:val="0"/>
        <w:ind w:firstLine="709"/>
        <w:jc w:val="both"/>
        <w:rPr>
          <w:sz w:val="28"/>
          <w:szCs w:val="28"/>
          <w:highlight w:val="yellow"/>
        </w:rPr>
      </w:pPr>
    </w:p>
    <w:p w:rsidR="00120E84" w:rsidRPr="00E76784" w:rsidRDefault="00120E84" w:rsidP="00120E84">
      <w:pPr>
        <w:autoSpaceDE w:val="0"/>
        <w:autoSpaceDN w:val="0"/>
        <w:adjustRightInd w:val="0"/>
        <w:jc w:val="center"/>
        <w:rPr>
          <w:sz w:val="28"/>
          <w:szCs w:val="28"/>
          <w:u w:val="single"/>
        </w:rPr>
      </w:pPr>
      <w:r w:rsidRPr="00E76784">
        <w:rPr>
          <w:sz w:val="28"/>
          <w:szCs w:val="28"/>
          <w:u w:val="single"/>
        </w:rPr>
        <w:t>Автомобильный транспорт</w:t>
      </w:r>
    </w:p>
    <w:p w:rsidR="00120E84" w:rsidRPr="00E76784" w:rsidRDefault="004970DB" w:rsidP="00120E84">
      <w:pPr>
        <w:pStyle w:val="affff"/>
        <w:ind w:firstLine="709"/>
        <w:jc w:val="both"/>
        <w:rPr>
          <w:rFonts w:ascii="Times New Roman" w:hAnsi="Times New Roman"/>
          <w:sz w:val="28"/>
          <w:szCs w:val="28"/>
        </w:rPr>
      </w:pPr>
      <w:r w:rsidRPr="00E76784">
        <w:rPr>
          <w:rFonts w:ascii="Times New Roman" w:hAnsi="Times New Roman"/>
          <w:sz w:val="28"/>
          <w:szCs w:val="28"/>
        </w:rPr>
        <w:t>В среднесрочной перспективе н</w:t>
      </w:r>
      <w:r w:rsidR="00120E84" w:rsidRPr="00E76784">
        <w:rPr>
          <w:rFonts w:ascii="Times New Roman" w:hAnsi="Times New Roman"/>
          <w:sz w:val="28"/>
          <w:szCs w:val="28"/>
        </w:rPr>
        <w:t>еобходимо развитие и реформирование тран</w:t>
      </w:r>
      <w:r w:rsidR="00120E84" w:rsidRPr="00E76784">
        <w:rPr>
          <w:rFonts w:ascii="Times New Roman" w:hAnsi="Times New Roman"/>
          <w:sz w:val="28"/>
          <w:szCs w:val="28"/>
        </w:rPr>
        <w:t>с</w:t>
      </w:r>
      <w:r w:rsidR="00120E84" w:rsidRPr="00E76784">
        <w:rPr>
          <w:rFonts w:ascii="Times New Roman" w:hAnsi="Times New Roman"/>
          <w:sz w:val="28"/>
          <w:szCs w:val="28"/>
        </w:rPr>
        <w:t>портной системы, обеспечивающей повышение управляемости отрасли, проведение г</w:t>
      </w:r>
      <w:r w:rsidR="00120E84" w:rsidRPr="00E76784">
        <w:rPr>
          <w:rFonts w:ascii="Times New Roman" w:hAnsi="Times New Roman"/>
          <w:sz w:val="28"/>
          <w:szCs w:val="28"/>
        </w:rPr>
        <w:t>о</w:t>
      </w:r>
      <w:r w:rsidR="00120E84" w:rsidRPr="00E76784">
        <w:rPr>
          <w:rFonts w:ascii="Times New Roman" w:hAnsi="Times New Roman"/>
          <w:sz w:val="28"/>
          <w:szCs w:val="28"/>
        </w:rPr>
        <w:t>сударственной тран</w:t>
      </w:r>
      <w:r w:rsidR="00120E84" w:rsidRPr="00E76784">
        <w:rPr>
          <w:rFonts w:ascii="Times New Roman" w:hAnsi="Times New Roman"/>
          <w:sz w:val="28"/>
          <w:szCs w:val="28"/>
        </w:rPr>
        <w:t>с</w:t>
      </w:r>
      <w:r w:rsidR="00120E84" w:rsidRPr="00E76784">
        <w:rPr>
          <w:rFonts w:ascii="Times New Roman" w:hAnsi="Times New Roman"/>
          <w:sz w:val="28"/>
          <w:szCs w:val="28"/>
        </w:rPr>
        <w:t>портной политики;</w:t>
      </w:r>
    </w:p>
    <w:p w:rsidR="00120E84" w:rsidRPr="00E76784" w:rsidRDefault="00120E84" w:rsidP="00120E84">
      <w:pPr>
        <w:pStyle w:val="affff"/>
        <w:ind w:firstLine="709"/>
        <w:jc w:val="both"/>
        <w:rPr>
          <w:rFonts w:ascii="Times New Roman" w:hAnsi="Times New Roman"/>
          <w:sz w:val="28"/>
          <w:szCs w:val="28"/>
        </w:rPr>
      </w:pPr>
      <w:r w:rsidRPr="00E76784">
        <w:rPr>
          <w:rFonts w:ascii="Times New Roman" w:hAnsi="Times New Roman"/>
          <w:sz w:val="28"/>
          <w:szCs w:val="28"/>
        </w:rPr>
        <w:t>осуществление комплекса мер по повышению уровня комфортности и безопасн</w:t>
      </w:r>
      <w:r w:rsidRPr="00E76784">
        <w:rPr>
          <w:rFonts w:ascii="Times New Roman" w:hAnsi="Times New Roman"/>
          <w:sz w:val="28"/>
          <w:szCs w:val="28"/>
        </w:rPr>
        <w:t>о</w:t>
      </w:r>
      <w:r w:rsidRPr="00E76784">
        <w:rPr>
          <w:rFonts w:ascii="Times New Roman" w:hAnsi="Times New Roman"/>
          <w:sz w:val="28"/>
          <w:szCs w:val="28"/>
        </w:rPr>
        <w:t>сти транспортного обслуживания населения.</w:t>
      </w:r>
    </w:p>
    <w:p w:rsidR="00D63113" w:rsidRPr="00E76784" w:rsidRDefault="00120E84" w:rsidP="00120E84">
      <w:pPr>
        <w:pStyle w:val="affff"/>
        <w:ind w:firstLine="709"/>
        <w:jc w:val="both"/>
        <w:rPr>
          <w:rFonts w:ascii="Times New Roman" w:hAnsi="Times New Roman"/>
          <w:sz w:val="28"/>
          <w:szCs w:val="28"/>
        </w:rPr>
      </w:pPr>
      <w:r w:rsidRPr="00E76784">
        <w:rPr>
          <w:rFonts w:ascii="Times New Roman" w:hAnsi="Times New Roman"/>
          <w:sz w:val="28"/>
          <w:szCs w:val="28"/>
        </w:rPr>
        <w:t>Для решения</w:t>
      </w:r>
      <w:r w:rsidR="00D63113" w:rsidRPr="00E76784">
        <w:rPr>
          <w:rFonts w:ascii="Times New Roman" w:hAnsi="Times New Roman"/>
          <w:sz w:val="28"/>
          <w:szCs w:val="28"/>
        </w:rPr>
        <w:t xml:space="preserve"> перечисленных задач необходимо </w:t>
      </w:r>
      <w:r w:rsidRPr="00E76784">
        <w:rPr>
          <w:rFonts w:ascii="Times New Roman" w:hAnsi="Times New Roman"/>
          <w:sz w:val="28"/>
          <w:szCs w:val="28"/>
        </w:rPr>
        <w:t>выполнение следующего ко</w:t>
      </w:r>
      <w:r w:rsidRPr="00E76784">
        <w:rPr>
          <w:rFonts w:ascii="Times New Roman" w:hAnsi="Times New Roman"/>
          <w:sz w:val="28"/>
          <w:szCs w:val="28"/>
        </w:rPr>
        <w:t>м</w:t>
      </w:r>
      <w:r w:rsidRPr="00E76784">
        <w:rPr>
          <w:rFonts w:ascii="Times New Roman" w:hAnsi="Times New Roman"/>
          <w:sz w:val="28"/>
          <w:szCs w:val="28"/>
        </w:rPr>
        <w:t>плекса мер:</w:t>
      </w:r>
      <w:r w:rsidR="00D63113" w:rsidRPr="00E76784">
        <w:rPr>
          <w:rFonts w:ascii="Times New Roman" w:hAnsi="Times New Roman"/>
          <w:sz w:val="28"/>
          <w:szCs w:val="28"/>
        </w:rPr>
        <w:t xml:space="preserve"> </w:t>
      </w:r>
    </w:p>
    <w:p w:rsidR="00D63113" w:rsidRPr="00E76784" w:rsidRDefault="00D63113" w:rsidP="00120E84">
      <w:pPr>
        <w:pStyle w:val="affff"/>
        <w:ind w:firstLine="709"/>
        <w:jc w:val="both"/>
        <w:rPr>
          <w:rFonts w:ascii="Times New Roman" w:hAnsi="Times New Roman"/>
          <w:sz w:val="28"/>
          <w:szCs w:val="28"/>
        </w:rPr>
      </w:pPr>
      <w:r w:rsidRPr="00E76784">
        <w:rPr>
          <w:rFonts w:ascii="Times New Roman" w:hAnsi="Times New Roman"/>
          <w:sz w:val="28"/>
          <w:szCs w:val="28"/>
        </w:rPr>
        <w:t>-</w:t>
      </w:r>
      <w:r w:rsidR="00120E84" w:rsidRPr="00E76784">
        <w:rPr>
          <w:rFonts w:ascii="Times New Roman" w:hAnsi="Times New Roman"/>
          <w:sz w:val="28"/>
          <w:szCs w:val="28"/>
        </w:rPr>
        <w:t>оптимизация маршрутов пассажирских перевозок автомобильным транспортом для улучшения качества работы пассажирского автомобильного тран</w:t>
      </w:r>
      <w:r w:rsidR="00120E84" w:rsidRPr="00E76784">
        <w:rPr>
          <w:rFonts w:ascii="Times New Roman" w:hAnsi="Times New Roman"/>
          <w:sz w:val="28"/>
          <w:szCs w:val="28"/>
        </w:rPr>
        <w:t>с</w:t>
      </w:r>
      <w:r w:rsidRPr="00E76784">
        <w:rPr>
          <w:rFonts w:ascii="Times New Roman" w:hAnsi="Times New Roman"/>
          <w:sz w:val="28"/>
          <w:szCs w:val="28"/>
        </w:rPr>
        <w:t>порта</w:t>
      </w:r>
      <w:r w:rsidR="004970DB" w:rsidRPr="00E76784">
        <w:rPr>
          <w:rFonts w:ascii="Times New Roman" w:hAnsi="Times New Roman"/>
          <w:sz w:val="28"/>
          <w:szCs w:val="28"/>
        </w:rPr>
        <w:t>;</w:t>
      </w:r>
      <w:r w:rsidR="00120E84" w:rsidRPr="00E76784">
        <w:rPr>
          <w:rFonts w:ascii="Times New Roman" w:hAnsi="Times New Roman"/>
          <w:sz w:val="28"/>
          <w:szCs w:val="28"/>
        </w:rPr>
        <w:t xml:space="preserve"> </w:t>
      </w:r>
    </w:p>
    <w:p w:rsidR="004970DB" w:rsidRPr="00E76784" w:rsidRDefault="004970DB" w:rsidP="004970DB">
      <w:pPr>
        <w:pStyle w:val="affff"/>
        <w:ind w:firstLine="709"/>
        <w:jc w:val="both"/>
        <w:rPr>
          <w:rFonts w:ascii="Times New Roman" w:hAnsi="Times New Roman"/>
          <w:sz w:val="28"/>
          <w:szCs w:val="28"/>
        </w:rPr>
      </w:pPr>
      <w:r w:rsidRPr="00E76784">
        <w:rPr>
          <w:rFonts w:ascii="Times New Roman" w:hAnsi="Times New Roman"/>
          <w:sz w:val="28"/>
          <w:szCs w:val="28"/>
        </w:rPr>
        <w:t>-обновление парка автобусов и маршрутных такси транспортных предприятий в целях повышения безопасности дорожного движения и создания более комфортных у</w:t>
      </w:r>
      <w:r w:rsidRPr="00E76784">
        <w:rPr>
          <w:rFonts w:ascii="Times New Roman" w:hAnsi="Times New Roman"/>
          <w:sz w:val="28"/>
          <w:szCs w:val="28"/>
        </w:rPr>
        <w:t>с</w:t>
      </w:r>
      <w:r w:rsidRPr="00E76784">
        <w:rPr>
          <w:rFonts w:ascii="Times New Roman" w:hAnsi="Times New Roman"/>
          <w:sz w:val="28"/>
          <w:szCs w:val="28"/>
        </w:rPr>
        <w:t xml:space="preserve">ловий для населения  и туристов, посещающих </w:t>
      </w:r>
      <w:r w:rsidR="000415FA" w:rsidRPr="00E76784">
        <w:rPr>
          <w:rFonts w:ascii="Times New Roman" w:hAnsi="Times New Roman"/>
          <w:sz w:val="28"/>
          <w:szCs w:val="28"/>
        </w:rPr>
        <w:t>поселение</w:t>
      </w:r>
      <w:r w:rsidRPr="00E76784">
        <w:rPr>
          <w:rFonts w:ascii="Times New Roman" w:hAnsi="Times New Roman"/>
          <w:sz w:val="28"/>
          <w:szCs w:val="28"/>
        </w:rPr>
        <w:t xml:space="preserve">; </w:t>
      </w:r>
    </w:p>
    <w:p w:rsidR="00120E84" w:rsidRPr="00E76784" w:rsidRDefault="00D63113" w:rsidP="00120E84">
      <w:pPr>
        <w:pStyle w:val="affff"/>
        <w:ind w:firstLine="709"/>
        <w:jc w:val="both"/>
        <w:rPr>
          <w:rFonts w:ascii="Times New Roman" w:hAnsi="Times New Roman"/>
          <w:sz w:val="28"/>
          <w:szCs w:val="28"/>
        </w:rPr>
      </w:pPr>
      <w:r w:rsidRPr="00E76784">
        <w:rPr>
          <w:rFonts w:ascii="Times New Roman" w:hAnsi="Times New Roman"/>
          <w:sz w:val="28"/>
          <w:szCs w:val="28"/>
        </w:rPr>
        <w:t>-</w:t>
      </w:r>
      <w:r w:rsidR="00120E84" w:rsidRPr="00E76784">
        <w:rPr>
          <w:rFonts w:ascii="Times New Roman" w:hAnsi="Times New Roman"/>
          <w:sz w:val="28"/>
          <w:szCs w:val="28"/>
        </w:rPr>
        <w:t>обследование дорожных условий регулярных маршрутов на предмет соответс</w:t>
      </w:r>
      <w:r w:rsidR="00120E84" w:rsidRPr="00E76784">
        <w:rPr>
          <w:rFonts w:ascii="Times New Roman" w:hAnsi="Times New Roman"/>
          <w:sz w:val="28"/>
          <w:szCs w:val="28"/>
        </w:rPr>
        <w:t>т</w:t>
      </w:r>
      <w:r w:rsidR="00120E84" w:rsidRPr="00E76784">
        <w:rPr>
          <w:rFonts w:ascii="Times New Roman" w:hAnsi="Times New Roman"/>
          <w:sz w:val="28"/>
          <w:szCs w:val="28"/>
        </w:rPr>
        <w:t>вия безопасности дорожного дв</w:t>
      </w:r>
      <w:r w:rsidR="00120E84" w:rsidRPr="00E76784">
        <w:rPr>
          <w:rFonts w:ascii="Times New Roman" w:hAnsi="Times New Roman"/>
          <w:sz w:val="28"/>
          <w:szCs w:val="28"/>
        </w:rPr>
        <w:t>и</w:t>
      </w:r>
      <w:r w:rsidR="00120E84" w:rsidRPr="00E76784">
        <w:rPr>
          <w:rFonts w:ascii="Times New Roman" w:hAnsi="Times New Roman"/>
          <w:sz w:val="28"/>
          <w:szCs w:val="28"/>
        </w:rPr>
        <w:t>же</w:t>
      </w:r>
      <w:r w:rsidRPr="00E76784">
        <w:rPr>
          <w:rFonts w:ascii="Times New Roman" w:hAnsi="Times New Roman"/>
          <w:sz w:val="28"/>
          <w:szCs w:val="28"/>
        </w:rPr>
        <w:t>ния.</w:t>
      </w:r>
    </w:p>
    <w:p w:rsidR="00491D37" w:rsidRPr="00E76784" w:rsidRDefault="00491D37" w:rsidP="00120E84">
      <w:pPr>
        <w:pStyle w:val="affff"/>
        <w:ind w:firstLine="709"/>
        <w:jc w:val="both"/>
        <w:rPr>
          <w:rFonts w:ascii="Times New Roman" w:hAnsi="Times New Roman"/>
          <w:sz w:val="28"/>
          <w:szCs w:val="28"/>
        </w:rPr>
      </w:pPr>
    </w:p>
    <w:p w:rsidR="002F3F4E" w:rsidRPr="00E76784" w:rsidRDefault="002F3F4E" w:rsidP="002F3F4E">
      <w:pPr>
        <w:pStyle w:val="ConsPlusNormal"/>
        <w:widowControl/>
        <w:ind w:firstLine="709"/>
        <w:jc w:val="center"/>
        <w:outlineLvl w:val="4"/>
        <w:rPr>
          <w:rFonts w:ascii="Times New Roman" w:hAnsi="Times New Roman" w:cs="Times New Roman"/>
          <w:sz w:val="28"/>
          <w:szCs w:val="28"/>
          <w:u w:val="single"/>
        </w:rPr>
      </w:pPr>
      <w:r w:rsidRPr="00E76784">
        <w:rPr>
          <w:rFonts w:ascii="Times New Roman" w:hAnsi="Times New Roman" w:cs="Times New Roman"/>
          <w:sz w:val="28"/>
          <w:szCs w:val="28"/>
          <w:u w:val="single"/>
        </w:rPr>
        <w:t>Дорожное хозяйство</w:t>
      </w:r>
    </w:p>
    <w:p w:rsidR="002F3F4E" w:rsidRPr="004104A1" w:rsidRDefault="002F3F4E" w:rsidP="004104A1">
      <w:pPr>
        <w:pStyle w:val="ConsPlusNormal"/>
        <w:widowControl/>
        <w:spacing w:line="340" w:lineRule="exact"/>
        <w:ind w:firstLine="709"/>
        <w:jc w:val="both"/>
        <w:rPr>
          <w:rFonts w:ascii="Times New Roman" w:hAnsi="Times New Roman" w:cs="Times New Roman"/>
          <w:sz w:val="28"/>
          <w:szCs w:val="28"/>
        </w:rPr>
      </w:pPr>
      <w:r w:rsidRPr="00E76784">
        <w:rPr>
          <w:rFonts w:ascii="Times New Roman" w:hAnsi="Times New Roman" w:cs="Times New Roman"/>
          <w:sz w:val="28"/>
          <w:szCs w:val="28"/>
        </w:rPr>
        <w:t>Планируется ре</w:t>
      </w:r>
      <w:r w:rsidR="004104A1">
        <w:rPr>
          <w:rFonts w:ascii="Times New Roman" w:hAnsi="Times New Roman" w:cs="Times New Roman"/>
          <w:sz w:val="28"/>
          <w:szCs w:val="28"/>
        </w:rPr>
        <w:t>ализация следующих мероприятий:</w:t>
      </w:r>
    </w:p>
    <w:p w:rsidR="002F3F4E" w:rsidRPr="00E76784" w:rsidRDefault="002F3F4E" w:rsidP="002F3F4E">
      <w:pPr>
        <w:pStyle w:val="a3"/>
        <w:spacing w:line="340" w:lineRule="exact"/>
        <w:ind w:firstLine="709"/>
        <w:contextualSpacing/>
        <w:rPr>
          <w:sz w:val="28"/>
          <w:szCs w:val="28"/>
        </w:rPr>
      </w:pPr>
      <w:r w:rsidRPr="00E76784">
        <w:rPr>
          <w:sz w:val="28"/>
          <w:szCs w:val="28"/>
        </w:rPr>
        <w:t>проведение комплекса мероприятий по повышению безопасности движ</w:t>
      </w:r>
      <w:r w:rsidRPr="00E76784">
        <w:rPr>
          <w:sz w:val="28"/>
          <w:szCs w:val="28"/>
        </w:rPr>
        <w:t>е</w:t>
      </w:r>
      <w:r w:rsidRPr="00E76784">
        <w:rPr>
          <w:sz w:val="28"/>
          <w:szCs w:val="28"/>
        </w:rPr>
        <w:t>ния;</w:t>
      </w:r>
    </w:p>
    <w:p w:rsidR="002F3F4E" w:rsidRPr="00E76784" w:rsidRDefault="002F3F4E" w:rsidP="002F3F4E">
      <w:pPr>
        <w:spacing w:line="340" w:lineRule="exact"/>
        <w:ind w:firstLine="709"/>
        <w:contextualSpacing/>
        <w:jc w:val="both"/>
        <w:rPr>
          <w:rFonts w:eastAsia="Calibri"/>
          <w:sz w:val="28"/>
          <w:szCs w:val="28"/>
        </w:rPr>
      </w:pPr>
      <w:r w:rsidRPr="00E76784">
        <w:rPr>
          <w:rFonts w:eastAsia="Calibri"/>
          <w:sz w:val="28"/>
          <w:szCs w:val="28"/>
        </w:rPr>
        <w:t>повышение эффективности организационной структуры управления дорожным хозяйством.</w:t>
      </w:r>
    </w:p>
    <w:p w:rsidR="002F3F4E" w:rsidRPr="00E76784" w:rsidRDefault="002F3F4E" w:rsidP="002F3F4E">
      <w:pPr>
        <w:ind w:firstLine="709"/>
        <w:jc w:val="both"/>
        <w:rPr>
          <w:sz w:val="28"/>
          <w:szCs w:val="28"/>
        </w:rPr>
      </w:pPr>
      <w:r w:rsidRPr="00E76784">
        <w:rPr>
          <w:sz w:val="28"/>
          <w:szCs w:val="28"/>
        </w:rPr>
        <w:t>В рамках реализации мероприятий</w:t>
      </w:r>
      <w:r w:rsidR="00491D37" w:rsidRPr="00E76784">
        <w:rPr>
          <w:sz w:val="28"/>
          <w:szCs w:val="28"/>
        </w:rPr>
        <w:t xml:space="preserve"> по развитию транспортной инфраструктуры</w:t>
      </w:r>
      <w:r w:rsidRPr="00E76784">
        <w:rPr>
          <w:sz w:val="28"/>
          <w:szCs w:val="28"/>
        </w:rPr>
        <w:t xml:space="preserve"> будут осуществляться следующие инвестиционные проекты:</w:t>
      </w:r>
    </w:p>
    <w:p w:rsidR="007C24C4" w:rsidRPr="00E76784" w:rsidRDefault="007C24C4" w:rsidP="001E034A">
      <w:pPr>
        <w:jc w:val="center"/>
        <w:rPr>
          <w:b/>
          <w:sz w:val="28"/>
          <w:szCs w:val="28"/>
        </w:rPr>
      </w:pPr>
    </w:p>
    <w:p w:rsidR="001E034A" w:rsidRPr="00E76784" w:rsidRDefault="001E034A" w:rsidP="001E034A">
      <w:pPr>
        <w:jc w:val="center"/>
        <w:rPr>
          <w:b/>
          <w:sz w:val="28"/>
          <w:szCs w:val="28"/>
        </w:rPr>
      </w:pPr>
      <w:r w:rsidRPr="00E76784">
        <w:rPr>
          <w:b/>
          <w:sz w:val="28"/>
          <w:szCs w:val="28"/>
        </w:rPr>
        <w:t>Инвестиционные проекты и меропри</w:t>
      </w:r>
      <w:r w:rsidRPr="00E76784">
        <w:rPr>
          <w:b/>
          <w:sz w:val="28"/>
          <w:szCs w:val="28"/>
        </w:rPr>
        <w:t>я</w:t>
      </w:r>
      <w:r w:rsidRPr="00E76784">
        <w:rPr>
          <w:b/>
          <w:sz w:val="28"/>
          <w:szCs w:val="28"/>
        </w:rPr>
        <w:t>тия развития транспортной</w:t>
      </w:r>
    </w:p>
    <w:p w:rsidR="001E034A" w:rsidRPr="00E76784" w:rsidRDefault="007C24C4" w:rsidP="001E034A">
      <w:pPr>
        <w:jc w:val="center"/>
        <w:rPr>
          <w:b/>
          <w:sz w:val="28"/>
          <w:szCs w:val="28"/>
        </w:rPr>
      </w:pPr>
      <w:r w:rsidRPr="00E76784">
        <w:rPr>
          <w:b/>
          <w:sz w:val="28"/>
          <w:szCs w:val="28"/>
        </w:rPr>
        <w:t>и</w:t>
      </w:r>
      <w:r w:rsidR="001E034A" w:rsidRPr="00E76784">
        <w:rPr>
          <w:b/>
          <w:sz w:val="28"/>
          <w:szCs w:val="28"/>
        </w:rPr>
        <w:t>нфраструкт</w:t>
      </w:r>
      <w:r w:rsidR="001E034A" w:rsidRPr="00E76784">
        <w:rPr>
          <w:b/>
          <w:sz w:val="28"/>
          <w:szCs w:val="28"/>
        </w:rPr>
        <w:t>у</w:t>
      </w:r>
      <w:r w:rsidR="001E034A" w:rsidRPr="00E76784">
        <w:rPr>
          <w:b/>
          <w:sz w:val="28"/>
          <w:szCs w:val="28"/>
        </w:rPr>
        <w:t>ры</w:t>
      </w:r>
    </w:p>
    <w:p w:rsidR="007C24C4" w:rsidRPr="00E76784" w:rsidRDefault="007C24C4" w:rsidP="007C24C4">
      <w:pPr>
        <w:spacing w:line="340" w:lineRule="exact"/>
        <w:ind w:firstLine="709"/>
        <w:contextualSpacing/>
        <w:jc w:val="right"/>
        <w:rPr>
          <w:rFonts w:eastAsia="Calibri"/>
          <w:sz w:val="28"/>
          <w:szCs w:val="28"/>
        </w:rPr>
      </w:pPr>
      <w:r w:rsidRPr="00E76784">
        <w:rPr>
          <w:rFonts w:eastAsia="Calibri"/>
          <w:sz w:val="28"/>
          <w:szCs w:val="28"/>
        </w:rPr>
        <w:t>Таблица 4</w:t>
      </w:r>
      <w:r w:rsidR="006227B2" w:rsidRPr="00E76784">
        <w:rPr>
          <w:rFonts w:eastAsia="Calibri"/>
          <w:sz w:val="28"/>
          <w:szCs w:val="28"/>
        </w:rPr>
        <w:t>7</w:t>
      </w:r>
    </w:p>
    <w:tbl>
      <w:tblPr>
        <w:tblW w:w="1022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572"/>
        <w:gridCol w:w="2410"/>
        <w:gridCol w:w="1163"/>
        <w:gridCol w:w="1247"/>
        <w:gridCol w:w="1134"/>
        <w:gridCol w:w="1134"/>
        <w:gridCol w:w="889"/>
        <w:gridCol w:w="812"/>
        <w:gridCol w:w="38"/>
        <w:gridCol w:w="812"/>
      </w:tblGrid>
      <w:tr w:rsidR="001E034A" w:rsidRPr="00E76784">
        <w:trPr>
          <w:gridBefore w:val="1"/>
          <w:wBefore w:w="14" w:type="dxa"/>
          <w:cantSplit/>
          <w:trHeight w:val="300"/>
        </w:trPr>
        <w:tc>
          <w:tcPr>
            <w:tcW w:w="572" w:type="dxa"/>
            <w:vMerge w:val="restart"/>
          </w:tcPr>
          <w:p w:rsidR="001E034A" w:rsidRPr="00E76784" w:rsidRDefault="001E034A" w:rsidP="001E034A">
            <w:pPr>
              <w:jc w:val="center"/>
              <w:rPr>
                <w:sz w:val="22"/>
                <w:szCs w:val="22"/>
              </w:rPr>
            </w:pPr>
            <w:r w:rsidRPr="00E76784">
              <w:rPr>
                <w:sz w:val="22"/>
                <w:szCs w:val="22"/>
              </w:rPr>
              <w:t>№ п/п</w:t>
            </w:r>
          </w:p>
        </w:tc>
        <w:tc>
          <w:tcPr>
            <w:tcW w:w="2410" w:type="dxa"/>
            <w:vMerge w:val="restart"/>
          </w:tcPr>
          <w:p w:rsidR="001E034A" w:rsidRPr="00E76784" w:rsidRDefault="001E034A" w:rsidP="001E034A">
            <w:pPr>
              <w:jc w:val="center"/>
              <w:rPr>
                <w:sz w:val="22"/>
                <w:szCs w:val="22"/>
              </w:rPr>
            </w:pPr>
            <w:r w:rsidRPr="00E76784">
              <w:rPr>
                <w:sz w:val="22"/>
                <w:szCs w:val="22"/>
              </w:rPr>
              <w:t>наименование прое</w:t>
            </w:r>
            <w:r w:rsidRPr="00E76784">
              <w:rPr>
                <w:sz w:val="22"/>
                <w:szCs w:val="22"/>
              </w:rPr>
              <w:t>к</w:t>
            </w:r>
            <w:r w:rsidRPr="00E76784">
              <w:rPr>
                <w:sz w:val="22"/>
                <w:szCs w:val="22"/>
              </w:rPr>
              <w:t>та</w:t>
            </w:r>
          </w:p>
        </w:tc>
        <w:tc>
          <w:tcPr>
            <w:tcW w:w="1163" w:type="dxa"/>
            <w:vMerge w:val="restart"/>
            <w:textDirection w:val="btLr"/>
          </w:tcPr>
          <w:p w:rsidR="001E034A" w:rsidRPr="00E76784" w:rsidRDefault="001E034A" w:rsidP="001E034A">
            <w:pPr>
              <w:jc w:val="center"/>
              <w:rPr>
                <w:sz w:val="22"/>
                <w:szCs w:val="22"/>
              </w:rPr>
            </w:pPr>
            <w:r w:rsidRPr="00E76784">
              <w:rPr>
                <w:sz w:val="22"/>
                <w:szCs w:val="22"/>
              </w:rPr>
              <w:t>срок реализации</w:t>
            </w:r>
          </w:p>
        </w:tc>
        <w:tc>
          <w:tcPr>
            <w:tcW w:w="6066" w:type="dxa"/>
            <w:gridSpan w:val="7"/>
          </w:tcPr>
          <w:p w:rsidR="001E034A" w:rsidRPr="00E76784" w:rsidRDefault="001E034A" w:rsidP="001E034A">
            <w:pPr>
              <w:jc w:val="center"/>
              <w:rPr>
                <w:sz w:val="22"/>
                <w:szCs w:val="22"/>
              </w:rPr>
            </w:pPr>
            <w:r w:rsidRPr="00E76784">
              <w:rPr>
                <w:sz w:val="22"/>
                <w:szCs w:val="22"/>
              </w:rPr>
              <w:t>объем финансирования, млн.руб.</w:t>
            </w:r>
          </w:p>
        </w:tc>
      </w:tr>
      <w:tr w:rsidR="001E034A" w:rsidRPr="00E76784">
        <w:trPr>
          <w:gridBefore w:val="1"/>
          <w:wBefore w:w="14" w:type="dxa"/>
          <w:cantSplit/>
          <w:trHeight w:val="2056"/>
        </w:trPr>
        <w:tc>
          <w:tcPr>
            <w:tcW w:w="572" w:type="dxa"/>
            <w:vMerge/>
          </w:tcPr>
          <w:p w:rsidR="001E034A" w:rsidRPr="00E76784" w:rsidRDefault="001E034A" w:rsidP="001E034A">
            <w:pPr>
              <w:rPr>
                <w:sz w:val="22"/>
                <w:szCs w:val="22"/>
              </w:rPr>
            </w:pPr>
          </w:p>
        </w:tc>
        <w:tc>
          <w:tcPr>
            <w:tcW w:w="2410" w:type="dxa"/>
            <w:vMerge/>
          </w:tcPr>
          <w:p w:rsidR="001E034A" w:rsidRPr="00E76784" w:rsidRDefault="001E034A" w:rsidP="001E034A">
            <w:pPr>
              <w:rPr>
                <w:sz w:val="22"/>
                <w:szCs w:val="22"/>
              </w:rPr>
            </w:pPr>
          </w:p>
        </w:tc>
        <w:tc>
          <w:tcPr>
            <w:tcW w:w="1163" w:type="dxa"/>
            <w:vMerge/>
          </w:tcPr>
          <w:p w:rsidR="001E034A" w:rsidRPr="00E76784" w:rsidRDefault="001E034A" w:rsidP="001E034A">
            <w:pPr>
              <w:rPr>
                <w:sz w:val="22"/>
                <w:szCs w:val="22"/>
              </w:rPr>
            </w:pPr>
          </w:p>
        </w:tc>
        <w:tc>
          <w:tcPr>
            <w:tcW w:w="1247" w:type="dxa"/>
          </w:tcPr>
          <w:p w:rsidR="001E034A" w:rsidRPr="00E76784" w:rsidRDefault="001E034A" w:rsidP="001E034A">
            <w:pPr>
              <w:jc w:val="center"/>
              <w:rPr>
                <w:sz w:val="22"/>
                <w:szCs w:val="22"/>
              </w:rPr>
            </w:pPr>
            <w:r w:rsidRPr="00E76784">
              <w:rPr>
                <w:sz w:val="22"/>
                <w:szCs w:val="22"/>
              </w:rPr>
              <w:t>всего</w:t>
            </w:r>
          </w:p>
        </w:tc>
        <w:tc>
          <w:tcPr>
            <w:tcW w:w="1134" w:type="dxa"/>
            <w:textDirection w:val="btLr"/>
          </w:tcPr>
          <w:p w:rsidR="001E034A" w:rsidRPr="00E76784" w:rsidRDefault="001E034A" w:rsidP="001E034A">
            <w:pPr>
              <w:jc w:val="center"/>
              <w:rPr>
                <w:sz w:val="22"/>
                <w:szCs w:val="22"/>
              </w:rPr>
            </w:pPr>
            <w:r w:rsidRPr="00E76784">
              <w:rPr>
                <w:sz w:val="22"/>
                <w:szCs w:val="22"/>
              </w:rPr>
              <w:t>федеральный бю</w:t>
            </w:r>
            <w:r w:rsidRPr="00E76784">
              <w:rPr>
                <w:sz w:val="22"/>
                <w:szCs w:val="22"/>
              </w:rPr>
              <w:t>д</w:t>
            </w:r>
            <w:r w:rsidRPr="00E76784">
              <w:rPr>
                <w:sz w:val="22"/>
                <w:szCs w:val="22"/>
              </w:rPr>
              <w:t>жет</w:t>
            </w:r>
          </w:p>
        </w:tc>
        <w:tc>
          <w:tcPr>
            <w:tcW w:w="1134" w:type="dxa"/>
            <w:textDirection w:val="btLr"/>
          </w:tcPr>
          <w:p w:rsidR="001E034A" w:rsidRPr="00E76784" w:rsidRDefault="001E034A" w:rsidP="001E034A">
            <w:pPr>
              <w:jc w:val="center"/>
              <w:rPr>
                <w:sz w:val="22"/>
                <w:szCs w:val="22"/>
              </w:rPr>
            </w:pPr>
            <w:r w:rsidRPr="00E76784">
              <w:rPr>
                <w:sz w:val="22"/>
                <w:szCs w:val="22"/>
              </w:rPr>
              <w:t>республиканский бюджет</w:t>
            </w:r>
          </w:p>
        </w:tc>
        <w:tc>
          <w:tcPr>
            <w:tcW w:w="889" w:type="dxa"/>
            <w:textDirection w:val="btLr"/>
          </w:tcPr>
          <w:p w:rsidR="001E034A" w:rsidRPr="00E76784" w:rsidRDefault="001E034A" w:rsidP="001E034A">
            <w:pPr>
              <w:jc w:val="center"/>
              <w:rPr>
                <w:sz w:val="22"/>
                <w:szCs w:val="22"/>
              </w:rPr>
            </w:pPr>
            <w:r w:rsidRPr="00E76784">
              <w:rPr>
                <w:sz w:val="22"/>
                <w:szCs w:val="22"/>
              </w:rPr>
              <w:t>бюджет муниципал</w:t>
            </w:r>
            <w:r w:rsidRPr="00E76784">
              <w:rPr>
                <w:sz w:val="22"/>
                <w:szCs w:val="22"/>
              </w:rPr>
              <w:t>ь</w:t>
            </w:r>
            <w:r w:rsidRPr="00E76784">
              <w:rPr>
                <w:sz w:val="22"/>
                <w:szCs w:val="22"/>
              </w:rPr>
              <w:t>ного района</w:t>
            </w:r>
          </w:p>
        </w:tc>
        <w:tc>
          <w:tcPr>
            <w:tcW w:w="812" w:type="dxa"/>
            <w:textDirection w:val="btLr"/>
          </w:tcPr>
          <w:p w:rsidR="001E034A" w:rsidRPr="00E76784" w:rsidRDefault="001E034A" w:rsidP="001E034A">
            <w:pPr>
              <w:jc w:val="center"/>
              <w:rPr>
                <w:sz w:val="22"/>
                <w:szCs w:val="22"/>
              </w:rPr>
            </w:pPr>
            <w:r w:rsidRPr="00E76784">
              <w:rPr>
                <w:sz w:val="22"/>
                <w:szCs w:val="22"/>
              </w:rPr>
              <w:t>бюджет сельского (городского) посел</w:t>
            </w:r>
            <w:r w:rsidRPr="00E76784">
              <w:rPr>
                <w:sz w:val="22"/>
                <w:szCs w:val="22"/>
              </w:rPr>
              <w:t>е</w:t>
            </w:r>
            <w:r w:rsidRPr="00E76784">
              <w:rPr>
                <w:sz w:val="22"/>
                <w:szCs w:val="22"/>
              </w:rPr>
              <w:t>ния</w:t>
            </w:r>
          </w:p>
        </w:tc>
        <w:tc>
          <w:tcPr>
            <w:tcW w:w="850" w:type="dxa"/>
            <w:gridSpan w:val="2"/>
            <w:textDirection w:val="btLr"/>
          </w:tcPr>
          <w:p w:rsidR="001E034A" w:rsidRPr="00E76784" w:rsidRDefault="001E034A" w:rsidP="001E034A">
            <w:pPr>
              <w:jc w:val="center"/>
              <w:rPr>
                <w:sz w:val="22"/>
                <w:szCs w:val="22"/>
              </w:rPr>
            </w:pPr>
            <w:r w:rsidRPr="00E76784">
              <w:rPr>
                <w:sz w:val="22"/>
                <w:szCs w:val="22"/>
              </w:rPr>
              <w:t>собственные и пр</w:t>
            </w:r>
            <w:r w:rsidRPr="00E76784">
              <w:rPr>
                <w:sz w:val="22"/>
                <w:szCs w:val="22"/>
              </w:rPr>
              <w:t>и</w:t>
            </w:r>
            <w:r w:rsidRPr="00E76784">
              <w:rPr>
                <w:sz w:val="22"/>
                <w:szCs w:val="22"/>
              </w:rPr>
              <w:t>влеченные средства предпр</w:t>
            </w:r>
            <w:r w:rsidRPr="00E76784">
              <w:rPr>
                <w:sz w:val="22"/>
                <w:szCs w:val="22"/>
              </w:rPr>
              <w:t>и</w:t>
            </w:r>
            <w:r w:rsidRPr="00E76784">
              <w:rPr>
                <w:sz w:val="22"/>
                <w:szCs w:val="22"/>
              </w:rPr>
              <w:t>ятий</w:t>
            </w:r>
          </w:p>
        </w:tc>
      </w:tr>
      <w:tr w:rsidR="00D15A7D" w:rsidRPr="00E76784">
        <w:trPr>
          <w:gridBefore w:val="1"/>
          <w:wBefore w:w="14" w:type="dxa"/>
          <w:cantSplit/>
          <w:trHeight w:val="179"/>
        </w:trPr>
        <w:tc>
          <w:tcPr>
            <w:tcW w:w="572" w:type="dxa"/>
          </w:tcPr>
          <w:p w:rsidR="00D15A7D" w:rsidRPr="00E76784" w:rsidRDefault="00D15A7D" w:rsidP="00D15A7D">
            <w:pPr>
              <w:jc w:val="center"/>
              <w:rPr>
                <w:sz w:val="22"/>
                <w:szCs w:val="22"/>
              </w:rPr>
            </w:pPr>
            <w:r w:rsidRPr="00E76784">
              <w:rPr>
                <w:sz w:val="22"/>
                <w:szCs w:val="22"/>
              </w:rPr>
              <w:t>1</w:t>
            </w:r>
          </w:p>
        </w:tc>
        <w:tc>
          <w:tcPr>
            <w:tcW w:w="2410" w:type="dxa"/>
          </w:tcPr>
          <w:p w:rsidR="00D15A7D" w:rsidRPr="00E76784" w:rsidRDefault="00D15A7D" w:rsidP="00D15A7D">
            <w:pPr>
              <w:jc w:val="center"/>
              <w:rPr>
                <w:sz w:val="22"/>
                <w:szCs w:val="22"/>
              </w:rPr>
            </w:pPr>
            <w:r w:rsidRPr="00E76784">
              <w:rPr>
                <w:sz w:val="22"/>
                <w:szCs w:val="22"/>
              </w:rPr>
              <w:t>2</w:t>
            </w:r>
          </w:p>
        </w:tc>
        <w:tc>
          <w:tcPr>
            <w:tcW w:w="1163" w:type="dxa"/>
          </w:tcPr>
          <w:p w:rsidR="00D15A7D" w:rsidRPr="00E76784" w:rsidRDefault="00D15A7D" w:rsidP="00D15A7D">
            <w:pPr>
              <w:jc w:val="center"/>
              <w:rPr>
                <w:sz w:val="22"/>
                <w:szCs w:val="22"/>
              </w:rPr>
            </w:pPr>
            <w:r w:rsidRPr="00E76784">
              <w:rPr>
                <w:sz w:val="22"/>
                <w:szCs w:val="22"/>
              </w:rPr>
              <w:t>3</w:t>
            </w:r>
          </w:p>
        </w:tc>
        <w:tc>
          <w:tcPr>
            <w:tcW w:w="1247" w:type="dxa"/>
          </w:tcPr>
          <w:p w:rsidR="00D15A7D" w:rsidRPr="00E76784" w:rsidRDefault="00D15A7D" w:rsidP="00D15A7D">
            <w:pPr>
              <w:jc w:val="center"/>
              <w:rPr>
                <w:sz w:val="22"/>
                <w:szCs w:val="22"/>
              </w:rPr>
            </w:pPr>
            <w:r w:rsidRPr="00E76784">
              <w:rPr>
                <w:sz w:val="22"/>
                <w:szCs w:val="22"/>
              </w:rPr>
              <w:t>4</w:t>
            </w:r>
          </w:p>
        </w:tc>
        <w:tc>
          <w:tcPr>
            <w:tcW w:w="1134" w:type="dxa"/>
          </w:tcPr>
          <w:p w:rsidR="00D15A7D" w:rsidRPr="00E76784" w:rsidRDefault="00D15A7D" w:rsidP="00D15A7D">
            <w:pPr>
              <w:jc w:val="center"/>
              <w:rPr>
                <w:sz w:val="22"/>
                <w:szCs w:val="22"/>
              </w:rPr>
            </w:pPr>
            <w:r w:rsidRPr="00E76784">
              <w:rPr>
                <w:sz w:val="22"/>
                <w:szCs w:val="22"/>
              </w:rPr>
              <w:t>5</w:t>
            </w:r>
          </w:p>
        </w:tc>
        <w:tc>
          <w:tcPr>
            <w:tcW w:w="1134" w:type="dxa"/>
          </w:tcPr>
          <w:p w:rsidR="00D15A7D" w:rsidRPr="00E76784" w:rsidRDefault="00D15A7D" w:rsidP="00D15A7D">
            <w:pPr>
              <w:jc w:val="center"/>
              <w:rPr>
                <w:sz w:val="22"/>
                <w:szCs w:val="22"/>
              </w:rPr>
            </w:pPr>
            <w:r w:rsidRPr="00E76784">
              <w:rPr>
                <w:sz w:val="22"/>
                <w:szCs w:val="22"/>
              </w:rPr>
              <w:t>6</w:t>
            </w:r>
          </w:p>
        </w:tc>
        <w:tc>
          <w:tcPr>
            <w:tcW w:w="889" w:type="dxa"/>
          </w:tcPr>
          <w:p w:rsidR="00D15A7D" w:rsidRPr="00E76784" w:rsidRDefault="00D15A7D" w:rsidP="00D15A7D">
            <w:pPr>
              <w:jc w:val="center"/>
              <w:rPr>
                <w:sz w:val="22"/>
                <w:szCs w:val="22"/>
              </w:rPr>
            </w:pPr>
            <w:r w:rsidRPr="00E76784">
              <w:rPr>
                <w:sz w:val="22"/>
                <w:szCs w:val="22"/>
              </w:rPr>
              <w:t>7</w:t>
            </w:r>
          </w:p>
        </w:tc>
        <w:tc>
          <w:tcPr>
            <w:tcW w:w="812" w:type="dxa"/>
          </w:tcPr>
          <w:p w:rsidR="00D15A7D" w:rsidRPr="00E76784" w:rsidRDefault="00D15A7D" w:rsidP="00D15A7D">
            <w:pPr>
              <w:jc w:val="center"/>
              <w:rPr>
                <w:sz w:val="22"/>
                <w:szCs w:val="22"/>
              </w:rPr>
            </w:pPr>
            <w:r w:rsidRPr="00E76784">
              <w:rPr>
                <w:sz w:val="22"/>
                <w:szCs w:val="22"/>
              </w:rPr>
              <w:t>8</w:t>
            </w:r>
          </w:p>
        </w:tc>
        <w:tc>
          <w:tcPr>
            <w:tcW w:w="850" w:type="dxa"/>
            <w:gridSpan w:val="2"/>
          </w:tcPr>
          <w:p w:rsidR="00D15A7D" w:rsidRPr="00E76784" w:rsidRDefault="00D15A7D" w:rsidP="00D15A7D">
            <w:pPr>
              <w:jc w:val="center"/>
              <w:rPr>
                <w:sz w:val="22"/>
                <w:szCs w:val="22"/>
              </w:rPr>
            </w:pPr>
            <w:r w:rsidRPr="00E76784">
              <w:rPr>
                <w:sz w:val="22"/>
                <w:szCs w:val="22"/>
              </w:rPr>
              <w:t>9</w:t>
            </w:r>
          </w:p>
        </w:tc>
      </w:tr>
      <w:tr w:rsidR="007538B9"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86" w:type="dxa"/>
            <w:gridSpan w:val="2"/>
            <w:vMerge w:val="restart"/>
            <w:tcBorders>
              <w:top w:val="nil"/>
              <w:left w:val="single" w:sz="4" w:space="0" w:color="auto"/>
              <w:right w:val="single" w:sz="4" w:space="0" w:color="auto"/>
            </w:tcBorders>
            <w:shd w:val="clear" w:color="auto" w:fill="auto"/>
            <w:vAlign w:val="center"/>
          </w:tcPr>
          <w:p w:rsidR="007538B9" w:rsidRPr="00E76784" w:rsidRDefault="007538B9" w:rsidP="001E034A">
            <w:pPr>
              <w:jc w:val="center"/>
              <w:outlineLvl w:val="2"/>
              <w:rPr>
                <w:sz w:val="20"/>
                <w:szCs w:val="20"/>
              </w:rPr>
            </w:pPr>
          </w:p>
        </w:tc>
        <w:tc>
          <w:tcPr>
            <w:tcW w:w="2410" w:type="dxa"/>
            <w:vMerge w:val="restart"/>
            <w:tcBorders>
              <w:top w:val="nil"/>
              <w:left w:val="single" w:sz="4" w:space="0" w:color="auto"/>
              <w:right w:val="single" w:sz="4" w:space="0" w:color="auto"/>
            </w:tcBorders>
            <w:shd w:val="clear" w:color="auto" w:fill="auto"/>
            <w:vAlign w:val="center"/>
          </w:tcPr>
          <w:p w:rsidR="007538B9" w:rsidRPr="00E76784" w:rsidRDefault="007538B9" w:rsidP="001E034A">
            <w:pPr>
              <w:jc w:val="center"/>
              <w:outlineLvl w:val="2"/>
              <w:rPr>
                <w:b/>
                <w:bCs/>
              </w:rPr>
            </w:pPr>
            <w:r w:rsidRPr="00E76784">
              <w:rPr>
                <w:b/>
                <w:bCs/>
              </w:rPr>
              <w:t xml:space="preserve">Всего по </w:t>
            </w:r>
          </w:p>
          <w:p w:rsidR="007538B9" w:rsidRPr="00E76784" w:rsidRDefault="007538B9" w:rsidP="001E034A">
            <w:pPr>
              <w:jc w:val="center"/>
              <w:outlineLvl w:val="2"/>
              <w:rPr>
                <w:b/>
                <w:bCs/>
              </w:rPr>
            </w:pPr>
            <w:r w:rsidRPr="00E76784">
              <w:rPr>
                <w:b/>
                <w:bCs/>
              </w:rPr>
              <w:t>направл</w:t>
            </w:r>
            <w:r w:rsidRPr="00E76784">
              <w:rPr>
                <w:b/>
                <w:bCs/>
              </w:rPr>
              <w:t>е</w:t>
            </w:r>
            <w:r w:rsidRPr="00E76784">
              <w:rPr>
                <w:b/>
                <w:bCs/>
              </w:rPr>
              <w:t xml:space="preserve">нию </w:t>
            </w:r>
          </w:p>
          <w:p w:rsidR="007538B9" w:rsidRPr="00E76784" w:rsidRDefault="007538B9" w:rsidP="001E034A">
            <w:pPr>
              <w:jc w:val="center"/>
              <w:outlineLvl w:val="2"/>
              <w:rPr>
                <w:b/>
                <w:bCs/>
              </w:rPr>
            </w:pPr>
            <w:r w:rsidRPr="00E76784">
              <w:rPr>
                <w:b/>
                <w:bCs/>
              </w:rPr>
              <w:t>"Транспор</w:t>
            </w:r>
            <w:r w:rsidRPr="00E76784">
              <w:rPr>
                <w:b/>
                <w:bCs/>
              </w:rPr>
              <w:t>т</w:t>
            </w:r>
            <w:r w:rsidRPr="00E76784">
              <w:rPr>
                <w:b/>
                <w:bCs/>
              </w:rPr>
              <w:t xml:space="preserve">ная </w:t>
            </w:r>
          </w:p>
          <w:p w:rsidR="007538B9" w:rsidRPr="00E76784" w:rsidRDefault="007538B9" w:rsidP="001E034A">
            <w:pPr>
              <w:jc w:val="center"/>
              <w:outlineLvl w:val="2"/>
              <w:rPr>
                <w:b/>
                <w:bCs/>
              </w:rPr>
            </w:pPr>
            <w:r w:rsidRPr="00E76784">
              <w:rPr>
                <w:b/>
                <w:bCs/>
              </w:rPr>
              <w:t>инфраструкт</w:t>
            </w:r>
            <w:r w:rsidRPr="00E76784">
              <w:rPr>
                <w:b/>
                <w:bCs/>
              </w:rPr>
              <w:t>у</w:t>
            </w:r>
            <w:r w:rsidRPr="00E76784">
              <w:rPr>
                <w:b/>
                <w:bCs/>
              </w:rPr>
              <w:t>ра"</w:t>
            </w:r>
          </w:p>
          <w:p w:rsidR="007538B9" w:rsidRPr="00E76784" w:rsidRDefault="007538B9" w:rsidP="001E034A">
            <w:pPr>
              <w:jc w:val="center"/>
              <w:outlineLvl w:val="2"/>
              <w:rPr>
                <w:b/>
                <w:bCs/>
              </w:rPr>
            </w:pPr>
            <w:r w:rsidRPr="00E76784">
              <w:rPr>
                <w:b/>
                <w:bCs/>
              </w:rPr>
              <w:t xml:space="preserve"> раздел "Доро</w:t>
            </w:r>
            <w:r w:rsidRPr="00E76784">
              <w:rPr>
                <w:b/>
                <w:bCs/>
              </w:rPr>
              <w:t>ж</w:t>
            </w:r>
            <w:r w:rsidRPr="00E76784">
              <w:rPr>
                <w:b/>
                <w:bCs/>
              </w:rPr>
              <w:t>ное хозяйс</w:t>
            </w:r>
            <w:r w:rsidRPr="00E76784">
              <w:rPr>
                <w:b/>
                <w:bCs/>
              </w:rPr>
              <w:t>т</w:t>
            </w:r>
            <w:r w:rsidRPr="00E76784">
              <w:rPr>
                <w:b/>
                <w:bCs/>
              </w:rPr>
              <w:t>во"</w:t>
            </w:r>
          </w:p>
        </w:tc>
        <w:tc>
          <w:tcPr>
            <w:tcW w:w="1163" w:type="dxa"/>
            <w:tcBorders>
              <w:top w:val="nil"/>
              <w:left w:val="nil"/>
              <w:bottom w:val="single" w:sz="4" w:space="0" w:color="auto"/>
              <w:right w:val="single" w:sz="4" w:space="0" w:color="auto"/>
            </w:tcBorders>
            <w:shd w:val="clear" w:color="auto" w:fill="auto"/>
            <w:vAlign w:val="center"/>
          </w:tcPr>
          <w:p w:rsidR="007538B9" w:rsidRPr="00E76784" w:rsidRDefault="007538B9" w:rsidP="001E034A">
            <w:pPr>
              <w:jc w:val="center"/>
              <w:outlineLvl w:val="2"/>
              <w:rPr>
                <w:b/>
                <w:sz w:val="20"/>
              </w:rPr>
            </w:pPr>
            <w:r w:rsidRPr="00E76784">
              <w:rPr>
                <w:b/>
                <w:sz w:val="20"/>
              </w:rPr>
              <w:t>Вс</w:t>
            </w:r>
            <w:r w:rsidRPr="00E76784">
              <w:rPr>
                <w:b/>
                <w:sz w:val="20"/>
              </w:rPr>
              <w:t>е</w:t>
            </w:r>
            <w:r w:rsidRPr="00E76784">
              <w:rPr>
                <w:b/>
                <w:sz w:val="20"/>
              </w:rPr>
              <w:t>го</w:t>
            </w:r>
          </w:p>
        </w:tc>
        <w:tc>
          <w:tcPr>
            <w:tcW w:w="1247" w:type="dxa"/>
            <w:tcBorders>
              <w:top w:val="nil"/>
              <w:left w:val="nil"/>
              <w:bottom w:val="single" w:sz="4" w:space="0" w:color="auto"/>
              <w:right w:val="single" w:sz="4" w:space="0" w:color="auto"/>
            </w:tcBorders>
            <w:shd w:val="clear" w:color="auto" w:fill="auto"/>
            <w:vAlign w:val="center"/>
          </w:tcPr>
          <w:p w:rsidR="007538B9" w:rsidRPr="00E76784" w:rsidRDefault="007538B9">
            <w:pPr>
              <w:jc w:val="right"/>
              <w:rPr>
                <w:b/>
                <w:bCs/>
                <w:sz w:val="22"/>
                <w:szCs w:val="20"/>
              </w:rPr>
            </w:pPr>
            <w:r w:rsidRPr="00E76784">
              <w:rPr>
                <w:b/>
                <w:bCs/>
                <w:sz w:val="22"/>
                <w:szCs w:val="20"/>
              </w:rPr>
              <w:t>1,998</w:t>
            </w:r>
          </w:p>
        </w:tc>
        <w:tc>
          <w:tcPr>
            <w:tcW w:w="1134" w:type="dxa"/>
            <w:tcBorders>
              <w:top w:val="nil"/>
              <w:left w:val="nil"/>
              <w:bottom w:val="single" w:sz="4" w:space="0" w:color="auto"/>
              <w:right w:val="single" w:sz="4" w:space="0" w:color="auto"/>
            </w:tcBorders>
            <w:shd w:val="clear" w:color="auto" w:fill="auto"/>
            <w:vAlign w:val="center"/>
          </w:tcPr>
          <w:p w:rsidR="007538B9" w:rsidRPr="00E76784" w:rsidRDefault="007538B9">
            <w:pPr>
              <w:jc w:val="right"/>
              <w:rPr>
                <w:b/>
                <w:bCs/>
                <w:sz w:val="22"/>
                <w:szCs w:val="20"/>
              </w:rPr>
            </w:pPr>
            <w:r w:rsidRPr="00E76784">
              <w:rPr>
                <w:b/>
                <w:bCs/>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7538B9" w:rsidRPr="00E76784" w:rsidRDefault="007538B9">
            <w:pPr>
              <w:jc w:val="right"/>
              <w:rPr>
                <w:b/>
                <w:bCs/>
                <w:sz w:val="22"/>
                <w:szCs w:val="20"/>
              </w:rPr>
            </w:pPr>
            <w:r w:rsidRPr="00E76784">
              <w:rPr>
                <w:b/>
                <w:bCs/>
                <w:sz w:val="22"/>
                <w:szCs w:val="20"/>
              </w:rPr>
              <w:t>0,000</w:t>
            </w:r>
          </w:p>
        </w:tc>
        <w:tc>
          <w:tcPr>
            <w:tcW w:w="889" w:type="dxa"/>
            <w:tcBorders>
              <w:top w:val="nil"/>
              <w:left w:val="nil"/>
              <w:bottom w:val="single" w:sz="4" w:space="0" w:color="auto"/>
              <w:right w:val="single" w:sz="4" w:space="0" w:color="auto"/>
            </w:tcBorders>
            <w:shd w:val="clear" w:color="auto" w:fill="auto"/>
            <w:vAlign w:val="center"/>
          </w:tcPr>
          <w:p w:rsidR="007538B9" w:rsidRPr="00E76784" w:rsidRDefault="007538B9">
            <w:pPr>
              <w:jc w:val="right"/>
              <w:rPr>
                <w:b/>
                <w:bCs/>
                <w:sz w:val="22"/>
                <w:szCs w:val="20"/>
              </w:rPr>
            </w:pPr>
            <w:r w:rsidRPr="00E76784">
              <w:rPr>
                <w:b/>
                <w:bCs/>
                <w:sz w:val="22"/>
                <w:szCs w:val="20"/>
              </w:rPr>
              <w:t>0,000</w:t>
            </w:r>
          </w:p>
        </w:tc>
        <w:tc>
          <w:tcPr>
            <w:tcW w:w="850" w:type="dxa"/>
            <w:gridSpan w:val="2"/>
            <w:tcBorders>
              <w:top w:val="nil"/>
              <w:left w:val="nil"/>
              <w:bottom w:val="single" w:sz="4" w:space="0" w:color="auto"/>
              <w:right w:val="single" w:sz="4" w:space="0" w:color="auto"/>
            </w:tcBorders>
            <w:shd w:val="clear" w:color="auto" w:fill="auto"/>
            <w:vAlign w:val="center"/>
          </w:tcPr>
          <w:p w:rsidR="007538B9" w:rsidRPr="00E76784" w:rsidRDefault="007538B9">
            <w:pPr>
              <w:jc w:val="right"/>
              <w:rPr>
                <w:b/>
                <w:bCs/>
                <w:sz w:val="22"/>
                <w:szCs w:val="20"/>
              </w:rPr>
            </w:pPr>
            <w:r w:rsidRPr="00E76784">
              <w:rPr>
                <w:b/>
                <w:bCs/>
                <w:sz w:val="22"/>
                <w:szCs w:val="20"/>
              </w:rPr>
              <w:t>0,000</w:t>
            </w:r>
          </w:p>
        </w:tc>
        <w:tc>
          <w:tcPr>
            <w:tcW w:w="812" w:type="dxa"/>
            <w:tcBorders>
              <w:top w:val="nil"/>
              <w:left w:val="nil"/>
              <w:bottom w:val="single" w:sz="4" w:space="0" w:color="auto"/>
              <w:right w:val="single" w:sz="4" w:space="0" w:color="auto"/>
            </w:tcBorders>
            <w:shd w:val="clear" w:color="auto" w:fill="auto"/>
            <w:vAlign w:val="center"/>
          </w:tcPr>
          <w:p w:rsidR="007538B9" w:rsidRPr="00E76784" w:rsidRDefault="007538B9">
            <w:pPr>
              <w:jc w:val="right"/>
              <w:rPr>
                <w:b/>
                <w:bCs/>
                <w:sz w:val="22"/>
                <w:szCs w:val="20"/>
              </w:rPr>
            </w:pPr>
            <w:r w:rsidRPr="00E76784">
              <w:rPr>
                <w:b/>
                <w:bCs/>
                <w:sz w:val="22"/>
                <w:szCs w:val="20"/>
              </w:rPr>
              <w:t>1,998</w:t>
            </w:r>
          </w:p>
        </w:tc>
      </w:tr>
      <w:tr w:rsidR="007538B9"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86" w:type="dxa"/>
            <w:gridSpan w:val="2"/>
            <w:vMerge/>
            <w:tcBorders>
              <w:left w:val="single" w:sz="4" w:space="0" w:color="auto"/>
              <w:right w:val="single" w:sz="4" w:space="0" w:color="auto"/>
            </w:tcBorders>
            <w:shd w:val="clear" w:color="auto" w:fill="auto"/>
            <w:vAlign w:val="center"/>
          </w:tcPr>
          <w:p w:rsidR="007538B9" w:rsidRPr="00E76784" w:rsidRDefault="007538B9" w:rsidP="001E034A">
            <w:pPr>
              <w:rPr>
                <w:sz w:val="20"/>
                <w:szCs w:val="20"/>
              </w:rPr>
            </w:pPr>
          </w:p>
        </w:tc>
        <w:tc>
          <w:tcPr>
            <w:tcW w:w="2410" w:type="dxa"/>
            <w:vMerge/>
            <w:tcBorders>
              <w:left w:val="single" w:sz="4" w:space="0" w:color="auto"/>
              <w:right w:val="single" w:sz="4" w:space="0" w:color="auto"/>
            </w:tcBorders>
            <w:shd w:val="clear" w:color="auto" w:fill="auto"/>
            <w:vAlign w:val="center"/>
          </w:tcPr>
          <w:p w:rsidR="007538B9" w:rsidRPr="00E76784" w:rsidRDefault="007538B9" w:rsidP="001E034A">
            <w:pPr>
              <w:rPr>
                <w:b/>
                <w:bCs/>
              </w:rPr>
            </w:pPr>
          </w:p>
        </w:tc>
        <w:tc>
          <w:tcPr>
            <w:tcW w:w="1163" w:type="dxa"/>
            <w:tcBorders>
              <w:top w:val="nil"/>
              <w:left w:val="nil"/>
              <w:bottom w:val="single" w:sz="4" w:space="0" w:color="auto"/>
              <w:right w:val="single" w:sz="4" w:space="0" w:color="auto"/>
            </w:tcBorders>
            <w:shd w:val="clear" w:color="auto" w:fill="auto"/>
            <w:vAlign w:val="bottom"/>
          </w:tcPr>
          <w:p w:rsidR="007538B9" w:rsidRPr="00E76784" w:rsidRDefault="007538B9" w:rsidP="001E034A">
            <w:pPr>
              <w:jc w:val="center"/>
              <w:outlineLvl w:val="2"/>
              <w:rPr>
                <w:b/>
                <w:sz w:val="20"/>
              </w:rPr>
            </w:pPr>
            <w:r w:rsidRPr="00E76784">
              <w:rPr>
                <w:b/>
                <w:sz w:val="20"/>
              </w:rPr>
              <w:t>2011</w:t>
            </w:r>
          </w:p>
        </w:tc>
        <w:tc>
          <w:tcPr>
            <w:tcW w:w="1247" w:type="dxa"/>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0,210</w:t>
            </w:r>
          </w:p>
        </w:tc>
        <w:tc>
          <w:tcPr>
            <w:tcW w:w="1134" w:type="dxa"/>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0,000</w:t>
            </w:r>
          </w:p>
        </w:tc>
        <w:tc>
          <w:tcPr>
            <w:tcW w:w="889" w:type="dxa"/>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0,000</w:t>
            </w:r>
          </w:p>
        </w:tc>
        <w:tc>
          <w:tcPr>
            <w:tcW w:w="850" w:type="dxa"/>
            <w:gridSpan w:val="2"/>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0,210</w:t>
            </w:r>
          </w:p>
        </w:tc>
        <w:tc>
          <w:tcPr>
            <w:tcW w:w="812" w:type="dxa"/>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0,000</w:t>
            </w:r>
          </w:p>
        </w:tc>
      </w:tr>
      <w:tr w:rsidR="007538B9"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86" w:type="dxa"/>
            <w:gridSpan w:val="2"/>
            <w:vMerge/>
            <w:tcBorders>
              <w:left w:val="single" w:sz="4" w:space="0" w:color="auto"/>
              <w:right w:val="single" w:sz="4" w:space="0" w:color="auto"/>
            </w:tcBorders>
            <w:shd w:val="clear" w:color="auto" w:fill="auto"/>
            <w:vAlign w:val="center"/>
          </w:tcPr>
          <w:p w:rsidR="007538B9" w:rsidRPr="00E76784" w:rsidRDefault="007538B9" w:rsidP="001E034A">
            <w:pPr>
              <w:rPr>
                <w:sz w:val="20"/>
                <w:szCs w:val="20"/>
              </w:rPr>
            </w:pPr>
          </w:p>
        </w:tc>
        <w:tc>
          <w:tcPr>
            <w:tcW w:w="2410" w:type="dxa"/>
            <w:vMerge/>
            <w:tcBorders>
              <w:left w:val="single" w:sz="4" w:space="0" w:color="auto"/>
              <w:right w:val="single" w:sz="4" w:space="0" w:color="auto"/>
            </w:tcBorders>
            <w:shd w:val="clear" w:color="auto" w:fill="auto"/>
            <w:vAlign w:val="center"/>
          </w:tcPr>
          <w:p w:rsidR="007538B9" w:rsidRPr="00E76784" w:rsidRDefault="007538B9" w:rsidP="001E034A">
            <w:pPr>
              <w:rPr>
                <w:b/>
                <w:bCs/>
              </w:rPr>
            </w:pPr>
          </w:p>
        </w:tc>
        <w:tc>
          <w:tcPr>
            <w:tcW w:w="1163" w:type="dxa"/>
            <w:tcBorders>
              <w:top w:val="nil"/>
              <w:left w:val="nil"/>
              <w:bottom w:val="single" w:sz="4" w:space="0" w:color="auto"/>
              <w:right w:val="single" w:sz="4" w:space="0" w:color="auto"/>
            </w:tcBorders>
            <w:shd w:val="clear" w:color="auto" w:fill="auto"/>
            <w:vAlign w:val="bottom"/>
          </w:tcPr>
          <w:p w:rsidR="007538B9" w:rsidRPr="00E76784" w:rsidRDefault="007538B9" w:rsidP="001E034A">
            <w:pPr>
              <w:jc w:val="center"/>
              <w:outlineLvl w:val="2"/>
              <w:rPr>
                <w:b/>
                <w:sz w:val="20"/>
              </w:rPr>
            </w:pPr>
            <w:r w:rsidRPr="00E76784">
              <w:rPr>
                <w:b/>
                <w:sz w:val="20"/>
              </w:rPr>
              <w:t>2012</w:t>
            </w:r>
          </w:p>
        </w:tc>
        <w:tc>
          <w:tcPr>
            <w:tcW w:w="1247" w:type="dxa"/>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0,188</w:t>
            </w:r>
          </w:p>
        </w:tc>
        <w:tc>
          <w:tcPr>
            <w:tcW w:w="1134" w:type="dxa"/>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0,000</w:t>
            </w:r>
          </w:p>
        </w:tc>
        <w:tc>
          <w:tcPr>
            <w:tcW w:w="889" w:type="dxa"/>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0,000</w:t>
            </w:r>
          </w:p>
        </w:tc>
        <w:tc>
          <w:tcPr>
            <w:tcW w:w="850" w:type="dxa"/>
            <w:gridSpan w:val="2"/>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0,188</w:t>
            </w:r>
          </w:p>
        </w:tc>
        <w:tc>
          <w:tcPr>
            <w:tcW w:w="812" w:type="dxa"/>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0,000</w:t>
            </w:r>
          </w:p>
        </w:tc>
      </w:tr>
      <w:tr w:rsidR="007538B9"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86" w:type="dxa"/>
            <w:gridSpan w:val="2"/>
            <w:vMerge/>
            <w:tcBorders>
              <w:left w:val="single" w:sz="4" w:space="0" w:color="auto"/>
              <w:right w:val="single" w:sz="4" w:space="0" w:color="auto"/>
            </w:tcBorders>
            <w:shd w:val="clear" w:color="auto" w:fill="auto"/>
            <w:vAlign w:val="center"/>
          </w:tcPr>
          <w:p w:rsidR="007538B9" w:rsidRPr="00E76784" w:rsidRDefault="007538B9" w:rsidP="001E034A">
            <w:pPr>
              <w:rPr>
                <w:sz w:val="20"/>
                <w:szCs w:val="20"/>
              </w:rPr>
            </w:pPr>
          </w:p>
        </w:tc>
        <w:tc>
          <w:tcPr>
            <w:tcW w:w="2410" w:type="dxa"/>
            <w:vMerge/>
            <w:tcBorders>
              <w:left w:val="single" w:sz="4" w:space="0" w:color="auto"/>
              <w:right w:val="single" w:sz="4" w:space="0" w:color="auto"/>
            </w:tcBorders>
            <w:shd w:val="clear" w:color="auto" w:fill="auto"/>
            <w:vAlign w:val="center"/>
          </w:tcPr>
          <w:p w:rsidR="007538B9" w:rsidRPr="00E76784" w:rsidRDefault="007538B9" w:rsidP="001E034A">
            <w:pPr>
              <w:rPr>
                <w:b/>
                <w:bCs/>
              </w:rPr>
            </w:pPr>
          </w:p>
        </w:tc>
        <w:tc>
          <w:tcPr>
            <w:tcW w:w="1163" w:type="dxa"/>
            <w:tcBorders>
              <w:top w:val="nil"/>
              <w:left w:val="nil"/>
              <w:bottom w:val="single" w:sz="4" w:space="0" w:color="auto"/>
              <w:right w:val="single" w:sz="4" w:space="0" w:color="auto"/>
            </w:tcBorders>
            <w:shd w:val="clear" w:color="auto" w:fill="auto"/>
            <w:vAlign w:val="bottom"/>
          </w:tcPr>
          <w:p w:rsidR="007538B9" w:rsidRPr="00E76784" w:rsidRDefault="007538B9" w:rsidP="001E034A">
            <w:pPr>
              <w:jc w:val="center"/>
              <w:outlineLvl w:val="2"/>
              <w:rPr>
                <w:b/>
                <w:sz w:val="20"/>
              </w:rPr>
            </w:pPr>
            <w:r w:rsidRPr="00E76784">
              <w:rPr>
                <w:b/>
                <w:sz w:val="20"/>
              </w:rPr>
              <w:t>2013</w:t>
            </w:r>
          </w:p>
        </w:tc>
        <w:tc>
          <w:tcPr>
            <w:tcW w:w="1247" w:type="dxa"/>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0,200</w:t>
            </w:r>
          </w:p>
        </w:tc>
        <w:tc>
          <w:tcPr>
            <w:tcW w:w="1134" w:type="dxa"/>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0,000</w:t>
            </w:r>
          </w:p>
        </w:tc>
        <w:tc>
          <w:tcPr>
            <w:tcW w:w="889" w:type="dxa"/>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0,000</w:t>
            </w:r>
          </w:p>
        </w:tc>
        <w:tc>
          <w:tcPr>
            <w:tcW w:w="850" w:type="dxa"/>
            <w:gridSpan w:val="2"/>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0,200</w:t>
            </w:r>
          </w:p>
        </w:tc>
        <w:tc>
          <w:tcPr>
            <w:tcW w:w="812" w:type="dxa"/>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0,000</w:t>
            </w:r>
          </w:p>
        </w:tc>
      </w:tr>
      <w:tr w:rsidR="007538B9"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86" w:type="dxa"/>
            <w:gridSpan w:val="2"/>
            <w:vMerge/>
            <w:tcBorders>
              <w:left w:val="single" w:sz="4" w:space="0" w:color="auto"/>
              <w:right w:val="single" w:sz="4" w:space="0" w:color="auto"/>
            </w:tcBorders>
            <w:shd w:val="clear" w:color="auto" w:fill="auto"/>
            <w:vAlign w:val="center"/>
          </w:tcPr>
          <w:p w:rsidR="007538B9" w:rsidRPr="00E76784" w:rsidRDefault="007538B9" w:rsidP="001E034A">
            <w:pPr>
              <w:rPr>
                <w:sz w:val="20"/>
                <w:szCs w:val="20"/>
              </w:rPr>
            </w:pPr>
          </w:p>
        </w:tc>
        <w:tc>
          <w:tcPr>
            <w:tcW w:w="2410" w:type="dxa"/>
            <w:vMerge/>
            <w:tcBorders>
              <w:left w:val="single" w:sz="4" w:space="0" w:color="auto"/>
              <w:right w:val="single" w:sz="4" w:space="0" w:color="auto"/>
            </w:tcBorders>
            <w:shd w:val="clear" w:color="auto" w:fill="auto"/>
            <w:vAlign w:val="center"/>
          </w:tcPr>
          <w:p w:rsidR="007538B9" w:rsidRPr="00E76784" w:rsidRDefault="007538B9" w:rsidP="001E034A">
            <w:pPr>
              <w:rPr>
                <w:b/>
                <w:bCs/>
              </w:rPr>
            </w:pPr>
          </w:p>
        </w:tc>
        <w:tc>
          <w:tcPr>
            <w:tcW w:w="1163" w:type="dxa"/>
            <w:tcBorders>
              <w:top w:val="nil"/>
              <w:left w:val="nil"/>
              <w:bottom w:val="single" w:sz="4" w:space="0" w:color="auto"/>
              <w:right w:val="single" w:sz="4" w:space="0" w:color="auto"/>
            </w:tcBorders>
            <w:shd w:val="clear" w:color="auto" w:fill="auto"/>
            <w:vAlign w:val="bottom"/>
          </w:tcPr>
          <w:p w:rsidR="007538B9" w:rsidRPr="00E76784" w:rsidRDefault="007538B9" w:rsidP="001E034A">
            <w:pPr>
              <w:jc w:val="center"/>
              <w:outlineLvl w:val="2"/>
              <w:rPr>
                <w:b/>
                <w:sz w:val="20"/>
              </w:rPr>
            </w:pPr>
            <w:r w:rsidRPr="00E76784">
              <w:rPr>
                <w:b/>
                <w:sz w:val="20"/>
              </w:rPr>
              <w:t>2014</w:t>
            </w:r>
          </w:p>
        </w:tc>
        <w:tc>
          <w:tcPr>
            <w:tcW w:w="1247" w:type="dxa"/>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0,200</w:t>
            </w:r>
          </w:p>
        </w:tc>
        <w:tc>
          <w:tcPr>
            <w:tcW w:w="1134" w:type="dxa"/>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0,000</w:t>
            </w:r>
          </w:p>
        </w:tc>
        <w:tc>
          <w:tcPr>
            <w:tcW w:w="889" w:type="dxa"/>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0,000</w:t>
            </w:r>
          </w:p>
        </w:tc>
        <w:tc>
          <w:tcPr>
            <w:tcW w:w="850" w:type="dxa"/>
            <w:gridSpan w:val="2"/>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0,200</w:t>
            </w:r>
          </w:p>
        </w:tc>
        <w:tc>
          <w:tcPr>
            <w:tcW w:w="812" w:type="dxa"/>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0,000</w:t>
            </w:r>
          </w:p>
        </w:tc>
      </w:tr>
      <w:tr w:rsidR="007538B9"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586" w:type="dxa"/>
            <w:gridSpan w:val="2"/>
            <w:vMerge/>
            <w:tcBorders>
              <w:left w:val="single" w:sz="4" w:space="0" w:color="auto"/>
              <w:right w:val="single" w:sz="4" w:space="0" w:color="auto"/>
            </w:tcBorders>
            <w:shd w:val="clear" w:color="auto" w:fill="auto"/>
            <w:vAlign w:val="center"/>
          </w:tcPr>
          <w:p w:rsidR="007538B9" w:rsidRPr="00E76784" w:rsidRDefault="007538B9" w:rsidP="001E034A">
            <w:pPr>
              <w:rPr>
                <w:sz w:val="20"/>
                <w:szCs w:val="20"/>
              </w:rPr>
            </w:pPr>
          </w:p>
        </w:tc>
        <w:tc>
          <w:tcPr>
            <w:tcW w:w="2410" w:type="dxa"/>
            <w:vMerge/>
            <w:tcBorders>
              <w:left w:val="single" w:sz="4" w:space="0" w:color="auto"/>
              <w:right w:val="single" w:sz="4" w:space="0" w:color="auto"/>
            </w:tcBorders>
            <w:shd w:val="clear" w:color="auto" w:fill="auto"/>
            <w:vAlign w:val="center"/>
          </w:tcPr>
          <w:p w:rsidR="007538B9" w:rsidRPr="00E76784" w:rsidRDefault="007538B9" w:rsidP="001E034A">
            <w:pPr>
              <w:rPr>
                <w:b/>
                <w:bCs/>
              </w:rPr>
            </w:pPr>
          </w:p>
        </w:tc>
        <w:tc>
          <w:tcPr>
            <w:tcW w:w="1163" w:type="dxa"/>
            <w:tcBorders>
              <w:top w:val="nil"/>
              <w:left w:val="nil"/>
              <w:bottom w:val="single" w:sz="4" w:space="0" w:color="auto"/>
              <w:right w:val="single" w:sz="4" w:space="0" w:color="auto"/>
            </w:tcBorders>
            <w:shd w:val="clear" w:color="auto" w:fill="auto"/>
            <w:vAlign w:val="bottom"/>
          </w:tcPr>
          <w:p w:rsidR="007538B9" w:rsidRPr="00E76784" w:rsidRDefault="007538B9" w:rsidP="001E034A">
            <w:pPr>
              <w:jc w:val="center"/>
              <w:outlineLvl w:val="2"/>
              <w:rPr>
                <w:b/>
                <w:sz w:val="20"/>
              </w:rPr>
            </w:pPr>
            <w:r w:rsidRPr="00E76784">
              <w:rPr>
                <w:b/>
                <w:sz w:val="20"/>
              </w:rPr>
              <w:t>2015</w:t>
            </w:r>
          </w:p>
        </w:tc>
        <w:tc>
          <w:tcPr>
            <w:tcW w:w="1247" w:type="dxa"/>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0,200</w:t>
            </w:r>
          </w:p>
        </w:tc>
        <w:tc>
          <w:tcPr>
            <w:tcW w:w="1134" w:type="dxa"/>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0,000</w:t>
            </w:r>
          </w:p>
        </w:tc>
        <w:tc>
          <w:tcPr>
            <w:tcW w:w="889" w:type="dxa"/>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0,000</w:t>
            </w:r>
          </w:p>
        </w:tc>
        <w:tc>
          <w:tcPr>
            <w:tcW w:w="850" w:type="dxa"/>
            <w:gridSpan w:val="2"/>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0,200</w:t>
            </w:r>
          </w:p>
        </w:tc>
        <w:tc>
          <w:tcPr>
            <w:tcW w:w="812" w:type="dxa"/>
            <w:tcBorders>
              <w:top w:val="nil"/>
              <w:left w:val="nil"/>
              <w:bottom w:val="single" w:sz="4" w:space="0" w:color="auto"/>
              <w:right w:val="single" w:sz="4" w:space="0" w:color="auto"/>
            </w:tcBorders>
            <w:shd w:val="clear" w:color="auto" w:fill="auto"/>
            <w:vAlign w:val="center"/>
          </w:tcPr>
          <w:p w:rsidR="007538B9" w:rsidRPr="00E76784" w:rsidRDefault="007538B9" w:rsidP="000415FA">
            <w:pPr>
              <w:jc w:val="right"/>
              <w:rPr>
                <w:b/>
                <w:sz w:val="22"/>
                <w:szCs w:val="20"/>
              </w:rPr>
            </w:pPr>
            <w:r w:rsidRPr="00E76784">
              <w:rPr>
                <w:b/>
                <w:sz w:val="22"/>
                <w:szCs w:val="20"/>
              </w:rPr>
              <w:t>0,000</w:t>
            </w:r>
          </w:p>
        </w:tc>
      </w:tr>
      <w:tr w:rsidR="007538B9"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86" w:type="dxa"/>
            <w:gridSpan w:val="2"/>
            <w:vMerge/>
            <w:tcBorders>
              <w:left w:val="single" w:sz="4" w:space="0" w:color="auto"/>
              <w:bottom w:val="single" w:sz="4" w:space="0" w:color="auto"/>
              <w:right w:val="single" w:sz="4" w:space="0" w:color="auto"/>
            </w:tcBorders>
            <w:shd w:val="clear" w:color="auto" w:fill="auto"/>
            <w:vAlign w:val="center"/>
          </w:tcPr>
          <w:p w:rsidR="007538B9" w:rsidRPr="00E76784" w:rsidRDefault="007538B9" w:rsidP="001E034A">
            <w:pPr>
              <w:rPr>
                <w:sz w:val="20"/>
                <w:szCs w:val="20"/>
              </w:rPr>
            </w:pPr>
          </w:p>
        </w:tc>
        <w:tc>
          <w:tcPr>
            <w:tcW w:w="2410" w:type="dxa"/>
            <w:vMerge/>
            <w:tcBorders>
              <w:left w:val="single" w:sz="4" w:space="0" w:color="auto"/>
              <w:bottom w:val="single" w:sz="4" w:space="0" w:color="auto"/>
              <w:right w:val="single" w:sz="4" w:space="0" w:color="auto"/>
            </w:tcBorders>
            <w:shd w:val="clear" w:color="auto" w:fill="auto"/>
            <w:vAlign w:val="center"/>
          </w:tcPr>
          <w:p w:rsidR="007538B9" w:rsidRPr="00E76784" w:rsidRDefault="007538B9" w:rsidP="001E034A">
            <w:pPr>
              <w:rPr>
                <w:b/>
                <w:bCs/>
              </w:rPr>
            </w:pPr>
          </w:p>
        </w:tc>
        <w:tc>
          <w:tcPr>
            <w:tcW w:w="1163" w:type="dxa"/>
            <w:tcBorders>
              <w:top w:val="single" w:sz="4" w:space="0" w:color="auto"/>
              <w:left w:val="nil"/>
              <w:bottom w:val="single" w:sz="4" w:space="0" w:color="auto"/>
              <w:right w:val="single" w:sz="4" w:space="0" w:color="auto"/>
            </w:tcBorders>
            <w:shd w:val="clear" w:color="auto" w:fill="auto"/>
            <w:vAlign w:val="center"/>
          </w:tcPr>
          <w:p w:rsidR="007538B9" w:rsidRPr="00E76784" w:rsidRDefault="007538B9" w:rsidP="007538B9">
            <w:pPr>
              <w:jc w:val="center"/>
              <w:outlineLvl w:val="2"/>
              <w:rPr>
                <w:b/>
                <w:sz w:val="20"/>
              </w:rPr>
            </w:pPr>
            <w:r w:rsidRPr="00E76784">
              <w:rPr>
                <w:b/>
                <w:sz w:val="20"/>
              </w:rPr>
              <w:t>2016-2020</w:t>
            </w:r>
          </w:p>
        </w:tc>
        <w:tc>
          <w:tcPr>
            <w:tcW w:w="1247" w:type="dxa"/>
            <w:tcBorders>
              <w:top w:val="single" w:sz="4" w:space="0" w:color="auto"/>
              <w:left w:val="nil"/>
              <w:bottom w:val="single" w:sz="4" w:space="0" w:color="auto"/>
              <w:right w:val="single" w:sz="4" w:space="0" w:color="auto"/>
            </w:tcBorders>
            <w:shd w:val="clear" w:color="auto" w:fill="auto"/>
            <w:vAlign w:val="center"/>
          </w:tcPr>
          <w:p w:rsidR="007538B9" w:rsidRPr="00E76784" w:rsidRDefault="007538B9">
            <w:pPr>
              <w:jc w:val="right"/>
              <w:rPr>
                <w:b/>
                <w:bCs/>
                <w:sz w:val="22"/>
                <w:szCs w:val="20"/>
              </w:rPr>
            </w:pPr>
            <w:r w:rsidRPr="00E76784">
              <w:rPr>
                <w:b/>
                <w:bCs/>
                <w:sz w:val="22"/>
                <w:szCs w:val="20"/>
              </w:rPr>
              <w:t>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538B9" w:rsidRPr="00E76784" w:rsidRDefault="007538B9">
            <w:pPr>
              <w:jc w:val="right"/>
              <w:rPr>
                <w:b/>
                <w:bCs/>
                <w:sz w:val="22"/>
                <w:szCs w:val="20"/>
              </w:rPr>
            </w:pPr>
            <w:r w:rsidRPr="00E76784">
              <w:rPr>
                <w:b/>
                <w:bCs/>
                <w:sz w:val="22"/>
                <w:szCs w:val="20"/>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538B9" w:rsidRPr="00E76784" w:rsidRDefault="007538B9">
            <w:pPr>
              <w:jc w:val="right"/>
              <w:rPr>
                <w:b/>
                <w:bCs/>
                <w:sz w:val="22"/>
                <w:szCs w:val="20"/>
              </w:rPr>
            </w:pPr>
            <w:r w:rsidRPr="00E76784">
              <w:rPr>
                <w:b/>
                <w:bCs/>
                <w:sz w:val="22"/>
                <w:szCs w:val="20"/>
              </w:rPr>
              <w:t>0,000</w:t>
            </w:r>
          </w:p>
        </w:tc>
        <w:tc>
          <w:tcPr>
            <w:tcW w:w="889" w:type="dxa"/>
            <w:tcBorders>
              <w:top w:val="single" w:sz="4" w:space="0" w:color="auto"/>
              <w:left w:val="nil"/>
              <w:bottom w:val="single" w:sz="4" w:space="0" w:color="auto"/>
              <w:right w:val="single" w:sz="4" w:space="0" w:color="auto"/>
            </w:tcBorders>
            <w:shd w:val="clear" w:color="auto" w:fill="auto"/>
            <w:vAlign w:val="center"/>
          </w:tcPr>
          <w:p w:rsidR="007538B9" w:rsidRPr="00E76784" w:rsidRDefault="007538B9">
            <w:pPr>
              <w:jc w:val="right"/>
              <w:rPr>
                <w:b/>
                <w:bCs/>
                <w:sz w:val="22"/>
                <w:szCs w:val="20"/>
              </w:rPr>
            </w:pPr>
            <w:r w:rsidRPr="00E76784">
              <w:rPr>
                <w:b/>
                <w:bCs/>
                <w:sz w:val="22"/>
                <w:szCs w:val="20"/>
              </w:rPr>
              <w:t>0,000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538B9" w:rsidRPr="00E76784" w:rsidRDefault="007538B9">
            <w:pPr>
              <w:jc w:val="right"/>
              <w:rPr>
                <w:b/>
                <w:bCs/>
                <w:sz w:val="22"/>
                <w:szCs w:val="20"/>
              </w:rPr>
            </w:pPr>
            <w:r w:rsidRPr="00E76784">
              <w:rPr>
                <w:b/>
                <w:bCs/>
                <w:sz w:val="22"/>
                <w:szCs w:val="20"/>
              </w:rPr>
              <w:t>0,000</w:t>
            </w:r>
          </w:p>
        </w:tc>
        <w:tc>
          <w:tcPr>
            <w:tcW w:w="812" w:type="dxa"/>
            <w:tcBorders>
              <w:top w:val="single" w:sz="4" w:space="0" w:color="auto"/>
              <w:left w:val="nil"/>
              <w:bottom w:val="single" w:sz="4" w:space="0" w:color="auto"/>
              <w:right w:val="single" w:sz="4" w:space="0" w:color="auto"/>
            </w:tcBorders>
            <w:shd w:val="clear" w:color="auto" w:fill="auto"/>
            <w:vAlign w:val="center"/>
          </w:tcPr>
          <w:p w:rsidR="007538B9" w:rsidRPr="00E76784" w:rsidRDefault="007538B9">
            <w:pPr>
              <w:jc w:val="right"/>
              <w:rPr>
                <w:b/>
                <w:bCs/>
                <w:sz w:val="22"/>
                <w:szCs w:val="20"/>
              </w:rPr>
            </w:pPr>
            <w:r w:rsidRPr="00E76784">
              <w:rPr>
                <w:b/>
                <w:bCs/>
                <w:sz w:val="22"/>
                <w:szCs w:val="20"/>
              </w:rPr>
              <w:t>1,000</w:t>
            </w:r>
          </w:p>
        </w:tc>
      </w:tr>
      <w:tr w:rsidR="007538B9"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86" w:type="dxa"/>
            <w:gridSpan w:val="2"/>
            <w:vMerge w:val="restart"/>
            <w:tcBorders>
              <w:top w:val="nil"/>
              <w:left w:val="single" w:sz="4" w:space="0" w:color="auto"/>
              <w:right w:val="single" w:sz="4" w:space="0" w:color="auto"/>
            </w:tcBorders>
            <w:shd w:val="clear" w:color="auto" w:fill="auto"/>
            <w:vAlign w:val="center"/>
          </w:tcPr>
          <w:p w:rsidR="007538B9" w:rsidRPr="00E76784" w:rsidRDefault="007538B9" w:rsidP="001E034A">
            <w:pPr>
              <w:jc w:val="center"/>
              <w:outlineLvl w:val="2"/>
              <w:rPr>
                <w:sz w:val="20"/>
                <w:szCs w:val="20"/>
              </w:rPr>
            </w:pPr>
            <w:r w:rsidRPr="00E76784">
              <w:rPr>
                <w:sz w:val="20"/>
                <w:szCs w:val="20"/>
              </w:rPr>
              <w:t>3</w:t>
            </w:r>
          </w:p>
        </w:tc>
        <w:tc>
          <w:tcPr>
            <w:tcW w:w="2410" w:type="dxa"/>
            <w:vMerge w:val="restart"/>
            <w:tcBorders>
              <w:top w:val="nil"/>
              <w:left w:val="single" w:sz="4" w:space="0" w:color="auto"/>
              <w:right w:val="single" w:sz="4" w:space="0" w:color="auto"/>
            </w:tcBorders>
            <w:shd w:val="clear" w:color="auto" w:fill="auto"/>
            <w:vAlign w:val="center"/>
          </w:tcPr>
          <w:p w:rsidR="007538B9" w:rsidRPr="00E76784" w:rsidRDefault="007538B9" w:rsidP="001E034A">
            <w:pPr>
              <w:jc w:val="center"/>
              <w:outlineLvl w:val="2"/>
            </w:pPr>
            <w:r w:rsidRPr="00E76784">
              <w:t>Реконструкция д</w:t>
            </w:r>
            <w:r w:rsidRPr="00E76784">
              <w:t>о</w:t>
            </w:r>
            <w:r w:rsidRPr="00E76784">
              <w:t xml:space="preserve">рог городских и </w:t>
            </w:r>
          </w:p>
          <w:p w:rsidR="007538B9" w:rsidRPr="00E76784" w:rsidRDefault="007538B9" w:rsidP="001E034A">
            <w:pPr>
              <w:jc w:val="center"/>
              <w:outlineLvl w:val="2"/>
            </w:pPr>
            <w:r w:rsidRPr="00E76784">
              <w:t>сел</w:t>
            </w:r>
            <w:r w:rsidRPr="00E76784">
              <w:t>ь</w:t>
            </w:r>
            <w:r w:rsidRPr="00E76784">
              <w:t>ских поселений</w:t>
            </w:r>
          </w:p>
        </w:tc>
        <w:tc>
          <w:tcPr>
            <w:tcW w:w="1163" w:type="dxa"/>
            <w:tcBorders>
              <w:top w:val="nil"/>
              <w:left w:val="nil"/>
              <w:bottom w:val="single" w:sz="4" w:space="0" w:color="auto"/>
              <w:right w:val="single" w:sz="4" w:space="0" w:color="auto"/>
            </w:tcBorders>
            <w:shd w:val="clear" w:color="auto" w:fill="auto"/>
            <w:vAlign w:val="center"/>
          </w:tcPr>
          <w:p w:rsidR="007538B9" w:rsidRPr="00E76784" w:rsidRDefault="007538B9" w:rsidP="001E034A">
            <w:pPr>
              <w:jc w:val="center"/>
              <w:outlineLvl w:val="2"/>
              <w:rPr>
                <w:sz w:val="20"/>
              </w:rPr>
            </w:pPr>
            <w:r w:rsidRPr="00E76784">
              <w:rPr>
                <w:sz w:val="20"/>
              </w:rPr>
              <w:t>Вс</w:t>
            </w:r>
            <w:r w:rsidRPr="00E76784">
              <w:rPr>
                <w:sz w:val="20"/>
              </w:rPr>
              <w:t>е</w:t>
            </w:r>
            <w:r w:rsidRPr="00E76784">
              <w:rPr>
                <w:sz w:val="20"/>
              </w:rPr>
              <w:t>го</w:t>
            </w:r>
          </w:p>
        </w:tc>
        <w:tc>
          <w:tcPr>
            <w:tcW w:w="1247" w:type="dxa"/>
            <w:tcBorders>
              <w:top w:val="nil"/>
              <w:left w:val="nil"/>
              <w:bottom w:val="single" w:sz="4" w:space="0" w:color="auto"/>
              <w:right w:val="single" w:sz="4" w:space="0" w:color="auto"/>
            </w:tcBorders>
            <w:shd w:val="clear" w:color="auto" w:fill="auto"/>
            <w:vAlign w:val="center"/>
          </w:tcPr>
          <w:p w:rsidR="007538B9" w:rsidRPr="00E76784" w:rsidRDefault="007538B9">
            <w:pPr>
              <w:jc w:val="right"/>
              <w:rPr>
                <w:sz w:val="22"/>
                <w:szCs w:val="20"/>
              </w:rPr>
            </w:pPr>
            <w:r w:rsidRPr="00E76784">
              <w:rPr>
                <w:sz w:val="22"/>
                <w:szCs w:val="20"/>
              </w:rPr>
              <w:t>0,998</w:t>
            </w:r>
          </w:p>
        </w:tc>
        <w:tc>
          <w:tcPr>
            <w:tcW w:w="1134" w:type="dxa"/>
            <w:tcBorders>
              <w:top w:val="nil"/>
              <w:left w:val="nil"/>
              <w:bottom w:val="single" w:sz="4" w:space="0" w:color="auto"/>
              <w:right w:val="single" w:sz="4" w:space="0" w:color="auto"/>
            </w:tcBorders>
            <w:shd w:val="clear" w:color="auto" w:fill="auto"/>
            <w:vAlign w:val="center"/>
          </w:tcPr>
          <w:p w:rsidR="007538B9" w:rsidRPr="00E76784" w:rsidRDefault="007538B9">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vAlign w:val="center"/>
          </w:tcPr>
          <w:p w:rsidR="007538B9" w:rsidRPr="00E76784" w:rsidRDefault="007538B9">
            <w:pPr>
              <w:jc w:val="right"/>
              <w:rPr>
                <w:sz w:val="22"/>
                <w:szCs w:val="20"/>
              </w:rPr>
            </w:pPr>
            <w:r w:rsidRPr="00E76784">
              <w:rPr>
                <w:sz w:val="22"/>
                <w:szCs w:val="20"/>
              </w:rPr>
              <w:t>0,000</w:t>
            </w:r>
          </w:p>
        </w:tc>
        <w:tc>
          <w:tcPr>
            <w:tcW w:w="889" w:type="dxa"/>
            <w:tcBorders>
              <w:top w:val="nil"/>
              <w:left w:val="nil"/>
              <w:bottom w:val="single" w:sz="4" w:space="0" w:color="auto"/>
              <w:right w:val="single" w:sz="4" w:space="0" w:color="auto"/>
            </w:tcBorders>
            <w:shd w:val="clear" w:color="auto" w:fill="auto"/>
            <w:vAlign w:val="center"/>
          </w:tcPr>
          <w:p w:rsidR="007538B9" w:rsidRPr="00E76784" w:rsidRDefault="007538B9">
            <w:pPr>
              <w:jc w:val="right"/>
              <w:rPr>
                <w:sz w:val="22"/>
                <w:szCs w:val="20"/>
              </w:rPr>
            </w:pPr>
            <w:r w:rsidRPr="00E76784">
              <w:rPr>
                <w:sz w:val="22"/>
                <w:szCs w:val="20"/>
              </w:rPr>
              <w:t>0,000</w:t>
            </w:r>
          </w:p>
        </w:tc>
        <w:tc>
          <w:tcPr>
            <w:tcW w:w="850" w:type="dxa"/>
            <w:gridSpan w:val="2"/>
            <w:tcBorders>
              <w:top w:val="nil"/>
              <w:left w:val="nil"/>
              <w:bottom w:val="single" w:sz="4" w:space="0" w:color="auto"/>
              <w:right w:val="single" w:sz="4" w:space="0" w:color="auto"/>
            </w:tcBorders>
            <w:shd w:val="clear" w:color="auto" w:fill="auto"/>
            <w:vAlign w:val="center"/>
          </w:tcPr>
          <w:p w:rsidR="007538B9" w:rsidRPr="00E76784" w:rsidRDefault="007538B9">
            <w:pPr>
              <w:jc w:val="right"/>
              <w:rPr>
                <w:sz w:val="22"/>
                <w:szCs w:val="20"/>
              </w:rPr>
            </w:pPr>
            <w:r w:rsidRPr="00E76784">
              <w:rPr>
                <w:sz w:val="22"/>
                <w:szCs w:val="20"/>
              </w:rPr>
              <w:t>0,998</w:t>
            </w:r>
          </w:p>
        </w:tc>
        <w:tc>
          <w:tcPr>
            <w:tcW w:w="812" w:type="dxa"/>
            <w:tcBorders>
              <w:top w:val="nil"/>
              <w:left w:val="nil"/>
              <w:bottom w:val="single" w:sz="4" w:space="0" w:color="auto"/>
              <w:right w:val="single" w:sz="4" w:space="0" w:color="auto"/>
            </w:tcBorders>
            <w:shd w:val="clear" w:color="auto" w:fill="auto"/>
            <w:vAlign w:val="center"/>
          </w:tcPr>
          <w:p w:rsidR="007538B9" w:rsidRPr="00E76784" w:rsidRDefault="007538B9">
            <w:pPr>
              <w:jc w:val="right"/>
              <w:rPr>
                <w:sz w:val="22"/>
                <w:szCs w:val="20"/>
              </w:rPr>
            </w:pPr>
            <w:r w:rsidRPr="00E76784">
              <w:rPr>
                <w:sz w:val="22"/>
                <w:szCs w:val="20"/>
              </w:rPr>
              <w:t>0,000</w:t>
            </w:r>
          </w:p>
        </w:tc>
      </w:tr>
      <w:tr w:rsidR="007538B9"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86" w:type="dxa"/>
            <w:gridSpan w:val="2"/>
            <w:vMerge/>
            <w:tcBorders>
              <w:left w:val="single" w:sz="4" w:space="0" w:color="auto"/>
              <w:right w:val="single" w:sz="4" w:space="0" w:color="auto"/>
            </w:tcBorders>
            <w:vAlign w:val="center"/>
          </w:tcPr>
          <w:p w:rsidR="007538B9" w:rsidRPr="00E76784" w:rsidRDefault="007538B9" w:rsidP="001E034A">
            <w:pPr>
              <w:rPr>
                <w:sz w:val="20"/>
                <w:szCs w:val="20"/>
              </w:rPr>
            </w:pPr>
          </w:p>
        </w:tc>
        <w:tc>
          <w:tcPr>
            <w:tcW w:w="2410" w:type="dxa"/>
            <w:vMerge/>
            <w:tcBorders>
              <w:left w:val="single" w:sz="4" w:space="0" w:color="auto"/>
              <w:right w:val="single" w:sz="4" w:space="0" w:color="auto"/>
            </w:tcBorders>
            <w:vAlign w:val="center"/>
          </w:tcPr>
          <w:p w:rsidR="007538B9" w:rsidRPr="00E76784" w:rsidRDefault="007538B9" w:rsidP="001E034A">
            <w:pPr>
              <w:rPr>
                <w:sz w:val="20"/>
                <w:szCs w:val="20"/>
              </w:rPr>
            </w:pPr>
          </w:p>
        </w:tc>
        <w:tc>
          <w:tcPr>
            <w:tcW w:w="1163" w:type="dxa"/>
            <w:tcBorders>
              <w:top w:val="nil"/>
              <w:left w:val="nil"/>
              <w:bottom w:val="single" w:sz="4" w:space="0" w:color="auto"/>
              <w:right w:val="single" w:sz="4" w:space="0" w:color="auto"/>
            </w:tcBorders>
            <w:shd w:val="clear" w:color="auto" w:fill="auto"/>
            <w:vAlign w:val="bottom"/>
          </w:tcPr>
          <w:p w:rsidR="007538B9" w:rsidRPr="00E76784" w:rsidRDefault="007538B9" w:rsidP="001E034A">
            <w:pPr>
              <w:jc w:val="center"/>
              <w:outlineLvl w:val="2"/>
              <w:rPr>
                <w:sz w:val="20"/>
              </w:rPr>
            </w:pPr>
            <w:r w:rsidRPr="00E76784">
              <w:rPr>
                <w:sz w:val="20"/>
              </w:rPr>
              <w:t>2011</w:t>
            </w:r>
          </w:p>
        </w:tc>
        <w:tc>
          <w:tcPr>
            <w:tcW w:w="1247" w:type="dxa"/>
            <w:tcBorders>
              <w:top w:val="nil"/>
              <w:left w:val="nil"/>
              <w:bottom w:val="single" w:sz="4" w:space="0" w:color="auto"/>
              <w:right w:val="single" w:sz="4" w:space="0" w:color="auto"/>
            </w:tcBorders>
            <w:shd w:val="clear" w:color="auto" w:fill="auto"/>
            <w:vAlign w:val="center"/>
          </w:tcPr>
          <w:p w:rsidR="007538B9" w:rsidRPr="00E76784" w:rsidRDefault="007538B9">
            <w:pPr>
              <w:jc w:val="right"/>
              <w:rPr>
                <w:sz w:val="22"/>
                <w:szCs w:val="20"/>
              </w:rPr>
            </w:pPr>
            <w:r w:rsidRPr="00E76784">
              <w:rPr>
                <w:sz w:val="22"/>
                <w:szCs w:val="20"/>
              </w:rPr>
              <w:t>0,210</w:t>
            </w:r>
          </w:p>
        </w:tc>
        <w:tc>
          <w:tcPr>
            <w:tcW w:w="1134" w:type="dxa"/>
            <w:tcBorders>
              <w:top w:val="nil"/>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0,000</w:t>
            </w:r>
          </w:p>
        </w:tc>
        <w:tc>
          <w:tcPr>
            <w:tcW w:w="889" w:type="dxa"/>
            <w:tcBorders>
              <w:top w:val="nil"/>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0,210</w:t>
            </w:r>
          </w:p>
        </w:tc>
        <w:tc>
          <w:tcPr>
            <w:tcW w:w="812" w:type="dxa"/>
            <w:tcBorders>
              <w:top w:val="nil"/>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0,000</w:t>
            </w:r>
          </w:p>
        </w:tc>
      </w:tr>
      <w:tr w:rsidR="007538B9"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86" w:type="dxa"/>
            <w:gridSpan w:val="2"/>
            <w:vMerge/>
            <w:tcBorders>
              <w:left w:val="single" w:sz="4" w:space="0" w:color="auto"/>
              <w:right w:val="single" w:sz="4" w:space="0" w:color="auto"/>
            </w:tcBorders>
            <w:vAlign w:val="center"/>
          </w:tcPr>
          <w:p w:rsidR="007538B9" w:rsidRPr="00E76784" w:rsidRDefault="007538B9" w:rsidP="001E034A">
            <w:pPr>
              <w:rPr>
                <w:sz w:val="20"/>
                <w:szCs w:val="20"/>
              </w:rPr>
            </w:pPr>
          </w:p>
        </w:tc>
        <w:tc>
          <w:tcPr>
            <w:tcW w:w="2410" w:type="dxa"/>
            <w:vMerge/>
            <w:tcBorders>
              <w:left w:val="single" w:sz="4" w:space="0" w:color="auto"/>
              <w:right w:val="single" w:sz="4" w:space="0" w:color="auto"/>
            </w:tcBorders>
            <w:vAlign w:val="center"/>
          </w:tcPr>
          <w:p w:rsidR="007538B9" w:rsidRPr="00E76784" w:rsidRDefault="007538B9" w:rsidP="001E034A">
            <w:pPr>
              <w:rPr>
                <w:sz w:val="20"/>
                <w:szCs w:val="20"/>
              </w:rPr>
            </w:pPr>
          </w:p>
        </w:tc>
        <w:tc>
          <w:tcPr>
            <w:tcW w:w="1163" w:type="dxa"/>
            <w:tcBorders>
              <w:top w:val="nil"/>
              <w:left w:val="nil"/>
              <w:bottom w:val="single" w:sz="4" w:space="0" w:color="auto"/>
              <w:right w:val="single" w:sz="4" w:space="0" w:color="auto"/>
            </w:tcBorders>
            <w:shd w:val="clear" w:color="auto" w:fill="auto"/>
            <w:vAlign w:val="bottom"/>
          </w:tcPr>
          <w:p w:rsidR="007538B9" w:rsidRPr="00E76784" w:rsidRDefault="007538B9" w:rsidP="001E034A">
            <w:pPr>
              <w:jc w:val="center"/>
              <w:outlineLvl w:val="2"/>
              <w:rPr>
                <w:sz w:val="20"/>
              </w:rPr>
            </w:pPr>
            <w:r w:rsidRPr="00E76784">
              <w:rPr>
                <w:sz w:val="20"/>
              </w:rPr>
              <w:t>2012</w:t>
            </w:r>
          </w:p>
        </w:tc>
        <w:tc>
          <w:tcPr>
            <w:tcW w:w="1247" w:type="dxa"/>
            <w:tcBorders>
              <w:top w:val="nil"/>
              <w:left w:val="nil"/>
              <w:bottom w:val="single" w:sz="4" w:space="0" w:color="auto"/>
              <w:right w:val="single" w:sz="4" w:space="0" w:color="auto"/>
            </w:tcBorders>
            <w:shd w:val="clear" w:color="auto" w:fill="auto"/>
            <w:vAlign w:val="center"/>
          </w:tcPr>
          <w:p w:rsidR="007538B9" w:rsidRPr="00E76784" w:rsidRDefault="007538B9">
            <w:pPr>
              <w:jc w:val="right"/>
              <w:rPr>
                <w:sz w:val="22"/>
                <w:szCs w:val="20"/>
              </w:rPr>
            </w:pPr>
            <w:r w:rsidRPr="00E76784">
              <w:rPr>
                <w:sz w:val="22"/>
                <w:szCs w:val="20"/>
              </w:rPr>
              <w:t>0,188</w:t>
            </w:r>
          </w:p>
        </w:tc>
        <w:tc>
          <w:tcPr>
            <w:tcW w:w="1134" w:type="dxa"/>
            <w:tcBorders>
              <w:top w:val="nil"/>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0,000</w:t>
            </w:r>
          </w:p>
        </w:tc>
        <w:tc>
          <w:tcPr>
            <w:tcW w:w="889" w:type="dxa"/>
            <w:tcBorders>
              <w:top w:val="nil"/>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0,188</w:t>
            </w:r>
          </w:p>
        </w:tc>
        <w:tc>
          <w:tcPr>
            <w:tcW w:w="812" w:type="dxa"/>
            <w:tcBorders>
              <w:top w:val="nil"/>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0,000</w:t>
            </w:r>
          </w:p>
        </w:tc>
      </w:tr>
      <w:tr w:rsidR="007538B9"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86" w:type="dxa"/>
            <w:gridSpan w:val="2"/>
            <w:vMerge/>
            <w:tcBorders>
              <w:left w:val="single" w:sz="4" w:space="0" w:color="auto"/>
              <w:right w:val="single" w:sz="4" w:space="0" w:color="auto"/>
            </w:tcBorders>
            <w:vAlign w:val="center"/>
          </w:tcPr>
          <w:p w:rsidR="007538B9" w:rsidRPr="00E76784" w:rsidRDefault="007538B9" w:rsidP="001E034A">
            <w:pPr>
              <w:rPr>
                <w:sz w:val="20"/>
                <w:szCs w:val="20"/>
              </w:rPr>
            </w:pPr>
          </w:p>
        </w:tc>
        <w:tc>
          <w:tcPr>
            <w:tcW w:w="2410" w:type="dxa"/>
            <w:vMerge/>
            <w:tcBorders>
              <w:left w:val="single" w:sz="4" w:space="0" w:color="auto"/>
              <w:right w:val="single" w:sz="4" w:space="0" w:color="auto"/>
            </w:tcBorders>
            <w:vAlign w:val="center"/>
          </w:tcPr>
          <w:p w:rsidR="007538B9" w:rsidRPr="00E76784" w:rsidRDefault="007538B9" w:rsidP="001E034A">
            <w:pPr>
              <w:rPr>
                <w:sz w:val="20"/>
                <w:szCs w:val="20"/>
              </w:rPr>
            </w:pPr>
          </w:p>
        </w:tc>
        <w:tc>
          <w:tcPr>
            <w:tcW w:w="1163" w:type="dxa"/>
            <w:tcBorders>
              <w:top w:val="nil"/>
              <w:left w:val="nil"/>
              <w:bottom w:val="single" w:sz="4" w:space="0" w:color="auto"/>
              <w:right w:val="single" w:sz="4" w:space="0" w:color="auto"/>
            </w:tcBorders>
            <w:shd w:val="clear" w:color="auto" w:fill="auto"/>
            <w:vAlign w:val="bottom"/>
          </w:tcPr>
          <w:p w:rsidR="007538B9" w:rsidRPr="00E76784" w:rsidRDefault="007538B9" w:rsidP="001E034A">
            <w:pPr>
              <w:jc w:val="center"/>
              <w:outlineLvl w:val="2"/>
              <w:rPr>
                <w:sz w:val="20"/>
              </w:rPr>
            </w:pPr>
            <w:r w:rsidRPr="00E76784">
              <w:rPr>
                <w:sz w:val="20"/>
              </w:rPr>
              <w:t>2013</w:t>
            </w:r>
          </w:p>
        </w:tc>
        <w:tc>
          <w:tcPr>
            <w:tcW w:w="1247" w:type="dxa"/>
            <w:tcBorders>
              <w:top w:val="nil"/>
              <w:left w:val="nil"/>
              <w:bottom w:val="single" w:sz="4" w:space="0" w:color="auto"/>
              <w:right w:val="single" w:sz="4" w:space="0" w:color="auto"/>
            </w:tcBorders>
            <w:shd w:val="clear" w:color="auto" w:fill="auto"/>
            <w:vAlign w:val="center"/>
          </w:tcPr>
          <w:p w:rsidR="007538B9" w:rsidRPr="00E76784" w:rsidRDefault="007538B9">
            <w:pPr>
              <w:jc w:val="right"/>
              <w:rPr>
                <w:sz w:val="22"/>
                <w:szCs w:val="20"/>
              </w:rPr>
            </w:pPr>
            <w:r w:rsidRPr="00E76784">
              <w:rPr>
                <w:sz w:val="22"/>
                <w:szCs w:val="20"/>
              </w:rPr>
              <w:t>0,200</w:t>
            </w:r>
          </w:p>
        </w:tc>
        <w:tc>
          <w:tcPr>
            <w:tcW w:w="1134" w:type="dxa"/>
            <w:tcBorders>
              <w:top w:val="nil"/>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0,000</w:t>
            </w:r>
          </w:p>
        </w:tc>
        <w:tc>
          <w:tcPr>
            <w:tcW w:w="889" w:type="dxa"/>
            <w:tcBorders>
              <w:top w:val="nil"/>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0,200</w:t>
            </w:r>
          </w:p>
        </w:tc>
        <w:tc>
          <w:tcPr>
            <w:tcW w:w="812" w:type="dxa"/>
            <w:tcBorders>
              <w:top w:val="nil"/>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0,000</w:t>
            </w:r>
          </w:p>
        </w:tc>
      </w:tr>
      <w:tr w:rsidR="007538B9"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86" w:type="dxa"/>
            <w:gridSpan w:val="2"/>
            <w:vMerge/>
            <w:tcBorders>
              <w:left w:val="single" w:sz="4" w:space="0" w:color="auto"/>
              <w:right w:val="single" w:sz="4" w:space="0" w:color="auto"/>
            </w:tcBorders>
            <w:vAlign w:val="center"/>
          </w:tcPr>
          <w:p w:rsidR="007538B9" w:rsidRPr="00E76784" w:rsidRDefault="007538B9" w:rsidP="001E034A">
            <w:pPr>
              <w:rPr>
                <w:sz w:val="20"/>
                <w:szCs w:val="20"/>
              </w:rPr>
            </w:pPr>
          </w:p>
        </w:tc>
        <w:tc>
          <w:tcPr>
            <w:tcW w:w="2410" w:type="dxa"/>
            <w:vMerge/>
            <w:tcBorders>
              <w:left w:val="single" w:sz="4" w:space="0" w:color="auto"/>
              <w:right w:val="single" w:sz="4" w:space="0" w:color="auto"/>
            </w:tcBorders>
            <w:vAlign w:val="center"/>
          </w:tcPr>
          <w:p w:rsidR="007538B9" w:rsidRPr="00E76784" w:rsidRDefault="007538B9" w:rsidP="001E034A">
            <w:pPr>
              <w:rPr>
                <w:sz w:val="20"/>
                <w:szCs w:val="20"/>
              </w:rPr>
            </w:pPr>
          </w:p>
        </w:tc>
        <w:tc>
          <w:tcPr>
            <w:tcW w:w="1163" w:type="dxa"/>
            <w:tcBorders>
              <w:top w:val="nil"/>
              <w:left w:val="nil"/>
              <w:bottom w:val="single" w:sz="4" w:space="0" w:color="auto"/>
              <w:right w:val="single" w:sz="4" w:space="0" w:color="auto"/>
            </w:tcBorders>
            <w:shd w:val="clear" w:color="auto" w:fill="auto"/>
            <w:vAlign w:val="bottom"/>
          </w:tcPr>
          <w:p w:rsidR="007538B9" w:rsidRPr="00E76784" w:rsidRDefault="007538B9" w:rsidP="001E034A">
            <w:pPr>
              <w:jc w:val="center"/>
              <w:outlineLvl w:val="2"/>
              <w:rPr>
                <w:sz w:val="20"/>
              </w:rPr>
            </w:pPr>
            <w:r w:rsidRPr="00E76784">
              <w:rPr>
                <w:sz w:val="20"/>
              </w:rPr>
              <w:t>2014</w:t>
            </w:r>
          </w:p>
        </w:tc>
        <w:tc>
          <w:tcPr>
            <w:tcW w:w="1247" w:type="dxa"/>
            <w:tcBorders>
              <w:top w:val="nil"/>
              <w:left w:val="nil"/>
              <w:bottom w:val="single" w:sz="4" w:space="0" w:color="auto"/>
              <w:right w:val="single" w:sz="4" w:space="0" w:color="auto"/>
            </w:tcBorders>
            <w:shd w:val="clear" w:color="auto" w:fill="auto"/>
            <w:vAlign w:val="center"/>
          </w:tcPr>
          <w:p w:rsidR="007538B9" w:rsidRPr="00E76784" w:rsidRDefault="007538B9">
            <w:pPr>
              <w:jc w:val="right"/>
              <w:rPr>
                <w:sz w:val="22"/>
                <w:szCs w:val="20"/>
              </w:rPr>
            </w:pPr>
            <w:r w:rsidRPr="00E76784">
              <w:rPr>
                <w:sz w:val="22"/>
                <w:szCs w:val="20"/>
              </w:rPr>
              <w:t>0,200</w:t>
            </w:r>
          </w:p>
        </w:tc>
        <w:tc>
          <w:tcPr>
            <w:tcW w:w="1134" w:type="dxa"/>
            <w:tcBorders>
              <w:top w:val="nil"/>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0,000</w:t>
            </w:r>
          </w:p>
        </w:tc>
        <w:tc>
          <w:tcPr>
            <w:tcW w:w="889" w:type="dxa"/>
            <w:tcBorders>
              <w:top w:val="nil"/>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0,200</w:t>
            </w:r>
          </w:p>
        </w:tc>
        <w:tc>
          <w:tcPr>
            <w:tcW w:w="812" w:type="dxa"/>
            <w:tcBorders>
              <w:top w:val="nil"/>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0,000</w:t>
            </w:r>
          </w:p>
        </w:tc>
      </w:tr>
      <w:tr w:rsidR="007538B9"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5"/>
        </w:trPr>
        <w:tc>
          <w:tcPr>
            <w:tcW w:w="586" w:type="dxa"/>
            <w:gridSpan w:val="2"/>
            <w:vMerge/>
            <w:tcBorders>
              <w:left w:val="single" w:sz="4" w:space="0" w:color="auto"/>
              <w:right w:val="single" w:sz="4" w:space="0" w:color="auto"/>
            </w:tcBorders>
            <w:vAlign w:val="center"/>
          </w:tcPr>
          <w:p w:rsidR="007538B9" w:rsidRPr="00E76784" w:rsidRDefault="007538B9" w:rsidP="001E034A">
            <w:pPr>
              <w:rPr>
                <w:sz w:val="20"/>
                <w:szCs w:val="20"/>
              </w:rPr>
            </w:pPr>
          </w:p>
        </w:tc>
        <w:tc>
          <w:tcPr>
            <w:tcW w:w="2410" w:type="dxa"/>
            <w:vMerge/>
            <w:tcBorders>
              <w:left w:val="single" w:sz="4" w:space="0" w:color="auto"/>
              <w:right w:val="single" w:sz="4" w:space="0" w:color="auto"/>
            </w:tcBorders>
            <w:vAlign w:val="center"/>
          </w:tcPr>
          <w:p w:rsidR="007538B9" w:rsidRPr="00E76784" w:rsidRDefault="007538B9" w:rsidP="001E034A">
            <w:pPr>
              <w:rPr>
                <w:sz w:val="20"/>
                <w:szCs w:val="20"/>
              </w:rPr>
            </w:pPr>
          </w:p>
        </w:tc>
        <w:tc>
          <w:tcPr>
            <w:tcW w:w="1163" w:type="dxa"/>
            <w:tcBorders>
              <w:top w:val="nil"/>
              <w:left w:val="nil"/>
              <w:bottom w:val="single" w:sz="4" w:space="0" w:color="auto"/>
              <w:right w:val="single" w:sz="4" w:space="0" w:color="auto"/>
            </w:tcBorders>
            <w:shd w:val="clear" w:color="auto" w:fill="auto"/>
            <w:vAlign w:val="bottom"/>
          </w:tcPr>
          <w:p w:rsidR="007538B9" w:rsidRPr="00E76784" w:rsidRDefault="007538B9" w:rsidP="001E034A">
            <w:pPr>
              <w:jc w:val="center"/>
              <w:outlineLvl w:val="2"/>
              <w:rPr>
                <w:sz w:val="20"/>
              </w:rPr>
            </w:pPr>
            <w:r w:rsidRPr="00E76784">
              <w:rPr>
                <w:sz w:val="20"/>
              </w:rPr>
              <w:t>2015</w:t>
            </w:r>
          </w:p>
        </w:tc>
        <w:tc>
          <w:tcPr>
            <w:tcW w:w="1247" w:type="dxa"/>
            <w:tcBorders>
              <w:top w:val="nil"/>
              <w:left w:val="nil"/>
              <w:bottom w:val="single" w:sz="4" w:space="0" w:color="auto"/>
              <w:right w:val="single" w:sz="4" w:space="0" w:color="auto"/>
            </w:tcBorders>
            <w:shd w:val="clear" w:color="auto" w:fill="auto"/>
            <w:vAlign w:val="center"/>
          </w:tcPr>
          <w:p w:rsidR="007538B9" w:rsidRPr="00E76784" w:rsidRDefault="007538B9">
            <w:pPr>
              <w:jc w:val="right"/>
              <w:rPr>
                <w:sz w:val="22"/>
                <w:szCs w:val="20"/>
              </w:rPr>
            </w:pPr>
            <w:r w:rsidRPr="00E76784">
              <w:rPr>
                <w:sz w:val="22"/>
                <w:szCs w:val="20"/>
              </w:rPr>
              <w:t>0,200</w:t>
            </w:r>
          </w:p>
        </w:tc>
        <w:tc>
          <w:tcPr>
            <w:tcW w:w="1134" w:type="dxa"/>
            <w:tcBorders>
              <w:top w:val="nil"/>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0,000</w:t>
            </w:r>
          </w:p>
        </w:tc>
        <w:tc>
          <w:tcPr>
            <w:tcW w:w="889" w:type="dxa"/>
            <w:tcBorders>
              <w:top w:val="nil"/>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0,000</w:t>
            </w:r>
          </w:p>
        </w:tc>
        <w:tc>
          <w:tcPr>
            <w:tcW w:w="850" w:type="dxa"/>
            <w:gridSpan w:val="2"/>
            <w:tcBorders>
              <w:top w:val="nil"/>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0,200</w:t>
            </w:r>
          </w:p>
        </w:tc>
        <w:tc>
          <w:tcPr>
            <w:tcW w:w="812" w:type="dxa"/>
            <w:tcBorders>
              <w:top w:val="nil"/>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0,000</w:t>
            </w:r>
          </w:p>
        </w:tc>
      </w:tr>
      <w:tr w:rsidR="007538B9" w:rsidRPr="00E7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586" w:type="dxa"/>
            <w:gridSpan w:val="2"/>
            <w:vMerge/>
            <w:tcBorders>
              <w:left w:val="single" w:sz="4" w:space="0" w:color="auto"/>
              <w:bottom w:val="single" w:sz="4" w:space="0" w:color="000000"/>
              <w:right w:val="single" w:sz="4" w:space="0" w:color="auto"/>
            </w:tcBorders>
            <w:vAlign w:val="center"/>
          </w:tcPr>
          <w:p w:rsidR="007538B9" w:rsidRPr="00E76784" w:rsidRDefault="007538B9" w:rsidP="001E034A">
            <w:pPr>
              <w:rPr>
                <w:sz w:val="20"/>
                <w:szCs w:val="20"/>
              </w:rPr>
            </w:pPr>
          </w:p>
        </w:tc>
        <w:tc>
          <w:tcPr>
            <w:tcW w:w="2410" w:type="dxa"/>
            <w:vMerge/>
            <w:tcBorders>
              <w:left w:val="single" w:sz="4" w:space="0" w:color="auto"/>
              <w:bottom w:val="single" w:sz="4" w:space="0" w:color="auto"/>
              <w:right w:val="single" w:sz="4" w:space="0" w:color="auto"/>
            </w:tcBorders>
            <w:vAlign w:val="center"/>
          </w:tcPr>
          <w:p w:rsidR="007538B9" w:rsidRPr="00E76784" w:rsidRDefault="007538B9" w:rsidP="001E034A">
            <w:pPr>
              <w:rPr>
                <w:sz w:val="20"/>
                <w:szCs w:val="20"/>
              </w:rPr>
            </w:pPr>
          </w:p>
        </w:tc>
        <w:tc>
          <w:tcPr>
            <w:tcW w:w="1163" w:type="dxa"/>
            <w:tcBorders>
              <w:top w:val="single" w:sz="4" w:space="0" w:color="auto"/>
              <w:left w:val="nil"/>
              <w:bottom w:val="single" w:sz="4" w:space="0" w:color="auto"/>
              <w:right w:val="single" w:sz="4" w:space="0" w:color="auto"/>
            </w:tcBorders>
            <w:shd w:val="clear" w:color="auto" w:fill="auto"/>
            <w:vAlign w:val="bottom"/>
          </w:tcPr>
          <w:p w:rsidR="007538B9" w:rsidRPr="00E76784" w:rsidRDefault="007538B9" w:rsidP="001E034A">
            <w:pPr>
              <w:jc w:val="center"/>
              <w:outlineLvl w:val="2"/>
              <w:rPr>
                <w:sz w:val="20"/>
              </w:rPr>
            </w:pPr>
            <w:r w:rsidRPr="00E76784">
              <w:rPr>
                <w:sz w:val="20"/>
              </w:rPr>
              <w:t>2016-2020</w:t>
            </w:r>
          </w:p>
        </w:tc>
        <w:tc>
          <w:tcPr>
            <w:tcW w:w="1247" w:type="dxa"/>
            <w:tcBorders>
              <w:top w:val="single" w:sz="4" w:space="0" w:color="auto"/>
              <w:left w:val="nil"/>
              <w:bottom w:val="single" w:sz="4" w:space="0" w:color="auto"/>
              <w:right w:val="single" w:sz="4" w:space="0" w:color="auto"/>
            </w:tcBorders>
            <w:shd w:val="clear" w:color="auto" w:fill="auto"/>
            <w:vAlign w:val="center"/>
          </w:tcPr>
          <w:p w:rsidR="007538B9" w:rsidRPr="00E76784" w:rsidRDefault="007538B9">
            <w:pPr>
              <w:jc w:val="right"/>
              <w:rPr>
                <w:sz w:val="22"/>
                <w:szCs w:val="20"/>
              </w:rPr>
            </w:pPr>
            <w:r w:rsidRPr="00E76784">
              <w:rPr>
                <w:sz w:val="22"/>
                <w:szCs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0,000</w:t>
            </w:r>
          </w:p>
        </w:tc>
        <w:tc>
          <w:tcPr>
            <w:tcW w:w="889" w:type="dxa"/>
            <w:tcBorders>
              <w:top w:val="single" w:sz="4" w:space="0" w:color="auto"/>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0,000</w:t>
            </w:r>
          </w:p>
        </w:tc>
        <w:tc>
          <w:tcPr>
            <w:tcW w:w="812" w:type="dxa"/>
            <w:tcBorders>
              <w:top w:val="single" w:sz="4" w:space="0" w:color="auto"/>
              <w:left w:val="nil"/>
              <w:bottom w:val="single" w:sz="4" w:space="0" w:color="auto"/>
              <w:right w:val="single" w:sz="4" w:space="0" w:color="auto"/>
            </w:tcBorders>
            <w:shd w:val="clear" w:color="auto" w:fill="auto"/>
            <w:noWrap/>
            <w:vAlign w:val="center"/>
          </w:tcPr>
          <w:p w:rsidR="007538B9" w:rsidRPr="00E76784" w:rsidRDefault="007538B9">
            <w:pPr>
              <w:jc w:val="right"/>
              <w:rPr>
                <w:sz w:val="22"/>
                <w:szCs w:val="20"/>
              </w:rPr>
            </w:pPr>
            <w:r w:rsidRPr="00E76784">
              <w:rPr>
                <w:sz w:val="22"/>
                <w:szCs w:val="20"/>
              </w:rPr>
              <w:t>1,000</w:t>
            </w:r>
          </w:p>
        </w:tc>
      </w:tr>
    </w:tbl>
    <w:p w:rsidR="00730FA7" w:rsidRPr="00E76784" w:rsidRDefault="00730FA7" w:rsidP="00730FA7">
      <w:pPr>
        <w:pStyle w:val="ConsPlusNormal"/>
        <w:ind w:firstLine="709"/>
        <w:jc w:val="both"/>
        <w:rPr>
          <w:rFonts w:ascii="Times New Roman" w:hAnsi="Times New Roman" w:cs="Times New Roman"/>
          <w:sz w:val="28"/>
          <w:szCs w:val="28"/>
        </w:rPr>
      </w:pPr>
    </w:p>
    <w:p w:rsidR="00730FA7" w:rsidRPr="00E76784" w:rsidRDefault="00730FA7" w:rsidP="00730FA7">
      <w:pPr>
        <w:autoSpaceDE w:val="0"/>
        <w:autoSpaceDN w:val="0"/>
        <w:adjustRightInd w:val="0"/>
        <w:jc w:val="center"/>
        <w:rPr>
          <w:b/>
          <w:sz w:val="28"/>
          <w:szCs w:val="28"/>
        </w:rPr>
      </w:pPr>
      <w:r w:rsidRPr="00E76784">
        <w:rPr>
          <w:b/>
          <w:sz w:val="28"/>
          <w:szCs w:val="28"/>
        </w:rPr>
        <w:t>2</w:t>
      </w:r>
      <w:r w:rsidR="001E034A" w:rsidRPr="00E76784">
        <w:rPr>
          <w:b/>
          <w:sz w:val="28"/>
          <w:szCs w:val="28"/>
        </w:rPr>
        <w:t>.3.4</w:t>
      </w:r>
      <w:r w:rsidRPr="00E76784">
        <w:rPr>
          <w:b/>
          <w:sz w:val="28"/>
          <w:szCs w:val="28"/>
        </w:rPr>
        <w:t>. Связь</w:t>
      </w:r>
      <w:r w:rsidR="001E034A" w:rsidRPr="00E76784">
        <w:rPr>
          <w:b/>
          <w:sz w:val="28"/>
          <w:szCs w:val="28"/>
        </w:rPr>
        <w:t>, инфраструктура связи и информатизации</w:t>
      </w:r>
    </w:p>
    <w:p w:rsidR="00730FA7" w:rsidRPr="00E76784" w:rsidRDefault="00730FA7" w:rsidP="00730FA7">
      <w:pPr>
        <w:pStyle w:val="a3"/>
        <w:ind w:firstLine="709"/>
        <w:rPr>
          <w:sz w:val="28"/>
          <w:szCs w:val="28"/>
        </w:rPr>
      </w:pPr>
    </w:p>
    <w:p w:rsidR="00730FA7" w:rsidRPr="00E76784" w:rsidRDefault="00730FA7" w:rsidP="00730FA7">
      <w:pPr>
        <w:pStyle w:val="a3"/>
        <w:ind w:firstLine="709"/>
        <w:rPr>
          <w:sz w:val="28"/>
          <w:szCs w:val="28"/>
        </w:rPr>
      </w:pPr>
      <w:r w:rsidRPr="00E76784">
        <w:rPr>
          <w:sz w:val="28"/>
          <w:szCs w:val="28"/>
        </w:rPr>
        <w:t>Основной целью развития отрасли связи является удовлетворение п</w:t>
      </w:r>
      <w:r w:rsidRPr="00E76784">
        <w:rPr>
          <w:sz w:val="28"/>
          <w:szCs w:val="28"/>
        </w:rPr>
        <w:t>о</w:t>
      </w:r>
      <w:r w:rsidRPr="00E76784">
        <w:rPr>
          <w:sz w:val="28"/>
          <w:szCs w:val="28"/>
        </w:rPr>
        <w:t>требности в услугах электрической и почтовой связи, а также телерадиовещания и сетевых р</w:t>
      </w:r>
      <w:r w:rsidRPr="00E76784">
        <w:rPr>
          <w:sz w:val="28"/>
          <w:szCs w:val="28"/>
        </w:rPr>
        <w:t>е</w:t>
      </w:r>
      <w:r w:rsidRPr="00E76784">
        <w:rPr>
          <w:sz w:val="28"/>
          <w:szCs w:val="28"/>
        </w:rPr>
        <w:t>сурсах Интернета.</w:t>
      </w:r>
    </w:p>
    <w:p w:rsidR="00730FA7" w:rsidRPr="00E76784" w:rsidRDefault="00730FA7" w:rsidP="00730FA7">
      <w:pPr>
        <w:ind w:firstLine="709"/>
        <w:jc w:val="both"/>
        <w:rPr>
          <w:sz w:val="28"/>
          <w:szCs w:val="28"/>
        </w:rPr>
      </w:pPr>
      <w:r w:rsidRPr="00E76784">
        <w:rPr>
          <w:sz w:val="28"/>
          <w:szCs w:val="28"/>
        </w:rPr>
        <w:t>Для достижения поставленной цели необходимо достижение следующих индик</w:t>
      </w:r>
      <w:r w:rsidRPr="00E76784">
        <w:rPr>
          <w:sz w:val="28"/>
          <w:szCs w:val="28"/>
        </w:rPr>
        <w:t>а</w:t>
      </w:r>
      <w:r w:rsidRPr="00E76784">
        <w:rPr>
          <w:sz w:val="28"/>
          <w:szCs w:val="28"/>
        </w:rPr>
        <w:t>торов.</w:t>
      </w:r>
    </w:p>
    <w:p w:rsidR="00730FA7" w:rsidRPr="00E76784" w:rsidRDefault="00730FA7" w:rsidP="00DF7CE9">
      <w:pPr>
        <w:shd w:val="clear" w:color="auto" w:fill="FFFFFF"/>
        <w:ind w:firstLine="709"/>
        <w:rPr>
          <w:sz w:val="28"/>
          <w:szCs w:val="28"/>
        </w:rPr>
      </w:pPr>
    </w:p>
    <w:p w:rsidR="00730FA7" w:rsidRPr="00E76784" w:rsidRDefault="00730FA7" w:rsidP="00730FA7">
      <w:pPr>
        <w:pStyle w:val="a3"/>
        <w:ind w:firstLine="0"/>
        <w:jc w:val="center"/>
        <w:rPr>
          <w:b/>
          <w:sz w:val="28"/>
          <w:szCs w:val="28"/>
        </w:rPr>
      </w:pPr>
      <w:r w:rsidRPr="00E76784">
        <w:rPr>
          <w:b/>
          <w:sz w:val="28"/>
          <w:szCs w:val="28"/>
        </w:rPr>
        <w:t>Индикаторы развития связи</w:t>
      </w:r>
      <w:r w:rsidR="00491D37" w:rsidRPr="00E76784">
        <w:rPr>
          <w:b/>
          <w:sz w:val="28"/>
          <w:szCs w:val="28"/>
        </w:rPr>
        <w:t>, инфраструктуры связи и информатизации</w:t>
      </w:r>
    </w:p>
    <w:p w:rsidR="007C24C4" w:rsidRPr="00BD5927" w:rsidRDefault="007C24C4" w:rsidP="007C24C4">
      <w:pPr>
        <w:shd w:val="clear" w:color="auto" w:fill="FFFFFF"/>
        <w:ind w:firstLine="709"/>
        <w:jc w:val="right"/>
        <w:rPr>
          <w:sz w:val="28"/>
          <w:szCs w:val="28"/>
        </w:rPr>
      </w:pPr>
      <w:r w:rsidRPr="00BD5927">
        <w:rPr>
          <w:sz w:val="28"/>
          <w:szCs w:val="28"/>
        </w:rPr>
        <w:t>Таблица 4</w:t>
      </w:r>
      <w:r w:rsidR="006227B2" w:rsidRPr="00BD5927">
        <w:rPr>
          <w:sz w:val="28"/>
          <w:szCs w:val="28"/>
        </w:rPr>
        <w:t>8</w:t>
      </w: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6"/>
        <w:gridCol w:w="943"/>
        <w:gridCol w:w="1039"/>
        <w:gridCol w:w="1040"/>
        <w:gridCol w:w="1039"/>
        <w:gridCol w:w="1040"/>
        <w:gridCol w:w="1035"/>
      </w:tblGrid>
      <w:tr w:rsidR="0023772F" w:rsidRPr="00BD5927">
        <w:tc>
          <w:tcPr>
            <w:tcW w:w="3652" w:type="dxa"/>
          </w:tcPr>
          <w:p w:rsidR="0023772F" w:rsidRPr="00BD5927" w:rsidRDefault="0023772F" w:rsidP="001E034A">
            <w:pPr>
              <w:jc w:val="center"/>
              <w:rPr>
                <w:bCs/>
                <w:sz w:val="28"/>
                <w:szCs w:val="28"/>
              </w:rPr>
            </w:pPr>
            <w:r w:rsidRPr="00BD5927">
              <w:rPr>
                <w:bCs/>
                <w:sz w:val="28"/>
                <w:szCs w:val="28"/>
              </w:rPr>
              <w:t>Индикаторы</w:t>
            </w:r>
          </w:p>
        </w:tc>
        <w:tc>
          <w:tcPr>
            <w:tcW w:w="1136" w:type="dxa"/>
            <w:vAlign w:val="center"/>
          </w:tcPr>
          <w:p w:rsidR="0023772F" w:rsidRPr="00BD5927" w:rsidRDefault="0023772F" w:rsidP="001E034A">
            <w:pPr>
              <w:pStyle w:val="a3"/>
              <w:ind w:firstLine="0"/>
              <w:jc w:val="center"/>
              <w:rPr>
                <w:sz w:val="28"/>
                <w:szCs w:val="28"/>
              </w:rPr>
            </w:pPr>
            <w:r w:rsidRPr="00BD5927">
              <w:rPr>
                <w:sz w:val="28"/>
                <w:szCs w:val="28"/>
              </w:rPr>
              <w:t>2007 год</w:t>
            </w:r>
          </w:p>
        </w:tc>
        <w:tc>
          <w:tcPr>
            <w:tcW w:w="943" w:type="dxa"/>
            <w:vAlign w:val="center"/>
          </w:tcPr>
          <w:p w:rsidR="0023772F" w:rsidRPr="00BD5927" w:rsidRDefault="0023772F" w:rsidP="001E034A">
            <w:pPr>
              <w:jc w:val="center"/>
              <w:rPr>
                <w:bCs/>
                <w:sz w:val="28"/>
                <w:szCs w:val="28"/>
              </w:rPr>
            </w:pPr>
            <w:r w:rsidRPr="00BD5927">
              <w:rPr>
                <w:bCs/>
                <w:sz w:val="28"/>
                <w:szCs w:val="28"/>
              </w:rPr>
              <w:t>2011 год</w:t>
            </w:r>
          </w:p>
        </w:tc>
        <w:tc>
          <w:tcPr>
            <w:tcW w:w="1039" w:type="dxa"/>
            <w:vAlign w:val="center"/>
          </w:tcPr>
          <w:p w:rsidR="0023772F" w:rsidRPr="00BD5927" w:rsidRDefault="0023772F" w:rsidP="001E034A">
            <w:pPr>
              <w:jc w:val="center"/>
              <w:rPr>
                <w:bCs/>
                <w:sz w:val="28"/>
                <w:szCs w:val="28"/>
              </w:rPr>
            </w:pPr>
            <w:r w:rsidRPr="00BD5927">
              <w:rPr>
                <w:bCs/>
                <w:sz w:val="28"/>
                <w:szCs w:val="28"/>
              </w:rPr>
              <w:t>2012 год</w:t>
            </w:r>
          </w:p>
        </w:tc>
        <w:tc>
          <w:tcPr>
            <w:tcW w:w="1040" w:type="dxa"/>
            <w:vAlign w:val="center"/>
          </w:tcPr>
          <w:p w:rsidR="0023772F" w:rsidRPr="00BD5927" w:rsidRDefault="0023772F" w:rsidP="001E034A">
            <w:pPr>
              <w:jc w:val="center"/>
              <w:rPr>
                <w:bCs/>
                <w:sz w:val="28"/>
                <w:szCs w:val="28"/>
              </w:rPr>
            </w:pPr>
            <w:r w:rsidRPr="00BD5927">
              <w:rPr>
                <w:bCs/>
                <w:sz w:val="28"/>
                <w:szCs w:val="28"/>
              </w:rPr>
              <w:t>2013 год</w:t>
            </w:r>
          </w:p>
        </w:tc>
        <w:tc>
          <w:tcPr>
            <w:tcW w:w="1039" w:type="dxa"/>
            <w:vAlign w:val="center"/>
          </w:tcPr>
          <w:p w:rsidR="0023772F" w:rsidRPr="00BD5927" w:rsidRDefault="0023772F" w:rsidP="001E034A">
            <w:pPr>
              <w:jc w:val="center"/>
              <w:rPr>
                <w:bCs/>
                <w:sz w:val="28"/>
                <w:szCs w:val="28"/>
              </w:rPr>
            </w:pPr>
            <w:r w:rsidRPr="00BD5927">
              <w:rPr>
                <w:bCs/>
                <w:sz w:val="28"/>
                <w:szCs w:val="28"/>
              </w:rPr>
              <w:t>2014 год</w:t>
            </w:r>
          </w:p>
        </w:tc>
        <w:tc>
          <w:tcPr>
            <w:tcW w:w="1040" w:type="dxa"/>
            <w:vAlign w:val="center"/>
          </w:tcPr>
          <w:p w:rsidR="0023772F" w:rsidRPr="00BD5927" w:rsidRDefault="0023772F" w:rsidP="001E034A">
            <w:pPr>
              <w:jc w:val="center"/>
              <w:rPr>
                <w:bCs/>
                <w:sz w:val="28"/>
                <w:szCs w:val="28"/>
              </w:rPr>
            </w:pPr>
            <w:r w:rsidRPr="00BD5927">
              <w:rPr>
                <w:bCs/>
                <w:sz w:val="28"/>
                <w:szCs w:val="28"/>
              </w:rPr>
              <w:t>2015 год</w:t>
            </w:r>
          </w:p>
        </w:tc>
        <w:tc>
          <w:tcPr>
            <w:tcW w:w="1035" w:type="dxa"/>
            <w:vAlign w:val="center"/>
          </w:tcPr>
          <w:p w:rsidR="0023772F" w:rsidRPr="00BD5927" w:rsidRDefault="0023772F" w:rsidP="007E7E85">
            <w:pPr>
              <w:jc w:val="center"/>
              <w:rPr>
                <w:bCs/>
                <w:sz w:val="28"/>
                <w:szCs w:val="28"/>
              </w:rPr>
            </w:pPr>
            <w:r w:rsidRPr="00BD5927">
              <w:rPr>
                <w:bCs/>
                <w:sz w:val="28"/>
                <w:szCs w:val="28"/>
              </w:rPr>
              <w:t>2015 год</w:t>
            </w:r>
          </w:p>
        </w:tc>
      </w:tr>
      <w:tr w:rsidR="0023772F" w:rsidRPr="00E76784">
        <w:trPr>
          <w:trHeight w:val="505"/>
        </w:trPr>
        <w:tc>
          <w:tcPr>
            <w:tcW w:w="3652" w:type="dxa"/>
            <w:vAlign w:val="center"/>
          </w:tcPr>
          <w:p w:rsidR="0023772F" w:rsidRPr="00BD5927" w:rsidRDefault="0023772F" w:rsidP="001E034A">
            <w:pPr>
              <w:jc w:val="both"/>
              <w:rPr>
                <w:sz w:val="28"/>
                <w:szCs w:val="28"/>
              </w:rPr>
            </w:pPr>
            <w:r w:rsidRPr="00BD5927">
              <w:rPr>
                <w:sz w:val="28"/>
                <w:szCs w:val="28"/>
              </w:rPr>
              <w:t>Оказано услуг связи, млн. рублей</w:t>
            </w:r>
          </w:p>
        </w:tc>
        <w:tc>
          <w:tcPr>
            <w:tcW w:w="1136" w:type="dxa"/>
            <w:vAlign w:val="center"/>
          </w:tcPr>
          <w:p w:rsidR="0023772F" w:rsidRPr="00BD5927" w:rsidRDefault="0023772F" w:rsidP="001E034A">
            <w:pPr>
              <w:pStyle w:val="a3"/>
              <w:ind w:firstLine="0"/>
              <w:jc w:val="center"/>
              <w:rPr>
                <w:sz w:val="28"/>
                <w:szCs w:val="28"/>
              </w:rPr>
            </w:pPr>
            <w:r w:rsidRPr="00BD5927">
              <w:rPr>
                <w:sz w:val="28"/>
                <w:szCs w:val="28"/>
              </w:rPr>
              <w:t>2,23</w:t>
            </w:r>
          </w:p>
        </w:tc>
        <w:tc>
          <w:tcPr>
            <w:tcW w:w="943" w:type="dxa"/>
            <w:vAlign w:val="center"/>
          </w:tcPr>
          <w:p w:rsidR="005D1B3C" w:rsidRPr="00BD5927" w:rsidRDefault="005D1B3C" w:rsidP="001E034A">
            <w:pPr>
              <w:jc w:val="center"/>
              <w:rPr>
                <w:sz w:val="28"/>
                <w:szCs w:val="28"/>
              </w:rPr>
            </w:pPr>
            <w:r w:rsidRPr="00BD5927">
              <w:rPr>
                <w:sz w:val="28"/>
                <w:szCs w:val="28"/>
              </w:rPr>
              <w:t>6,2</w:t>
            </w:r>
          </w:p>
        </w:tc>
        <w:tc>
          <w:tcPr>
            <w:tcW w:w="1039" w:type="dxa"/>
            <w:vAlign w:val="center"/>
          </w:tcPr>
          <w:p w:rsidR="0023772F" w:rsidRPr="00BD5927" w:rsidRDefault="00227B2A" w:rsidP="00BD5927">
            <w:pPr>
              <w:jc w:val="center"/>
              <w:rPr>
                <w:sz w:val="28"/>
                <w:szCs w:val="28"/>
              </w:rPr>
            </w:pPr>
            <w:r w:rsidRPr="00BD5927">
              <w:rPr>
                <w:sz w:val="28"/>
                <w:szCs w:val="28"/>
              </w:rPr>
              <w:t>6</w:t>
            </w:r>
            <w:r w:rsidR="0023772F" w:rsidRPr="00BD5927">
              <w:rPr>
                <w:sz w:val="28"/>
                <w:szCs w:val="28"/>
              </w:rPr>
              <w:t>,6</w:t>
            </w:r>
          </w:p>
        </w:tc>
        <w:tc>
          <w:tcPr>
            <w:tcW w:w="1040" w:type="dxa"/>
            <w:vAlign w:val="center"/>
          </w:tcPr>
          <w:p w:rsidR="0023772F" w:rsidRPr="00BD5927" w:rsidRDefault="00227B2A" w:rsidP="00BD5927">
            <w:pPr>
              <w:jc w:val="center"/>
              <w:rPr>
                <w:sz w:val="28"/>
                <w:szCs w:val="28"/>
              </w:rPr>
            </w:pPr>
            <w:r w:rsidRPr="00BD5927">
              <w:rPr>
                <w:sz w:val="28"/>
                <w:szCs w:val="28"/>
              </w:rPr>
              <w:t>7</w:t>
            </w:r>
            <w:r w:rsidR="0023772F" w:rsidRPr="00BD5927">
              <w:rPr>
                <w:sz w:val="28"/>
                <w:szCs w:val="28"/>
              </w:rPr>
              <w:t>,1</w:t>
            </w:r>
          </w:p>
        </w:tc>
        <w:tc>
          <w:tcPr>
            <w:tcW w:w="1039" w:type="dxa"/>
            <w:vAlign w:val="center"/>
          </w:tcPr>
          <w:p w:rsidR="0023772F" w:rsidRPr="00BD5927" w:rsidRDefault="00227B2A" w:rsidP="00BD5927">
            <w:pPr>
              <w:jc w:val="center"/>
              <w:rPr>
                <w:sz w:val="28"/>
                <w:szCs w:val="28"/>
              </w:rPr>
            </w:pPr>
            <w:r w:rsidRPr="00BD5927">
              <w:rPr>
                <w:sz w:val="28"/>
                <w:szCs w:val="28"/>
              </w:rPr>
              <w:t>7</w:t>
            </w:r>
            <w:r w:rsidR="0023772F" w:rsidRPr="00BD5927">
              <w:rPr>
                <w:sz w:val="28"/>
                <w:szCs w:val="28"/>
              </w:rPr>
              <w:t>,6</w:t>
            </w:r>
          </w:p>
        </w:tc>
        <w:tc>
          <w:tcPr>
            <w:tcW w:w="1040" w:type="dxa"/>
            <w:vAlign w:val="center"/>
          </w:tcPr>
          <w:p w:rsidR="0023772F" w:rsidRPr="00BD5927" w:rsidRDefault="00227B2A" w:rsidP="00BD5927">
            <w:pPr>
              <w:jc w:val="center"/>
              <w:rPr>
                <w:sz w:val="28"/>
                <w:szCs w:val="28"/>
              </w:rPr>
            </w:pPr>
            <w:r w:rsidRPr="00BD5927">
              <w:rPr>
                <w:sz w:val="28"/>
                <w:szCs w:val="28"/>
              </w:rPr>
              <w:t>7</w:t>
            </w:r>
            <w:r w:rsidR="0023772F" w:rsidRPr="00BD5927">
              <w:rPr>
                <w:sz w:val="28"/>
                <w:szCs w:val="28"/>
              </w:rPr>
              <w:t>,1</w:t>
            </w:r>
          </w:p>
        </w:tc>
        <w:tc>
          <w:tcPr>
            <w:tcW w:w="1035" w:type="dxa"/>
            <w:vAlign w:val="center"/>
          </w:tcPr>
          <w:p w:rsidR="0023772F" w:rsidRPr="00227B2A" w:rsidRDefault="0023772F" w:rsidP="00BD5927">
            <w:pPr>
              <w:jc w:val="center"/>
              <w:rPr>
                <w:sz w:val="28"/>
                <w:szCs w:val="28"/>
              </w:rPr>
            </w:pPr>
            <w:r w:rsidRPr="00BD5927">
              <w:rPr>
                <w:sz w:val="28"/>
                <w:szCs w:val="28"/>
              </w:rPr>
              <w:t>1</w:t>
            </w:r>
            <w:r w:rsidR="00227B2A" w:rsidRPr="00BD5927">
              <w:rPr>
                <w:sz w:val="28"/>
                <w:szCs w:val="28"/>
              </w:rPr>
              <w:t>2</w:t>
            </w:r>
            <w:r w:rsidRPr="00BD5927">
              <w:rPr>
                <w:sz w:val="28"/>
                <w:szCs w:val="28"/>
              </w:rPr>
              <w:t>,0</w:t>
            </w:r>
          </w:p>
        </w:tc>
      </w:tr>
      <w:tr w:rsidR="0023772F" w:rsidRPr="00E76784">
        <w:trPr>
          <w:trHeight w:val="355"/>
        </w:trPr>
        <w:tc>
          <w:tcPr>
            <w:tcW w:w="3652" w:type="dxa"/>
            <w:vAlign w:val="center"/>
          </w:tcPr>
          <w:p w:rsidR="0023772F" w:rsidRPr="00E76784" w:rsidRDefault="0023772F" w:rsidP="001E034A">
            <w:pPr>
              <w:jc w:val="both"/>
              <w:rPr>
                <w:sz w:val="28"/>
                <w:szCs w:val="28"/>
              </w:rPr>
            </w:pPr>
            <w:r w:rsidRPr="00E76784">
              <w:rPr>
                <w:sz w:val="28"/>
                <w:szCs w:val="28"/>
              </w:rPr>
              <w:t>Среднемесячная зарабо</w:t>
            </w:r>
            <w:r w:rsidRPr="00E76784">
              <w:rPr>
                <w:sz w:val="28"/>
                <w:szCs w:val="28"/>
              </w:rPr>
              <w:t>т</w:t>
            </w:r>
            <w:r w:rsidRPr="00E76784">
              <w:rPr>
                <w:sz w:val="28"/>
                <w:szCs w:val="28"/>
              </w:rPr>
              <w:t>ная плата, рублей</w:t>
            </w:r>
          </w:p>
        </w:tc>
        <w:tc>
          <w:tcPr>
            <w:tcW w:w="1136" w:type="dxa"/>
            <w:vAlign w:val="center"/>
          </w:tcPr>
          <w:p w:rsidR="0023772F" w:rsidRPr="00E76784" w:rsidRDefault="0023772F" w:rsidP="001E034A">
            <w:pPr>
              <w:jc w:val="center"/>
              <w:rPr>
                <w:sz w:val="28"/>
                <w:szCs w:val="28"/>
              </w:rPr>
            </w:pPr>
            <w:r w:rsidRPr="00E76784">
              <w:rPr>
                <w:sz w:val="28"/>
                <w:szCs w:val="28"/>
              </w:rPr>
              <w:t>9050</w:t>
            </w:r>
          </w:p>
        </w:tc>
        <w:tc>
          <w:tcPr>
            <w:tcW w:w="943" w:type="dxa"/>
            <w:vAlign w:val="center"/>
          </w:tcPr>
          <w:p w:rsidR="0023772F" w:rsidRPr="00E76784" w:rsidRDefault="0023772F" w:rsidP="001E034A">
            <w:pPr>
              <w:jc w:val="center"/>
              <w:rPr>
                <w:sz w:val="28"/>
                <w:szCs w:val="28"/>
              </w:rPr>
            </w:pPr>
            <w:r w:rsidRPr="00E76784">
              <w:rPr>
                <w:sz w:val="28"/>
                <w:szCs w:val="28"/>
              </w:rPr>
              <w:t>9500</w:t>
            </w:r>
          </w:p>
        </w:tc>
        <w:tc>
          <w:tcPr>
            <w:tcW w:w="1039" w:type="dxa"/>
            <w:vAlign w:val="center"/>
          </w:tcPr>
          <w:p w:rsidR="0023772F" w:rsidRPr="00E76784" w:rsidRDefault="0023772F" w:rsidP="001E034A">
            <w:pPr>
              <w:jc w:val="center"/>
              <w:rPr>
                <w:sz w:val="28"/>
                <w:szCs w:val="28"/>
              </w:rPr>
            </w:pPr>
            <w:r w:rsidRPr="00E76784">
              <w:rPr>
                <w:sz w:val="28"/>
                <w:szCs w:val="28"/>
              </w:rPr>
              <w:t>9800</w:t>
            </w:r>
          </w:p>
        </w:tc>
        <w:tc>
          <w:tcPr>
            <w:tcW w:w="1040" w:type="dxa"/>
            <w:vAlign w:val="center"/>
          </w:tcPr>
          <w:p w:rsidR="0023772F" w:rsidRPr="00E76784" w:rsidRDefault="0023772F" w:rsidP="001E034A">
            <w:pPr>
              <w:jc w:val="center"/>
              <w:rPr>
                <w:sz w:val="28"/>
                <w:szCs w:val="28"/>
              </w:rPr>
            </w:pPr>
            <w:r w:rsidRPr="00E76784">
              <w:rPr>
                <w:sz w:val="28"/>
                <w:szCs w:val="28"/>
              </w:rPr>
              <w:t>10000</w:t>
            </w:r>
          </w:p>
        </w:tc>
        <w:tc>
          <w:tcPr>
            <w:tcW w:w="1039" w:type="dxa"/>
            <w:vAlign w:val="center"/>
          </w:tcPr>
          <w:p w:rsidR="0023772F" w:rsidRPr="00E76784" w:rsidRDefault="0023772F" w:rsidP="001E034A">
            <w:pPr>
              <w:jc w:val="center"/>
              <w:rPr>
                <w:sz w:val="28"/>
                <w:szCs w:val="28"/>
              </w:rPr>
            </w:pPr>
            <w:r w:rsidRPr="00E76784">
              <w:rPr>
                <w:sz w:val="28"/>
                <w:szCs w:val="28"/>
              </w:rPr>
              <w:t>11200</w:t>
            </w:r>
          </w:p>
        </w:tc>
        <w:tc>
          <w:tcPr>
            <w:tcW w:w="1040" w:type="dxa"/>
            <w:vAlign w:val="center"/>
          </w:tcPr>
          <w:p w:rsidR="0023772F" w:rsidRPr="00E76784" w:rsidRDefault="0023772F" w:rsidP="001E034A">
            <w:pPr>
              <w:jc w:val="center"/>
              <w:rPr>
                <w:sz w:val="28"/>
                <w:szCs w:val="28"/>
              </w:rPr>
            </w:pPr>
            <w:r w:rsidRPr="00E76784">
              <w:rPr>
                <w:sz w:val="28"/>
                <w:szCs w:val="28"/>
              </w:rPr>
              <w:t>14000</w:t>
            </w:r>
          </w:p>
        </w:tc>
        <w:tc>
          <w:tcPr>
            <w:tcW w:w="1035" w:type="dxa"/>
            <w:vAlign w:val="center"/>
          </w:tcPr>
          <w:p w:rsidR="0023772F" w:rsidRPr="00E76784" w:rsidRDefault="0023772F" w:rsidP="007E7E85">
            <w:pPr>
              <w:jc w:val="center"/>
              <w:rPr>
                <w:sz w:val="28"/>
                <w:szCs w:val="28"/>
              </w:rPr>
            </w:pPr>
            <w:r w:rsidRPr="00E76784">
              <w:rPr>
                <w:sz w:val="28"/>
                <w:szCs w:val="28"/>
              </w:rPr>
              <w:t>15000</w:t>
            </w:r>
          </w:p>
        </w:tc>
      </w:tr>
    </w:tbl>
    <w:p w:rsidR="00730FA7" w:rsidRPr="00E76784" w:rsidRDefault="00730FA7" w:rsidP="00730FA7">
      <w:pPr>
        <w:pStyle w:val="a3"/>
        <w:ind w:firstLine="709"/>
        <w:rPr>
          <w:sz w:val="28"/>
          <w:szCs w:val="28"/>
        </w:rPr>
      </w:pPr>
    </w:p>
    <w:p w:rsidR="00491D37" w:rsidRPr="00E76784" w:rsidRDefault="00730FA7" w:rsidP="00491D37">
      <w:pPr>
        <w:pStyle w:val="a3"/>
        <w:ind w:firstLine="709"/>
        <w:rPr>
          <w:sz w:val="28"/>
          <w:szCs w:val="28"/>
        </w:rPr>
      </w:pPr>
      <w:r w:rsidRPr="00E76784">
        <w:rPr>
          <w:sz w:val="28"/>
          <w:szCs w:val="28"/>
        </w:rPr>
        <w:t>Для достижения поставленной цели необходимо решение следующих з</w:t>
      </w:r>
      <w:r w:rsidRPr="00E76784">
        <w:rPr>
          <w:sz w:val="28"/>
          <w:szCs w:val="28"/>
        </w:rPr>
        <w:t>а</w:t>
      </w:r>
      <w:r w:rsidRPr="00E76784">
        <w:rPr>
          <w:sz w:val="28"/>
          <w:szCs w:val="28"/>
        </w:rPr>
        <w:t>дач:</w:t>
      </w:r>
    </w:p>
    <w:p w:rsidR="0023772F" w:rsidRPr="00E76784" w:rsidRDefault="0023772F" w:rsidP="00491D37">
      <w:pPr>
        <w:pStyle w:val="a3"/>
        <w:ind w:firstLine="709"/>
        <w:rPr>
          <w:sz w:val="28"/>
          <w:szCs w:val="28"/>
        </w:rPr>
      </w:pPr>
      <w:r w:rsidRPr="00E76784">
        <w:rPr>
          <w:sz w:val="28"/>
          <w:szCs w:val="28"/>
        </w:rPr>
        <w:t>повышение эффективности работы операторов связи;</w:t>
      </w:r>
    </w:p>
    <w:p w:rsidR="00491D37" w:rsidRPr="00E76784" w:rsidRDefault="00730FA7" w:rsidP="00491D37">
      <w:pPr>
        <w:pStyle w:val="a3"/>
        <w:ind w:firstLine="709"/>
        <w:rPr>
          <w:sz w:val="28"/>
          <w:szCs w:val="28"/>
        </w:rPr>
      </w:pPr>
      <w:r w:rsidRPr="00E76784">
        <w:rPr>
          <w:sz w:val="28"/>
          <w:szCs w:val="28"/>
        </w:rPr>
        <w:t>расширение и модернизация телекоммуникационных сетей для оказания совр</w:t>
      </w:r>
      <w:r w:rsidRPr="00E76784">
        <w:rPr>
          <w:sz w:val="28"/>
          <w:szCs w:val="28"/>
        </w:rPr>
        <w:t>е</w:t>
      </w:r>
      <w:r w:rsidRPr="00E76784">
        <w:rPr>
          <w:sz w:val="28"/>
          <w:szCs w:val="28"/>
        </w:rPr>
        <w:t>менных видов услуг связи – И</w:t>
      </w:r>
      <w:r w:rsidRPr="00E76784">
        <w:rPr>
          <w:sz w:val="28"/>
          <w:szCs w:val="28"/>
        </w:rPr>
        <w:t>н</w:t>
      </w:r>
      <w:r w:rsidRPr="00E76784">
        <w:rPr>
          <w:sz w:val="28"/>
          <w:szCs w:val="28"/>
        </w:rPr>
        <w:t>тернет, передачи данных, сотовой связи и др.;</w:t>
      </w:r>
    </w:p>
    <w:p w:rsidR="00730FA7" w:rsidRPr="00E76784" w:rsidRDefault="00730FA7" w:rsidP="00491D37">
      <w:pPr>
        <w:pStyle w:val="a3"/>
        <w:ind w:firstLine="709"/>
        <w:rPr>
          <w:sz w:val="28"/>
          <w:szCs w:val="28"/>
        </w:rPr>
      </w:pPr>
      <w:r w:rsidRPr="00E76784">
        <w:rPr>
          <w:sz w:val="28"/>
          <w:szCs w:val="28"/>
        </w:rPr>
        <w:t>внедрение  государственной цифровой сети телерадиовещания на территории района в соответствии с федеральной целевой программой «Развитие телерадиовещ</w:t>
      </w:r>
      <w:r w:rsidRPr="00E76784">
        <w:rPr>
          <w:sz w:val="28"/>
          <w:szCs w:val="28"/>
        </w:rPr>
        <w:t>а</w:t>
      </w:r>
      <w:r w:rsidRPr="00E76784">
        <w:rPr>
          <w:sz w:val="28"/>
          <w:szCs w:val="28"/>
        </w:rPr>
        <w:t>ния в Российской Федерации на 2009 – 2015 годы». Реализация мероприятия позволит устранить информационное неравенство между городом и селом, а именно увеличение количества программ и качества принимаемых телевизионных каналов в первую оч</w:t>
      </w:r>
      <w:r w:rsidRPr="00E76784">
        <w:rPr>
          <w:sz w:val="28"/>
          <w:szCs w:val="28"/>
        </w:rPr>
        <w:t>е</w:t>
      </w:r>
      <w:r w:rsidR="004104A1">
        <w:rPr>
          <w:sz w:val="28"/>
          <w:szCs w:val="28"/>
        </w:rPr>
        <w:t>редь для</w:t>
      </w:r>
      <w:r w:rsidRPr="00E76784">
        <w:rPr>
          <w:sz w:val="28"/>
          <w:szCs w:val="28"/>
        </w:rPr>
        <w:t xml:space="preserve"> населения;</w:t>
      </w:r>
    </w:p>
    <w:p w:rsidR="00730FA7" w:rsidRPr="00E76784" w:rsidRDefault="00730FA7" w:rsidP="00730FA7">
      <w:pPr>
        <w:pStyle w:val="a3"/>
        <w:spacing w:line="360" w:lineRule="exact"/>
        <w:ind w:firstLine="709"/>
        <w:rPr>
          <w:sz w:val="28"/>
          <w:szCs w:val="28"/>
        </w:rPr>
      </w:pPr>
      <w:r w:rsidRPr="00E76784">
        <w:rPr>
          <w:sz w:val="28"/>
          <w:szCs w:val="28"/>
        </w:rPr>
        <w:t>внедрение новых информационных технологий для предоставления новых в</w:t>
      </w:r>
      <w:r w:rsidRPr="00E76784">
        <w:rPr>
          <w:sz w:val="28"/>
          <w:szCs w:val="28"/>
        </w:rPr>
        <w:t>и</w:t>
      </w:r>
      <w:r w:rsidRPr="00E76784">
        <w:rPr>
          <w:sz w:val="28"/>
          <w:szCs w:val="28"/>
        </w:rPr>
        <w:t>дов услуг почты в рамках федеральных целевых программ.</w:t>
      </w:r>
    </w:p>
    <w:p w:rsidR="00730FA7" w:rsidRPr="00E76784" w:rsidRDefault="00730FA7" w:rsidP="00730FA7">
      <w:pPr>
        <w:pStyle w:val="a3"/>
        <w:ind w:firstLine="709"/>
        <w:rPr>
          <w:sz w:val="28"/>
          <w:szCs w:val="28"/>
        </w:rPr>
      </w:pPr>
      <w:r w:rsidRPr="00E76784">
        <w:rPr>
          <w:sz w:val="28"/>
          <w:szCs w:val="28"/>
        </w:rPr>
        <w:t>Ускорение технической модернизации и развертывания современных услуг п</w:t>
      </w:r>
      <w:r w:rsidRPr="00E76784">
        <w:rPr>
          <w:sz w:val="28"/>
          <w:szCs w:val="28"/>
        </w:rPr>
        <w:t>о</w:t>
      </w:r>
      <w:r w:rsidRPr="00E76784">
        <w:rPr>
          <w:sz w:val="28"/>
          <w:szCs w:val="28"/>
        </w:rPr>
        <w:t>зволит обеспечить доступность базовых услуг связи и инфокоммуникаций для потреб</w:t>
      </w:r>
      <w:r w:rsidRPr="00E76784">
        <w:rPr>
          <w:sz w:val="28"/>
          <w:szCs w:val="28"/>
        </w:rPr>
        <w:t>и</w:t>
      </w:r>
      <w:r w:rsidRPr="00E76784">
        <w:rPr>
          <w:sz w:val="28"/>
          <w:szCs w:val="28"/>
        </w:rPr>
        <w:t>телей  поселений.</w:t>
      </w:r>
    </w:p>
    <w:p w:rsidR="007C24C4" w:rsidRPr="00E76784" w:rsidRDefault="007C24C4" w:rsidP="00730FA7">
      <w:pPr>
        <w:pStyle w:val="a3"/>
        <w:ind w:firstLine="709"/>
        <w:jc w:val="center"/>
        <w:rPr>
          <w:b/>
          <w:sz w:val="28"/>
          <w:szCs w:val="28"/>
        </w:rPr>
      </w:pPr>
    </w:p>
    <w:p w:rsidR="00730FA7" w:rsidRPr="00E76784" w:rsidRDefault="00730FA7" w:rsidP="00730FA7">
      <w:pPr>
        <w:pStyle w:val="a3"/>
        <w:ind w:firstLine="709"/>
        <w:jc w:val="center"/>
        <w:rPr>
          <w:b/>
          <w:sz w:val="28"/>
          <w:szCs w:val="28"/>
        </w:rPr>
      </w:pPr>
      <w:r w:rsidRPr="00E76784">
        <w:rPr>
          <w:b/>
          <w:sz w:val="28"/>
          <w:szCs w:val="28"/>
        </w:rPr>
        <w:t>Реализация  инвестиционных проектов и мероприятий  по развитию связи</w:t>
      </w:r>
    </w:p>
    <w:p w:rsidR="007C24C4" w:rsidRPr="00E76784" w:rsidRDefault="007C24C4" w:rsidP="007C24C4">
      <w:pPr>
        <w:ind w:firstLine="709"/>
        <w:jc w:val="right"/>
        <w:rPr>
          <w:sz w:val="28"/>
          <w:szCs w:val="28"/>
        </w:rPr>
      </w:pPr>
      <w:r w:rsidRPr="00E76784">
        <w:rPr>
          <w:sz w:val="28"/>
          <w:szCs w:val="28"/>
        </w:rPr>
        <w:t>Таблица 4</w:t>
      </w:r>
      <w:r w:rsidR="006227B2" w:rsidRPr="00E76784">
        <w:rPr>
          <w:sz w:val="28"/>
          <w:szCs w:val="28"/>
        </w:rPr>
        <w:t>9</w:t>
      </w:r>
    </w:p>
    <w:tbl>
      <w:tblPr>
        <w:tblW w:w="10059" w:type="dxa"/>
        <w:tblInd w:w="93" w:type="dxa"/>
        <w:tblLayout w:type="fixed"/>
        <w:tblLook w:val="0000" w:firstRow="0" w:lastRow="0" w:firstColumn="0" w:lastColumn="0" w:noHBand="0" w:noVBand="0"/>
      </w:tblPr>
      <w:tblGrid>
        <w:gridCol w:w="441"/>
        <w:gridCol w:w="2693"/>
        <w:gridCol w:w="1276"/>
        <w:gridCol w:w="992"/>
        <w:gridCol w:w="992"/>
        <w:gridCol w:w="851"/>
        <w:gridCol w:w="894"/>
        <w:gridCol w:w="920"/>
        <w:gridCol w:w="1000"/>
      </w:tblGrid>
      <w:tr w:rsidR="00730FA7" w:rsidRPr="00E76784">
        <w:trPr>
          <w:trHeight w:val="44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30FA7" w:rsidRPr="00E76784" w:rsidRDefault="00730FA7" w:rsidP="001E034A">
            <w:pPr>
              <w:jc w:val="center"/>
            </w:pPr>
            <w:r w:rsidRPr="00E76784">
              <w:t>№№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30FA7" w:rsidRPr="00E76784" w:rsidRDefault="00730FA7" w:rsidP="001E034A">
            <w:pPr>
              <w:jc w:val="center"/>
            </w:pPr>
            <w:r w:rsidRPr="00E76784">
              <w:t>Наименование прое</w:t>
            </w:r>
            <w:r w:rsidRPr="00E76784">
              <w:t>к</w:t>
            </w:r>
            <w:r w:rsidRPr="00E76784">
              <w:t>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30FA7" w:rsidRPr="00E76784" w:rsidRDefault="00730FA7" w:rsidP="001E034A">
            <w:pPr>
              <w:jc w:val="center"/>
            </w:pPr>
            <w:r w:rsidRPr="00E76784">
              <w:t>Срок реализ</w:t>
            </w:r>
            <w:r w:rsidRPr="00E76784">
              <w:t>а</w:t>
            </w:r>
            <w:r w:rsidRPr="00E76784">
              <w:t>ции</w:t>
            </w:r>
          </w:p>
        </w:tc>
        <w:tc>
          <w:tcPr>
            <w:tcW w:w="5649" w:type="dxa"/>
            <w:gridSpan w:val="6"/>
            <w:tcBorders>
              <w:top w:val="single" w:sz="4" w:space="0" w:color="auto"/>
              <w:left w:val="nil"/>
              <w:bottom w:val="single" w:sz="4" w:space="0" w:color="auto"/>
              <w:right w:val="single" w:sz="4" w:space="0" w:color="auto"/>
            </w:tcBorders>
            <w:shd w:val="clear" w:color="auto" w:fill="auto"/>
            <w:vAlign w:val="center"/>
          </w:tcPr>
          <w:p w:rsidR="00730FA7" w:rsidRPr="00E76784" w:rsidRDefault="00730FA7" w:rsidP="001E034A">
            <w:pPr>
              <w:jc w:val="center"/>
            </w:pPr>
            <w:r w:rsidRPr="00E76784">
              <w:t xml:space="preserve">Объем финансирования, млн. руб. </w:t>
            </w:r>
          </w:p>
        </w:tc>
      </w:tr>
      <w:tr w:rsidR="00730FA7" w:rsidRPr="00E76784">
        <w:trPr>
          <w:trHeight w:val="1830"/>
        </w:trPr>
        <w:tc>
          <w:tcPr>
            <w:tcW w:w="441" w:type="dxa"/>
            <w:vMerge/>
            <w:tcBorders>
              <w:top w:val="single" w:sz="4" w:space="0" w:color="auto"/>
              <w:left w:val="single" w:sz="4" w:space="0" w:color="auto"/>
              <w:bottom w:val="single" w:sz="4" w:space="0" w:color="auto"/>
              <w:right w:val="single" w:sz="4" w:space="0" w:color="auto"/>
            </w:tcBorders>
            <w:vAlign w:val="center"/>
          </w:tcPr>
          <w:p w:rsidR="00730FA7" w:rsidRPr="00E76784" w:rsidRDefault="00730FA7" w:rsidP="001E034A"/>
        </w:tc>
        <w:tc>
          <w:tcPr>
            <w:tcW w:w="2693" w:type="dxa"/>
            <w:vMerge/>
            <w:tcBorders>
              <w:top w:val="single" w:sz="4" w:space="0" w:color="auto"/>
              <w:left w:val="single" w:sz="4" w:space="0" w:color="auto"/>
              <w:bottom w:val="single" w:sz="4" w:space="0" w:color="auto"/>
              <w:right w:val="single" w:sz="4" w:space="0" w:color="auto"/>
            </w:tcBorders>
            <w:vAlign w:val="center"/>
          </w:tcPr>
          <w:p w:rsidR="00730FA7" w:rsidRPr="00E76784" w:rsidRDefault="00730FA7" w:rsidP="001E034A"/>
        </w:tc>
        <w:tc>
          <w:tcPr>
            <w:tcW w:w="1276" w:type="dxa"/>
            <w:vMerge/>
            <w:tcBorders>
              <w:top w:val="single" w:sz="4" w:space="0" w:color="auto"/>
              <w:left w:val="single" w:sz="4" w:space="0" w:color="auto"/>
              <w:bottom w:val="single" w:sz="4" w:space="0" w:color="auto"/>
              <w:right w:val="single" w:sz="4" w:space="0" w:color="auto"/>
            </w:tcBorders>
            <w:vAlign w:val="center"/>
          </w:tcPr>
          <w:p w:rsidR="00730FA7" w:rsidRPr="00E76784" w:rsidRDefault="00730FA7" w:rsidP="001E034A"/>
        </w:tc>
        <w:tc>
          <w:tcPr>
            <w:tcW w:w="992" w:type="dxa"/>
            <w:tcBorders>
              <w:top w:val="nil"/>
              <w:left w:val="nil"/>
              <w:bottom w:val="single" w:sz="4" w:space="0" w:color="auto"/>
              <w:right w:val="single" w:sz="4" w:space="0" w:color="auto"/>
            </w:tcBorders>
            <w:shd w:val="clear" w:color="auto" w:fill="auto"/>
            <w:vAlign w:val="center"/>
          </w:tcPr>
          <w:p w:rsidR="00730FA7" w:rsidRPr="00E76784" w:rsidRDefault="00730FA7" w:rsidP="001E034A">
            <w:pPr>
              <w:jc w:val="center"/>
            </w:pPr>
            <w:r w:rsidRPr="00E76784">
              <w:t>Всего</w:t>
            </w:r>
          </w:p>
        </w:tc>
        <w:tc>
          <w:tcPr>
            <w:tcW w:w="992" w:type="dxa"/>
            <w:tcBorders>
              <w:top w:val="nil"/>
              <w:left w:val="nil"/>
              <w:bottom w:val="single" w:sz="4" w:space="0" w:color="auto"/>
              <w:right w:val="single" w:sz="4" w:space="0" w:color="auto"/>
            </w:tcBorders>
            <w:shd w:val="clear" w:color="auto" w:fill="auto"/>
            <w:textDirection w:val="btLr"/>
            <w:vAlign w:val="center"/>
          </w:tcPr>
          <w:p w:rsidR="00730FA7" w:rsidRPr="00E76784" w:rsidRDefault="00730FA7" w:rsidP="001E034A">
            <w:pPr>
              <w:jc w:val="center"/>
            </w:pPr>
            <w:r w:rsidRPr="00E76784">
              <w:t>Федеральный бюджет</w:t>
            </w:r>
          </w:p>
        </w:tc>
        <w:tc>
          <w:tcPr>
            <w:tcW w:w="851" w:type="dxa"/>
            <w:tcBorders>
              <w:top w:val="nil"/>
              <w:left w:val="nil"/>
              <w:bottom w:val="single" w:sz="4" w:space="0" w:color="auto"/>
              <w:right w:val="single" w:sz="4" w:space="0" w:color="auto"/>
            </w:tcBorders>
            <w:shd w:val="clear" w:color="auto" w:fill="auto"/>
            <w:textDirection w:val="btLr"/>
            <w:vAlign w:val="center"/>
          </w:tcPr>
          <w:p w:rsidR="00730FA7" w:rsidRPr="00E76784" w:rsidRDefault="00730FA7" w:rsidP="001E034A">
            <w:pPr>
              <w:jc w:val="center"/>
            </w:pPr>
            <w:r w:rsidRPr="00E76784">
              <w:t>Республиканский бю</w:t>
            </w:r>
            <w:r w:rsidRPr="00E76784">
              <w:t>д</w:t>
            </w:r>
            <w:r w:rsidRPr="00E76784">
              <w:t>жет</w:t>
            </w:r>
          </w:p>
        </w:tc>
        <w:tc>
          <w:tcPr>
            <w:tcW w:w="894" w:type="dxa"/>
            <w:tcBorders>
              <w:top w:val="nil"/>
              <w:left w:val="nil"/>
              <w:bottom w:val="single" w:sz="4" w:space="0" w:color="auto"/>
              <w:right w:val="single" w:sz="4" w:space="0" w:color="auto"/>
            </w:tcBorders>
            <w:shd w:val="clear" w:color="auto" w:fill="auto"/>
            <w:textDirection w:val="btLr"/>
            <w:vAlign w:val="center"/>
          </w:tcPr>
          <w:p w:rsidR="00730FA7" w:rsidRPr="00E76784" w:rsidRDefault="00730FA7" w:rsidP="001E034A">
            <w:pPr>
              <w:jc w:val="center"/>
            </w:pPr>
            <w:r w:rsidRPr="00E76784">
              <w:t>Бюджет муниц</w:t>
            </w:r>
            <w:r w:rsidRPr="00E76784">
              <w:t>и</w:t>
            </w:r>
            <w:r w:rsidRPr="00E76784">
              <w:t>пального ра</w:t>
            </w:r>
            <w:r w:rsidRPr="00E76784">
              <w:t>й</w:t>
            </w:r>
            <w:r w:rsidRPr="00E76784">
              <w:t>она</w:t>
            </w:r>
          </w:p>
        </w:tc>
        <w:tc>
          <w:tcPr>
            <w:tcW w:w="920" w:type="dxa"/>
            <w:tcBorders>
              <w:top w:val="nil"/>
              <w:left w:val="nil"/>
              <w:bottom w:val="single" w:sz="4" w:space="0" w:color="auto"/>
              <w:right w:val="single" w:sz="4" w:space="0" w:color="auto"/>
            </w:tcBorders>
            <w:shd w:val="clear" w:color="auto" w:fill="auto"/>
            <w:textDirection w:val="btLr"/>
            <w:vAlign w:val="center"/>
          </w:tcPr>
          <w:p w:rsidR="00730FA7" w:rsidRPr="00E76784" w:rsidRDefault="00730FA7" w:rsidP="001E034A">
            <w:pPr>
              <w:jc w:val="center"/>
            </w:pPr>
            <w:r w:rsidRPr="00E76784">
              <w:t>Бюджет сельск</w:t>
            </w:r>
            <w:r w:rsidRPr="00E76784">
              <w:t>о</w:t>
            </w:r>
            <w:r w:rsidRPr="00E76784">
              <w:t>го(городского) пос</w:t>
            </w:r>
            <w:r w:rsidRPr="00E76784">
              <w:t>е</w:t>
            </w:r>
            <w:r w:rsidRPr="00E76784">
              <w:t>ления</w:t>
            </w:r>
          </w:p>
        </w:tc>
        <w:tc>
          <w:tcPr>
            <w:tcW w:w="1000" w:type="dxa"/>
            <w:tcBorders>
              <w:top w:val="nil"/>
              <w:left w:val="nil"/>
              <w:bottom w:val="single" w:sz="4" w:space="0" w:color="auto"/>
              <w:right w:val="single" w:sz="4" w:space="0" w:color="auto"/>
            </w:tcBorders>
            <w:shd w:val="clear" w:color="auto" w:fill="auto"/>
            <w:textDirection w:val="btLr"/>
            <w:vAlign w:val="center"/>
          </w:tcPr>
          <w:p w:rsidR="00730FA7" w:rsidRPr="00E76784" w:rsidRDefault="00730FA7" w:rsidP="001E034A">
            <w:pPr>
              <w:jc w:val="center"/>
            </w:pPr>
            <w:r w:rsidRPr="00E76784">
              <w:t>Собственные и привлеченные средства пре</w:t>
            </w:r>
            <w:r w:rsidRPr="00E76784">
              <w:t>д</w:t>
            </w:r>
            <w:r w:rsidRPr="00E76784">
              <w:t>приятий</w:t>
            </w:r>
          </w:p>
        </w:tc>
      </w:tr>
      <w:tr w:rsidR="00EC307C" w:rsidRPr="00E76784">
        <w:trPr>
          <w:trHeight w:val="314"/>
        </w:trPr>
        <w:tc>
          <w:tcPr>
            <w:tcW w:w="441" w:type="dxa"/>
            <w:tcBorders>
              <w:top w:val="single" w:sz="4" w:space="0" w:color="auto"/>
              <w:left w:val="single" w:sz="4" w:space="0" w:color="auto"/>
              <w:bottom w:val="single" w:sz="4" w:space="0" w:color="auto"/>
              <w:right w:val="single" w:sz="4" w:space="0" w:color="auto"/>
            </w:tcBorders>
            <w:vAlign w:val="center"/>
          </w:tcPr>
          <w:p w:rsidR="00EC307C" w:rsidRPr="00E76784" w:rsidRDefault="00EC307C" w:rsidP="00EC307C">
            <w:pPr>
              <w:jc w:val="center"/>
            </w:pPr>
            <w:r w:rsidRPr="00E76784">
              <w:t>1</w:t>
            </w:r>
          </w:p>
        </w:tc>
        <w:tc>
          <w:tcPr>
            <w:tcW w:w="2693" w:type="dxa"/>
            <w:tcBorders>
              <w:top w:val="single" w:sz="4" w:space="0" w:color="auto"/>
              <w:left w:val="single" w:sz="4" w:space="0" w:color="auto"/>
              <w:bottom w:val="single" w:sz="4" w:space="0" w:color="auto"/>
              <w:right w:val="single" w:sz="4" w:space="0" w:color="auto"/>
            </w:tcBorders>
            <w:vAlign w:val="center"/>
          </w:tcPr>
          <w:p w:rsidR="00EC307C" w:rsidRPr="00E76784" w:rsidRDefault="00EC307C" w:rsidP="00EC307C">
            <w:pPr>
              <w:jc w:val="center"/>
            </w:pPr>
            <w:r w:rsidRPr="00E76784">
              <w:t>2</w:t>
            </w:r>
          </w:p>
        </w:tc>
        <w:tc>
          <w:tcPr>
            <w:tcW w:w="1276" w:type="dxa"/>
            <w:tcBorders>
              <w:top w:val="single" w:sz="4" w:space="0" w:color="auto"/>
              <w:left w:val="single" w:sz="4" w:space="0" w:color="auto"/>
              <w:bottom w:val="single" w:sz="4" w:space="0" w:color="auto"/>
              <w:right w:val="single" w:sz="4" w:space="0" w:color="auto"/>
            </w:tcBorders>
            <w:vAlign w:val="center"/>
          </w:tcPr>
          <w:p w:rsidR="00EC307C" w:rsidRPr="00E76784" w:rsidRDefault="00EC307C" w:rsidP="00EC307C">
            <w:pPr>
              <w:jc w:val="center"/>
            </w:pPr>
            <w:r w:rsidRPr="00E76784">
              <w:t>3</w:t>
            </w:r>
          </w:p>
        </w:tc>
        <w:tc>
          <w:tcPr>
            <w:tcW w:w="992" w:type="dxa"/>
            <w:tcBorders>
              <w:top w:val="nil"/>
              <w:left w:val="nil"/>
              <w:bottom w:val="single" w:sz="4" w:space="0" w:color="auto"/>
              <w:right w:val="single" w:sz="4" w:space="0" w:color="auto"/>
            </w:tcBorders>
            <w:shd w:val="clear" w:color="auto" w:fill="auto"/>
            <w:vAlign w:val="center"/>
          </w:tcPr>
          <w:p w:rsidR="00EC307C" w:rsidRPr="00E76784" w:rsidRDefault="00EC307C" w:rsidP="001E034A">
            <w:pPr>
              <w:jc w:val="center"/>
            </w:pPr>
            <w:r w:rsidRPr="00E76784">
              <w:t>4</w:t>
            </w:r>
          </w:p>
        </w:tc>
        <w:tc>
          <w:tcPr>
            <w:tcW w:w="992" w:type="dxa"/>
            <w:tcBorders>
              <w:top w:val="nil"/>
              <w:left w:val="nil"/>
              <w:bottom w:val="single" w:sz="4" w:space="0" w:color="auto"/>
              <w:right w:val="single" w:sz="4" w:space="0" w:color="auto"/>
            </w:tcBorders>
            <w:shd w:val="clear" w:color="auto" w:fill="auto"/>
            <w:vAlign w:val="center"/>
          </w:tcPr>
          <w:p w:rsidR="00EC307C" w:rsidRPr="00E76784" w:rsidRDefault="00EC307C" w:rsidP="001E034A">
            <w:pPr>
              <w:jc w:val="center"/>
            </w:pPr>
            <w:r w:rsidRPr="00E76784">
              <w:t>5</w:t>
            </w:r>
          </w:p>
        </w:tc>
        <w:tc>
          <w:tcPr>
            <w:tcW w:w="851" w:type="dxa"/>
            <w:tcBorders>
              <w:top w:val="nil"/>
              <w:left w:val="nil"/>
              <w:bottom w:val="single" w:sz="4" w:space="0" w:color="auto"/>
              <w:right w:val="single" w:sz="4" w:space="0" w:color="auto"/>
            </w:tcBorders>
            <w:shd w:val="clear" w:color="auto" w:fill="auto"/>
            <w:vAlign w:val="center"/>
          </w:tcPr>
          <w:p w:rsidR="00EC307C" w:rsidRPr="00E76784" w:rsidRDefault="00EC307C" w:rsidP="001E034A">
            <w:pPr>
              <w:jc w:val="center"/>
            </w:pPr>
            <w:r w:rsidRPr="00E76784">
              <w:t>6</w:t>
            </w:r>
          </w:p>
        </w:tc>
        <w:tc>
          <w:tcPr>
            <w:tcW w:w="894" w:type="dxa"/>
            <w:tcBorders>
              <w:top w:val="nil"/>
              <w:left w:val="nil"/>
              <w:bottom w:val="single" w:sz="4" w:space="0" w:color="auto"/>
              <w:right w:val="single" w:sz="4" w:space="0" w:color="auto"/>
            </w:tcBorders>
            <w:shd w:val="clear" w:color="auto" w:fill="auto"/>
            <w:vAlign w:val="center"/>
          </w:tcPr>
          <w:p w:rsidR="00EC307C" w:rsidRPr="00E76784" w:rsidRDefault="00EC307C" w:rsidP="001E034A">
            <w:pPr>
              <w:jc w:val="center"/>
            </w:pPr>
            <w:r w:rsidRPr="00E76784">
              <w:t>7</w:t>
            </w:r>
          </w:p>
        </w:tc>
        <w:tc>
          <w:tcPr>
            <w:tcW w:w="920" w:type="dxa"/>
            <w:tcBorders>
              <w:top w:val="nil"/>
              <w:left w:val="nil"/>
              <w:bottom w:val="single" w:sz="4" w:space="0" w:color="auto"/>
              <w:right w:val="single" w:sz="4" w:space="0" w:color="auto"/>
            </w:tcBorders>
            <w:shd w:val="clear" w:color="auto" w:fill="auto"/>
            <w:vAlign w:val="center"/>
          </w:tcPr>
          <w:p w:rsidR="00EC307C" w:rsidRPr="00E76784" w:rsidRDefault="00EC307C" w:rsidP="001E034A">
            <w:pPr>
              <w:jc w:val="center"/>
            </w:pPr>
            <w:r w:rsidRPr="00E76784">
              <w:t>8</w:t>
            </w:r>
          </w:p>
        </w:tc>
        <w:tc>
          <w:tcPr>
            <w:tcW w:w="1000" w:type="dxa"/>
            <w:tcBorders>
              <w:top w:val="nil"/>
              <w:left w:val="nil"/>
              <w:bottom w:val="single" w:sz="4" w:space="0" w:color="auto"/>
              <w:right w:val="single" w:sz="4" w:space="0" w:color="auto"/>
            </w:tcBorders>
            <w:shd w:val="clear" w:color="auto" w:fill="auto"/>
            <w:vAlign w:val="center"/>
          </w:tcPr>
          <w:p w:rsidR="00EC307C" w:rsidRPr="00E76784" w:rsidRDefault="00EC307C" w:rsidP="001E034A">
            <w:pPr>
              <w:jc w:val="center"/>
            </w:pPr>
            <w:r w:rsidRPr="00E76784">
              <w:t>9</w:t>
            </w:r>
          </w:p>
        </w:tc>
      </w:tr>
      <w:tr w:rsidR="007538B9" w:rsidRPr="00E76784">
        <w:tblPrEx>
          <w:tblLook w:val="04A0" w:firstRow="1" w:lastRow="0" w:firstColumn="1" w:lastColumn="0" w:noHBand="0" w:noVBand="1"/>
        </w:tblPrEx>
        <w:trPr>
          <w:trHeight w:val="255"/>
        </w:trPr>
        <w:tc>
          <w:tcPr>
            <w:tcW w:w="441" w:type="dxa"/>
            <w:vMerge w:val="restart"/>
            <w:tcBorders>
              <w:top w:val="single" w:sz="4" w:space="0" w:color="auto"/>
              <w:left w:val="single" w:sz="4" w:space="0" w:color="auto"/>
              <w:right w:val="single" w:sz="4" w:space="0" w:color="auto"/>
            </w:tcBorders>
            <w:shd w:val="clear" w:color="auto" w:fill="auto"/>
            <w:vAlign w:val="center"/>
          </w:tcPr>
          <w:p w:rsidR="007538B9" w:rsidRPr="00E76784" w:rsidRDefault="007538B9" w:rsidP="001E034A">
            <w:pPr>
              <w:jc w:val="center"/>
              <w:outlineLvl w:val="2"/>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7538B9" w:rsidRPr="00E76784" w:rsidRDefault="007538B9" w:rsidP="001E034A">
            <w:pPr>
              <w:ind w:left="-249" w:firstLine="249"/>
              <w:jc w:val="center"/>
              <w:outlineLvl w:val="2"/>
              <w:rPr>
                <w:b/>
                <w:bCs/>
              </w:rPr>
            </w:pPr>
            <w:r w:rsidRPr="00E76784">
              <w:rPr>
                <w:b/>
                <w:bCs/>
              </w:rPr>
              <w:t>Всего по направл</w:t>
            </w:r>
            <w:r w:rsidRPr="00E76784">
              <w:rPr>
                <w:b/>
                <w:bCs/>
              </w:rPr>
              <w:t>е</w:t>
            </w:r>
            <w:r w:rsidRPr="00E76784">
              <w:rPr>
                <w:b/>
                <w:bCs/>
              </w:rPr>
              <w:t>нию "Связь"</w:t>
            </w:r>
          </w:p>
        </w:tc>
        <w:tc>
          <w:tcPr>
            <w:tcW w:w="1276" w:type="dxa"/>
            <w:tcBorders>
              <w:top w:val="single" w:sz="4" w:space="0" w:color="auto"/>
              <w:left w:val="nil"/>
              <w:bottom w:val="single" w:sz="4" w:space="0" w:color="auto"/>
              <w:right w:val="single" w:sz="4" w:space="0" w:color="auto"/>
            </w:tcBorders>
            <w:shd w:val="clear" w:color="auto" w:fill="auto"/>
            <w:vAlign w:val="center"/>
          </w:tcPr>
          <w:p w:rsidR="007538B9" w:rsidRPr="00E76784" w:rsidRDefault="007538B9" w:rsidP="001E034A">
            <w:pPr>
              <w:jc w:val="center"/>
              <w:outlineLvl w:val="2"/>
              <w:rPr>
                <w:b/>
                <w:sz w:val="20"/>
              </w:rPr>
            </w:pPr>
            <w:r w:rsidRPr="00E76784">
              <w:rPr>
                <w:b/>
                <w:sz w:val="20"/>
              </w:rPr>
              <w:t>Всего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7538B9" w:rsidRPr="00E76784" w:rsidRDefault="007538B9" w:rsidP="007E7E85">
            <w:pPr>
              <w:jc w:val="right"/>
              <w:outlineLvl w:val="2"/>
              <w:rPr>
                <w:rFonts w:eastAsia="Arial Unicode MS"/>
                <w:sz w:val="22"/>
                <w:szCs w:val="20"/>
              </w:rPr>
            </w:pPr>
            <w:r w:rsidRPr="00E76784">
              <w:rPr>
                <w:sz w:val="22"/>
                <w:szCs w:val="20"/>
              </w:rPr>
              <w:t>1,500</w:t>
            </w:r>
          </w:p>
        </w:tc>
        <w:tc>
          <w:tcPr>
            <w:tcW w:w="992" w:type="dxa"/>
            <w:tcBorders>
              <w:top w:val="single" w:sz="4" w:space="0" w:color="auto"/>
              <w:left w:val="nil"/>
              <w:bottom w:val="single" w:sz="4" w:space="0" w:color="auto"/>
              <w:right w:val="single" w:sz="4" w:space="0" w:color="auto"/>
            </w:tcBorders>
            <w:shd w:val="clear" w:color="auto" w:fill="auto"/>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894" w:type="dxa"/>
            <w:tcBorders>
              <w:top w:val="single" w:sz="4" w:space="0" w:color="auto"/>
              <w:left w:val="nil"/>
              <w:bottom w:val="single" w:sz="4" w:space="0" w:color="auto"/>
              <w:right w:val="single" w:sz="4" w:space="0" w:color="auto"/>
            </w:tcBorders>
            <w:shd w:val="clear" w:color="auto" w:fill="auto"/>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920" w:type="dxa"/>
            <w:tcBorders>
              <w:top w:val="single" w:sz="4" w:space="0" w:color="auto"/>
              <w:left w:val="nil"/>
              <w:bottom w:val="single" w:sz="4" w:space="0" w:color="auto"/>
              <w:right w:val="single" w:sz="4" w:space="0" w:color="auto"/>
            </w:tcBorders>
            <w:shd w:val="clear" w:color="auto" w:fill="auto"/>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1000" w:type="dxa"/>
            <w:tcBorders>
              <w:top w:val="single" w:sz="4" w:space="0" w:color="auto"/>
              <w:left w:val="nil"/>
              <w:bottom w:val="single" w:sz="4" w:space="0" w:color="auto"/>
              <w:right w:val="single" w:sz="4" w:space="0" w:color="auto"/>
            </w:tcBorders>
            <w:shd w:val="clear" w:color="auto" w:fill="auto"/>
            <w:vAlign w:val="center"/>
          </w:tcPr>
          <w:p w:rsidR="007538B9" w:rsidRPr="00E76784" w:rsidRDefault="007538B9" w:rsidP="007E7E85">
            <w:pPr>
              <w:jc w:val="right"/>
              <w:outlineLvl w:val="2"/>
              <w:rPr>
                <w:rFonts w:eastAsia="Arial Unicode MS"/>
                <w:sz w:val="22"/>
                <w:szCs w:val="20"/>
              </w:rPr>
            </w:pPr>
            <w:r w:rsidRPr="00E76784">
              <w:rPr>
                <w:sz w:val="22"/>
                <w:szCs w:val="20"/>
              </w:rPr>
              <w:t>1,500</w:t>
            </w:r>
          </w:p>
        </w:tc>
      </w:tr>
      <w:tr w:rsidR="007538B9" w:rsidRPr="00E76784">
        <w:tblPrEx>
          <w:tblLook w:val="04A0" w:firstRow="1" w:lastRow="0" w:firstColumn="1" w:lastColumn="0" w:noHBand="0" w:noVBand="1"/>
        </w:tblPrEx>
        <w:trPr>
          <w:trHeight w:val="255"/>
        </w:trPr>
        <w:tc>
          <w:tcPr>
            <w:tcW w:w="441" w:type="dxa"/>
            <w:vMerge/>
            <w:tcBorders>
              <w:left w:val="single" w:sz="4" w:space="0" w:color="auto"/>
              <w:right w:val="single" w:sz="4" w:space="0" w:color="auto"/>
            </w:tcBorders>
            <w:vAlign w:val="center"/>
          </w:tcPr>
          <w:p w:rsidR="007538B9" w:rsidRPr="00E76784" w:rsidRDefault="007538B9" w:rsidP="001E034A"/>
        </w:tc>
        <w:tc>
          <w:tcPr>
            <w:tcW w:w="2693" w:type="dxa"/>
            <w:vMerge/>
            <w:tcBorders>
              <w:left w:val="single" w:sz="4" w:space="0" w:color="auto"/>
              <w:right w:val="single" w:sz="4" w:space="0" w:color="auto"/>
            </w:tcBorders>
            <w:vAlign w:val="center"/>
          </w:tcPr>
          <w:p w:rsidR="007538B9" w:rsidRPr="00E76784" w:rsidRDefault="007538B9" w:rsidP="001E034A">
            <w:pPr>
              <w:rPr>
                <w:b/>
                <w:bCs/>
              </w:rPr>
            </w:pPr>
          </w:p>
        </w:tc>
        <w:tc>
          <w:tcPr>
            <w:tcW w:w="1276" w:type="dxa"/>
            <w:tcBorders>
              <w:top w:val="nil"/>
              <w:left w:val="nil"/>
              <w:bottom w:val="single" w:sz="4" w:space="0" w:color="auto"/>
              <w:right w:val="single" w:sz="4" w:space="0" w:color="auto"/>
            </w:tcBorders>
            <w:shd w:val="clear" w:color="auto" w:fill="auto"/>
            <w:vAlign w:val="bottom"/>
          </w:tcPr>
          <w:p w:rsidR="007538B9" w:rsidRPr="00E76784" w:rsidRDefault="007538B9" w:rsidP="001E034A">
            <w:pPr>
              <w:jc w:val="center"/>
              <w:outlineLvl w:val="2"/>
              <w:rPr>
                <w:b/>
                <w:sz w:val="20"/>
              </w:rPr>
            </w:pPr>
            <w:r w:rsidRPr="00E76784">
              <w:rPr>
                <w:b/>
                <w:sz w:val="20"/>
              </w:rPr>
              <w:t>2011</w:t>
            </w:r>
          </w:p>
        </w:tc>
        <w:tc>
          <w:tcPr>
            <w:tcW w:w="992" w:type="dxa"/>
            <w:tcBorders>
              <w:top w:val="nil"/>
              <w:left w:val="nil"/>
              <w:bottom w:val="single" w:sz="4" w:space="0" w:color="auto"/>
              <w:right w:val="single" w:sz="4" w:space="0" w:color="auto"/>
            </w:tcBorders>
            <w:shd w:val="clear" w:color="auto" w:fill="auto"/>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894"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920"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1000"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r>
      <w:tr w:rsidR="007538B9" w:rsidRPr="00E76784">
        <w:tblPrEx>
          <w:tblLook w:val="04A0" w:firstRow="1" w:lastRow="0" w:firstColumn="1" w:lastColumn="0" w:noHBand="0" w:noVBand="1"/>
        </w:tblPrEx>
        <w:trPr>
          <w:trHeight w:val="255"/>
        </w:trPr>
        <w:tc>
          <w:tcPr>
            <w:tcW w:w="441" w:type="dxa"/>
            <w:vMerge/>
            <w:tcBorders>
              <w:left w:val="single" w:sz="4" w:space="0" w:color="auto"/>
              <w:right w:val="single" w:sz="4" w:space="0" w:color="auto"/>
            </w:tcBorders>
            <w:vAlign w:val="center"/>
          </w:tcPr>
          <w:p w:rsidR="007538B9" w:rsidRPr="00E76784" w:rsidRDefault="007538B9" w:rsidP="001E034A"/>
        </w:tc>
        <w:tc>
          <w:tcPr>
            <w:tcW w:w="2693" w:type="dxa"/>
            <w:vMerge/>
            <w:tcBorders>
              <w:left w:val="single" w:sz="4" w:space="0" w:color="auto"/>
              <w:right w:val="single" w:sz="4" w:space="0" w:color="auto"/>
            </w:tcBorders>
            <w:vAlign w:val="center"/>
          </w:tcPr>
          <w:p w:rsidR="007538B9" w:rsidRPr="00E76784" w:rsidRDefault="007538B9" w:rsidP="001E034A">
            <w:pPr>
              <w:rPr>
                <w:b/>
                <w:bCs/>
              </w:rPr>
            </w:pPr>
          </w:p>
        </w:tc>
        <w:tc>
          <w:tcPr>
            <w:tcW w:w="1276" w:type="dxa"/>
            <w:tcBorders>
              <w:top w:val="nil"/>
              <w:left w:val="nil"/>
              <w:bottom w:val="single" w:sz="4" w:space="0" w:color="auto"/>
              <w:right w:val="single" w:sz="4" w:space="0" w:color="auto"/>
            </w:tcBorders>
            <w:shd w:val="clear" w:color="auto" w:fill="auto"/>
            <w:vAlign w:val="bottom"/>
          </w:tcPr>
          <w:p w:rsidR="007538B9" w:rsidRPr="00E76784" w:rsidRDefault="007538B9" w:rsidP="001E034A">
            <w:pPr>
              <w:jc w:val="center"/>
              <w:outlineLvl w:val="2"/>
              <w:rPr>
                <w:b/>
                <w:sz w:val="20"/>
              </w:rPr>
            </w:pPr>
            <w:r w:rsidRPr="00E76784">
              <w:rPr>
                <w:b/>
                <w:sz w:val="20"/>
              </w:rPr>
              <w:t>2012</w:t>
            </w:r>
          </w:p>
        </w:tc>
        <w:tc>
          <w:tcPr>
            <w:tcW w:w="992" w:type="dxa"/>
            <w:tcBorders>
              <w:top w:val="nil"/>
              <w:left w:val="nil"/>
              <w:bottom w:val="single" w:sz="4" w:space="0" w:color="auto"/>
              <w:right w:val="single" w:sz="4" w:space="0" w:color="auto"/>
            </w:tcBorders>
            <w:shd w:val="clear" w:color="auto" w:fill="auto"/>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894"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920"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1000"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r>
      <w:tr w:rsidR="007538B9" w:rsidRPr="00E76784">
        <w:tblPrEx>
          <w:tblLook w:val="04A0" w:firstRow="1" w:lastRow="0" w:firstColumn="1" w:lastColumn="0" w:noHBand="0" w:noVBand="1"/>
        </w:tblPrEx>
        <w:trPr>
          <w:trHeight w:val="255"/>
        </w:trPr>
        <w:tc>
          <w:tcPr>
            <w:tcW w:w="441" w:type="dxa"/>
            <w:vMerge/>
            <w:tcBorders>
              <w:left w:val="single" w:sz="4" w:space="0" w:color="auto"/>
              <w:right w:val="single" w:sz="4" w:space="0" w:color="auto"/>
            </w:tcBorders>
            <w:vAlign w:val="center"/>
          </w:tcPr>
          <w:p w:rsidR="007538B9" w:rsidRPr="00E76784" w:rsidRDefault="007538B9" w:rsidP="001E034A"/>
        </w:tc>
        <w:tc>
          <w:tcPr>
            <w:tcW w:w="2693" w:type="dxa"/>
            <w:vMerge/>
            <w:tcBorders>
              <w:left w:val="single" w:sz="4" w:space="0" w:color="auto"/>
              <w:right w:val="single" w:sz="4" w:space="0" w:color="auto"/>
            </w:tcBorders>
            <w:vAlign w:val="center"/>
          </w:tcPr>
          <w:p w:rsidR="007538B9" w:rsidRPr="00E76784" w:rsidRDefault="007538B9" w:rsidP="001E034A">
            <w:pPr>
              <w:rPr>
                <w:b/>
                <w:bCs/>
              </w:rPr>
            </w:pPr>
          </w:p>
        </w:tc>
        <w:tc>
          <w:tcPr>
            <w:tcW w:w="1276" w:type="dxa"/>
            <w:tcBorders>
              <w:top w:val="nil"/>
              <w:left w:val="nil"/>
              <w:bottom w:val="single" w:sz="4" w:space="0" w:color="auto"/>
              <w:right w:val="single" w:sz="4" w:space="0" w:color="auto"/>
            </w:tcBorders>
            <w:shd w:val="clear" w:color="auto" w:fill="auto"/>
            <w:vAlign w:val="bottom"/>
          </w:tcPr>
          <w:p w:rsidR="007538B9" w:rsidRPr="00E76784" w:rsidRDefault="007538B9" w:rsidP="001E034A">
            <w:pPr>
              <w:jc w:val="center"/>
              <w:outlineLvl w:val="2"/>
              <w:rPr>
                <w:b/>
                <w:sz w:val="20"/>
              </w:rPr>
            </w:pPr>
            <w:r w:rsidRPr="00E76784">
              <w:rPr>
                <w:b/>
                <w:sz w:val="20"/>
              </w:rPr>
              <w:t>2013</w:t>
            </w:r>
          </w:p>
        </w:tc>
        <w:tc>
          <w:tcPr>
            <w:tcW w:w="992" w:type="dxa"/>
            <w:tcBorders>
              <w:top w:val="nil"/>
              <w:left w:val="nil"/>
              <w:bottom w:val="single" w:sz="4" w:space="0" w:color="auto"/>
              <w:right w:val="single" w:sz="4" w:space="0" w:color="auto"/>
            </w:tcBorders>
            <w:shd w:val="clear" w:color="auto" w:fill="auto"/>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894"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920"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1000"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r>
      <w:tr w:rsidR="007538B9" w:rsidRPr="00E76784">
        <w:tblPrEx>
          <w:tblLook w:val="04A0" w:firstRow="1" w:lastRow="0" w:firstColumn="1" w:lastColumn="0" w:noHBand="0" w:noVBand="1"/>
        </w:tblPrEx>
        <w:trPr>
          <w:trHeight w:val="255"/>
        </w:trPr>
        <w:tc>
          <w:tcPr>
            <w:tcW w:w="441" w:type="dxa"/>
            <w:vMerge/>
            <w:tcBorders>
              <w:left w:val="single" w:sz="4" w:space="0" w:color="auto"/>
              <w:right w:val="single" w:sz="4" w:space="0" w:color="auto"/>
            </w:tcBorders>
            <w:vAlign w:val="center"/>
          </w:tcPr>
          <w:p w:rsidR="007538B9" w:rsidRPr="00E76784" w:rsidRDefault="007538B9" w:rsidP="001E034A"/>
        </w:tc>
        <w:tc>
          <w:tcPr>
            <w:tcW w:w="2693" w:type="dxa"/>
            <w:vMerge/>
            <w:tcBorders>
              <w:left w:val="single" w:sz="4" w:space="0" w:color="auto"/>
              <w:right w:val="single" w:sz="4" w:space="0" w:color="auto"/>
            </w:tcBorders>
            <w:vAlign w:val="center"/>
          </w:tcPr>
          <w:p w:rsidR="007538B9" w:rsidRPr="00E76784" w:rsidRDefault="007538B9" w:rsidP="001E034A">
            <w:pPr>
              <w:rPr>
                <w:b/>
                <w:bCs/>
              </w:rPr>
            </w:pPr>
          </w:p>
        </w:tc>
        <w:tc>
          <w:tcPr>
            <w:tcW w:w="1276" w:type="dxa"/>
            <w:tcBorders>
              <w:top w:val="nil"/>
              <w:left w:val="nil"/>
              <w:bottom w:val="single" w:sz="4" w:space="0" w:color="auto"/>
              <w:right w:val="single" w:sz="4" w:space="0" w:color="auto"/>
            </w:tcBorders>
            <w:shd w:val="clear" w:color="auto" w:fill="auto"/>
            <w:vAlign w:val="bottom"/>
          </w:tcPr>
          <w:p w:rsidR="007538B9" w:rsidRPr="00E76784" w:rsidRDefault="007538B9" w:rsidP="001E034A">
            <w:pPr>
              <w:jc w:val="center"/>
              <w:outlineLvl w:val="2"/>
              <w:rPr>
                <w:b/>
                <w:sz w:val="20"/>
              </w:rPr>
            </w:pPr>
            <w:r w:rsidRPr="00E76784">
              <w:rPr>
                <w:b/>
                <w:sz w:val="20"/>
              </w:rPr>
              <w:t>2014</w:t>
            </w:r>
          </w:p>
        </w:tc>
        <w:tc>
          <w:tcPr>
            <w:tcW w:w="992" w:type="dxa"/>
            <w:tcBorders>
              <w:top w:val="nil"/>
              <w:left w:val="nil"/>
              <w:bottom w:val="single" w:sz="4" w:space="0" w:color="auto"/>
              <w:right w:val="single" w:sz="4" w:space="0" w:color="auto"/>
            </w:tcBorders>
            <w:shd w:val="clear" w:color="auto" w:fill="auto"/>
            <w:vAlign w:val="center"/>
          </w:tcPr>
          <w:p w:rsidR="007538B9" w:rsidRPr="00E76784" w:rsidRDefault="007538B9" w:rsidP="007E7E85">
            <w:pPr>
              <w:jc w:val="right"/>
              <w:outlineLvl w:val="2"/>
              <w:rPr>
                <w:rFonts w:eastAsia="Arial Unicode MS"/>
                <w:sz w:val="22"/>
                <w:szCs w:val="20"/>
              </w:rPr>
            </w:pPr>
            <w:r w:rsidRPr="00E76784">
              <w:rPr>
                <w:sz w:val="22"/>
                <w:szCs w:val="20"/>
              </w:rPr>
              <w:t>0,300</w:t>
            </w:r>
          </w:p>
        </w:tc>
        <w:tc>
          <w:tcPr>
            <w:tcW w:w="992"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894"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920"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1000"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0,300</w:t>
            </w:r>
          </w:p>
        </w:tc>
      </w:tr>
      <w:tr w:rsidR="007538B9" w:rsidRPr="00E76784">
        <w:tblPrEx>
          <w:tblLook w:val="04A0" w:firstRow="1" w:lastRow="0" w:firstColumn="1" w:lastColumn="0" w:noHBand="0" w:noVBand="1"/>
        </w:tblPrEx>
        <w:trPr>
          <w:trHeight w:val="270"/>
        </w:trPr>
        <w:tc>
          <w:tcPr>
            <w:tcW w:w="441" w:type="dxa"/>
            <w:vMerge/>
            <w:tcBorders>
              <w:left w:val="single" w:sz="4" w:space="0" w:color="auto"/>
              <w:right w:val="single" w:sz="4" w:space="0" w:color="auto"/>
            </w:tcBorders>
            <w:vAlign w:val="center"/>
          </w:tcPr>
          <w:p w:rsidR="007538B9" w:rsidRPr="00E76784" w:rsidRDefault="007538B9" w:rsidP="001E034A"/>
        </w:tc>
        <w:tc>
          <w:tcPr>
            <w:tcW w:w="2693" w:type="dxa"/>
            <w:vMerge/>
            <w:tcBorders>
              <w:left w:val="single" w:sz="4" w:space="0" w:color="auto"/>
              <w:right w:val="single" w:sz="4" w:space="0" w:color="auto"/>
            </w:tcBorders>
            <w:vAlign w:val="center"/>
          </w:tcPr>
          <w:p w:rsidR="007538B9" w:rsidRPr="00E76784" w:rsidRDefault="007538B9" w:rsidP="001E034A">
            <w:pPr>
              <w:rPr>
                <w:b/>
                <w:bCs/>
              </w:rPr>
            </w:pPr>
          </w:p>
        </w:tc>
        <w:tc>
          <w:tcPr>
            <w:tcW w:w="1276" w:type="dxa"/>
            <w:tcBorders>
              <w:top w:val="nil"/>
              <w:left w:val="nil"/>
              <w:bottom w:val="single" w:sz="4" w:space="0" w:color="auto"/>
              <w:right w:val="single" w:sz="4" w:space="0" w:color="auto"/>
            </w:tcBorders>
            <w:shd w:val="clear" w:color="auto" w:fill="auto"/>
            <w:vAlign w:val="bottom"/>
          </w:tcPr>
          <w:p w:rsidR="007538B9" w:rsidRPr="00E76784" w:rsidRDefault="007538B9" w:rsidP="001E034A">
            <w:pPr>
              <w:jc w:val="center"/>
              <w:outlineLvl w:val="2"/>
              <w:rPr>
                <w:b/>
                <w:sz w:val="20"/>
              </w:rPr>
            </w:pPr>
            <w:r w:rsidRPr="00E76784">
              <w:rPr>
                <w:b/>
                <w:sz w:val="20"/>
              </w:rPr>
              <w:t>2015</w:t>
            </w:r>
          </w:p>
        </w:tc>
        <w:tc>
          <w:tcPr>
            <w:tcW w:w="992" w:type="dxa"/>
            <w:tcBorders>
              <w:top w:val="nil"/>
              <w:left w:val="nil"/>
              <w:bottom w:val="single" w:sz="4" w:space="0" w:color="auto"/>
              <w:right w:val="single" w:sz="4" w:space="0" w:color="auto"/>
            </w:tcBorders>
            <w:shd w:val="clear" w:color="auto" w:fill="auto"/>
            <w:vAlign w:val="center"/>
          </w:tcPr>
          <w:p w:rsidR="007538B9" w:rsidRPr="00E76784" w:rsidRDefault="007538B9" w:rsidP="007E7E85">
            <w:pPr>
              <w:jc w:val="right"/>
              <w:outlineLvl w:val="2"/>
              <w:rPr>
                <w:rFonts w:eastAsia="Arial Unicode MS"/>
                <w:sz w:val="22"/>
                <w:szCs w:val="20"/>
              </w:rPr>
            </w:pPr>
            <w:r w:rsidRPr="00E76784">
              <w:rPr>
                <w:sz w:val="22"/>
                <w:szCs w:val="20"/>
              </w:rPr>
              <w:t>0,200</w:t>
            </w:r>
          </w:p>
        </w:tc>
        <w:tc>
          <w:tcPr>
            <w:tcW w:w="992"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894"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920"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1000"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0,200</w:t>
            </w:r>
          </w:p>
        </w:tc>
      </w:tr>
      <w:tr w:rsidR="007538B9" w:rsidRPr="00E76784">
        <w:tblPrEx>
          <w:tblLook w:val="04A0" w:firstRow="1" w:lastRow="0" w:firstColumn="1" w:lastColumn="0" w:noHBand="0" w:noVBand="1"/>
        </w:tblPrEx>
        <w:trPr>
          <w:trHeight w:val="180"/>
        </w:trPr>
        <w:tc>
          <w:tcPr>
            <w:tcW w:w="441" w:type="dxa"/>
            <w:vMerge/>
            <w:tcBorders>
              <w:left w:val="single" w:sz="4" w:space="0" w:color="auto"/>
              <w:bottom w:val="single" w:sz="4" w:space="0" w:color="auto"/>
              <w:right w:val="single" w:sz="4" w:space="0" w:color="auto"/>
            </w:tcBorders>
            <w:vAlign w:val="center"/>
          </w:tcPr>
          <w:p w:rsidR="007538B9" w:rsidRPr="00E76784" w:rsidRDefault="007538B9" w:rsidP="001E034A"/>
        </w:tc>
        <w:tc>
          <w:tcPr>
            <w:tcW w:w="2693" w:type="dxa"/>
            <w:vMerge/>
            <w:tcBorders>
              <w:left w:val="single" w:sz="4" w:space="0" w:color="auto"/>
              <w:bottom w:val="single" w:sz="4" w:space="0" w:color="auto"/>
              <w:right w:val="single" w:sz="4" w:space="0" w:color="auto"/>
            </w:tcBorders>
            <w:vAlign w:val="center"/>
          </w:tcPr>
          <w:p w:rsidR="007538B9" w:rsidRPr="00E76784" w:rsidRDefault="007538B9" w:rsidP="001E034A">
            <w:pPr>
              <w:rPr>
                <w:b/>
                <w:bCs/>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7538B9" w:rsidRPr="00E76784" w:rsidRDefault="007538B9" w:rsidP="001E034A">
            <w:pPr>
              <w:jc w:val="center"/>
              <w:outlineLvl w:val="2"/>
              <w:rPr>
                <w:b/>
                <w:sz w:val="20"/>
              </w:rPr>
            </w:pPr>
            <w:r w:rsidRPr="00E76784">
              <w:rPr>
                <w:b/>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7538B9" w:rsidRPr="00E76784" w:rsidRDefault="007538B9">
            <w:pPr>
              <w:jc w:val="right"/>
              <w:outlineLvl w:val="2"/>
              <w:rPr>
                <w:sz w:val="22"/>
                <w:szCs w:val="20"/>
              </w:rPr>
            </w:pPr>
            <w:r w:rsidRPr="00E76784">
              <w:rPr>
                <w:sz w:val="22"/>
                <w:szCs w:val="20"/>
              </w:rPr>
              <w:t>1,000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538B9" w:rsidRPr="00E76784" w:rsidRDefault="007538B9">
            <w:pPr>
              <w:jc w:val="right"/>
              <w:outlineLvl w:val="2"/>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538B9" w:rsidRPr="00E76784" w:rsidRDefault="007538B9">
            <w:pPr>
              <w:jc w:val="right"/>
              <w:outlineLvl w:val="2"/>
              <w:rPr>
                <w:sz w:val="22"/>
                <w:szCs w:val="20"/>
              </w:rPr>
            </w:pPr>
            <w:r w:rsidRPr="00E76784">
              <w:rPr>
                <w:sz w:val="22"/>
                <w:szCs w:val="20"/>
              </w:rPr>
              <w:t>0,000</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7538B9" w:rsidRPr="00E76784" w:rsidRDefault="007538B9">
            <w:pPr>
              <w:jc w:val="right"/>
              <w:outlineLvl w:val="2"/>
              <w:rPr>
                <w:sz w:val="22"/>
                <w:szCs w:val="20"/>
              </w:rPr>
            </w:pPr>
            <w:r w:rsidRPr="00E76784">
              <w:rPr>
                <w:sz w:val="22"/>
                <w:szCs w:val="20"/>
              </w:rPr>
              <w:t>0,000</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7538B9" w:rsidRPr="00E76784" w:rsidRDefault="007538B9">
            <w:pPr>
              <w:jc w:val="right"/>
              <w:outlineLvl w:val="2"/>
              <w:rPr>
                <w:sz w:val="22"/>
                <w:szCs w:val="20"/>
              </w:rPr>
            </w:pPr>
            <w:r w:rsidRPr="00E76784">
              <w:rPr>
                <w:sz w:val="22"/>
                <w:szCs w:val="20"/>
              </w:rPr>
              <w:t>0,000</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7538B9" w:rsidRPr="00E76784" w:rsidRDefault="007538B9">
            <w:pPr>
              <w:jc w:val="right"/>
              <w:outlineLvl w:val="2"/>
              <w:rPr>
                <w:sz w:val="22"/>
                <w:szCs w:val="20"/>
              </w:rPr>
            </w:pPr>
            <w:r w:rsidRPr="00E76784">
              <w:rPr>
                <w:sz w:val="22"/>
                <w:szCs w:val="20"/>
              </w:rPr>
              <w:t>1,000</w:t>
            </w:r>
          </w:p>
        </w:tc>
      </w:tr>
      <w:tr w:rsidR="007538B9" w:rsidRPr="00E76784">
        <w:tblPrEx>
          <w:tblLook w:val="04A0" w:firstRow="1" w:lastRow="0" w:firstColumn="1" w:lastColumn="0" w:noHBand="0" w:noVBand="1"/>
        </w:tblPrEx>
        <w:trPr>
          <w:trHeight w:val="255"/>
        </w:trPr>
        <w:tc>
          <w:tcPr>
            <w:tcW w:w="441" w:type="dxa"/>
            <w:vMerge w:val="restart"/>
            <w:tcBorders>
              <w:top w:val="nil"/>
              <w:left w:val="single" w:sz="4" w:space="0" w:color="auto"/>
              <w:right w:val="single" w:sz="4" w:space="0" w:color="auto"/>
            </w:tcBorders>
            <w:shd w:val="clear" w:color="auto" w:fill="auto"/>
            <w:vAlign w:val="center"/>
          </w:tcPr>
          <w:p w:rsidR="007538B9" w:rsidRPr="00E76784" w:rsidRDefault="007538B9" w:rsidP="001E034A">
            <w:pPr>
              <w:jc w:val="center"/>
              <w:outlineLvl w:val="2"/>
            </w:pPr>
            <w:r w:rsidRPr="00E76784">
              <w:t>1</w:t>
            </w:r>
          </w:p>
        </w:tc>
        <w:tc>
          <w:tcPr>
            <w:tcW w:w="2693" w:type="dxa"/>
            <w:vMerge w:val="restart"/>
            <w:tcBorders>
              <w:top w:val="nil"/>
              <w:left w:val="single" w:sz="4" w:space="0" w:color="auto"/>
              <w:right w:val="single" w:sz="4" w:space="0" w:color="auto"/>
            </w:tcBorders>
            <w:shd w:val="clear" w:color="auto" w:fill="auto"/>
            <w:vAlign w:val="center"/>
          </w:tcPr>
          <w:p w:rsidR="007538B9" w:rsidRPr="00E76784" w:rsidRDefault="007538B9" w:rsidP="0023772F">
            <w:pPr>
              <w:jc w:val="center"/>
              <w:outlineLvl w:val="2"/>
            </w:pPr>
            <w:r w:rsidRPr="00E76784">
              <w:t>Модернизация и реко</w:t>
            </w:r>
            <w:r w:rsidRPr="00E76784">
              <w:t>н</w:t>
            </w:r>
            <w:r w:rsidRPr="00E76784">
              <w:t xml:space="preserve">струкция объектов </w:t>
            </w:r>
          </w:p>
          <w:p w:rsidR="007538B9" w:rsidRPr="00E76784" w:rsidRDefault="007538B9" w:rsidP="0023772F">
            <w:pPr>
              <w:jc w:val="center"/>
              <w:outlineLvl w:val="2"/>
            </w:pPr>
            <w:r w:rsidRPr="00E76784">
              <w:t>св</w:t>
            </w:r>
            <w:r w:rsidRPr="00E76784">
              <w:t>я</w:t>
            </w:r>
            <w:r w:rsidRPr="00E76784">
              <w:t xml:space="preserve">зи. </w:t>
            </w:r>
          </w:p>
        </w:tc>
        <w:tc>
          <w:tcPr>
            <w:tcW w:w="1276" w:type="dxa"/>
            <w:tcBorders>
              <w:top w:val="nil"/>
              <w:left w:val="nil"/>
              <w:bottom w:val="single" w:sz="4" w:space="0" w:color="auto"/>
              <w:right w:val="single" w:sz="4" w:space="0" w:color="auto"/>
            </w:tcBorders>
            <w:shd w:val="clear" w:color="auto" w:fill="auto"/>
            <w:vAlign w:val="center"/>
          </w:tcPr>
          <w:p w:rsidR="007538B9" w:rsidRPr="00E76784" w:rsidRDefault="007538B9" w:rsidP="001E034A">
            <w:pPr>
              <w:jc w:val="center"/>
              <w:outlineLvl w:val="2"/>
              <w:rPr>
                <w:sz w:val="20"/>
              </w:rPr>
            </w:pPr>
            <w:r w:rsidRPr="00E76784">
              <w:rPr>
                <w:sz w:val="20"/>
              </w:rPr>
              <w:t>Всего</w:t>
            </w:r>
          </w:p>
        </w:tc>
        <w:tc>
          <w:tcPr>
            <w:tcW w:w="992" w:type="dxa"/>
            <w:tcBorders>
              <w:top w:val="nil"/>
              <w:left w:val="nil"/>
              <w:bottom w:val="single" w:sz="4" w:space="0" w:color="auto"/>
              <w:right w:val="single" w:sz="4" w:space="0" w:color="auto"/>
            </w:tcBorders>
            <w:shd w:val="clear" w:color="auto" w:fill="auto"/>
            <w:vAlign w:val="center"/>
          </w:tcPr>
          <w:p w:rsidR="007538B9" w:rsidRPr="00E76784" w:rsidRDefault="007538B9" w:rsidP="007E7E85">
            <w:pPr>
              <w:jc w:val="right"/>
              <w:outlineLvl w:val="2"/>
              <w:rPr>
                <w:rFonts w:eastAsia="Arial Unicode MS"/>
                <w:sz w:val="22"/>
                <w:szCs w:val="20"/>
              </w:rPr>
            </w:pPr>
            <w:r w:rsidRPr="00E76784">
              <w:rPr>
                <w:sz w:val="22"/>
                <w:szCs w:val="20"/>
              </w:rPr>
              <w:t>1,500</w:t>
            </w:r>
          </w:p>
        </w:tc>
        <w:tc>
          <w:tcPr>
            <w:tcW w:w="992" w:type="dxa"/>
            <w:tcBorders>
              <w:top w:val="nil"/>
              <w:left w:val="nil"/>
              <w:bottom w:val="single" w:sz="4" w:space="0" w:color="auto"/>
              <w:right w:val="single" w:sz="4" w:space="0" w:color="auto"/>
            </w:tcBorders>
            <w:shd w:val="clear" w:color="auto" w:fill="auto"/>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894" w:type="dxa"/>
            <w:tcBorders>
              <w:top w:val="nil"/>
              <w:left w:val="nil"/>
              <w:bottom w:val="single" w:sz="4" w:space="0" w:color="auto"/>
              <w:right w:val="single" w:sz="4" w:space="0" w:color="auto"/>
            </w:tcBorders>
            <w:shd w:val="clear" w:color="auto" w:fill="auto"/>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920" w:type="dxa"/>
            <w:tcBorders>
              <w:top w:val="nil"/>
              <w:left w:val="nil"/>
              <w:bottom w:val="single" w:sz="4" w:space="0" w:color="auto"/>
              <w:right w:val="single" w:sz="4" w:space="0" w:color="auto"/>
            </w:tcBorders>
            <w:shd w:val="clear" w:color="auto" w:fill="auto"/>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1000" w:type="dxa"/>
            <w:tcBorders>
              <w:top w:val="nil"/>
              <w:left w:val="nil"/>
              <w:bottom w:val="single" w:sz="4" w:space="0" w:color="auto"/>
              <w:right w:val="single" w:sz="4" w:space="0" w:color="auto"/>
            </w:tcBorders>
            <w:shd w:val="clear" w:color="auto" w:fill="auto"/>
            <w:vAlign w:val="center"/>
          </w:tcPr>
          <w:p w:rsidR="007538B9" w:rsidRPr="00E76784" w:rsidRDefault="007538B9" w:rsidP="007E7E85">
            <w:pPr>
              <w:jc w:val="right"/>
              <w:outlineLvl w:val="2"/>
              <w:rPr>
                <w:rFonts w:eastAsia="Arial Unicode MS"/>
                <w:sz w:val="22"/>
                <w:szCs w:val="20"/>
              </w:rPr>
            </w:pPr>
            <w:r w:rsidRPr="00E76784">
              <w:rPr>
                <w:sz w:val="22"/>
                <w:szCs w:val="20"/>
              </w:rPr>
              <w:t>0,500</w:t>
            </w:r>
          </w:p>
        </w:tc>
      </w:tr>
      <w:tr w:rsidR="007538B9" w:rsidRPr="00E76784">
        <w:tblPrEx>
          <w:tblLook w:val="04A0" w:firstRow="1" w:lastRow="0" w:firstColumn="1" w:lastColumn="0" w:noHBand="0" w:noVBand="1"/>
        </w:tblPrEx>
        <w:trPr>
          <w:trHeight w:val="255"/>
        </w:trPr>
        <w:tc>
          <w:tcPr>
            <w:tcW w:w="441" w:type="dxa"/>
            <w:vMerge/>
            <w:tcBorders>
              <w:left w:val="single" w:sz="4" w:space="0" w:color="auto"/>
              <w:right w:val="single" w:sz="4" w:space="0" w:color="auto"/>
            </w:tcBorders>
            <w:vAlign w:val="center"/>
          </w:tcPr>
          <w:p w:rsidR="007538B9" w:rsidRPr="00E76784" w:rsidRDefault="007538B9" w:rsidP="001E034A"/>
        </w:tc>
        <w:tc>
          <w:tcPr>
            <w:tcW w:w="2693" w:type="dxa"/>
            <w:vMerge/>
            <w:tcBorders>
              <w:left w:val="single" w:sz="4" w:space="0" w:color="auto"/>
              <w:right w:val="single" w:sz="4" w:space="0" w:color="auto"/>
            </w:tcBorders>
            <w:vAlign w:val="center"/>
          </w:tcPr>
          <w:p w:rsidR="007538B9" w:rsidRPr="00E76784" w:rsidRDefault="007538B9" w:rsidP="001E034A"/>
        </w:tc>
        <w:tc>
          <w:tcPr>
            <w:tcW w:w="1276" w:type="dxa"/>
            <w:tcBorders>
              <w:top w:val="nil"/>
              <w:left w:val="nil"/>
              <w:bottom w:val="single" w:sz="4" w:space="0" w:color="auto"/>
              <w:right w:val="single" w:sz="4" w:space="0" w:color="auto"/>
            </w:tcBorders>
            <w:shd w:val="clear" w:color="auto" w:fill="auto"/>
            <w:vAlign w:val="bottom"/>
          </w:tcPr>
          <w:p w:rsidR="007538B9" w:rsidRPr="00E76784" w:rsidRDefault="007538B9" w:rsidP="001E034A">
            <w:pPr>
              <w:jc w:val="center"/>
              <w:outlineLvl w:val="2"/>
              <w:rPr>
                <w:sz w:val="20"/>
              </w:rPr>
            </w:pPr>
            <w:r w:rsidRPr="00E76784">
              <w:rPr>
                <w:sz w:val="20"/>
              </w:rPr>
              <w:t>2011</w:t>
            </w:r>
          </w:p>
        </w:tc>
        <w:tc>
          <w:tcPr>
            <w:tcW w:w="992" w:type="dxa"/>
            <w:tcBorders>
              <w:top w:val="nil"/>
              <w:left w:val="nil"/>
              <w:bottom w:val="single" w:sz="4" w:space="0" w:color="auto"/>
              <w:right w:val="single" w:sz="4" w:space="0" w:color="auto"/>
            </w:tcBorders>
            <w:shd w:val="clear" w:color="auto" w:fill="auto"/>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894"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920"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1000"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r>
      <w:tr w:rsidR="007538B9" w:rsidRPr="00E76784">
        <w:tblPrEx>
          <w:tblLook w:val="04A0" w:firstRow="1" w:lastRow="0" w:firstColumn="1" w:lastColumn="0" w:noHBand="0" w:noVBand="1"/>
        </w:tblPrEx>
        <w:trPr>
          <w:trHeight w:val="255"/>
        </w:trPr>
        <w:tc>
          <w:tcPr>
            <w:tcW w:w="441" w:type="dxa"/>
            <w:vMerge/>
            <w:tcBorders>
              <w:left w:val="single" w:sz="4" w:space="0" w:color="auto"/>
              <w:right w:val="single" w:sz="4" w:space="0" w:color="auto"/>
            </w:tcBorders>
            <w:vAlign w:val="center"/>
          </w:tcPr>
          <w:p w:rsidR="007538B9" w:rsidRPr="00E76784" w:rsidRDefault="007538B9" w:rsidP="001E034A"/>
        </w:tc>
        <w:tc>
          <w:tcPr>
            <w:tcW w:w="2693" w:type="dxa"/>
            <w:vMerge/>
            <w:tcBorders>
              <w:left w:val="single" w:sz="4" w:space="0" w:color="auto"/>
              <w:right w:val="single" w:sz="4" w:space="0" w:color="auto"/>
            </w:tcBorders>
            <w:vAlign w:val="center"/>
          </w:tcPr>
          <w:p w:rsidR="007538B9" w:rsidRPr="00E76784" w:rsidRDefault="007538B9" w:rsidP="001E034A"/>
        </w:tc>
        <w:tc>
          <w:tcPr>
            <w:tcW w:w="1276" w:type="dxa"/>
            <w:tcBorders>
              <w:top w:val="nil"/>
              <w:left w:val="nil"/>
              <w:bottom w:val="single" w:sz="4" w:space="0" w:color="auto"/>
              <w:right w:val="single" w:sz="4" w:space="0" w:color="auto"/>
            </w:tcBorders>
            <w:shd w:val="clear" w:color="auto" w:fill="auto"/>
            <w:vAlign w:val="bottom"/>
          </w:tcPr>
          <w:p w:rsidR="007538B9" w:rsidRPr="00E76784" w:rsidRDefault="007538B9" w:rsidP="001E034A">
            <w:pPr>
              <w:jc w:val="center"/>
              <w:outlineLvl w:val="2"/>
              <w:rPr>
                <w:sz w:val="20"/>
              </w:rPr>
            </w:pPr>
            <w:r w:rsidRPr="00E76784">
              <w:rPr>
                <w:sz w:val="20"/>
              </w:rPr>
              <w:t>2012</w:t>
            </w:r>
          </w:p>
        </w:tc>
        <w:tc>
          <w:tcPr>
            <w:tcW w:w="992" w:type="dxa"/>
            <w:tcBorders>
              <w:top w:val="nil"/>
              <w:left w:val="nil"/>
              <w:bottom w:val="single" w:sz="4" w:space="0" w:color="auto"/>
              <w:right w:val="single" w:sz="4" w:space="0" w:color="auto"/>
            </w:tcBorders>
            <w:shd w:val="clear" w:color="auto" w:fill="auto"/>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894"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920"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1000"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r>
      <w:tr w:rsidR="007538B9" w:rsidRPr="00E76784">
        <w:tblPrEx>
          <w:tblLook w:val="04A0" w:firstRow="1" w:lastRow="0" w:firstColumn="1" w:lastColumn="0" w:noHBand="0" w:noVBand="1"/>
        </w:tblPrEx>
        <w:trPr>
          <w:trHeight w:val="255"/>
        </w:trPr>
        <w:tc>
          <w:tcPr>
            <w:tcW w:w="441" w:type="dxa"/>
            <w:vMerge/>
            <w:tcBorders>
              <w:left w:val="single" w:sz="4" w:space="0" w:color="auto"/>
              <w:right w:val="single" w:sz="4" w:space="0" w:color="auto"/>
            </w:tcBorders>
            <w:vAlign w:val="center"/>
          </w:tcPr>
          <w:p w:rsidR="007538B9" w:rsidRPr="00E76784" w:rsidRDefault="007538B9" w:rsidP="001E034A"/>
        </w:tc>
        <w:tc>
          <w:tcPr>
            <w:tcW w:w="2693" w:type="dxa"/>
            <w:vMerge/>
            <w:tcBorders>
              <w:left w:val="single" w:sz="4" w:space="0" w:color="auto"/>
              <w:right w:val="single" w:sz="4" w:space="0" w:color="auto"/>
            </w:tcBorders>
            <w:vAlign w:val="center"/>
          </w:tcPr>
          <w:p w:rsidR="007538B9" w:rsidRPr="00E76784" w:rsidRDefault="007538B9" w:rsidP="001E034A"/>
        </w:tc>
        <w:tc>
          <w:tcPr>
            <w:tcW w:w="1276" w:type="dxa"/>
            <w:tcBorders>
              <w:top w:val="nil"/>
              <w:left w:val="nil"/>
              <w:bottom w:val="single" w:sz="4" w:space="0" w:color="auto"/>
              <w:right w:val="single" w:sz="4" w:space="0" w:color="auto"/>
            </w:tcBorders>
            <w:shd w:val="clear" w:color="auto" w:fill="auto"/>
            <w:vAlign w:val="bottom"/>
          </w:tcPr>
          <w:p w:rsidR="007538B9" w:rsidRPr="00E76784" w:rsidRDefault="007538B9" w:rsidP="001E034A">
            <w:pPr>
              <w:jc w:val="center"/>
              <w:outlineLvl w:val="2"/>
              <w:rPr>
                <w:sz w:val="20"/>
              </w:rPr>
            </w:pPr>
            <w:r w:rsidRPr="00E76784">
              <w:rPr>
                <w:sz w:val="20"/>
              </w:rPr>
              <w:t>2013</w:t>
            </w:r>
          </w:p>
        </w:tc>
        <w:tc>
          <w:tcPr>
            <w:tcW w:w="992" w:type="dxa"/>
            <w:tcBorders>
              <w:top w:val="nil"/>
              <w:left w:val="nil"/>
              <w:bottom w:val="single" w:sz="4" w:space="0" w:color="auto"/>
              <w:right w:val="single" w:sz="4" w:space="0" w:color="auto"/>
            </w:tcBorders>
            <w:shd w:val="clear" w:color="auto" w:fill="auto"/>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894"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920"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1000"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r>
      <w:tr w:rsidR="007538B9" w:rsidRPr="00E76784">
        <w:tblPrEx>
          <w:tblLook w:val="04A0" w:firstRow="1" w:lastRow="0" w:firstColumn="1" w:lastColumn="0" w:noHBand="0" w:noVBand="1"/>
        </w:tblPrEx>
        <w:trPr>
          <w:trHeight w:val="255"/>
        </w:trPr>
        <w:tc>
          <w:tcPr>
            <w:tcW w:w="441" w:type="dxa"/>
            <w:vMerge/>
            <w:tcBorders>
              <w:left w:val="single" w:sz="4" w:space="0" w:color="auto"/>
              <w:right w:val="single" w:sz="4" w:space="0" w:color="auto"/>
            </w:tcBorders>
            <w:vAlign w:val="center"/>
          </w:tcPr>
          <w:p w:rsidR="007538B9" w:rsidRPr="00E76784" w:rsidRDefault="007538B9" w:rsidP="001E034A"/>
        </w:tc>
        <w:tc>
          <w:tcPr>
            <w:tcW w:w="2693" w:type="dxa"/>
            <w:vMerge/>
            <w:tcBorders>
              <w:left w:val="single" w:sz="4" w:space="0" w:color="auto"/>
              <w:right w:val="single" w:sz="4" w:space="0" w:color="auto"/>
            </w:tcBorders>
            <w:vAlign w:val="center"/>
          </w:tcPr>
          <w:p w:rsidR="007538B9" w:rsidRPr="00E76784" w:rsidRDefault="007538B9" w:rsidP="001E034A"/>
        </w:tc>
        <w:tc>
          <w:tcPr>
            <w:tcW w:w="1276" w:type="dxa"/>
            <w:tcBorders>
              <w:top w:val="nil"/>
              <w:left w:val="nil"/>
              <w:bottom w:val="single" w:sz="4" w:space="0" w:color="auto"/>
              <w:right w:val="single" w:sz="4" w:space="0" w:color="auto"/>
            </w:tcBorders>
            <w:shd w:val="clear" w:color="auto" w:fill="auto"/>
            <w:vAlign w:val="bottom"/>
          </w:tcPr>
          <w:p w:rsidR="007538B9" w:rsidRPr="00E76784" w:rsidRDefault="007538B9" w:rsidP="001E034A">
            <w:pPr>
              <w:jc w:val="center"/>
              <w:outlineLvl w:val="2"/>
              <w:rPr>
                <w:sz w:val="20"/>
              </w:rPr>
            </w:pPr>
            <w:r w:rsidRPr="00E76784">
              <w:rPr>
                <w:sz w:val="20"/>
              </w:rPr>
              <w:t>2014</w:t>
            </w:r>
          </w:p>
        </w:tc>
        <w:tc>
          <w:tcPr>
            <w:tcW w:w="992" w:type="dxa"/>
            <w:tcBorders>
              <w:top w:val="nil"/>
              <w:left w:val="nil"/>
              <w:bottom w:val="single" w:sz="4" w:space="0" w:color="auto"/>
              <w:right w:val="single" w:sz="4" w:space="0" w:color="auto"/>
            </w:tcBorders>
            <w:shd w:val="clear" w:color="auto" w:fill="auto"/>
            <w:vAlign w:val="center"/>
          </w:tcPr>
          <w:p w:rsidR="007538B9" w:rsidRPr="00E76784" w:rsidRDefault="007538B9" w:rsidP="007E7E85">
            <w:pPr>
              <w:jc w:val="right"/>
              <w:outlineLvl w:val="2"/>
              <w:rPr>
                <w:rFonts w:eastAsia="Arial Unicode MS"/>
                <w:sz w:val="22"/>
                <w:szCs w:val="20"/>
              </w:rPr>
            </w:pPr>
            <w:r w:rsidRPr="00E76784">
              <w:rPr>
                <w:sz w:val="22"/>
                <w:szCs w:val="20"/>
              </w:rPr>
              <w:t>0,300</w:t>
            </w:r>
          </w:p>
        </w:tc>
        <w:tc>
          <w:tcPr>
            <w:tcW w:w="992"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894"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920"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1000"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0,300</w:t>
            </w:r>
          </w:p>
        </w:tc>
      </w:tr>
      <w:tr w:rsidR="007538B9" w:rsidRPr="00E76784">
        <w:tblPrEx>
          <w:tblLook w:val="04A0" w:firstRow="1" w:lastRow="0" w:firstColumn="1" w:lastColumn="0" w:noHBand="0" w:noVBand="1"/>
        </w:tblPrEx>
        <w:trPr>
          <w:trHeight w:val="255"/>
        </w:trPr>
        <w:tc>
          <w:tcPr>
            <w:tcW w:w="441" w:type="dxa"/>
            <w:vMerge/>
            <w:tcBorders>
              <w:left w:val="single" w:sz="4" w:space="0" w:color="auto"/>
              <w:right w:val="single" w:sz="4" w:space="0" w:color="auto"/>
            </w:tcBorders>
            <w:vAlign w:val="center"/>
          </w:tcPr>
          <w:p w:rsidR="007538B9" w:rsidRPr="00E76784" w:rsidRDefault="007538B9" w:rsidP="001E034A"/>
        </w:tc>
        <w:tc>
          <w:tcPr>
            <w:tcW w:w="2693" w:type="dxa"/>
            <w:vMerge/>
            <w:tcBorders>
              <w:left w:val="single" w:sz="4" w:space="0" w:color="auto"/>
              <w:right w:val="single" w:sz="4" w:space="0" w:color="auto"/>
            </w:tcBorders>
            <w:vAlign w:val="center"/>
          </w:tcPr>
          <w:p w:rsidR="007538B9" w:rsidRPr="00E76784" w:rsidRDefault="007538B9" w:rsidP="001E034A"/>
        </w:tc>
        <w:tc>
          <w:tcPr>
            <w:tcW w:w="1276" w:type="dxa"/>
            <w:tcBorders>
              <w:top w:val="nil"/>
              <w:left w:val="nil"/>
              <w:bottom w:val="single" w:sz="4" w:space="0" w:color="auto"/>
              <w:right w:val="single" w:sz="4" w:space="0" w:color="auto"/>
            </w:tcBorders>
            <w:shd w:val="clear" w:color="auto" w:fill="auto"/>
            <w:vAlign w:val="bottom"/>
          </w:tcPr>
          <w:p w:rsidR="007538B9" w:rsidRPr="00E76784" w:rsidRDefault="007538B9" w:rsidP="001E034A">
            <w:pPr>
              <w:jc w:val="center"/>
              <w:outlineLvl w:val="2"/>
              <w:rPr>
                <w:sz w:val="20"/>
              </w:rPr>
            </w:pPr>
            <w:r w:rsidRPr="00E76784">
              <w:rPr>
                <w:sz w:val="20"/>
              </w:rPr>
              <w:t>2015</w:t>
            </w:r>
          </w:p>
        </w:tc>
        <w:tc>
          <w:tcPr>
            <w:tcW w:w="992" w:type="dxa"/>
            <w:tcBorders>
              <w:top w:val="nil"/>
              <w:left w:val="nil"/>
              <w:bottom w:val="single" w:sz="4" w:space="0" w:color="auto"/>
              <w:right w:val="single" w:sz="4" w:space="0" w:color="auto"/>
            </w:tcBorders>
            <w:shd w:val="clear" w:color="auto" w:fill="auto"/>
            <w:vAlign w:val="center"/>
          </w:tcPr>
          <w:p w:rsidR="007538B9" w:rsidRPr="00E76784" w:rsidRDefault="007538B9" w:rsidP="007E7E85">
            <w:pPr>
              <w:jc w:val="right"/>
              <w:outlineLvl w:val="2"/>
              <w:rPr>
                <w:rFonts w:eastAsia="Arial Unicode MS"/>
                <w:sz w:val="22"/>
                <w:szCs w:val="20"/>
              </w:rPr>
            </w:pPr>
            <w:r w:rsidRPr="00E76784">
              <w:rPr>
                <w:sz w:val="22"/>
                <w:szCs w:val="20"/>
              </w:rPr>
              <w:t>0,200</w:t>
            </w:r>
          </w:p>
        </w:tc>
        <w:tc>
          <w:tcPr>
            <w:tcW w:w="992"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894"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920"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0,000</w:t>
            </w:r>
          </w:p>
        </w:tc>
        <w:tc>
          <w:tcPr>
            <w:tcW w:w="1000" w:type="dxa"/>
            <w:tcBorders>
              <w:top w:val="nil"/>
              <w:left w:val="nil"/>
              <w:bottom w:val="single" w:sz="4" w:space="0" w:color="auto"/>
              <w:right w:val="single" w:sz="4" w:space="0" w:color="auto"/>
            </w:tcBorders>
            <w:shd w:val="clear" w:color="auto" w:fill="auto"/>
            <w:noWrap/>
            <w:vAlign w:val="center"/>
          </w:tcPr>
          <w:p w:rsidR="007538B9" w:rsidRPr="00E76784" w:rsidRDefault="007538B9" w:rsidP="007E7E85">
            <w:pPr>
              <w:jc w:val="right"/>
              <w:outlineLvl w:val="2"/>
              <w:rPr>
                <w:rFonts w:eastAsia="Arial Unicode MS"/>
                <w:sz w:val="22"/>
                <w:szCs w:val="20"/>
              </w:rPr>
            </w:pPr>
            <w:r w:rsidRPr="00E76784">
              <w:rPr>
                <w:sz w:val="22"/>
                <w:szCs w:val="20"/>
              </w:rPr>
              <w:t>0,200</w:t>
            </w:r>
          </w:p>
        </w:tc>
      </w:tr>
      <w:tr w:rsidR="007538B9" w:rsidRPr="00E76784">
        <w:tblPrEx>
          <w:tblLook w:val="04A0" w:firstRow="1" w:lastRow="0" w:firstColumn="1" w:lastColumn="0" w:noHBand="0" w:noVBand="1"/>
        </w:tblPrEx>
        <w:trPr>
          <w:trHeight w:val="190"/>
        </w:trPr>
        <w:tc>
          <w:tcPr>
            <w:tcW w:w="441" w:type="dxa"/>
            <w:vMerge/>
            <w:tcBorders>
              <w:left w:val="single" w:sz="4" w:space="0" w:color="auto"/>
              <w:bottom w:val="single" w:sz="4" w:space="0" w:color="auto"/>
              <w:right w:val="single" w:sz="4" w:space="0" w:color="auto"/>
            </w:tcBorders>
            <w:vAlign w:val="center"/>
          </w:tcPr>
          <w:p w:rsidR="007538B9" w:rsidRPr="00E76784" w:rsidRDefault="007538B9" w:rsidP="001E034A"/>
        </w:tc>
        <w:tc>
          <w:tcPr>
            <w:tcW w:w="2693" w:type="dxa"/>
            <w:vMerge/>
            <w:tcBorders>
              <w:left w:val="single" w:sz="4" w:space="0" w:color="auto"/>
              <w:bottom w:val="single" w:sz="4" w:space="0" w:color="auto"/>
              <w:right w:val="single" w:sz="4" w:space="0" w:color="auto"/>
            </w:tcBorders>
            <w:vAlign w:val="center"/>
          </w:tcPr>
          <w:p w:rsidR="007538B9" w:rsidRPr="00E76784" w:rsidRDefault="007538B9" w:rsidP="001E034A"/>
        </w:tc>
        <w:tc>
          <w:tcPr>
            <w:tcW w:w="1276" w:type="dxa"/>
            <w:tcBorders>
              <w:top w:val="single" w:sz="4" w:space="0" w:color="auto"/>
              <w:left w:val="nil"/>
              <w:bottom w:val="single" w:sz="4" w:space="0" w:color="auto"/>
              <w:right w:val="single" w:sz="4" w:space="0" w:color="auto"/>
            </w:tcBorders>
            <w:shd w:val="clear" w:color="auto" w:fill="auto"/>
            <w:vAlign w:val="center"/>
          </w:tcPr>
          <w:p w:rsidR="007538B9" w:rsidRPr="00E76784" w:rsidRDefault="007538B9" w:rsidP="007538B9">
            <w:pPr>
              <w:jc w:val="center"/>
              <w:outlineLvl w:val="2"/>
              <w:rPr>
                <w:sz w:val="20"/>
              </w:rPr>
            </w:pPr>
            <w:r w:rsidRPr="00E76784">
              <w:rPr>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7538B9" w:rsidRPr="00E76784" w:rsidRDefault="007538B9">
            <w:pPr>
              <w:jc w:val="right"/>
              <w:outlineLvl w:val="2"/>
              <w:rPr>
                <w:sz w:val="22"/>
                <w:szCs w:val="20"/>
              </w:rPr>
            </w:pPr>
            <w:r w:rsidRPr="00E76784">
              <w:rPr>
                <w:sz w:val="22"/>
                <w:szCs w:val="20"/>
              </w:rPr>
              <w:t>1,000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538B9" w:rsidRPr="00E76784" w:rsidRDefault="007538B9">
            <w:pPr>
              <w:jc w:val="right"/>
              <w:outlineLvl w:val="2"/>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538B9" w:rsidRPr="00E76784" w:rsidRDefault="007538B9">
            <w:pPr>
              <w:jc w:val="right"/>
              <w:outlineLvl w:val="2"/>
              <w:rPr>
                <w:sz w:val="22"/>
                <w:szCs w:val="20"/>
              </w:rPr>
            </w:pPr>
            <w:r w:rsidRPr="00E76784">
              <w:rPr>
                <w:sz w:val="22"/>
                <w:szCs w:val="20"/>
              </w:rPr>
              <w:t>0,000</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7538B9" w:rsidRPr="00E76784" w:rsidRDefault="007538B9">
            <w:pPr>
              <w:jc w:val="right"/>
              <w:outlineLvl w:val="2"/>
              <w:rPr>
                <w:sz w:val="22"/>
                <w:szCs w:val="20"/>
              </w:rPr>
            </w:pPr>
            <w:r w:rsidRPr="00E76784">
              <w:rPr>
                <w:sz w:val="22"/>
                <w:szCs w:val="20"/>
              </w:rPr>
              <w:t>0,000</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7538B9" w:rsidRPr="00E76784" w:rsidRDefault="007538B9">
            <w:pPr>
              <w:jc w:val="right"/>
              <w:outlineLvl w:val="2"/>
              <w:rPr>
                <w:sz w:val="22"/>
                <w:szCs w:val="20"/>
              </w:rPr>
            </w:pPr>
            <w:r w:rsidRPr="00E76784">
              <w:rPr>
                <w:sz w:val="22"/>
                <w:szCs w:val="20"/>
              </w:rPr>
              <w:t>0,000</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7538B9" w:rsidRPr="00E76784" w:rsidRDefault="007538B9">
            <w:pPr>
              <w:jc w:val="right"/>
              <w:outlineLvl w:val="2"/>
              <w:rPr>
                <w:sz w:val="22"/>
                <w:szCs w:val="20"/>
              </w:rPr>
            </w:pPr>
            <w:r w:rsidRPr="00E76784">
              <w:rPr>
                <w:sz w:val="22"/>
                <w:szCs w:val="20"/>
              </w:rPr>
              <w:t>1,000</w:t>
            </w:r>
          </w:p>
        </w:tc>
      </w:tr>
    </w:tbl>
    <w:p w:rsidR="00730FA7" w:rsidRPr="00E76784" w:rsidRDefault="00730FA7" w:rsidP="00730FA7">
      <w:pPr>
        <w:pStyle w:val="a3"/>
        <w:ind w:firstLine="709"/>
        <w:rPr>
          <w:sz w:val="28"/>
          <w:szCs w:val="28"/>
        </w:rPr>
      </w:pPr>
    </w:p>
    <w:p w:rsidR="00815DC3" w:rsidRPr="00E76784" w:rsidRDefault="00815DC3" w:rsidP="002A440B">
      <w:pPr>
        <w:pStyle w:val="a3"/>
        <w:ind w:firstLine="709"/>
        <w:rPr>
          <w:sz w:val="28"/>
          <w:szCs w:val="28"/>
        </w:rPr>
      </w:pPr>
      <w:r w:rsidRPr="00E76784">
        <w:rPr>
          <w:sz w:val="28"/>
          <w:szCs w:val="28"/>
        </w:rPr>
        <w:t>Для достижения поставленной цели и выполнения индикаторов развития инфр</w:t>
      </w:r>
      <w:r w:rsidRPr="00E76784">
        <w:rPr>
          <w:sz w:val="28"/>
          <w:szCs w:val="28"/>
        </w:rPr>
        <w:t>а</w:t>
      </w:r>
      <w:r w:rsidRPr="00E76784">
        <w:rPr>
          <w:sz w:val="28"/>
          <w:szCs w:val="28"/>
        </w:rPr>
        <w:t>структуры связи необходимо решение следующих задач:</w:t>
      </w:r>
    </w:p>
    <w:p w:rsidR="00815DC3" w:rsidRPr="00E76784" w:rsidRDefault="00815DC3" w:rsidP="002A440B">
      <w:pPr>
        <w:pStyle w:val="a3"/>
        <w:ind w:firstLine="709"/>
        <w:rPr>
          <w:sz w:val="28"/>
          <w:szCs w:val="28"/>
        </w:rPr>
      </w:pPr>
      <w:r w:rsidRPr="00E76784">
        <w:rPr>
          <w:sz w:val="28"/>
          <w:szCs w:val="28"/>
        </w:rPr>
        <w:t>внедрение новых информационных технологий для предоставления новых в</w:t>
      </w:r>
      <w:r w:rsidRPr="00E76784">
        <w:rPr>
          <w:sz w:val="28"/>
          <w:szCs w:val="28"/>
        </w:rPr>
        <w:t>и</w:t>
      </w:r>
      <w:r w:rsidRPr="00E76784">
        <w:rPr>
          <w:sz w:val="28"/>
          <w:szCs w:val="28"/>
        </w:rPr>
        <w:t>дов услуг почты в рамках федеральных целевых программ.</w:t>
      </w:r>
    </w:p>
    <w:p w:rsidR="00815DC3" w:rsidRPr="00E76784" w:rsidRDefault="00815DC3" w:rsidP="002A440B">
      <w:pPr>
        <w:pStyle w:val="a3"/>
        <w:ind w:firstLine="709"/>
        <w:rPr>
          <w:sz w:val="28"/>
          <w:szCs w:val="28"/>
        </w:rPr>
      </w:pPr>
      <w:r w:rsidRPr="00E76784">
        <w:rPr>
          <w:sz w:val="28"/>
          <w:szCs w:val="28"/>
        </w:rPr>
        <w:t>Ускорение темпов технической модернизации и развертывания современных у</w:t>
      </w:r>
      <w:r w:rsidRPr="00E76784">
        <w:rPr>
          <w:sz w:val="28"/>
          <w:szCs w:val="28"/>
        </w:rPr>
        <w:t>с</w:t>
      </w:r>
      <w:r w:rsidRPr="00E76784">
        <w:rPr>
          <w:sz w:val="28"/>
          <w:szCs w:val="28"/>
        </w:rPr>
        <w:t>луг позволит также решить проблему телефонизации  и обеспечить доступность баз</w:t>
      </w:r>
      <w:r w:rsidRPr="00E76784">
        <w:rPr>
          <w:sz w:val="28"/>
          <w:szCs w:val="28"/>
        </w:rPr>
        <w:t>о</w:t>
      </w:r>
      <w:r w:rsidRPr="00E76784">
        <w:rPr>
          <w:sz w:val="28"/>
          <w:szCs w:val="28"/>
        </w:rPr>
        <w:t>вых услуг связи и инфокоммуникаций для потребителей , а также территорий с ни</w:t>
      </w:r>
      <w:r w:rsidRPr="00E76784">
        <w:rPr>
          <w:sz w:val="28"/>
          <w:szCs w:val="28"/>
        </w:rPr>
        <w:t>з</w:t>
      </w:r>
      <w:r w:rsidRPr="00E76784">
        <w:rPr>
          <w:sz w:val="28"/>
          <w:szCs w:val="28"/>
        </w:rPr>
        <w:t>ким уровнем социального развития, сравнимую с доступностью услуг связи в экономич</w:t>
      </w:r>
      <w:r w:rsidRPr="00E76784">
        <w:rPr>
          <w:sz w:val="28"/>
          <w:szCs w:val="28"/>
        </w:rPr>
        <w:t>е</w:t>
      </w:r>
      <w:r w:rsidRPr="00E76784">
        <w:rPr>
          <w:sz w:val="28"/>
          <w:szCs w:val="28"/>
        </w:rPr>
        <w:t>ски развитых регионах. При этом решается важнейшая  задача по улучшению соци</w:t>
      </w:r>
      <w:r w:rsidR="00093C2B" w:rsidRPr="00E76784">
        <w:rPr>
          <w:sz w:val="28"/>
          <w:szCs w:val="28"/>
        </w:rPr>
        <w:t>ал</w:t>
      </w:r>
      <w:r w:rsidR="00093C2B" w:rsidRPr="00E76784">
        <w:rPr>
          <w:sz w:val="28"/>
          <w:szCs w:val="28"/>
        </w:rPr>
        <w:t>ь</w:t>
      </w:r>
      <w:r w:rsidR="00093C2B" w:rsidRPr="00E76784">
        <w:rPr>
          <w:sz w:val="28"/>
          <w:szCs w:val="28"/>
        </w:rPr>
        <w:t>ной обстановки  поселени</w:t>
      </w:r>
      <w:r w:rsidR="002F7E92">
        <w:rPr>
          <w:sz w:val="28"/>
          <w:szCs w:val="28"/>
        </w:rPr>
        <w:t>я</w:t>
      </w:r>
      <w:r w:rsidR="00093C2B" w:rsidRPr="00E76784">
        <w:rPr>
          <w:sz w:val="28"/>
          <w:szCs w:val="28"/>
        </w:rPr>
        <w:t xml:space="preserve"> </w:t>
      </w:r>
      <w:r w:rsidRPr="00E76784">
        <w:rPr>
          <w:sz w:val="28"/>
          <w:szCs w:val="28"/>
        </w:rPr>
        <w:t>и одновременно создаются предпосылки для ускорения их эк</w:t>
      </w:r>
      <w:r w:rsidRPr="00E76784">
        <w:rPr>
          <w:sz w:val="28"/>
          <w:szCs w:val="28"/>
        </w:rPr>
        <w:t>о</w:t>
      </w:r>
      <w:r w:rsidRPr="00E76784">
        <w:rPr>
          <w:sz w:val="28"/>
          <w:szCs w:val="28"/>
        </w:rPr>
        <w:t>номического развития.</w:t>
      </w:r>
    </w:p>
    <w:p w:rsidR="00815DC3" w:rsidRPr="00E76784" w:rsidRDefault="00550F8D" w:rsidP="002A440B">
      <w:pPr>
        <w:pStyle w:val="a3"/>
        <w:ind w:firstLine="709"/>
        <w:rPr>
          <w:sz w:val="28"/>
          <w:szCs w:val="28"/>
        </w:rPr>
      </w:pPr>
      <w:r w:rsidRPr="00E76784">
        <w:rPr>
          <w:sz w:val="28"/>
          <w:szCs w:val="28"/>
        </w:rPr>
        <w:t xml:space="preserve">Модернизация сети из </w:t>
      </w:r>
      <w:r w:rsidR="00815DC3" w:rsidRPr="00E76784">
        <w:rPr>
          <w:sz w:val="28"/>
          <w:szCs w:val="28"/>
        </w:rPr>
        <w:t>отделений почтовой связи и создание на их базе эффекти</w:t>
      </w:r>
      <w:r w:rsidR="00815DC3" w:rsidRPr="00E76784">
        <w:rPr>
          <w:sz w:val="28"/>
          <w:szCs w:val="28"/>
        </w:rPr>
        <w:t>в</w:t>
      </w:r>
      <w:r w:rsidR="00815DC3" w:rsidRPr="00E76784">
        <w:rPr>
          <w:sz w:val="28"/>
          <w:szCs w:val="28"/>
        </w:rPr>
        <w:t>ной инфраструктуры для осуществления помимо почтовых, также безналичных пл</w:t>
      </w:r>
      <w:r w:rsidR="00815DC3" w:rsidRPr="00E76784">
        <w:rPr>
          <w:sz w:val="28"/>
          <w:szCs w:val="28"/>
        </w:rPr>
        <w:t>а</w:t>
      </w:r>
      <w:r w:rsidR="00815DC3" w:rsidRPr="00E76784">
        <w:rPr>
          <w:sz w:val="28"/>
          <w:szCs w:val="28"/>
        </w:rPr>
        <w:t>тежных и переводных денежных операций позволит добиться снижения тарифов на данную услугу и сд</w:t>
      </w:r>
      <w:r w:rsidR="002F7E92">
        <w:rPr>
          <w:sz w:val="28"/>
          <w:szCs w:val="28"/>
        </w:rPr>
        <w:t>елать ее доступной для граждан.</w:t>
      </w:r>
    </w:p>
    <w:p w:rsidR="000E60A1" w:rsidRPr="00E76784" w:rsidRDefault="000E60A1" w:rsidP="000E60A1">
      <w:pPr>
        <w:autoSpaceDE w:val="0"/>
        <w:autoSpaceDN w:val="0"/>
        <w:adjustRightInd w:val="0"/>
        <w:ind w:firstLine="709"/>
        <w:jc w:val="center"/>
        <w:rPr>
          <w:b/>
          <w:sz w:val="28"/>
          <w:szCs w:val="28"/>
        </w:rPr>
      </w:pPr>
      <w:r w:rsidRPr="00E76784">
        <w:rPr>
          <w:b/>
          <w:sz w:val="28"/>
          <w:szCs w:val="28"/>
        </w:rPr>
        <w:t>2.3.5. Электросетевая инфраструктура</w:t>
      </w:r>
    </w:p>
    <w:p w:rsidR="000E60A1" w:rsidRPr="00E76784" w:rsidRDefault="000E60A1" w:rsidP="000E60A1">
      <w:pPr>
        <w:autoSpaceDE w:val="0"/>
        <w:autoSpaceDN w:val="0"/>
        <w:adjustRightInd w:val="0"/>
        <w:ind w:firstLine="709"/>
        <w:jc w:val="both"/>
        <w:rPr>
          <w:sz w:val="28"/>
          <w:szCs w:val="28"/>
        </w:rPr>
      </w:pPr>
    </w:p>
    <w:p w:rsidR="000E60A1" w:rsidRPr="00E76784" w:rsidRDefault="000E60A1" w:rsidP="000E60A1">
      <w:pPr>
        <w:autoSpaceDE w:val="0"/>
        <w:autoSpaceDN w:val="0"/>
        <w:adjustRightInd w:val="0"/>
        <w:ind w:firstLine="709"/>
        <w:jc w:val="both"/>
        <w:rPr>
          <w:sz w:val="28"/>
          <w:szCs w:val="28"/>
        </w:rPr>
      </w:pPr>
      <w:r w:rsidRPr="00E76784">
        <w:rPr>
          <w:sz w:val="28"/>
          <w:szCs w:val="28"/>
        </w:rPr>
        <w:t>Основной целью развития электросетевого хозяйства является надежное беспер</w:t>
      </w:r>
      <w:r w:rsidRPr="00E76784">
        <w:rPr>
          <w:sz w:val="28"/>
          <w:szCs w:val="28"/>
        </w:rPr>
        <w:t>е</w:t>
      </w:r>
      <w:r w:rsidRPr="00E76784">
        <w:rPr>
          <w:sz w:val="28"/>
          <w:szCs w:val="28"/>
        </w:rPr>
        <w:t>бойное электроснабжение промышленных и социальных объектов, а также создание благоприятных условий для роста экономического потенциала муниципального образ</w:t>
      </w:r>
      <w:r w:rsidRPr="00E76784">
        <w:rPr>
          <w:sz w:val="28"/>
          <w:szCs w:val="28"/>
        </w:rPr>
        <w:t>о</w:t>
      </w:r>
      <w:r w:rsidRPr="00E76784">
        <w:rPr>
          <w:sz w:val="28"/>
          <w:szCs w:val="28"/>
        </w:rPr>
        <w:t>вания.</w:t>
      </w:r>
    </w:p>
    <w:p w:rsidR="000E60A1" w:rsidRPr="00E76784" w:rsidRDefault="000E60A1" w:rsidP="000E60A1">
      <w:pPr>
        <w:autoSpaceDE w:val="0"/>
        <w:autoSpaceDN w:val="0"/>
        <w:adjustRightInd w:val="0"/>
        <w:ind w:firstLine="709"/>
        <w:jc w:val="right"/>
        <w:rPr>
          <w:sz w:val="28"/>
          <w:szCs w:val="28"/>
        </w:rPr>
      </w:pPr>
      <w:r w:rsidRPr="00E76784">
        <w:rPr>
          <w:sz w:val="28"/>
          <w:szCs w:val="28"/>
        </w:rPr>
        <w:t>Таблица 5</w:t>
      </w:r>
      <w:r w:rsidR="006227B2" w:rsidRPr="00E76784">
        <w:rPr>
          <w:sz w:val="28"/>
          <w:szCs w:val="28"/>
        </w:rPr>
        <w:t>0</w:t>
      </w:r>
    </w:p>
    <w:p w:rsidR="000E60A1" w:rsidRPr="00E76784" w:rsidRDefault="000E60A1" w:rsidP="000E60A1">
      <w:pPr>
        <w:autoSpaceDE w:val="0"/>
        <w:autoSpaceDN w:val="0"/>
        <w:adjustRightInd w:val="0"/>
        <w:ind w:firstLine="709"/>
        <w:jc w:val="center"/>
        <w:rPr>
          <w:b/>
          <w:sz w:val="28"/>
          <w:szCs w:val="28"/>
        </w:rPr>
      </w:pPr>
      <w:r w:rsidRPr="00E76784">
        <w:rPr>
          <w:b/>
          <w:sz w:val="28"/>
          <w:szCs w:val="28"/>
        </w:rPr>
        <w:t>Индикаторы развития электросетевой инфраструктуры</w:t>
      </w:r>
    </w:p>
    <w:p w:rsidR="000E60A1" w:rsidRPr="00E76784" w:rsidRDefault="000E60A1" w:rsidP="000E60A1">
      <w:pPr>
        <w:autoSpaceDE w:val="0"/>
        <w:autoSpaceDN w:val="0"/>
        <w:adjustRightInd w:val="0"/>
        <w:ind w:firstLine="709"/>
        <w:jc w:val="center"/>
        <w:rPr>
          <w:b/>
          <w:sz w:val="28"/>
          <w:szCs w:val="28"/>
        </w:rPr>
      </w:pPr>
    </w:p>
    <w:tbl>
      <w:tblPr>
        <w:tblW w:w="10689" w:type="dxa"/>
        <w:tblInd w:w="70" w:type="dxa"/>
        <w:tblLayout w:type="fixed"/>
        <w:tblCellMar>
          <w:left w:w="70" w:type="dxa"/>
          <w:right w:w="70" w:type="dxa"/>
        </w:tblCellMar>
        <w:tblLook w:val="0000" w:firstRow="0" w:lastRow="0" w:firstColumn="0" w:lastColumn="0" w:noHBand="0" w:noVBand="0"/>
      </w:tblPr>
      <w:tblGrid>
        <w:gridCol w:w="4395"/>
        <w:gridCol w:w="886"/>
        <w:gridCol w:w="887"/>
        <w:gridCol w:w="886"/>
        <w:gridCol w:w="887"/>
        <w:gridCol w:w="886"/>
        <w:gridCol w:w="887"/>
        <w:gridCol w:w="975"/>
      </w:tblGrid>
      <w:tr w:rsidR="000E60A1" w:rsidRPr="00E76784">
        <w:trPr>
          <w:cantSplit/>
          <w:trHeight w:val="360"/>
        </w:trPr>
        <w:tc>
          <w:tcPr>
            <w:tcW w:w="4395" w:type="dxa"/>
            <w:tcBorders>
              <w:top w:val="single" w:sz="6" w:space="0" w:color="auto"/>
              <w:left w:val="single" w:sz="6" w:space="0" w:color="auto"/>
              <w:bottom w:val="single" w:sz="6" w:space="0" w:color="auto"/>
              <w:right w:val="single" w:sz="6" w:space="0" w:color="auto"/>
            </w:tcBorders>
          </w:tcPr>
          <w:p w:rsidR="000E60A1" w:rsidRPr="00E76784" w:rsidRDefault="000E60A1" w:rsidP="004F5BCE">
            <w:pPr>
              <w:pStyle w:val="ConsPlusCell"/>
              <w:widowControl/>
              <w:jc w:val="center"/>
              <w:rPr>
                <w:rFonts w:ascii="Times New Roman" w:hAnsi="Times New Roman" w:cs="Times New Roman"/>
                <w:sz w:val="28"/>
                <w:szCs w:val="28"/>
              </w:rPr>
            </w:pPr>
            <w:r w:rsidRPr="00E76784">
              <w:rPr>
                <w:rFonts w:ascii="Times New Roman" w:hAnsi="Times New Roman" w:cs="Times New Roman"/>
                <w:sz w:val="28"/>
                <w:szCs w:val="28"/>
              </w:rPr>
              <w:t>Индикаторы</w:t>
            </w:r>
          </w:p>
        </w:tc>
        <w:tc>
          <w:tcPr>
            <w:tcW w:w="886" w:type="dxa"/>
            <w:tcBorders>
              <w:top w:val="single" w:sz="6" w:space="0" w:color="auto"/>
              <w:left w:val="single" w:sz="6" w:space="0" w:color="auto"/>
              <w:bottom w:val="single" w:sz="6" w:space="0" w:color="auto"/>
              <w:right w:val="single" w:sz="6" w:space="0" w:color="auto"/>
            </w:tcBorders>
            <w:vAlign w:val="center"/>
          </w:tcPr>
          <w:p w:rsidR="000E60A1" w:rsidRPr="00E76784" w:rsidRDefault="000E60A1" w:rsidP="004F5BCE">
            <w:pPr>
              <w:pStyle w:val="ConsPlusCell"/>
              <w:widowControl/>
              <w:jc w:val="center"/>
              <w:rPr>
                <w:rFonts w:ascii="Times New Roman" w:hAnsi="Times New Roman" w:cs="Times New Roman"/>
                <w:sz w:val="28"/>
                <w:szCs w:val="28"/>
              </w:rPr>
            </w:pPr>
            <w:r w:rsidRPr="00E76784">
              <w:rPr>
                <w:rFonts w:ascii="Times New Roman" w:hAnsi="Times New Roman" w:cs="Times New Roman"/>
                <w:sz w:val="28"/>
                <w:szCs w:val="28"/>
              </w:rPr>
              <w:t>2007 год</w:t>
            </w:r>
          </w:p>
        </w:tc>
        <w:tc>
          <w:tcPr>
            <w:tcW w:w="887" w:type="dxa"/>
            <w:tcBorders>
              <w:top w:val="single" w:sz="6" w:space="0" w:color="auto"/>
              <w:left w:val="single" w:sz="6" w:space="0" w:color="auto"/>
              <w:bottom w:val="single" w:sz="6" w:space="0" w:color="auto"/>
              <w:right w:val="single" w:sz="6" w:space="0" w:color="auto"/>
            </w:tcBorders>
            <w:vAlign w:val="center"/>
          </w:tcPr>
          <w:p w:rsidR="000E60A1" w:rsidRPr="00E76784" w:rsidRDefault="000E60A1" w:rsidP="004F5BCE">
            <w:pPr>
              <w:pStyle w:val="ConsPlusCell"/>
              <w:widowControl/>
              <w:jc w:val="center"/>
              <w:rPr>
                <w:rFonts w:ascii="Times New Roman" w:hAnsi="Times New Roman" w:cs="Times New Roman"/>
                <w:sz w:val="28"/>
                <w:szCs w:val="28"/>
              </w:rPr>
            </w:pPr>
            <w:r w:rsidRPr="00E76784">
              <w:rPr>
                <w:rFonts w:ascii="Times New Roman" w:hAnsi="Times New Roman" w:cs="Times New Roman"/>
                <w:sz w:val="28"/>
                <w:szCs w:val="28"/>
              </w:rPr>
              <w:t>2011 год</w:t>
            </w:r>
          </w:p>
        </w:tc>
        <w:tc>
          <w:tcPr>
            <w:tcW w:w="886" w:type="dxa"/>
            <w:tcBorders>
              <w:top w:val="single" w:sz="6" w:space="0" w:color="auto"/>
              <w:left w:val="single" w:sz="6" w:space="0" w:color="auto"/>
              <w:bottom w:val="single" w:sz="6" w:space="0" w:color="auto"/>
              <w:right w:val="single" w:sz="6" w:space="0" w:color="auto"/>
            </w:tcBorders>
            <w:vAlign w:val="center"/>
          </w:tcPr>
          <w:p w:rsidR="000E60A1" w:rsidRPr="00E76784" w:rsidRDefault="000E60A1" w:rsidP="004F5BCE">
            <w:pPr>
              <w:pStyle w:val="ConsPlusCell"/>
              <w:widowControl/>
              <w:jc w:val="center"/>
              <w:rPr>
                <w:rFonts w:ascii="Times New Roman" w:hAnsi="Times New Roman" w:cs="Times New Roman"/>
                <w:sz w:val="28"/>
                <w:szCs w:val="28"/>
              </w:rPr>
            </w:pPr>
            <w:r w:rsidRPr="00E76784">
              <w:rPr>
                <w:rFonts w:ascii="Times New Roman" w:hAnsi="Times New Roman" w:cs="Times New Roman"/>
                <w:sz w:val="28"/>
                <w:szCs w:val="28"/>
              </w:rPr>
              <w:t>2012 год</w:t>
            </w:r>
          </w:p>
        </w:tc>
        <w:tc>
          <w:tcPr>
            <w:tcW w:w="887" w:type="dxa"/>
            <w:tcBorders>
              <w:top w:val="single" w:sz="6" w:space="0" w:color="auto"/>
              <w:left w:val="single" w:sz="6" w:space="0" w:color="auto"/>
              <w:bottom w:val="single" w:sz="6" w:space="0" w:color="auto"/>
              <w:right w:val="single" w:sz="6" w:space="0" w:color="auto"/>
            </w:tcBorders>
            <w:vAlign w:val="center"/>
          </w:tcPr>
          <w:p w:rsidR="000E60A1" w:rsidRPr="00E76784" w:rsidRDefault="000E60A1" w:rsidP="004F5BCE">
            <w:pPr>
              <w:pStyle w:val="ConsPlusCell"/>
              <w:widowControl/>
              <w:jc w:val="center"/>
              <w:rPr>
                <w:rFonts w:ascii="Times New Roman" w:hAnsi="Times New Roman" w:cs="Times New Roman"/>
                <w:sz w:val="28"/>
                <w:szCs w:val="28"/>
              </w:rPr>
            </w:pPr>
            <w:r w:rsidRPr="00E76784">
              <w:rPr>
                <w:rFonts w:ascii="Times New Roman" w:hAnsi="Times New Roman" w:cs="Times New Roman"/>
                <w:sz w:val="28"/>
                <w:szCs w:val="28"/>
              </w:rPr>
              <w:t>2013 год</w:t>
            </w:r>
          </w:p>
        </w:tc>
        <w:tc>
          <w:tcPr>
            <w:tcW w:w="886" w:type="dxa"/>
            <w:tcBorders>
              <w:top w:val="single" w:sz="6" w:space="0" w:color="auto"/>
              <w:left w:val="single" w:sz="4" w:space="0" w:color="auto"/>
              <w:bottom w:val="single" w:sz="6" w:space="0" w:color="auto"/>
              <w:right w:val="single" w:sz="6" w:space="0" w:color="auto"/>
            </w:tcBorders>
            <w:vAlign w:val="center"/>
          </w:tcPr>
          <w:p w:rsidR="000E60A1" w:rsidRPr="00E76784" w:rsidRDefault="000E60A1" w:rsidP="004F5BCE">
            <w:pPr>
              <w:pStyle w:val="affff"/>
              <w:jc w:val="center"/>
              <w:rPr>
                <w:rFonts w:ascii="Times New Roman" w:hAnsi="Times New Roman"/>
                <w:sz w:val="28"/>
                <w:szCs w:val="28"/>
              </w:rPr>
            </w:pPr>
            <w:r w:rsidRPr="00E76784">
              <w:rPr>
                <w:rFonts w:ascii="Times New Roman" w:hAnsi="Times New Roman"/>
                <w:sz w:val="28"/>
                <w:szCs w:val="28"/>
              </w:rPr>
              <w:t>2014 год</w:t>
            </w:r>
          </w:p>
        </w:tc>
        <w:tc>
          <w:tcPr>
            <w:tcW w:w="887" w:type="dxa"/>
            <w:tcBorders>
              <w:top w:val="single" w:sz="6" w:space="0" w:color="auto"/>
              <w:left w:val="single" w:sz="4" w:space="0" w:color="auto"/>
              <w:bottom w:val="single" w:sz="6" w:space="0" w:color="auto"/>
              <w:right w:val="single" w:sz="6" w:space="0" w:color="auto"/>
            </w:tcBorders>
            <w:vAlign w:val="center"/>
          </w:tcPr>
          <w:p w:rsidR="000E60A1" w:rsidRPr="00E76784" w:rsidRDefault="000E60A1" w:rsidP="004F5BCE">
            <w:pPr>
              <w:pStyle w:val="affff"/>
              <w:jc w:val="center"/>
              <w:rPr>
                <w:rFonts w:ascii="Times New Roman" w:hAnsi="Times New Roman"/>
                <w:sz w:val="28"/>
                <w:szCs w:val="28"/>
              </w:rPr>
            </w:pPr>
            <w:r w:rsidRPr="00E76784">
              <w:rPr>
                <w:rFonts w:ascii="Times New Roman" w:hAnsi="Times New Roman"/>
                <w:sz w:val="28"/>
                <w:szCs w:val="28"/>
              </w:rPr>
              <w:t>2015 год</w:t>
            </w:r>
          </w:p>
        </w:tc>
        <w:tc>
          <w:tcPr>
            <w:tcW w:w="975" w:type="dxa"/>
            <w:tcBorders>
              <w:top w:val="single" w:sz="4" w:space="0" w:color="auto"/>
              <w:bottom w:val="single" w:sz="4" w:space="0" w:color="auto"/>
              <w:right w:val="single" w:sz="4" w:space="0" w:color="auto"/>
            </w:tcBorders>
            <w:shd w:val="clear" w:color="auto" w:fill="auto"/>
          </w:tcPr>
          <w:p w:rsidR="000E60A1" w:rsidRPr="00E76784" w:rsidRDefault="000E60A1" w:rsidP="000E60A1">
            <w:pPr>
              <w:jc w:val="center"/>
              <w:rPr>
                <w:sz w:val="28"/>
                <w:szCs w:val="28"/>
                <w:lang w:eastAsia="en-US"/>
              </w:rPr>
            </w:pPr>
            <w:r w:rsidRPr="00E76784">
              <w:rPr>
                <w:sz w:val="28"/>
                <w:szCs w:val="28"/>
                <w:lang w:eastAsia="en-US"/>
              </w:rPr>
              <w:t>2020 год</w:t>
            </w:r>
          </w:p>
        </w:tc>
      </w:tr>
      <w:tr w:rsidR="000E60A1" w:rsidRPr="00E76784">
        <w:trPr>
          <w:cantSplit/>
          <w:trHeight w:val="240"/>
        </w:trPr>
        <w:tc>
          <w:tcPr>
            <w:tcW w:w="4395" w:type="dxa"/>
            <w:tcBorders>
              <w:top w:val="single" w:sz="6" w:space="0" w:color="auto"/>
              <w:left w:val="single" w:sz="6" w:space="0" w:color="auto"/>
              <w:bottom w:val="single" w:sz="6" w:space="0" w:color="auto"/>
              <w:right w:val="single" w:sz="6" w:space="0" w:color="auto"/>
            </w:tcBorders>
          </w:tcPr>
          <w:p w:rsidR="000E60A1" w:rsidRPr="00E76784" w:rsidRDefault="000E60A1" w:rsidP="004F5BCE">
            <w:pPr>
              <w:pStyle w:val="ConsPlusCell"/>
              <w:widowControl/>
              <w:jc w:val="both"/>
              <w:rPr>
                <w:rFonts w:ascii="Times New Roman" w:hAnsi="Times New Roman" w:cs="Times New Roman"/>
                <w:sz w:val="28"/>
                <w:szCs w:val="28"/>
              </w:rPr>
            </w:pPr>
            <w:r w:rsidRPr="00E76784">
              <w:rPr>
                <w:rFonts w:ascii="Times New Roman" w:hAnsi="Times New Roman" w:cs="Times New Roman"/>
                <w:sz w:val="28"/>
                <w:szCs w:val="28"/>
              </w:rPr>
              <w:t xml:space="preserve">Строительство линий </w:t>
            </w:r>
          </w:p>
          <w:p w:rsidR="000E60A1" w:rsidRPr="00E76784" w:rsidRDefault="000E60A1" w:rsidP="004F5BCE">
            <w:pPr>
              <w:pStyle w:val="ConsPlusCell"/>
              <w:widowControl/>
              <w:jc w:val="both"/>
              <w:rPr>
                <w:rFonts w:ascii="Times New Roman" w:hAnsi="Times New Roman" w:cs="Times New Roman"/>
                <w:sz w:val="28"/>
                <w:szCs w:val="28"/>
              </w:rPr>
            </w:pPr>
            <w:r w:rsidRPr="00E76784">
              <w:rPr>
                <w:rFonts w:ascii="Times New Roman" w:hAnsi="Times New Roman" w:cs="Times New Roman"/>
                <w:sz w:val="28"/>
                <w:szCs w:val="28"/>
              </w:rPr>
              <w:t>электропер</w:t>
            </w:r>
            <w:r w:rsidRPr="00E76784">
              <w:rPr>
                <w:rFonts w:ascii="Times New Roman" w:hAnsi="Times New Roman" w:cs="Times New Roman"/>
                <w:sz w:val="28"/>
                <w:szCs w:val="28"/>
              </w:rPr>
              <w:t>е</w:t>
            </w:r>
            <w:r w:rsidRPr="00E76784">
              <w:rPr>
                <w:rFonts w:ascii="Times New Roman" w:hAnsi="Times New Roman" w:cs="Times New Roman"/>
                <w:sz w:val="28"/>
                <w:szCs w:val="28"/>
              </w:rPr>
              <w:t>дачи, км</w:t>
            </w:r>
          </w:p>
        </w:tc>
        <w:tc>
          <w:tcPr>
            <w:tcW w:w="886" w:type="dxa"/>
            <w:tcBorders>
              <w:top w:val="single" w:sz="6" w:space="0" w:color="auto"/>
              <w:left w:val="single" w:sz="6" w:space="0" w:color="auto"/>
              <w:bottom w:val="single" w:sz="6" w:space="0" w:color="auto"/>
              <w:right w:val="single" w:sz="6" w:space="0" w:color="auto"/>
            </w:tcBorders>
            <w:vAlign w:val="center"/>
          </w:tcPr>
          <w:p w:rsidR="000E60A1" w:rsidRPr="00E76784" w:rsidRDefault="000E60A1" w:rsidP="004F5BCE">
            <w:pPr>
              <w:jc w:val="center"/>
              <w:rPr>
                <w:sz w:val="28"/>
                <w:szCs w:val="28"/>
              </w:rPr>
            </w:pPr>
            <w:r w:rsidRPr="00E76784">
              <w:rPr>
                <w:sz w:val="28"/>
                <w:szCs w:val="28"/>
              </w:rPr>
              <w:t>-</w:t>
            </w:r>
          </w:p>
        </w:tc>
        <w:tc>
          <w:tcPr>
            <w:tcW w:w="887" w:type="dxa"/>
            <w:tcBorders>
              <w:top w:val="single" w:sz="6" w:space="0" w:color="auto"/>
              <w:left w:val="single" w:sz="6" w:space="0" w:color="auto"/>
              <w:bottom w:val="single" w:sz="6" w:space="0" w:color="auto"/>
              <w:right w:val="single" w:sz="6" w:space="0" w:color="auto"/>
            </w:tcBorders>
            <w:vAlign w:val="center"/>
          </w:tcPr>
          <w:p w:rsidR="000E60A1" w:rsidRPr="00E76784" w:rsidRDefault="000E60A1" w:rsidP="004F5BCE">
            <w:pPr>
              <w:pStyle w:val="ConsPlusCell"/>
              <w:widowControl/>
              <w:jc w:val="center"/>
              <w:rPr>
                <w:rFonts w:ascii="Times New Roman" w:hAnsi="Times New Roman" w:cs="Times New Roman"/>
                <w:sz w:val="28"/>
                <w:szCs w:val="28"/>
              </w:rPr>
            </w:pPr>
            <w:r w:rsidRPr="00E76784">
              <w:rPr>
                <w:rFonts w:ascii="Times New Roman" w:hAnsi="Times New Roman" w:cs="Times New Roman"/>
                <w:sz w:val="28"/>
                <w:szCs w:val="28"/>
              </w:rPr>
              <w:t>-</w:t>
            </w:r>
          </w:p>
        </w:tc>
        <w:tc>
          <w:tcPr>
            <w:tcW w:w="886" w:type="dxa"/>
            <w:tcBorders>
              <w:top w:val="single" w:sz="6" w:space="0" w:color="auto"/>
              <w:left w:val="single" w:sz="6" w:space="0" w:color="auto"/>
              <w:bottom w:val="single" w:sz="6" w:space="0" w:color="auto"/>
              <w:right w:val="single" w:sz="6" w:space="0" w:color="auto"/>
            </w:tcBorders>
            <w:vAlign w:val="center"/>
          </w:tcPr>
          <w:p w:rsidR="000E60A1" w:rsidRPr="00E76784" w:rsidRDefault="000E60A1" w:rsidP="004F5BCE">
            <w:pPr>
              <w:pStyle w:val="ConsPlusCell"/>
              <w:widowControl/>
              <w:jc w:val="center"/>
              <w:rPr>
                <w:rFonts w:ascii="Times New Roman" w:hAnsi="Times New Roman" w:cs="Times New Roman"/>
                <w:sz w:val="28"/>
                <w:szCs w:val="28"/>
              </w:rPr>
            </w:pPr>
            <w:r w:rsidRPr="00E76784">
              <w:rPr>
                <w:rFonts w:ascii="Times New Roman" w:hAnsi="Times New Roman" w:cs="Times New Roman"/>
                <w:sz w:val="28"/>
                <w:szCs w:val="28"/>
              </w:rPr>
              <w:t>-</w:t>
            </w:r>
          </w:p>
        </w:tc>
        <w:tc>
          <w:tcPr>
            <w:tcW w:w="887" w:type="dxa"/>
            <w:tcBorders>
              <w:top w:val="single" w:sz="6" w:space="0" w:color="auto"/>
              <w:left w:val="single" w:sz="6" w:space="0" w:color="auto"/>
              <w:bottom w:val="single" w:sz="6" w:space="0" w:color="auto"/>
              <w:right w:val="single" w:sz="6" w:space="0" w:color="auto"/>
            </w:tcBorders>
            <w:vAlign w:val="center"/>
          </w:tcPr>
          <w:p w:rsidR="000E60A1" w:rsidRPr="00E76784" w:rsidRDefault="000E60A1" w:rsidP="004F5BCE">
            <w:pPr>
              <w:pStyle w:val="ConsPlusCell"/>
              <w:widowControl/>
              <w:jc w:val="center"/>
              <w:rPr>
                <w:rFonts w:ascii="Times New Roman" w:hAnsi="Times New Roman" w:cs="Times New Roman"/>
                <w:sz w:val="28"/>
                <w:szCs w:val="28"/>
              </w:rPr>
            </w:pPr>
            <w:r w:rsidRPr="00E76784">
              <w:rPr>
                <w:rFonts w:ascii="Times New Roman" w:hAnsi="Times New Roman" w:cs="Times New Roman"/>
                <w:sz w:val="28"/>
                <w:szCs w:val="28"/>
              </w:rPr>
              <w:t>-</w:t>
            </w:r>
          </w:p>
        </w:tc>
        <w:tc>
          <w:tcPr>
            <w:tcW w:w="886" w:type="dxa"/>
            <w:tcBorders>
              <w:top w:val="single" w:sz="6" w:space="0" w:color="auto"/>
              <w:left w:val="single" w:sz="4" w:space="0" w:color="auto"/>
              <w:bottom w:val="single" w:sz="6" w:space="0" w:color="auto"/>
              <w:right w:val="single" w:sz="6" w:space="0" w:color="auto"/>
            </w:tcBorders>
            <w:vAlign w:val="center"/>
          </w:tcPr>
          <w:p w:rsidR="000E60A1" w:rsidRPr="00E76784" w:rsidRDefault="000E60A1" w:rsidP="004F5BCE">
            <w:pPr>
              <w:pStyle w:val="ConsPlusCell"/>
              <w:widowControl/>
              <w:jc w:val="center"/>
              <w:rPr>
                <w:rFonts w:ascii="Times New Roman" w:hAnsi="Times New Roman" w:cs="Times New Roman"/>
                <w:sz w:val="28"/>
                <w:szCs w:val="28"/>
              </w:rPr>
            </w:pPr>
            <w:r w:rsidRPr="00E76784">
              <w:rPr>
                <w:rFonts w:ascii="Times New Roman" w:hAnsi="Times New Roman" w:cs="Times New Roman"/>
                <w:sz w:val="28"/>
                <w:szCs w:val="28"/>
              </w:rPr>
              <w:t>-</w:t>
            </w:r>
          </w:p>
        </w:tc>
        <w:tc>
          <w:tcPr>
            <w:tcW w:w="887" w:type="dxa"/>
            <w:tcBorders>
              <w:top w:val="single" w:sz="6" w:space="0" w:color="auto"/>
              <w:left w:val="single" w:sz="4" w:space="0" w:color="auto"/>
              <w:bottom w:val="single" w:sz="6" w:space="0" w:color="auto"/>
              <w:right w:val="single" w:sz="6" w:space="0" w:color="auto"/>
            </w:tcBorders>
            <w:vAlign w:val="center"/>
          </w:tcPr>
          <w:p w:rsidR="000E60A1" w:rsidRPr="00E76784" w:rsidRDefault="000E60A1" w:rsidP="004F5BCE">
            <w:pPr>
              <w:pStyle w:val="ConsPlusCell"/>
              <w:widowControl/>
              <w:jc w:val="center"/>
              <w:rPr>
                <w:rFonts w:ascii="Times New Roman" w:hAnsi="Times New Roman" w:cs="Times New Roman"/>
                <w:sz w:val="28"/>
                <w:szCs w:val="28"/>
              </w:rPr>
            </w:pPr>
            <w:r w:rsidRPr="00E76784">
              <w:rPr>
                <w:rFonts w:ascii="Times New Roman" w:hAnsi="Times New Roman" w:cs="Times New Roman"/>
                <w:sz w:val="28"/>
                <w:szCs w:val="28"/>
              </w:rPr>
              <w:t>-</w:t>
            </w:r>
          </w:p>
        </w:tc>
        <w:tc>
          <w:tcPr>
            <w:tcW w:w="975" w:type="dxa"/>
            <w:tcBorders>
              <w:top w:val="single" w:sz="4" w:space="0" w:color="auto"/>
              <w:bottom w:val="single" w:sz="4" w:space="0" w:color="auto"/>
              <w:right w:val="single" w:sz="4" w:space="0" w:color="auto"/>
            </w:tcBorders>
            <w:shd w:val="clear" w:color="auto" w:fill="auto"/>
            <w:vAlign w:val="center"/>
          </w:tcPr>
          <w:p w:rsidR="000E60A1" w:rsidRPr="00E76784" w:rsidRDefault="00227B2A" w:rsidP="000E60A1">
            <w:pPr>
              <w:jc w:val="center"/>
              <w:rPr>
                <w:sz w:val="28"/>
                <w:szCs w:val="28"/>
              </w:rPr>
            </w:pPr>
            <w:r>
              <w:rPr>
                <w:sz w:val="28"/>
                <w:szCs w:val="28"/>
              </w:rPr>
              <w:t>-</w:t>
            </w:r>
          </w:p>
        </w:tc>
      </w:tr>
      <w:tr w:rsidR="000E60A1" w:rsidRPr="00E76784">
        <w:trPr>
          <w:cantSplit/>
          <w:trHeight w:val="300"/>
        </w:trPr>
        <w:tc>
          <w:tcPr>
            <w:tcW w:w="4395" w:type="dxa"/>
            <w:tcBorders>
              <w:top w:val="single" w:sz="6" w:space="0" w:color="auto"/>
              <w:left w:val="single" w:sz="6" w:space="0" w:color="auto"/>
              <w:bottom w:val="single" w:sz="6" w:space="0" w:color="auto"/>
              <w:right w:val="single" w:sz="6" w:space="0" w:color="auto"/>
            </w:tcBorders>
          </w:tcPr>
          <w:p w:rsidR="000E60A1" w:rsidRPr="00E76784" w:rsidRDefault="000E60A1" w:rsidP="004F5BCE">
            <w:pPr>
              <w:pStyle w:val="ConsPlusCell"/>
              <w:widowControl/>
              <w:jc w:val="both"/>
              <w:rPr>
                <w:rFonts w:ascii="Times New Roman" w:hAnsi="Times New Roman" w:cs="Times New Roman"/>
                <w:sz w:val="28"/>
                <w:szCs w:val="28"/>
              </w:rPr>
            </w:pPr>
            <w:r w:rsidRPr="00E76784">
              <w:rPr>
                <w:rFonts w:ascii="Times New Roman" w:hAnsi="Times New Roman" w:cs="Times New Roman"/>
                <w:sz w:val="28"/>
                <w:szCs w:val="28"/>
              </w:rPr>
              <w:t>Строительство подстанций, МВт</w:t>
            </w:r>
          </w:p>
        </w:tc>
        <w:tc>
          <w:tcPr>
            <w:tcW w:w="886" w:type="dxa"/>
            <w:tcBorders>
              <w:top w:val="single" w:sz="6" w:space="0" w:color="auto"/>
              <w:left w:val="single" w:sz="6" w:space="0" w:color="auto"/>
              <w:bottom w:val="single" w:sz="6" w:space="0" w:color="auto"/>
              <w:right w:val="single" w:sz="6" w:space="0" w:color="auto"/>
            </w:tcBorders>
            <w:vAlign w:val="center"/>
          </w:tcPr>
          <w:p w:rsidR="000E60A1" w:rsidRPr="00E76784" w:rsidRDefault="000E60A1" w:rsidP="004F5BCE">
            <w:pPr>
              <w:jc w:val="center"/>
              <w:rPr>
                <w:sz w:val="28"/>
                <w:szCs w:val="28"/>
              </w:rPr>
            </w:pPr>
            <w:r w:rsidRPr="00E76784">
              <w:rPr>
                <w:sz w:val="28"/>
                <w:szCs w:val="28"/>
              </w:rPr>
              <w:t>0</w:t>
            </w:r>
          </w:p>
        </w:tc>
        <w:tc>
          <w:tcPr>
            <w:tcW w:w="887" w:type="dxa"/>
            <w:tcBorders>
              <w:top w:val="single" w:sz="6" w:space="0" w:color="auto"/>
              <w:left w:val="single" w:sz="6" w:space="0" w:color="auto"/>
              <w:bottom w:val="single" w:sz="6" w:space="0" w:color="auto"/>
              <w:right w:val="single" w:sz="6" w:space="0" w:color="auto"/>
            </w:tcBorders>
            <w:vAlign w:val="center"/>
          </w:tcPr>
          <w:p w:rsidR="000E60A1" w:rsidRPr="00E76784" w:rsidRDefault="000E60A1" w:rsidP="004F5BCE">
            <w:pPr>
              <w:pStyle w:val="ConsPlusCell"/>
              <w:widowControl/>
              <w:jc w:val="center"/>
              <w:rPr>
                <w:rFonts w:ascii="Times New Roman" w:hAnsi="Times New Roman" w:cs="Times New Roman"/>
                <w:sz w:val="28"/>
                <w:szCs w:val="28"/>
              </w:rPr>
            </w:pPr>
            <w:r w:rsidRPr="00E76784">
              <w:rPr>
                <w:rFonts w:ascii="Times New Roman" w:hAnsi="Times New Roman" w:cs="Times New Roman"/>
                <w:sz w:val="28"/>
                <w:szCs w:val="28"/>
              </w:rPr>
              <w:t>0</w:t>
            </w:r>
          </w:p>
        </w:tc>
        <w:tc>
          <w:tcPr>
            <w:tcW w:w="886" w:type="dxa"/>
            <w:tcBorders>
              <w:top w:val="single" w:sz="6" w:space="0" w:color="auto"/>
              <w:left w:val="single" w:sz="6" w:space="0" w:color="auto"/>
              <w:bottom w:val="single" w:sz="6" w:space="0" w:color="auto"/>
              <w:right w:val="single" w:sz="6" w:space="0" w:color="auto"/>
            </w:tcBorders>
            <w:vAlign w:val="center"/>
          </w:tcPr>
          <w:p w:rsidR="000E60A1" w:rsidRPr="00E76784" w:rsidRDefault="000E60A1" w:rsidP="004F5BCE">
            <w:pPr>
              <w:pStyle w:val="ConsPlusCell"/>
              <w:widowControl/>
              <w:jc w:val="center"/>
              <w:rPr>
                <w:rFonts w:ascii="Times New Roman" w:hAnsi="Times New Roman" w:cs="Times New Roman"/>
                <w:sz w:val="28"/>
                <w:szCs w:val="28"/>
              </w:rPr>
            </w:pPr>
            <w:r w:rsidRPr="00E76784">
              <w:rPr>
                <w:rFonts w:ascii="Times New Roman" w:hAnsi="Times New Roman" w:cs="Times New Roman"/>
                <w:sz w:val="28"/>
                <w:szCs w:val="28"/>
              </w:rPr>
              <w:t>0</w:t>
            </w:r>
          </w:p>
        </w:tc>
        <w:tc>
          <w:tcPr>
            <w:tcW w:w="887" w:type="dxa"/>
            <w:tcBorders>
              <w:top w:val="single" w:sz="6" w:space="0" w:color="auto"/>
              <w:left w:val="single" w:sz="6" w:space="0" w:color="auto"/>
              <w:bottom w:val="single" w:sz="6" w:space="0" w:color="auto"/>
              <w:right w:val="single" w:sz="6" w:space="0" w:color="auto"/>
            </w:tcBorders>
            <w:vAlign w:val="center"/>
          </w:tcPr>
          <w:p w:rsidR="000E60A1" w:rsidRPr="00E76784" w:rsidRDefault="000E60A1" w:rsidP="004F5BCE">
            <w:pPr>
              <w:pStyle w:val="ConsPlusCell"/>
              <w:widowControl/>
              <w:jc w:val="center"/>
              <w:rPr>
                <w:rFonts w:ascii="Times New Roman" w:hAnsi="Times New Roman" w:cs="Times New Roman"/>
                <w:sz w:val="28"/>
                <w:szCs w:val="28"/>
              </w:rPr>
            </w:pPr>
            <w:r w:rsidRPr="00E76784">
              <w:rPr>
                <w:rFonts w:ascii="Times New Roman" w:hAnsi="Times New Roman" w:cs="Times New Roman"/>
                <w:sz w:val="28"/>
                <w:szCs w:val="28"/>
              </w:rPr>
              <w:t>0</w:t>
            </w:r>
          </w:p>
        </w:tc>
        <w:tc>
          <w:tcPr>
            <w:tcW w:w="886" w:type="dxa"/>
            <w:tcBorders>
              <w:top w:val="single" w:sz="6" w:space="0" w:color="auto"/>
              <w:left w:val="single" w:sz="4" w:space="0" w:color="auto"/>
              <w:bottom w:val="single" w:sz="6" w:space="0" w:color="auto"/>
              <w:right w:val="single" w:sz="6" w:space="0" w:color="auto"/>
            </w:tcBorders>
            <w:vAlign w:val="center"/>
          </w:tcPr>
          <w:p w:rsidR="000E60A1" w:rsidRPr="00E76784" w:rsidRDefault="000E60A1" w:rsidP="004F5BCE">
            <w:pPr>
              <w:pStyle w:val="ConsPlusCell"/>
              <w:widowControl/>
              <w:jc w:val="center"/>
              <w:rPr>
                <w:rFonts w:ascii="Times New Roman" w:hAnsi="Times New Roman" w:cs="Times New Roman"/>
                <w:sz w:val="28"/>
                <w:szCs w:val="28"/>
              </w:rPr>
            </w:pPr>
            <w:r w:rsidRPr="00E76784">
              <w:rPr>
                <w:rFonts w:ascii="Times New Roman" w:hAnsi="Times New Roman" w:cs="Times New Roman"/>
                <w:sz w:val="28"/>
                <w:szCs w:val="28"/>
              </w:rPr>
              <w:t>0</w:t>
            </w:r>
          </w:p>
        </w:tc>
        <w:tc>
          <w:tcPr>
            <w:tcW w:w="887" w:type="dxa"/>
            <w:tcBorders>
              <w:top w:val="single" w:sz="6" w:space="0" w:color="auto"/>
              <w:left w:val="single" w:sz="4" w:space="0" w:color="auto"/>
              <w:bottom w:val="single" w:sz="6" w:space="0" w:color="auto"/>
              <w:right w:val="single" w:sz="6" w:space="0" w:color="auto"/>
            </w:tcBorders>
            <w:vAlign w:val="center"/>
          </w:tcPr>
          <w:p w:rsidR="000E60A1" w:rsidRPr="00E76784" w:rsidRDefault="000E60A1" w:rsidP="004F5BCE">
            <w:pPr>
              <w:pStyle w:val="ConsPlusCell"/>
              <w:widowControl/>
              <w:jc w:val="center"/>
              <w:rPr>
                <w:rFonts w:ascii="Times New Roman" w:hAnsi="Times New Roman" w:cs="Times New Roman"/>
                <w:sz w:val="28"/>
                <w:szCs w:val="28"/>
              </w:rPr>
            </w:pPr>
            <w:r w:rsidRPr="00E76784">
              <w:rPr>
                <w:rFonts w:ascii="Times New Roman" w:hAnsi="Times New Roman" w:cs="Times New Roman"/>
                <w:sz w:val="28"/>
                <w:szCs w:val="28"/>
              </w:rPr>
              <w:t>0</w:t>
            </w:r>
          </w:p>
        </w:tc>
        <w:tc>
          <w:tcPr>
            <w:tcW w:w="975" w:type="dxa"/>
            <w:tcBorders>
              <w:top w:val="single" w:sz="4" w:space="0" w:color="auto"/>
              <w:bottom w:val="single" w:sz="4" w:space="0" w:color="auto"/>
              <w:right w:val="single" w:sz="4" w:space="0" w:color="auto"/>
            </w:tcBorders>
            <w:shd w:val="clear" w:color="auto" w:fill="auto"/>
            <w:vAlign w:val="center"/>
          </w:tcPr>
          <w:p w:rsidR="000E60A1" w:rsidRPr="00E76784" w:rsidRDefault="000E60A1" w:rsidP="000E60A1">
            <w:pPr>
              <w:jc w:val="center"/>
              <w:rPr>
                <w:sz w:val="28"/>
                <w:szCs w:val="28"/>
              </w:rPr>
            </w:pPr>
            <w:r w:rsidRPr="00E76784">
              <w:rPr>
                <w:sz w:val="28"/>
                <w:szCs w:val="28"/>
              </w:rPr>
              <w:t>0</w:t>
            </w:r>
          </w:p>
        </w:tc>
      </w:tr>
    </w:tbl>
    <w:p w:rsidR="000E60A1" w:rsidRPr="00E76784" w:rsidRDefault="000E60A1" w:rsidP="000E60A1">
      <w:pPr>
        <w:pStyle w:val="affff"/>
        <w:ind w:firstLine="709"/>
        <w:jc w:val="both"/>
        <w:rPr>
          <w:rFonts w:ascii="Times New Roman" w:hAnsi="Times New Roman"/>
          <w:sz w:val="28"/>
          <w:szCs w:val="28"/>
        </w:rPr>
      </w:pPr>
    </w:p>
    <w:p w:rsidR="000E60A1" w:rsidRPr="00E76784" w:rsidRDefault="000E60A1" w:rsidP="000E60A1">
      <w:pPr>
        <w:pStyle w:val="affff"/>
        <w:ind w:firstLine="709"/>
        <w:jc w:val="both"/>
        <w:rPr>
          <w:rFonts w:ascii="Times New Roman" w:hAnsi="Times New Roman"/>
          <w:sz w:val="28"/>
          <w:szCs w:val="28"/>
        </w:rPr>
      </w:pPr>
      <w:r w:rsidRPr="00E76784">
        <w:rPr>
          <w:rFonts w:ascii="Times New Roman" w:hAnsi="Times New Roman"/>
          <w:sz w:val="28"/>
          <w:szCs w:val="28"/>
        </w:rPr>
        <w:t>Для достижения поставленной цели и индикаторов определены основные зад</w:t>
      </w:r>
      <w:r w:rsidRPr="00E76784">
        <w:rPr>
          <w:rFonts w:ascii="Times New Roman" w:hAnsi="Times New Roman"/>
          <w:sz w:val="28"/>
          <w:szCs w:val="28"/>
        </w:rPr>
        <w:t>а</w:t>
      </w:r>
      <w:r w:rsidRPr="00E76784">
        <w:rPr>
          <w:rFonts w:ascii="Times New Roman" w:hAnsi="Times New Roman"/>
          <w:sz w:val="28"/>
          <w:szCs w:val="28"/>
        </w:rPr>
        <w:t>чи по развитию электроэнергетики:</w:t>
      </w:r>
    </w:p>
    <w:p w:rsidR="000E60A1" w:rsidRPr="00E76784" w:rsidRDefault="000E60A1" w:rsidP="000E60A1">
      <w:pPr>
        <w:pStyle w:val="affff"/>
        <w:ind w:firstLine="709"/>
        <w:jc w:val="both"/>
        <w:rPr>
          <w:rFonts w:ascii="Times New Roman" w:hAnsi="Times New Roman"/>
          <w:sz w:val="28"/>
          <w:szCs w:val="28"/>
        </w:rPr>
      </w:pPr>
      <w:r w:rsidRPr="00E76784">
        <w:rPr>
          <w:rFonts w:ascii="Times New Roman" w:hAnsi="Times New Roman"/>
          <w:sz w:val="28"/>
          <w:szCs w:val="28"/>
        </w:rPr>
        <w:t>реализация основных направлений «Стратегии развития топливно-энергетического комплекса на перспективу до 2030 года»;</w:t>
      </w:r>
    </w:p>
    <w:p w:rsidR="000E60A1" w:rsidRPr="00E76784" w:rsidRDefault="000E60A1" w:rsidP="000E60A1">
      <w:pPr>
        <w:pStyle w:val="affff"/>
        <w:ind w:firstLine="709"/>
        <w:jc w:val="both"/>
        <w:rPr>
          <w:rFonts w:ascii="Times New Roman" w:hAnsi="Times New Roman"/>
          <w:sz w:val="28"/>
          <w:szCs w:val="28"/>
        </w:rPr>
      </w:pPr>
      <w:r w:rsidRPr="00E76784">
        <w:rPr>
          <w:rFonts w:ascii="Times New Roman" w:hAnsi="Times New Roman"/>
          <w:sz w:val="28"/>
          <w:szCs w:val="28"/>
        </w:rPr>
        <w:t>покрытие возрастающих нагрузок и обеспечение надежного электроснабжения потребителей.</w:t>
      </w:r>
    </w:p>
    <w:p w:rsidR="000E60A1" w:rsidRPr="00E76784" w:rsidRDefault="000E60A1" w:rsidP="000E60A1">
      <w:pPr>
        <w:pStyle w:val="affff"/>
        <w:ind w:firstLine="709"/>
        <w:jc w:val="both"/>
        <w:rPr>
          <w:rFonts w:ascii="Times New Roman" w:hAnsi="Times New Roman"/>
          <w:sz w:val="28"/>
          <w:szCs w:val="28"/>
        </w:rPr>
      </w:pPr>
      <w:r w:rsidRPr="00E76784">
        <w:rPr>
          <w:rFonts w:ascii="Times New Roman" w:hAnsi="Times New Roman"/>
          <w:sz w:val="28"/>
          <w:szCs w:val="28"/>
        </w:rPr>
        <w:t>Указанные задачи будут решаться  посредством реализации комплекса  мер</w:t>
      </w:r>
      <w:r w:rsidRPr="00E76784">
        <w:rPr>
          <w:rFonts w:ascii="Times New Roman" w:hAnsi="Times New Roman"/>
          <w:sz w:val="28"/>
          <w:szCs w:val="28"/>
        </w:rPr>
        <w:t>о</w:t>
      </w:r>
      <w:r w:rsidRPr="00E76784">
        <w:rPr>
          <w:rFonts w:ascii="Times New Roman" w:hAnsi="Times New Roman"/>
          <w:sz w:val="28"/>
          <w:szCs w:val="28"/>
        </w:rPr>
        <w:t>приятий:</w:t>
      </w:r>
    </w:p>
    <w:p w:rsidR="000E60A1" w:rsidRPr="00E76784" w:rsidRDefault="000E60A1" w:rsidP="000E60A1">
      <w:pPr>
        <w:pStyle w:val="affff"/>
        <w:ind w:firstLine="709"/>
        <w:jc w:val="both"/>
        <w:rPr>
          <w:rFonts w:ascii="Times New Roman" w:hAnsi="Times New Roman"/>
          <w:sz w:val="28"/>
          <w:szCs w:val="28"/>
        </w:rPr>
      </w:pPr>
      <w:r w:rsidRPr="00E76784">
        <w:rPr>
          <w:rFonts w:ascii="Times New Roman" w:hAnsi="Times New Roman"/>
          <w:sz w:val="28"/>
          <w:szCs w:val="28"/>
        </w:rPr>
        <w:t>создание привлекательных условий для привлечения инвестиций в развитие и</w:t>
      </w:r>
      <w:r w:rsidRPr="00E76784">
        <w:rPr>
          <w:rFonts w:ascii="Times New Roman" w:hAnsi="Times New Roman"/>
          <w:sz w:val="28"/>
          <w:szCs w:val="28"/>
        </w:rPr>
        <w:t>н</w:t>
      </w:r>
      <w:r w:rsidRPr="00E76784">
        <w:rPr>
          <w:rFonts w:ascii="Times New Roman" w:hAnsi="Times New Roman"/>
          <w:sz w:val="28"/>
          <w:szCs w:val="28"/>
        </w:rPr>
        <w:t>фраструктуры;</w:t>
      </w:r>
    </w:p>
    <w:p w:rsidR="000E60A1" w:rsidRPr="00E76784" w:rsidRDefault="000E60A1" w:rsidP="000E60A1">
      <w:pPr>
        <w:ind w:firstLine="708"/>
        <w:jc w:val="both"/>
        <w:rPr>
          <w:sz w:val="28"/>
          <w:szCs w:val="28"/>
        </w:rPr>
      </w:pPr>
      <w:r w:rsidRPr="00E76784">
        <w:rPr>
          <w:sz w:val="28"/>
          <w:szCs w:val="28"/>
        </w:rPr>
        <w:t>установка независимых резервных источников питания (250 КВА) на центральн</w:t>
      </w:r>
      <w:r w:rsidR="002F7E92">
        <w:rPr>
          <w:sz w:val="28"/>
          <w:szCs w:val="28"/>
        </w:rPr>
        <w:t>ой</w:t>
      </w:r>
      <w:r w:rsidRPr="00E76784">
        <w:rPr>
          <w:sz w:val="28"/>
          <w:szCs w:val="28"/>
        </w:rPr>
        <w:t xml:space="preserve"> котельн</w:t>
      </w:r>
      <w:r w:rsidR="002F7E92">
        <w:rPr>
          <w:sz w:val="28"/>
          <w:szCs w:val="28"/>
        </w:rPr>
        <w:t>ой</w:t>
      </w:r>
      <w:r w:rsidRPr="00E76784">
        <w:rPr>
          <w:sz w:val="28"/>
          <w:szCs w:val="28"/>
        </w:rPr>
        <w:t xml:space="preserve">, расположенных в </w:t>
      </w:r>
      <w:r w:rsidR="002F7E92">
        <w:rPr>
          <w:sz w:val="28"/>
          <w:szCs w:val="28"/>
        </w:rPr>
        <w:t>поселении</w:t>
      </w:r>
      <w:r w:rsidRPr="00E76784">
        <w:rPr>
          <w:sz w:val="28"/>
          <w:szCs w:val="28"/>
        </w:rPr>
        <w:t>;</w:t>
      </w:r>
    </w:p>
    <w:p w:rsidR="000E60A1" w:rsidRPr="00E76784" w:rsidRDefault="000E60A1" w:rsidP="000E60A1">
      <w:pPr>
        <w:tabs>
          <w:tab w:val="left" w:pos="9637"/>
        </w:tabs>
        <w:rPr>
          <w:sz w:val="28"/>
          <w:szCs w:val="28"/>
        </w:rPr>
      </w:pPr>
      <w:r w:rsidRPr="00E76784">
        <w:rPr>
          <w:sz w:val="28"/>
          <w:szCs w:val="28"/>
        </w:rPr>
        <w:t xml:space="preserve">          Реализация  инвестиционных проектов и мероприятий  развития электросет</w:t>
      </w:r>
      <w:r w:rsidRPr="00E76784">
        <w:rPr>
          <w:sz w:val="28"/>
          <w:szCs w:val="28"/>
        </w:rPr>
        <w:t>е</w:t>
      </w:r>
      <w:r w:rsidRPr="00E76784">
        <w:rPr>
          <w:sz w:val="28"/>
          <w:szCs w:val="28"/>
        </w:rPr>
        <w:t>вой инфраструкт</w:t>
      </w:r>
      <w:r w:rsidRPr="00E76784">
        <w:rPr>
          <w:sz w:val="28"/>
          <w:szCs w:val="28"/>
        </w:rPr>
        <w:t>у</w:t>
      </w:r>
      <w:r w:rsidRPr="00E76784">
        <w:rPr>
          <w:sz w:val="28"/>
          <w:szCs w:val="28"/>
        </w:rPr>
        <w:t>ры представлена в таблице.</w:t>
      </w:r>
    </w:p>
    <w:p w:rsidR="000E60A1" w:rsidRPr="00BD5927" w:rsidRDefault="003D214A" w:rsidP="003D214A">
      <w:pPr>
        <w:autoSpaceDE w:val="0"/>
        <w:autoSpaceDN w:val="0"/>
        <w:adjustRightInd w:val="0"/>
        <w:ind w:firstLine="709"/>
        <w:jc w:val="right"/>
        <w:rPr>
          <w:sz w:val="28"/>
          <w:szCs w:val="28"/>
        </w:rPr>
      </w:pPr>
      <w:r w:rsidRPr="00BD5927">
        <w:rPr>
          <w:sz w:val="28"/>
          <w:szCs w:val="28"/>
        </w:rPr>
        <w:t xml:space="preserve">Таблица </w:t>
      </w:r>
      <w:r w:rsidR="0064475E">
        <w:rPr>
          <w:sz w:val="28"/>
          <w:szCs w:val="28"/>
        </w:rPr>
        <w:t>5</w:t>
      </w:r>
    </w:p>
    <w:p w:rsidR="003D214A" w:rsidRPr="00BD5927" w:rsidRDefault="003D214A" w:rsidP="003D214A">
      <w:pPr>
        <w:jc w:val="center"/>
        <w:rPr>
          <w:b/>
          <w:sz w:val="28"/>
          <w:szCs w:val="28"/>
        </w:rPr>
      </w:pPr>
      <w:r w:rsidRPr="00BD5927">
        <w:rPr>
          <w:b/>
          <w:sz w:val="28"/>
          <w:szCs w:val="28"/>
        </w:rPr>
        <w:t>Реализация инвестиционных проектов и мероприятий развития</w:t>
      </w:r>
    </w:p>
    <w:p w:rsidR="003D214A" w:rsidRPr="00BD5927" w:rsidRDefault="003D214A" w:rsidP="003D214A">
      <w:pPr>
        <w:jc w:val="center"/>
        <w:rPr>
          <w:b/>
          <w:sz w:val="28"/>
          <w:szCs w:val="28"/>
        </w:rPr>
      </w:pPr>
      <w:r w:rsidRPr="00BD5927">
        <w:rPr>
          <w:b/>
          <w:sz w:val="28"/>
          <w:szCs w:val="28"/>
        </w:rPr>
        <w:t xml:space="preserve"> электросетевой инфраструкт</w:t>
      </w:r>
      <w:r w:rsidRPr="00BD5927">
        <w:rPr>
          <w:b/>
          <w:sz w:val="28"/>
          <w:szCs w:val="28"/>
        </w:rPr>
        <w:t>у</w:t>
      </w:r>
      <w:r w:rsidRPr="00BD5927">
        <w:rPr>
          <w:b/>
          <w:sz w:val="28"/>
          <w:szCs w:val="28"/>
        </w:rPr>
        <w:t>ры</w:t>
      </w:r>
    </w:p>
    <w:p w:rsidR="003D214A" w:rsidRPr="00BD5927" w:rsidRDefault="003D214A" w:rsidP="003D214A">
      <w:pPr>
        <w:autoSpaceDE w:val="0"/>
        <w:autoSpaceDN w:val="0"/>
        <w:adjustRightInd w:val="0"/>
        <w:ind w:firstLine="709"/>
        <w:jc w:val="right"/>
        <w:rPr>
          <w:sz w:val="28"/>
          <w:szCs w:val="28"/>
        </w:rPr>
      </w:pPr>
    </w:p>
    <w:tbl>
      <w:tblPr>
        <w:tblW w:w="10059" w:type="dxa"/>
        <w:tblInd w:w="93" w:type="dxa"/>
        <w:tblLayout w:type="fixed"/>
        <w:tblLook w:val="0000" w:firstRow="0" w:lastRow="0" w:firstColumn="0" w:lastColumn="0" w:noHBand="0" w:noVBand="0"/>
      </w:tblPr>
      <w:tblGrid>
        <w:gridCol w:w="441"/>
        <w:gridCol w:w="2693"/>
        <w:gridCol w:w="1276"/>
        <w:gridCol w:w="992"/>
        <w:gridCol w:w="992"/>
        <w:gridCol w:w="851"/>
        <w:gridCol w:w="894"/>
        <w:gridCol w:w="920"/>
        <w:gridCol w:w="1000"/>
      </w:tblGrid>
      <w:tr w:rsidR="000E60A1" w:rsidRPr="00BD5927">
        <w:trPr>
          <w:trHeight w:val="44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E60A1" w:rsidRPr="00BD5927" w:rsidRDefault="000E60A1" w:rsidP="004F5BCE">
            <w:pPr>
              <w:jc w:val="center"/>
            </w:pPr>
            <w:r w:rsidRPr="00BD5927">
              <w:t>№№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E60A1" w:rsidRPr="00BD5927" w:rsidRDefault="000E60A1" w:rsidP="004F5BCE">
            <w:pPr>
              <w:jc w:val="center"/>
            </w:pPr>
            <w:r w:rsidRPr="00BD5927">
              <w:t>Наименование прое</w:t>
            </w:r>
            <w:r w:rsidRPr="00BD5927">
              <w:t>к</w:t>
            </w:r>
            <w:r w:rsidRPr="00BD5927">
              <w:t>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E60A1" w:rsidRPr="00BD5927" w:rsidRDefault="000E60A1" w:rsidP="004F5BCE">
            <w:pPr>
              <w:jc w:val="center"/>
            </w:pPr>
            <w:r w:rsidRPr="00BD5927">
              <w:t>Срок реализ</w:t>
            </w:r>
            <w:r w:rsidRPr="00BD5927">
              <w:t>а</w:t>
            </w:r>
            <w:r w:rsidRPr="00BD5927">
              <w:t>ции</w:t>
            </w:r>
          </w:p>
        </w:tc>
        <w:tc>
          <w:tcPr>
            <w:tcW w:w="5649" w:type="dxa"/>
            <w:gridSpan w:val="6"/>
            <w:tcBorders>
              <w:top w:val="single" w:sz="4" w:space="0" w:color="auto"/>
              <w:left w:val="nil"/>
              <w:bottom w:val="single" w:sz="4" w:space="0" w:color="auto"/>
              <w:right w:val="single" w:sz="4" w:space="0" w:color="auto"/>
            </w:tcBorders>
            <w:shd w:val="clear" w:color="auto" w:fill="auto"/>
            <w:vAlign w:val="center"/>
          </w:tcPr>
          <w:p w:rsidR="000E60A1" w:rsidRPr="00BD5927" w:rsidRDefault="000E60A1" w:rsidP="004F5BCE">
            <w:pPr>
              <w:jc w:val="center"/>
            </w:pPr>
            <w:r w:rsidRPr="00BD5927">
              <w:t xml:space="preserve">Объем финансирования, млн. руб. </w:t>
            </w:r>
          </w:p>
        </w:tc>
      </w:tr>
      <w:tr w:rsidR="000E60A1" w:rsidRPr="00BD5927">
        <w:trPr>
          <w:trHeight w:val="1830"/>
        </w:trPr>
        <w:tc>
          <w:tcPr>
            <w:tcW w:w="441" w:type="dxa"/>
            <w:vMerge/>
            <w:tcBorders>
              <w:top w:val="single" w:sz="4" w:space="0" w:color="auto"/>
              <w:left w:val="single" w:sz="4" w:space="0" w:color="auto"/>
              <w:bottom w:val="single" w:sz="4" w:space="0" w:color="auto"/>
              <w:right w:val="single" w:sz="4" w:space="0" w:color="auto"/>
            </w:tcBorders>
            <w:vAlign w:val="center"/>
          </w:tcPr>
          <w:p w:rsidR="000E60A1" w:rsidRPr="00BD5927" w:rsidRDefault="000E60A1" w:rsidP="004F5BCE"/>
        </w:tc>
        <w:tc>
          <w:tcPr>
            <w:tcW w:w="2693" w:type="dxa"/>
            <w:vMerge/>
            <w:tcBorders>
              <w:top w:val="single" w:sz="4" w:space="0" w:color="auto"/>
              <w:left w:val="single" w:sz="4" w:space="0" w:color="auto"/>
              <w:bottom w:val="single" w:sz="4" w:space="0" w:color="auto"/>
              <w:right w:val="single" w:sz="4" w:space="0" w:color="auto"/>
            </w:tcBorders>
            <w:vAlign w:val="center"/>
          </w:tcPr>
          <w:p w:rsidR="000E60A1" w:rsidRPr="00BD5927" w:rsidRDefault="000E60A1" w:rsidP="004F5BCE"/>
        </w:tc>
        <w:tc>
          <w:tcPr>
            <w:tcW w:w="1276" w:type="dxa"/>
            <w:vMerge/>
            <w:tcBorders>
              <w:top w:val="single" w:sz="4" w:space="0" w:color="auto"/>
              <w:left w:val="single" w:sz="4" w:space="0" w:color="auto"/>
              <w:bottom w:val="single" w:sz="4" w:space="0" w:color="auto"/>
              <w:right w:val="single" w:sz="4" w:space="0" w:color="auto"/>
            </w:tcBorders>
            <w:vAlign w:val="center"/>
          </w:tcPr>
          <w:p w:rsidR="000E60A1" w:rsidRPr="00BD5927" w:rsidRDefault="000E60A1" w:rsidP="004F5BCE"/>
        </w:tc>
        <w:tc>
          <w:tcPr>
            <w:tcW w:w="992" w:type="dxa"/>
            <w:tcBorders>
              <w:top w:val="nil"/>
              <w:left w:val="nil"/>
              <w:bottom w:val="single" w:sz="4" w:space="0" w:color="auto"/>
              <w:right w:val="single" w:sz="4" w:space="0" w:color="auto"/>
            </w:tcBorders>
            <w:shd w:val="clear" w:color="auto" w:fill="auto"/>
            <w:vAlign w:val="center"/>
          </w:tcPr>
          <w:p w:rsidR="000E60A1" w:rsidRPr="00BD5927" w:rsidRDefault="000E60A1" w:rsidP="004F5BCE">
            <w:pPr>
              <w:jc w:val="center"/>
            </w:pPr>
            <w:r w:rsidRPr="00BD5927">
              <w:t>Всего</w:t>
            </w:r>
          </w:p>
        </w:tc>
        <w:tc>
          <w:tcPr>
            <w:tcW w:w="992" w:type="dxa"/>
            <w:tcBorders>
              <w:top w:val="nil"/>
              <w:left w:val="nil"/>
              <w:bottom w:val="single" w:sz="4" w:space="0" w:color="auto"/>
              <w:right w:val="single" w:sz="4" w:space="0" w:color="auto"/>
            </w:tcBorders>
            <w:shd w:val="clear" w:color="auto" w:fill="auto"/>
            <w:textDirection w:val="btLr"/>
            <w:vAlign w:val="center"/>
          </w:tcPr>
          <w:p w:rsidR="000E60A1" w:rsidRPr="00BD5927" w:rsidRDefault="000E60A1" w:rsidP="004F5BCE">
            <w:pPr>
              <w:jc w:val="center"/>
            </w:pPr>
            <w:r w:rsidRPr="00BD5927">
              <w:t>Федеральный бюджет</w:t>
            </w:r>
          </w:p>
        </w:tc>
        <w:tc>
          <w:tcPr>
            <w:tcW w:w="851" w:type="dxa"/>
            <w:tcBorders>
              <w:top w:val="nil"/>
              <w:left w:val="nil"/>
              <w:bottom w:val="single" w:sz="4" w:space="0" w:color="auto"/>
              <w:right w:val="single" w:sz="4" w:space="0" w:color="auto"/>
            </w:tcBorders>
            <w:shd w:val="clear" w:color="auto" w:fill="auto"/>
            <w:textDirection w:val="btLr"/>
            <w:vAlign w:val="center"/>
          </w:tcPr>
          <w:p w:rsidR="000E60A1" w:rsidRPr="00BD5927" w:rsidRDefault="000E60A1" w:rsidP="004F5BCE">
            <w:pPr>
              <w:jc w:val="center"/>
            </w:pPr>
            <w:r w:rsidRPr="00BD5927">
              <w:t>Республиканский бю</w:t>
            </w:r>
            <w:r w:rsidRPr="00BD5927">
              <w:t>д</w:t>
            </w:r>
            <w:r w:rsidRPr="00BD5927">
              <w:t>жет</w:t>
            </w:r>
          </w:p>
        </w:tc>
        <w:tc>
          <w:tcPr>
            <w:tcW w:w="894" w:type="dxa"/>
            <w:tcBorders>
              <w:top w:val="nil"/>
              <w:left w:val="nil"/>
              <w:bottom w:val="single" w:sz="4" w:space="0" w:color="auto"/>
              <w:right w:val="single" w:sz="4" w:space="0" w:color="auto"/>
            </w:tcBorders>
            <w:shd w:val="clear" w:color="auto" w:fill="auto"/>
            <w:textDirection w:val="btLr"/>
            <w:vAlign w:val="center"/>
          </w:tcPr>
          <w:p w:rsidR="000E60A1" w:rsidRPr="00BD5927" w:rsidRDefault="000E60A1" w:rsidP="004F5BCE">
            <w:pPr>
              <w:jc w:val="center"/>
            </w:pPr>
            <w:r w:rsidRPr="00BD5927">
              <w:t>Бюджет муниц</w:t>
            </w:r>
            <w:r w:rsidRPr="00BD5927">
              <w:t>и</w:t>
            </w:r>
            <w:r w:rsidRPr="00BD5927">
              <w:t>пального ра</w:t>
            </w:r>
            <w:r w:rsidRPr="00BD5927">
              <w:t>й</w:t>
            </w:r>
            <w:r w:rsidRPr="00BD5927">
              <w:t>она</w:t>
            </w:r>
          </w:p>
        </w:tc>
        <w:tc>
          <w:tcPr>
            <w:tcW w:w="920" w:type="dxa"/>
            <w:tcBorders>
              <w:top w:val="nil"/>
              <w:left w:val="nil"/>
              <w:bottom w:val="single" w:sz="4" w:space="0" w:color="auto"/>
              <w:right w:val="single" w:sz="4" w:space="0" w:color="auto"/>
            </w:tcBorders>
            <w:shd w:val="clear" w:color="auto" w:fill="auto"/>
            <w:textDirection w:val="btLr"/>
            <w:vAlign w:val="center"/>
          </w:tcPr>
          <w:p w:rsidR="000E60A1" w:rsidRPr="00BD5927" w:rsidRDefault="000E60A1" w:rsidP="004F5BCE">
            <w:pPr>
              <w:jc w:val="center"/>
            </w:pPr>
            <w:r w:rsidRPr="00BD5927">
              <w:t>Бюджет сельск</w:t>
            </w:r>
            <w:r w:rsidRPr="00BD5927">
              <w:t>о</w:t>
            </w:r>
            <w:r w:rsidRPr="00BD5927">
              <w:t>го(городского) пос</w:t>
            </w:r>
            <w:r w:rsidRPr="00BD5927">
              <w:t>е</w:t>
            </w:r>
            <w:r w:rsidRPr="00BD5927">
              <w:t>ления</w:t>
            </w:r>
          </w:p>
        </w:tc>
        <w:tc>
          <w:tcPr>
            <w:tcW w:w="1000" w:type="dxa"/>
            <w:tcBorders>
              <w:top w:val="nil"/>
              <w:left w:val="nil"/>
              <w:bottom w:val="single" w:sz="4" w:space="0" w:color="auto"/>
              <w:right w:val="single" w:sz="4" w:space="0" w:color="auto"/>
            </w:tcBorders>
            <w:shd w:val="clear" w:color="auto" w:fill="auto"/>
            <w:textDirection w:val="btLr"/>
            <w:vAlign w:val="center"/>
          </w:tcPr>
          <w:p w:rsidR="000E60A1" w:rsidRPr="00BD5927" w:rsidRDefault="000E60A1" w:rsidP="004F5BCE">
            <w:pPr>
              <w:jc w:val="center"/>
            </w:pPr>
            <w:r w:rsidRPr="00BD5927">
              <w:t>Собственные и привлеченные средства пре</w:t>
            </w:r>
            <w:r w:rsidRPr="00BD5927">
              <w:t>д</w:t>
            </w:r>
            <w:r w:rsidRPr="00BD5927">
              <w:t>приятий</w:t>
            </w:r>
          </w:p>
        </w:tc>
      </w:tr>
      <w:tr w:rsidR="000E60A1" w:rsidRPr="00BD5927">
        <w:trPr>
          <w:trHeight w:val="314"/>
        </w:trPr>
        <w:tc>
          <w:tcPr>
            <w:tcW w:w="441" w:type="dxa"/>
            <w:tcBorders>
              <w:top w:val="single" w:sz="4" w:space="0" w:color="auto"/>
              <w:left w:val="single" w:sz="4" w:space="0" w:color="auto"/>
              <w:bottom w:val="single" w:sz="4" w:space="0" w:color="auto"/>
              <w:right w:val="single" w:sz="4" w:space="0" w:color="auto"/>
            </w:tcBorders>
            <w:vAlign w:val="center"/>
          </w:tcPr>
          <w:p w:rsidR="000E60A1" w:rsidRPr="00BD5927" w:rsidRDefault="000E60A1" w:rsidP="004F5BCE">
            <w:pPr>
              <w:jc w:val="center"/>
            </w:pPr>
            <w:r w:rsidRPr="00BD5927">
              <w:t>1</w:t>
            </w:r>
          </w:p>
        </w:tc>
        <w:tc>
          <w:tcPr>
            <w:tcW w:w="2693" w:type="dxa"/>
            <w:tcBorders>
              <w:top w:val="single" w:sz="4" w:space="0" w:color="auto"/>
              <w:left w:val="single" w:sz="4" w:space="0" w:color="auto"/>
              <w:bottom w:val="single" w:sz="4" w:space="0" w:color="auto"/>
              <w:right w:val="single" w:sz="4" w:space="0" w:color="auto"/>
            </w:tcBorders>
            <w:vAlign w:val="center"/>
          </w:tcPr>
          <w:p w:rsidR="000E60A1" w:rsidRPr="00BD5927" w:rsidRDefault="000E60A1" w:rsidP="004F5BCE">
            <w:pPr>
              <w:jc w:val="center"/>
            </w:pPr>
            <w:r w:rsidRPr="00BD5927">
              <w:t>2</w:t>
            </w:r>
          </w:p>
        </w:tc>
        <w:tc>
          <w:tcPr>
            <w:tcW w:w="1276" w:type="dxa"/>
            <w:tcBorders>
              <w:top w:val="single" w:sz="4" w:space="0" w:color="auto"/>
              <w:left w:val="single" w:sz="4" w:space="0" w:color="auto"/>
              <w:bottom w:val="single" w:sz="4" w:space="0" w:color="auto"/>
              <w:right w:val="single" w:sz="4" w:space="0" w:color="auto"/>
            </w:tcBorders>
            <w:vAlign w:val="center"/>
          </w:tcPr>
          <w:p w:rsidR="000E60A1" w:rsidRPr="00BD5927" w:rsidRDefault="000E60A1" w:rsidP="004F5BCE">
            <w:pPr>
              <w:jc w:val="center"/>
            </w:pPr>
            <w:r w:rsidRPr="00BD5927">
              <w:t>3</w:t>
            </w:r>
          </w:p>
        </w:tc>
        <w:tc>
          <w:tcPr>
            <w:tcW w:w="992" w:type="dxa"/>
            <w:tcBorders>
              <w:top w:val="nil"/>
              <w:left w:val="nil"/>
              <w:bottom w:val="single" w:sz="4" w:space="0" w:color="auto"/>
              <w:right w:val="single" w:sz="4" w:space="0" w:color="auto"/>
            </w:tcBorders>
            <w:shd w:val="clear" w:color="auto" w:fill="auto"/>
            <w:vAlign w:val="center"/>
          </w:tcPr>
          <w:p w:rsidR="000E60A1" w:rsidRPr="00BD5927" w:rsidRDefault="000E60A1" w:rsidP="004F5BCE">
            <w:pPr>
              <w:jc w:val="center"/>
            </w:pPr>
            <w:r w:rsidRPr="00BD5927">
              <w:t>4</w:t>
            </w:r>
          </w:p>
        </w:tc>
        <w:tc>
          <w:tcPr>
            <w:tcW w:w="992" w:type="dxa"/>
            <w:tcBorders>
              <w:top w:val="nil"/>
              <w:left w:val="nil"/>
              <w:bottom w:val="single" w:sz="4" w:space="0" w:color="auto"/>
              <w:right w:val="single" w:sz="4" w:space="0" w:color="auto"/>
            </w:tcBorders>
            <w:shd w:val="clear" w:color="auto" w:fill="auto"/>
            <w:vAlign w:val="center"/>
          </w:tcPr>
          <w:p w:rsidR="000E60A1" w:rsidRPr="00BD5927" w:rsidRDefault="000E60A1" w:rsidP="004F5BCE">
            <w:pPr>
              <w:jc w:val="center"/>
            </w:pPr>
            <w:r w:rsidRPr="00BD5927">
              <w:t>5</w:t>
            </w:r>
          </w:p>
        </w:tc>
        <w:tc>
          <w:tcPr>
            <w:tcW w:w="851" w:type="dxa"/>
            <w:tcBorders>
              <w:top w:val="nil"/>
              <w:left w:val="nil"/>
              <w:bottom w:val="single" w:sz="4" w:space="0" w:color="auto"/>
              <w:right w:val="single" w:sz="4" w:space="0" w:color="auto"/>
            </w:tcBorders>
            <w:shd w:val="clear" w:color="auto" w:fill="auto"/>
            <w:vAlign w:val="center"/>
          </w:tcPr>
          <w:p w:rsidR="000E60A1" w:rsidRPr="00BD5927" w:rsidRDefault="000E60A1" w:rsidP="004F5BCE">
            <w:pPr>
              <w:jc w:val="center"/>
            </w:pPr>
            <w:r w:rsidRPr="00BD5927">
              <w:t>6</w:t>
            </w:r>
          </w:p>
        </w:tc>
        <w:tc>
          <w:tcPr>
            <w:tcW w:w="894" w:type="dxa"/>
            <w:tcBorders>
              <w:top w:val="nil"/>
              <w:left w:val="nil"/>
              <w:bottom w:val="single" w:sz="4" w:space="0" w:color="auto"/>
              <w:right w:val="single" w:sz="4" w:space="0" w:color="auto"/>
            </w:tcBorders>
            <w:shd w:val="clear" w:color="auto" w:fill="auto"/>
            <w:vAlign w:val="center"/>
          </w:tcPr>
          <w:p w:rsidR="000E60A1" w:rsidRPr="00BD5927" w:rsidRDefault="000E60A1" w:rsidP="004F5BCE">
            <w:pPr>
              <w:jc w:val="center"/>
            </w:pPr>
            <w:r w:rsidRPr="00BD5927">
              <w:t>7</w:t>
            </w:r>
          </w:p>
        </w:tc>
        <w:tc>
          <w:tcPr>
            <w:tcW w:w="920" w:type="dxa"/>
            <w:tcBorders>
              <w:top w:val="nil"/>
              <w:left w:val="nil"/>
              <w:bottom w:val="single" w:sz="4" w:space="0" w:color="auto"/>
              <w:right w:val="single" w:sz="4" w:space="0" w:color="auto"/>
            </w:tcBorders>
            <w:shd w:val="clear" w:color="auto" w:fill="auto"/>
            <w:vAlign w:val="center"/>
          </w:tcPr>
          <w:p w:rsidR="000E60A1" w:rsidRPr="00BD5927" w:rsidRDefault="000E60A1" w:rsidP="004F5BCE">
            <w:pPr>
              <w:jc w:val="center"/>
            </w:pPr>
            <w:r w:rsidRPr="00BD5927">
              <w:t>8</w:t>
            </w:r>
          </w:p>
        </w:tc>
        <w:tc>
          <w:tcPr>
            <w:tcW w:w="1000" w:type="dxa"/>
            <w:tcBorders>
              <w:top w:val="nil"/>
              <w:left w:val="nil"/>
              <w:bottom w:val="single" w:sz="4" w:space="0" w:color="auto"/>
              <w:right w:val="single" w:sz="4" w:space="0" w:color="auto"/>
            </w:tcBorders>
            <w:shd w:val="clear" w:color="auto" w:fill="auto"/>
            <w:vAlign w:val="center"/>
          </w:tcPr>
          <w:p w:rsidR="000E60A1" w:rsidRPr="00BD5927" w:rsidRDefault="000E60A1" w:rsidP="004F5BCE">
            <w:pPr>
              <w:jc w:val="center"/>
            </w:pPr>
            <w:r w:rsidRPr="00BD5927">
              <w:t>9</w:t>
            </w:r>
          </w:p>
        </w:tc>
      </w:tr>
      <w:tr w:rsidR="00492494" w:rsidRPr="00BD5927">
        <w:tblPrEx>
          <w:tblLook w:val="04A0" w:firstRow="1" w:lastRow="0" w:firstColumn="1" w:lastColumn="0" w:noHBand="0" w:noVBand="1"/>
        </w:tblPrEx>
        <w:trPr>
          <w:trHeight w:val="255"/>
        </w:trPr>
        <w:tc>
          <w:tcPr>
            <w:tcW w:w="441" w:type="dxa"/>
            <w:vMerge w:val="restart"/>
            <w:tcBorders>
              <w:top w:val="single" w:sz="4" w:space="0" w:color="auto"/>
              <w:left w:val="single" w:sz="4" w:space="0" w:color="auto"/>
              <w:right w:val="single" w:sz="4" w:space="0" w:color="auto"/>
            </w:tcBorders>
            <w:shd w:val="clear" w:color="auto" w:fill="auto"/>
            <w:vAlign w:val="center"/>
          </w:tcPr>
          <w:p w:rsidR="00492494" w:rsidRPr="00BD5927" w:rsidRDefault="00492494" w:rsidP="004F5BCE">
            <w:pPr>
              <w:jc w:val="center"/>
              <w:outlineLvl w:val="2"/>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492494" w:rsidRPr="00BD5927" w:rsidRDefault="00492494" w:rsidP="004F5BCE">
            <w:pPr>
              <w:ind w:left="-249" w:firstLine="249"/>
              <w:jc w:val="center"/>
              <w:outlineLvl w:val="2"/>
              <w:rPr>
                <w:b/>
                <w:bCs/>
              </w:rPr>
            </w:pPr>
            <w:r w:rsidRPr="00BD5927">
              <w:rPr>
                <w:b/>
                <w:bCs/>
              </w:rPr>
              <w:t xml:space="preserve">Всего по направлению "Электросетевая </w:t>
            </w:r>
          </w:p>
          <w:p w:rsidR="00492494" w:rsidRPr="00BD5927" w:rsidRDefault="00492494" w:rsidP="004F5BCE">
            <w:pPr>
              <w:ind w:left="-249" w:firstLine="249"/>
              <w:jc w:val="center"/>
              <w:outlineLvl w:val="2"/>
              <w:rPr>
                <w:b/>
                <w:bCs/>
              </w:rPr>
            </w:pPr>
            <w:r w:rsidRPr="00BD5927">
              <w:rPr>
                <w:b/>
                <w:bCs/>
              </w:rPr>
              <w:t>и</w:t>
            </w:r>
            <w:r w:rsidRPr="00BD5927">
              <w:rPr>
                <w:b/>
                <w:bCs/>
              </w:rPr>
              <w:t>н</w:t>
            </w:r>
            <w:r w:rsidRPr="00BD5927">
              <w:rPr>
                <w:b/>
                <w:bCs/>
              </w:rPr>
              <w:t>фраструктура"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92494" w:rsidRPr="00BD5927" w:rsidRDefault="00492494" w:rsidP="004F5BCE">
            <w:pPr>
              <w:jc w:val="center"/>
              <w:outlineLvl w:val="2"/>
              <w:rPr>
                <w:b/>
                <w:sz w:val="20"/>
              </w:rPr>
            </w:pPr>
            <w:r w:rsidRPr="00BD5927">
              <w:rPr>
                <w:b/>
                <w:sz w:val="20"/>
              </w:rPr>
              <w:t>Всего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492494" w:rsidRPr="00BD5927" w:rsidRDefault="00492494" w:rsidP="004F5BCE">
            <w:pPr>
              <w:jc w:val="right"/>
              <w:outlineLvl w:val="2"/>
              <w:rPr>
                <w:b/>
                <w:sz w:val="22"/>
                <w:szCs w:val="20"/>
              </w:rPr>
            </w:pPr>
            <w:r w:rsidRPr="00BD5927">
              <w:rPr>
                <w:b/>
                <w:sz w:val="22"/>
                <w:szCs w:val="20"/>
              </w:rPr>
              <w:t>6,987</w:t>
            </w:r>
          </w:p>
        </w:tc>
        <w:tc>
          <w:tcPr>
            <w:tcW w:w="992" w:type="dxa"/>
            <w:tcBorders>
              <w:top w:val="single" w:sz="4" w:space="0" w:color="auto"/>
              <w:left w:val="nil"/>
              <w:bottom w:val="single" w:sz="4" w:space="0" w:color="auto"/>
              <w:right w:val="single" w:sz="4" w:space="0" w:color="auto"/>
            </w:tcBorders>
            <w:shd w:val="clear" w:color="auto" w:fill="auto"/>
            <w:vAlign w:val="center"/>
          </w:tcPr>
          <w:p w:rsidR="00492494" w:rsidRPr="00BD5927" w:rsidRDefault="00492494" w:rsidP="004F5BCE">
            <w:pPr>
              <w:jc w:val="right"/>
              <w:outlineLvl w:val="2"/>
              <w:rPr>
                <w:b/>
                <w:sz w:val="22"/>
                <w:szCs w:val="20"/>
              </w:rPr>
            </w:pPr>
            <w:r w:rsidRPr="00BD5927">
              <w:rPr>
                <w:b/>
                <w:sz w:val="22"/>
                <w:szCs w:val="20"/>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492494" w:rsidRPr="00BD5927" w:rsidRDefault="00492494" w:rsidP="004F5BCE">
            <w:pPr>
              <w:jc w:val="right"/>
              <w:outlineLvl w:val="2"/>
              <w:rPr>
                <w:b/>
                <w:sz w:val="22"/>
                <w:szCs w:val="20"/>
              </w:rPr>
            </w:pPr>
            <w:r w:rsidRPr="00BD5927">
              <w:rPr>
                <w:b/>
                <w:sz w:val="22"/>
                <w:szCs w:val="20"/>
              </w:rPr>
              <w:t>0,000</w:t>
            </w:r>
          </w:p>
        </w:tc>
        <w:tc>
          <w:tcPr>
            <w:tcW w:w="894" w:type="dxa"/>
            <w:tcBorders>
              <w:top w:val="single" w:sz="4" w:space="0" w:color="auto"/>
              <w:left w:val="nil"/>
              <w:bottom w:val="single" w:sz="4" w:space="0" w:color="auto"/>
              <w:right w:val="single" w:sz="4" w:space="0" w:color="auto"/>
            </w:tcBorders>
            <w:shd w:val="clear" w:color="auto" w:fill="auto"/>
            <w:vAlign w:val="center"/>
          </w:tcPr>
          <w:p w:rsidR="00492494" w:rsidRPr="00BD5927" w:rsidRDefault="00492494" w:rsidP="004F5BCE">
            <w:pPr>
              <w:jc w:val="right"/>
              <w:outlineLvl w:val="2"/>
              <w:rPr>
                <w:b/>
                <w:sz w:val="22"/>
                <w:szCs w:val="20"/>
              </w:rPr>
            </w:pPr>
            <w:r w:rsidRPr="00BD5927">
              <w:rPr>
                <w:b/>
                <w:sz w:val="22"/>
                <w:szCs w:val="20"/>
              </w:rPr>
              <w:t>0,000</w:t>
            </w:r>
          </w:p>
        </w:tc>
        <w:tc>
          <w:tcPr>
            <w:tcW w:w="920" w:type="dxa"/>
            <w:tcBorders>
              <w:top w:val="single" w:sz="4" w:space="0" w:color="auto"/>
              <w:left w:val="nil"/>
              <w:bottom w:val="single" w:sz="4" w:space="0" w:color="auto"/>
              <w:right w:val="single" w:sz="4" w:space="0" w:color="auto"/>
            </w:tcBorders>
            <w:shd w:val="clear" w:color="auto" w:fill="auto"/>
            <w:vAlign w:val="center"/>
          </w:tcPr>
          <w:p w:rsidR="00492494" w:rsidRPr="00BD5927" w:rsidRDefault="00492494" w:rsidP="004F5BCE">
            <w:pPr>
              <w:jc w:val="right"/>
              <w:outlineLvl w:val="2"/>
              <w:rPr>
                <w:b/>
                <w:sz w:val="22"/>
                <w:szCs w:val="20"/>
              </w:rPr>
            </w:pPr>
            <w:r w:rsidRPr="00BD5927">
              <w:rPr>
                <w:b/>
                <w:sz w:val="22"/>
                <w:szCs w:val="20"/>
              </w:rPr>
              <w:t>0,000</w:t>
            </w:r>
          </w:p>
        </w:tc>
        <w:tc>
          <w:tcPr>
            <w:tcW w:w="1000" w:type="dxa"/>
            <w:tcBorders>
              <w:top w:val="single" w:sz="4" w:space="0" w:color="auto"/>
              <w:left w:val="nil"/>
              <w:bottom w:val="single" w:sz="4" w:space="0" w:color="auto"/>
              <w:right w:val="single" w:sz="4" w:space="0" w:color="auto"/>
            </w:tcBorders>
            <w:shd w:val="clear" w:color="auto" w:fill="auto"/>
            <w:vAlign w:val="center"/>
          </w:tcPr>
          <w:p w:rsidR="00492494" w:rsidRPr="00BD5927" w:rsidRDefault="00492494" w:rsidP="004F5BCE">
            <w:pPr>
              <w:jc w:val="right"/>
              <w:outlineLvl w:val="2"/>
              <w:rPr>
                <w:b/>
                <w:sz w:val="22"/>
                <w:szCs w:val="20"/>
              </w:rPr>
            </w:pPr>
            <w:r w:rsidRPr="00BD5927">
              <w:rPr>
                <w:b/>
                <w:sz w:val="22"/>
                <w:szCs w:val="20"/>
              </w:rPr>
              <w:t>6,987</w:t>
            </w:r>
          </w:p>
        </w:tc>
      </w:tr>
      <w:tr w:rsidR="00492494" w:rsidRPr="00BD5927">
        <w:tblPrEx>
          <w:tblLook w:val="04A0" w:firstRow="1" w:lastRow="0" w:firstColumn="1" w:lastColumn="0" w:noHBand="0" w:noVBand="1"/>
        </w:tblPrEx>
        <w:trPr>
          <w:trHeight w:val="255"/>
        </w:trPr>
        <w:tc>
          <w:tcPr>
            <w:tcW w:w="441" w:type="dxa"/>
            <w:vMerge/>
            <w:tcBorders>
              <w:left w:val="single" w:sz="4" w:space="0" w:color="auto"/>
              <w:right w:val="single" w:sz="4" w:space="0" w:color="auto"/>
            </w:tcBorders>
            <w:vAlign w:val="center"/>
          </w:tcPr>
          <w:p w:rsidR="00492494" w:rsidRPr="00BD5927" w:rsidRDefault="00492494" w:rsidP="004F5BCE"/>
        </w:tc>
        <w:tc>
          <w:tcPr>
            <w:tcW w:w="2693" w:type="dxa"/>
            <w:vMerge/>
            <w:tcBorders>
              <w:left w:val="single" w:sz="4" w:space="0" w:color="auto"/>
              <w:right w:val="single" w:sz="4" w:space="0" w:color="auto"/>
            </w:tcBorders>
            <w:vAlign w:val="center"/>
          </w:tcPr>
          <w:p w:rsidR="00492494" w:rsidRPr="00BD5927" w:rsidRDefault="00492494" w:rsidP="004F5BCE">
            <w:pPr>
              <w:rPr>
                <w:b/>
                <w:bCs/>
              </w:rPr>
            </w:pPr>
          </w:p>
        </w:tc>
        <w:tc>
          <w:tcPr>
            <w:tcW w:w="1276" w:type="dxa"/>
            <w:tcBorders>
              <w:top w:val="nil"/>
              <w:left w:val="nil"/>
              <w:bottom w:val="single" w:sz="4" w:space="0" w:color="auto"/>
              <w:right w:val="single" w:sz="4" w:space="0" w:color="auto"/>
            </w:tcBorders>
            <w:shd w:val="clear" w:color="auto" w:fill="auto"/>
            <w:vAlign w:val="bottom"/>
          </w:tcPr>
          <w:p w:rsidR="00492494" w:rsidRPr="00BD5927" w:rsidRDefault="00492494" w:rsidP="004F5BCE">
            <w:pPr>
              <w:jc w:val="center"/>
              <w:outlineLvl w:val="2"/>
              <w:rPr>
                <w:b/>
                <w:sz w:val="20"/>
              </w:rPr>
            </w:pPr>
            <w:r w:rsidRPr="00BD5927">
              <w:rPr>
                <w:b/>
                <w:sz w:val="20"/>
              </w:rPr>
              <w:t>2011</w:t>
            </w:r>
          </w:p>
        </w:tc>
        <w:tc>
          <w:tcPr>
            <w:tcW w:w="992" w:type="dxa"/>
            <w:tcBorders>
              <w:top w:val="nil"/>
              <w:left w:val="nil"/>
              <w:bottom w:val="single" w:sz="4" w:space="0" w:color="auto"/>
              <w:right w:val="single" w:sz="4" w:space="0" w:color="auto"/>
            </w:tcBorders>
            <w:shd w:val="clear" w:color="auto" w:fill="auto"/>
            <w:vAlign w:val="center"/>
          </w:tcPr>
          <w:p w:rsidR="00492494" w:rsidRPr="00BD5927" w:rsidRDefault="00492494" w:rsidP="004F5BCE">
            <w:pPr>
              <w:jc w:val="right"/>
              <w:outlineLvl w:val="2"/>
              <w:rPr>
                <w:b/>
                <w:sz w:val="22"/>
                <w:szCs w:val="20"/>
              </w:rPr>
            </w:pPr>
            <w:r w:rsidRPr="00BD5927">
              <w:rPr>
                <w:b/>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c>
          <w:tcPr>
            <w:tcW w:w="894" w:type="dxa"/>
            <w:tcBorders>
              <w:top w:val="nil"/>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c>
          <w:tcPr>
            <w:tcW w:w="920" w:type="dxa"/>
            <w:tcBorders>
              <w:top w:val="nil"/>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c>
          <w:tcPr>
            <w:tcW w:w="1000" w:type="dxa"/>
            <w:tcBorders>
              <w:top w:val="nil"/>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r>
      <w:tr w:rsidR="00492494" w:rsidRPr="00BD5927">
        <w:tblPrEx>
          <w:tblLook w:val="04A0" w:firstRow="1" w:lastRow="0" w:firstColumn="1" w:lastColumn="0" w:noHBand="0" w:noVBand="1"/>
        </w:tblPrEx>
        <w:trPr>
          <w:trHeight w:val="255"/>
        </w:trPr>
        <w:tc>
          <w:tcPr>
            <w:tcW w:w="441" w:type="dxa"/>
            <w:vMerge/>
            <w:tcBorders>
              <w:left w:val="single" w:sz="4" w:space="0" w:color="auto"/>
              <w:right w:val="single" w:sz="4" w:space="0" w:color="auto"/>
            </w:tcBorders>
            <w:vAlign w:val="center"/>
          </w:tcPr>
          <w:p w:rsidR="00492494" w:rsidRPr="00BD5927" w:rsidRDefault="00492494" w:rsidP="004F5BCE"/>
        </w:tc>
        <w:tc>
          <w:tcPr>
            <w:tcW w:w="2693" w:type="dxa"/>
            <w:vMerge/>
            <w:tcBorders>
              <w:left w:val="single" w:sz="4" w:space="0" w:color="auto"/>
              <w:right w:val="single" w:sz="4" w:space="0" w:color="auto"/>
            </w:tcBorders>
            <w:vAlign w:val="center"/>
          </w:tcPr>
          <w:p w:rsidR="00492494" w:rsidRPr="00BD5927" w:rsidRDefault="00492494" w:rsidP="004F5BCE">
            <w:pPr>
              <w:rPr>
                <w:b/>
                <w:bCs/>
              </w:rPr>
            </w:pPr>
          </w:p>
        </w:tc>
        <w:tc>
          <w:tcPr>
            <w:tcW w:w="1276" w:type="dxa"/>
            <w:tcBorders>
              <w:top w:val="nil"/>
              <w:left w:val="nil"/>
              <w:bottom w:val="single" w:sz="4" w:space="0" w:color="auto"/>
              <w:right w:val="single" w:sz="4" w:space="0" w:color="auto"/>
            </w:tcBorders>
            <w:shd w:val="clear" w:color="auto" w:fill="auto"/>
            <w:vAlign w:val="bottom"/>
          </w:tcPr>
          <w:p w:rsidR="00492494" w:rsidRPr="00BD5927" w:rsidRDefault="00492494" w:rsidP="004F5BCE">
            <w:pPr>
              <w:jc w:val="center"/>
              <w:outlineLvl w:val="2"/>
              <w:rPr>
                <w:b/>
                <w:sz w:val="20"/>
              </w:rPr>
            </w:pPr>
            <w:r w:rsidRPr="00BD5927">
              <w:rPr>
                <w:b/>
                <w:sz w:val="20"/>
              </w:rPr>
              <w:t>2012</w:t>
            </w:r>
          </w:p>
        </w:tc>
        <w:tc>
          <w:tcPr>
            <w:tcW w:w="992" w:type="dxa"/>
            <w:tcBorders>
              <w:top w:val="nil"/>
              <w:left w:val="nil"/>
              <w:bottom w:val="single" w:sz="4" w:space="0" w:color="auto"/>
              <w:right w:val="single" w:sz="4" w:space="0" w:color="auto"/>
            </w:tcBorders>
            <w:shd w:val="clear" w:color="auto" w:fill="auto"/>
            <w:vAlign w:val="center"/>
          </w:tcPr>
          <w:p w:rsidR="00492494" w:rsidRPr="00BD5927" w:rsidRDefault="00492494" w:rsidP="004F5BCE">
            <w:pPr>
              <w:jc w:val="right"/>
              <w:outlineLvl w:val="2"/>
              <w:rPr>
                <w:b/>
                <w:sz w:val="22"/>
                <w:szCs w:val="20"/>
              </w:rPr>
            </w:pPr>
            <w:r w:rsidRPr="00BD5927">
              <w:rPr>
                <w:b/>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c>
          <w:tcPr>
            <w:tcW w:w="894" w:type="dxa"/>
            <w:tcBorders>
              <w:top w:val="nil"/>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c>
          <w:tcPr>
            <w:tcW w:w="920" w:type="dxa"/>
            <w:tcBorders>
              <w:top w:val="nil"/>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c>
          <w:tcPr>
            <w:tcW w:w="1000" w:type="dxa"/>
            <w:tcBorders>
              <w:top w:val="nil"/>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r>
      <w:tr w:rsidR="00492494" w:rsidRPr="00BD5927">
        <w:tblPrEx>
          <w:tblLook w:val="04A0" w:firstRow="1" w:lastRow="0" w:firstColumn="1" w:lastColumn="0" w:noHBand="0" w:noVBand="1"/>
        </w:tblPrEx>
        <w:trPr>
          <w:trHeight w:val="255"/>
        </w:trPr>
        <w:tc>
          <w:tcPr>
            <w:tcW w:w="441" w:type="dxa"/>
            <w:vMerge/>
            <w:tcBorders>
              <w:left w:val="single" w:sz="4" w:space="0" w:color="auto"/>
              <w:right w:val="single" w:sz="4" w:space="0" w:color="auto"/>
            </w:tcBorders>
            <w:vAlign w:val="center"/>
          </w:tcPr>
          <w:p w:rsidR="00492494" w:rsidRPr="00BD5927" w:rsidRDefault="00492494" w:rsidP="004F5BCE"/>
        </w:tc>
        <w:tc>
          <w:tcPr>
            <w:tcW w:w="2693" w:type="dxa"/>
            <w:vMerge/>
            <w:tcBorders>
              <w:left w:val="single" w:sz="4" w:space="0" w:color="auto"/>
              <w:right w:val="single" w:sz="4" w:space="0" w:color="auto"/>
            </w:tcBorders>
            <w:vAlign w:val="center"/>
          </w:tcPr>
          <w:p w:rsidR="00492494" w:rsidRPr="00BD5927" w:rsidRDefault="00492494" w:rsidP="004F5BCE">
            <w:pPr>
              <w:rPr>
                <w:b/>
                <w:bCs/>
              </w:rPr>
            </w:pPr>
          </w:p>
        </w:tc>
        <w:tc>
          <w:tcPr>
            <w:tcW w:w="1276" w:type="dxa"/>
            <w:tcBorders>
              <w:top w:val="nil"/>
              <w:left w:val="nil"/>
              <w:bottom w:val="single" w:sz="4" w:space="0" w:color="auto"/>
              <w:right w:val="single" w:sz="4" w:space="0" w:color="auto"/>
            </w:tcBorders>
            <w:shd w:val="clear" w:color="auto" w:fill="auto"/>
            <w:vAlign w:val="bottom"/>
          </w:tcPr>
          <w:p w:rsidR="00492494" w:rsidRPr="00BD5927" w:rsidRDefault="00492494" w:rsidP="004F5BCE">
            <w:pPr>
              <w:jc w:val="center"/>
              <w:outlineLvl w:val="2"/>
              <w:rPr>
                <w:b/>
                <w:sz w:val="20"/>
              </w:rPr>
            </w:pPr>
            <w:r w:rsidRPr="00BD5927">
              <w:rPr>
                <w:b/>
                <w:sz w:val="20"/>
              </w:rPr>
              <w:t>2013</w:t>
            </w:r>
          </w:p>
        </w:tc>
        <w:tc>
          <w:tcPr>
            <w:tcW w:w="992" w:type="dxa"/>
            <w:tcBorders>
              <w:top w:val="nil"/>
              <w:left w:val="nil"/>
              <w:bottom w:val="single" w:sz="4" w:space="0" w:color="auto"/>
              <w:right w:val="single" w:sz="4" w:space="0" w:color="auto"/>
            </w:tcBorders>
            <w:shd w:val="clear" w:color="auto" w:fill="auto"/>
            <w:vAlign w:val="center"/>
          </w:tcPr>
          <w:p w:rsidR="00492494" w:rsidRPr="00BD5927" w:rsidRDefault="00492494" w:rsidP="004F5BCE">
            <w:pPr>
              <w:jc w:val="right"/>
              <w:outlineLvl w:val="2"/>
              <w:rPr>
                <w:b/>
                <w:sz w:val="22"/>
                <w:szCs w:val="20"/>
              </w:rPr>
            </w:pPr>
            <w:r w:rsidRPr="00BD5927">
              <w:rPr>
                <w:b/>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c>
          <w:tcPr>
            <w:tcW w:w="894" w:type="dxa"/>
            <w:tcBorders>
              <w:top w:val="nil"/>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c>
          <w:tcPr>
            <w:tcW w:w="920" w:type="dxa"/>
            <w:tcBorders>
              <w:top w:val="nil"/>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c>
          <w:tcPr>
            <w:tcW w:w="1000" w:type="dxa"/>
            <w:tcBorders>
              <w:top w:val="nil"/>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r>
      <w:tr w:rsidR="00492494" w:rsidRPr="00BD5927">
        <w:tblPrEx>
          <w:tblLook w:val="04A0" w:firstRow="1" w:lastRow="0" w:firstColumn="1" w:lastColumn="0" w:noHBand="0" w:noVBand="1"/>
        </w:tblPrEx>
        <w:trPr>
          <w:trHeight w:val="255"/>
        </w:trPr>
        <w:tc>
          <w:tcPr>
            <w:tcW w:w="441" w:type="dxa"/>
            <w:vMerge/>
            <w:tcBorders>
              <w:left w:val="single" w:sz="4" w:space="0" w:color="auto"/>
              <w:right w:val="single" w:sz="4" w:space="0" w:color="auto"/>
            </w:tcBorders>
            <w:vAlign w:val="center"/>
          </w:tcPr>
          <w:p w:rsidR="00492494" w:rsidRPr="00BD5927" w:rsidRDefault="00492494" w:rsidP="004F5BCE"/>
        </w:tc>
        <w:tc>
          <w:tcPr>
            <w:tcW w:w="2693" w:type="dxa"/>
            <w:vMerge/>
            <w:tcBorders>
              <w:left w:val="single" w:sz="4" w:space="0" w:color="auto"/>
              <w:right w:val="single" w:sz="4" w:space="0" w:color="auto"/>
            </w:tcBorders>
            <w:vAlign w:val="center"/>
          </w:tcPr>
          <w:p w:rsidR="00492494" w:rsidRPr="00BD5927" w:rsidRDefault="00492494" w:rsidP="004F5BCE">
            <w:pPr>
              <w:rPr>
                <w:b/>
                <w:bCs/>
              </w:rPr>
            </w:pPr>
          </w:p>
        </w:tc>
        <w:tc>
          <w:tcPr>
            <w:tcW w:w="1276" w:type="dxa"/>
            <w:tcBorders>
              <w:top w:val="nil"/>
              <w:left w:val="nil"/>
              <w:bottom w:val="single" w:sz="4" w:space="0" w:color="auto"/>
              <w:right w:val="single" w:sz="4" w:space="0" w:color="auto"/>
            </w:tcBorders>
            <w:shd w:val="clear" w:color="auto" w:fill="auto"/>
            <w:vAlign w:val="bottom"/>
          </w:tcPr>
          <w:p w:rsidR="00492494" w:rsidRPr="00BD5927" w:rsidRDefault="00492494" w:rsidP="004F5BCE">
            <w:pPr>
              <w:jc w:val="center"/>
              <w:outlineLvl w:val="2"/>
              <w:rPr>
                <w:b/>
                <w:sz w:val="20"/>
              </w:rPr>
            </w:pPr>
            <w:r w:rsidRPr="00BD5927">
              <w:rPr>
                <w:b/>
                <w:sz w:val="20"/>
              </w:rPr>
              <w:t>2014</w:t>
            </w:r>
          </w:p>
        </w:tc>
        <w:tc>
          <w:tcPr>
            <w:tcW w:w="992" w:type="dxa"/>
            <w:tcBorders>
              <w:top w:val="nil"/>
              <w:left w:val="nil"/>
              <w:bottom w:val="single" w:sz="4" w:space="0" w:color="auto"/>
              <w:right w:val="single" w:sz="4" w:space="0" w:color="auto"/>
            </w:tcBorders>
            <w:shd w:val="clear" w:color="auto" w:fill="auto"/>
            <w:vAlign w:val="center"/>
          </w:tcPr>
          <w:p w:rsidR="00492494" w:rsidRPr="00BD5927" w:rsidRDefault="00492494" w:rsidP="004F5BCE">
            <w:pPr>
              <w:jc w:val="right"/>
              <w:outlineLvl w:val="2"/>
              <w:rPr>
                <w:b/>
                <w:sz w:val="22"/>
                <w:szCs w:val="20"/>
              </w:rPr>
            </w:pPr>
            <w:r w:rsidRPr="00BD5927">
              <w:rPr>
                <w:b/>
                <w:sz w:val="22"/>
                <w:szCs w:val="20"/>
              </w:rPr>
              <w:t>1,995</w:t>
            </w:r>
          </w:p>
        </w:tc>
        <w:tc>
          <w:tcPr>
            <w:tcW w:w="992" w:type="dxa"/>
            <w:tcBorders>
              <w:top w:val="nil"/>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c>
          <w:tcPr>
            <w:tcW w:w="894" w:type="dxa"/>
            <w:tcBorders>
              <w:top w:val="nil"/>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c>
          <w:tcPr>
            <w:tcW w:w="920" w:type="dxa"/>
            <w:tcBorders>
              <w:top w:val="nil"/>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c>
          <w:tcPr>
            <w:tcW w:w="1000" w:type="dxa"/>
            <w:tcBorders>
              <w:top w:val="nil"/>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1,995</w:t>
            </w:r>
          </w:p>
        </w:tc>
      </w:tr>
      <w:tr w:rsidR="00492494" w:rsidRPr="00BD5927">
        <w:tblPrEx>
          <w:tblLook w:val="04A0" w:firstRow="1" w:lastRow="0" w:firstColumn="1" w:lastColumn="0" w:noHBand="0" w:noVBand="1"/>
        </w:tblPrEx>
        <w:trPr>
          <w:trHeight w:val="270"/>
        </w:trPr>
        <w:tc>
          <w:tcPr>
            <w:tcW w:w="441" w:type="dxa"/>
            <w:vMerge/>
            <w:tcBorders>
              <w:left w:val="single" w:sz="4" w:space="0" w:color="auto"/>
              <w:right w:val="single" w:sz="4" w:space="0" w:color="auto"/>
            </w:tcBorders>
            <w:vAlign w:val="center"/>
          </w:tcPr>
          <w:p w:rsidR="00492494" w:rsidRPr="00BD5927" w:rsidRDefault="00492494" w:rsidP="004F5BCE"/>
        </w:tc>
        <w:tc>
          <w:tcPr>
            <w:tcW w:w="2693" w:type="dxa"/>
            <w:vMerge/>
            <w:tcBorders>
              <w:left w:val="single" w:sz="4" w:space="0" w:color="auto"/>
              <w:right w:val="single" w:sz="4" w:space="0" w:color="auto"/>
            </w:tcBorders>
            <w:vAlign w:val="center"/>
          </w:tcPr>
          <w:p w:rsidR="00492494" w:rsidRPr="00BD5927" w:rsidRDefault="00492494" w:rsidP="004F5BCE">
            <w:pPr>
              <w:rPr>
                <w:b/>
                <w:bCs/>
              </w:rPr>
            </w:pPr>
          </w:p>
        </w:tc>
        <w:tc>
          <w:tcPr>
            <w:tcW w:w="1276" w:type="dxa"/>
            <w:tcBorders>
              <w:top w:val="nil"/>
              <w:left w:val="nil"/>
              <w:bottom w:val="single" w:sz="4" w:space="0" w:color="auto"/>
              <w:right w:val="single" w:sz="4" w:space="0" w:color="auto"/>
            </w:tcBorders>
            <w:shd w:val="clear" w:color="auto" w:fill="auto"/>
            <w:vAlign w:val="bottom"/>
          </w:tcPr>
          <w:p w:rsidR="00492494" w:rsidRPr="00BD5927" w:rsidRDefault="00492494" w:rsidP="004F5BCE">
            <w:pPr>
              <w:jc w:val="center"/>
              <w:outlineLvl w:val="2"/>
              <w:rPr>
                <w:b/>
                <w:sz w:val="20"/>
              </w:rPr>
            </w:pPr>
            <w:r w:rsidRPr="00BD5927">
              <w:rPr>
                <w:b/>
                <w:sz w:val="20"/>
              </w:rPr>
              <w:t>2015</w:t>
            </w:r>
          </w:p>
        </w:tc>
        <w:tc>
          <w:tcPr>
            <w:tcW w:w="992" w:type="dxa"/>
            <w:tcBorders>
              <w:top w:val="nil"/>
              <w:left w:val="nil"/>
              <w:bottom w:val="single" w:sz="4" w:space="0" w:color="auto"/>
              <w:right w:val="single" w:sz="4" w:space="0" w:color="auto"/>
            </w:tcBorders>
            <w:shd w:val="clear" w:color="auto" w:fill="auto"/>
            <w:vAlign w:val="center"/>
          </w:tcPr>
          <w:p w:rsidR="00492494" w:rsidRPr="00BD5927" w:rsidRDefault="00492494" w:rsidP="004F5BCE">
            <w:pPr>
              <w:jc w:val="right"/>
              <w:outlineLvl w:val="2"/>
              <w:rPr>
                <w:b/>
                <w:sz w:val="22"/>
                <w:szCs w:val="20"/>
              </w:rPr>
            </w:pPr>
            <w:r w:rsidRPr="00BD5927">
              <w:rPr>
                <w:b/>
                <w:sz w:val="22"/>
                <w:szCs w:val="20"/>
              </w:rPr>
              <w:t>4,992</w:t>
            </w:r>
          </w:p>
        </w:tc>
        <w:tc>
          <w:tcPr>
            <w:tcW w:w="992" w:type="dxa"/>
            <w:tcBorders>
              <w:top w:val="nil"/>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c>
          <w:tcPr>
            <w:tcW w:w="894" w:type="dxa"/>
            <w:tcBorders>
              <w:top w:val="nil"/>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c>
          <w:tcPr>
            <w:tcW w:w="920" w:type="dxa"/>
            <w:tcBorders>
              <w:top w:val="nil"/>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c>
          <w:tcPr>
            <w:tcW w:w="1000" w:type="dxa"/>
            <w:tcBorders>
              <w:top w:val="nil"/>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4,992</w:t>
            </w:r>
          </w:p>
        </w:tc>
      </w:tr>
      <w:tr w:rsidR="00492494" w:rsidRPr="00BD5927">
        <w:tblPrEx>
          <w:tblLook w:val="04A0" w:firstRow="1" w:lastRow="0" w:firstColumn="1" w:lastColumn="0" w:noHBand="0" w:noVBand="1"/>
        </w:tblPrEx>
        <w:trPr>
          <w:trHeight w:val="180"/>
        </w:trPr>
        <w:tc>
          <w:tcPr>
            <w:tcW w:w="441" w:type="dxa"/>
            <w:vMerge/>
            <w:tcBorders>
              <w:left w:val="single" w:sz="4" w:space="0" w:color="auto"/>
              <w:bottom w:val="single" w:sz="4" w:space="0" w:color="auto"/>
              <w:right w:val="single" w:sz="4" w:space="0" w:color="auto"/>
            </w:tcBorders>
            <w:vAlign w:val="center"/>
          </w:tcPr>
          <w:p w:rsidR="00492494" w:rsidRPr="00BD5927" w:rsidRDefault="00492494" w:rsidP="004F5BCE"/>
        </w:tc>
        <w:tc>
          <w:tcPr>
            <w:tcW w:w="2693" w:type="dxa"/>
            <w:vMerge/>
            <w:tcBorders>
              <w:left w:val="single" w:sz="4" w:space="0" w:color="auto"/>
              <w:bottom w:val="single" w:sz="4" w:space="0" w:color="auto"/>
              <w:right w:val="single" w:sz="4" w:space="0" w:color="auto"/>
            </w:tcBorders>
            <w:vAlign w:val="center"/>
          </w:tcPr>
          <w:p w:rsidR="00492494" w:rsidRPr="00BD5927" w:rsidRDefault="00492494" w:rsidP="004F5BCE">
            <w:pPr>
              <w:rPr>
                <w:b/>
                <w:bCs/>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492494" w:rsidRPr="00BD5927" w:rsidRDefault="00492494" w:rsidP="004F5BCE">
            <w:pPr>
              <w:jc w:val="center"/>
              <w:outlineLvl w:val="2"/>
              <w:rPr>
                <w:b/>
                <w:sz w:val="20"/>
              </w:rPr>
            </w:pPr>
            <w:r w:rsidRPr="00BD5927">
              <w:rPr>
                <w:b/>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492494" w:rsidRPr="00BD5927" w:rsidRDefault="00492494" w:rsidP="004F5BCE">
            <w:pPr>
              <w:jc w:val="right"/>
              <w:outlineLvl w:val="2"/>
              <w:rPr>
                <w:b/>
                <w:sz w:val="22"/>
                <w:szCs w:val="20"/>
              </w:rPr>
            </w:pPr>
            <w:r w:rsidRPr="00BD5927">
              <w:rPr>
                <w:b/>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492494" w:rsidRPr="00BD5927" w:rsidRDefault="00492494" w:rsidP="004F5BCE">
            <w:pPr>
              <w:jc w:val="right"/>
              <w:outlineLvl w:val="2"/>
              <w:rPr>
                <w:b/>
                <w:sz w:val="22"/>
                <w:szCs w:val="20"/>
              </w:rPr>
            </w:pPr>
            <w:r w:rsidRPr="00BD5927">
              <w:rPr>
                <w:b/>
                <w:sz w:val="22"/>
                <w:szCs w:val="20"/>
              </w:rPr>
              <w:t>0,000</w:t>
            </w:r>
          </w:p>
        </w:tc>
      </w:tr>
      <w:tr w:rsidR="00492494" w:rsidRPr="00BD5927">
        <w:tblPrEx>
          <w:tblLook w:val="04A0" w:firstRow="1" w:lastRow="0" w:firstColumn="1" w:lastColumn="0" w:noHBand="0" w:noVBand="1"/>
        </w:tblPrEx>
        <w:trPr>
          <w:trHeight w:val="255"/>
        </w:trPr>
        <w:tc>
          <w:tcPr>
            <w:tcW w:w="441" w:type="dxa"/>
            <w:vMerge w:val="restart"/>
            <w:tcBorders>
              <w:top w:val="nil"/>
              <w:left w:val="single" w:sz="4" w:space="0" w:color="auto"/>
              <w:right w:val="single" w:sz="4" w:space="0" w:color="auto"/>
            </w:tcBorders>
            <w:shd w:val="clear" w:color="auto" w:fill="auto"/>
            <w:vAlign w:val="center"/>
          </w:tcPr>
          <w:p w:rsidR="00492494" w:rsidRPr="00BD5927" w:rsidRDefault="00492494" w:rsidP="004F5BCE">
            <w:pPr>
              <w:jc w:val="center"/>
              <w:outlineLvl w:val="2"/>
            </w:pPr>
            <w:r w:rsidRPr="00BD5927">
              <w:t>1</w:t>
            </w:r>
          </w:p>
        </w:tc>
        <w:tc>
          <w:tcPr>
            <w:tcW w:w="2693" w:type="dxa"/>
            <w:vMerge w:val="restart"/>
            <w:tcBorders>
              <w:top w:val="nil"/>
              <w:left w:val="single" w:sz="4" w:space="0" w:color="auto"/>
              <w:right w:val="single" w:sz="4" w:space="0" w:color="auto"/>
            </w:tcBorders>
            <w:shd w:val="clear" w:color="auto" w:fill="auto"/>
            <w:vAlign w:val="center"/>
          </w:tcPr>
          <w:p w:rsidR="00492494" w:rsidRPr="00BD5927" w:rsidRDefault="00492494" w:rsidP="00492494">
            <w:pPr>
              <w:jc w:val="center"/>
              <w:outlineLvl w:val="2"/>
            </w:pPr>
            <w:r w:rsidRPr="00BD5927">
              <w:t>Установка независим</w:t>
            </w:r>
            <w:r w:rsidRPr="00BD5927">
              <w:t>о</w:t>
            </w:r>
            <w:r w:rsidRPr="00BD5927">
              <w:t>го резервного источн</w:t>
            </w:r>
            <w:r w:rsidRPr="00BD5927">
              <w:t>и</w:t>
            </w:r>
            <w:r w:rsidRPr="00BD5927">
              <w:t xml:space="preserve">ка питания (250 КВА) на центральной </w:t>
            </w:r>
          </w:p>
          <w:p w:rsidR="00492494" w:rsidRPr="00BD5927" w:rsidRDefault="00492494" w:rsidP="00492494">
            <w:pPr>
              <w:jc w:val="center"/>
              <w:outlineLvl w:val="2"/>
            </w:pPr>
            <w:r w:rsidRPr="00BD5927">
              <w:t>котел</w:t>
            </w:r>
            <w:r w:rsidRPr="00BD5927">
              <w:t>ь</w:t>
            </w:r>
            <w:r w:rsidRPr="00BD5927">
              <w:t>ной (3 ед.)</w:t>
            </w:r>
          </w:p>
        </w:tc>
        <w:tc>
          <w:tcPr>
            <w:tcW w:w="1276" w:type="dxa"/>
            <w:tcBorders>
              <w:top w:val="nil"/>
              <w:left w:val="nil"/>
              <w:bottom w:val="single" w:sz="4" w:space="0" w:color="auto"/>
              <w:right w:val="single" w:sz="4" w:space="0" w:color="auto"/>
            </w:tcBorders>
            <w:shd w:val="clear" w:color="auto" w:fill="auto"/>
            <w:vAlign w:val="center"/>
          </w:tcPr>
          <w:p w:rsidR="00492494" w:rsidRPr="00BD5927" w:rsidRDefault="00492494" w:rsidP="004F5BCE">
            <w:pPr>
              <w:jc w:val="center"/>
              <w:outlineLvl w:val="2"/>
              <w:rPr>
                <w:sz w:val="20"/>
              </w:rPr>
            </w:pPr>
            <w:r w:rsidRPr="00BD5927">
              <w:rPr>
                <w:sz w:val="20"/>
              </w:rPr>
              <w:t>Всего</w:t>
            </w:r>
          </w:p>
        </w:tc>
        <w:tc>
          <w:tcPr>
            <w:tcW w:w="992" w:type="dxa"/>
            <w:tcBorders>
              <w:top w:val="nil"/>
              <w:left w:val="nil"/>
              <w:bottom w:val="single" w:sz="4" w:space="0" w:color="auto"/>
              <w:right w:val="single" w:sz="4" w:space="0" w:color="auto"/>
            </w:tcBorders>
            <w:shd w:val="clear" w:color="auto" w:fill="auto"/>
            <w:vAlign w:val="center"/>
          </w:tcPr>
          <w:p w:rsidR="00492494" w:rsidRPr="00BD5927" w:rsidRDefault="00492494">
            <w:pPr>
              <w:jc w:val="right"/>
              <w:outlineLvl w:val="2"/>
              <w:rPr>
                <w:sz w:val="22"/>
                <w:szCs w:val="20"/>
              </w:rPr>
            </w:pPr>
            <w:r w:rsidRPr="00BD5927">
              <w:rPr>
                <w:sz w:val="22"/>
                <w:szCs w:val="20"/>
              </w:rPr>
              <w:t>6,987</w:t>
            </w:r>
          </w:p>
        </w:tc>
        <w:tc>
          <w:tcPr>
            <w:tcW w:w="992" w:type="dxa"/>
            <w:tcBorders>
              <w:top w:val="nil"/>
              <w:left w:val="nil"/>
              <w:bottom w:val="single" w:sz="4" w:space="0" w:color="auto"/>
              <w:right w:val="single" w:sz="4" w:space="0" w:color="auto"/>
            </w:tcBorders>
            <w:shd w:val="clear" w:color="auto" w:fill="auto"/>
            <w:vAlign w:val="center"/>
          </w:tcPr>
          <w:p w:rsidR="00492494" w:rsidRPr="00BD5927" w:rsidRDefault="00492494">
            <w:pPr>
              <w:jc w:val="right"/>
              <w:outlineLvl w:val="2"/>
              <w:rPr>
                <w:sz w:val="22"/>
                <w:szCs w:val="20"/>
              </w:rPr>
            </w:pPr>
            <w:r w:rsidRPr="00BD5927">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492494" w:rsidRPr="00BD5927" w:rsidRDefault="00492494">
            <w:pPr>
              <w:jc w:val="right"/>
              <w:outlineLvl w:val="2"/>
              <w:rPr>
                <w:sz w:val="22"/>
                <w:szCs w:val="20"/>
              </w:rPr>
            </w:pPr>
            <w:r w:rsidRPr="00BD5927">
              <w:rPr>
                <w:sz w:val="22"/>
                <w:szCs w:val="20"/>
              </w:rPr>
              <w:t>0,000</w:t>
            </w:r>
          </w:p>
        </w:tc>
        <w:tc>
          <w:tcPr>
            <w:tcW w:w="894" w:type="dxa"/>
            <w:tcBorders>
              <w:top w:val="nil"/>
              <w:left w:val="nil"/>
              <w:bottom w:val="single" w:sz="4" w:space="0" w:color="auto"/>
              <w:right w:val="single" w:sz="4" w:space="0" w:color="auto"/>
            </w:tcBorders>
            <w:shd w:val="clear" w:color="auto" w:fill="auto"/>
            <w:vAlign w:val="center"/>
          </w:tcPr>
          <w:p w:rsidR="00492494" w:rsidRPr="00BD5927" w:rsidRDefault="00492494">
            <w:pPr>
              <w:jc w:val="right"/>
              <w:outlineLvl w:val="2"/>
              <w:rPr>
                <w:sz w:val="22"/>
                <w:szCs w:val="20"/>
              </w:rPr>
            </w:pPr>
            <w:r w:rsidRPr="00BD5927">
              <w:rPr>
                <w:sz w:val="22"/>
                <w:szCs w:val="20"/>
              </w:rPr>
              <w:t>0,000</w:t>
            </w:r>
          </w:p>
        </w:tc>
        <w:tc>
          <w:tcPr>
            <w:tcW w:w="920" w:type="dxa"/>
            <w:tcBorders>
              <w:top w:val="nil"/>
              <w:left w:val="nil"/>
              <w:bottom w:val="single" w:sz="4" w:space="0" w:color="auto"/>
              <w:right w:val="single" w:sz="4" w:space="0" w:color="auto"/>
            </w:tcBorders>
            <w:shd w:val="clear" w:color="auto" w:fill="auto"/>
            <w:vAlign w:val="center"/>
          </w:tcPr>
          <w:p w:rsidR="00492494" w:rsidRPr="00BD5927" w:rsidRDefault="00492494">
            <w:pPr>
              <w:jc w:val="right"/>
              <w:outlineLvl w:val="2"/>
              <w:rPr>
                <w:sz w:val="22"/>
                <w:szCs w:val="20"/>
              </w:rPr>
            </w:pPr>
            <w:r w:rsidRPr="00BD5927">
              <w:rPr>
                <w:sz w:val="22"/>
                <w:szCs w:val="20"/>
              </w:rPr>
              <w:t>0,000</w:t>
            </w:r>
          </w:p>
        </w:tc>
        <w:tc>
          <w:tcPr>
            <w:tcW w:w="1000" w:type="dxa"/>
            <w:tcBorders>
              <w:top w:val="nil"/>
              <w:left w:val="nil"/>
              <w:bottom w:val="single" w:sz="4" w:space="0" w:color="auto"/>
              <w:right w:val="single" w:sz="4" w:space="0" w:color="auto"/>
            </w:tcBorders>
            <w:shd w:val="clear" w:color="auto" w:fill="auto"/>
            <w:vAlign w:val="center"/>
          </w:tcPr>
          <w:p w:rsidR="00492494" w:rsidRPr="00BD5927" w:rsidRDefault="00492494">
            <w:pPr>
              <w:jc w:val="right"/>
              <w:outlineLvl w:val="2"/>
              <w:rPr>
                <w:sz w:val="22"/>
                <w:szCs w:val="20"/>
              </w:rPr>
            </w:pPr>
            <w:r w:rsidRPr="00BD5927">
              <w:rPr>
                <w:sz w:val="22"/>
                <w:szCs w:val="20"/>
              </w:rPr>
              <w:t>6,987</w:t>
            </w:r>
          </w:p>
        </w:tc>
      </w:tr>
      <w:tr w:rsidR="00492494" w:rsidRPr="00BD5927">
        <w:tblPrEx>
          <w:tblLook w:val="04A0" w:firstRow="1" w:lastRow="0" w:firstColumn="1" w:lastColumn="0" w:noHBand="0" w:noVBand="1"/>
        </w:tblPrEx>
        <w:trPr>
          <w:trHeight w:val="255"/>
        </w:trPr>
        <w:tc>
          <w:tcPr>
            <w:tcW w:w="441" w:type="dxa"/>
            <w:vMerge/>
            <w:tcBorders>
              <w:left w:val="single" w:sz="4" w:space="0" w:color="auto"/>
              <w:right w:val="single" w:sz="4" w:space="0" w:color="auto"/>
            </w:tcBorders>
            <w:vAlign w:val="center"/>
          </w:tcPr>
          <w:p w:rsidR="00492494" w:rsidRPr="00BD5927" w:rsidRDefault="00492494" w:rsidP="004F5BCE"/>
        </w:tc>
        <w:tc>
          <w:tcPr>
            <w:tcW w:w="2693" w:type="dxa"/>
            <w:vMerge/>
            <w:tcBorders>
              <w:left w:val="single" w:sz="4" w:space="0" w:color="auto"/>
              <w:right w:val="single" w:sz="4" w:space="0" w:color="auto"/>
            </w:tcBorders>
            <w:vAlign w:val="center"/>
          </w:tcPr>
          <w:p w:rsidR="00492494" w:rsidRPr="00BD5927" w:rsidRDefault="00492494" w:rsidP="004F5BCE"/>
        </w:tc>
        <w:tc>
          <w:tcPr>
            <w:tcW w:w="1276" w:type="dxa"/>
            <w:tcBorders>
              <w:top w:val="nil"/>
              <w:left w:val="nil"/>
              <w:bottom w:val="single" w:sz="4" w:space="0" w:color="auto"/>
              <w:right w:val="single" w:sz="4" w:space="0" w:color="auto"/>
            </w:tcBorders>
            <w:shd w:val="clear" w:color="auto" w:fill="auto"/>
            <w:vAlign w:val="bottom"/>
          </w:tcPr>
          <w:p w:rsidR="00492494" w:rsidRPr="00BD5927" w:rsidRDefault="00492494" w:rsidP="004F5BCE">
            <w:pPr>
              <w:jc w:val="center"/>
              <w:outlineLvl w:val="2"/>
              <w:rPr>
                <w:sz w:val="20"/>
              </w:rPr>
            </w:pPr>
            <w:r w:rsidRPr="00BD5927">
              <w:rPr>
                <w:sz w:val="20"/>
              </w:rPr>
              <w:t>2011</w:t>
            </w:r>
          </w:p>
        </w:tc>
        <w:tc>
          <w:tcPr>
            <w:tcW w:w="992" w:type="dxa"/>
            <w:tcBorders>
              <w:top w:val="nil"/>
              <w:left w:val="nil"/>
              <w:bottom w:val="single" w:sz="4" w:space="0" w:color="auto"/>
              <w:right w:val="single" w:sz="4" w:space="0" w:color="auto"/>
            </w:tcBorders>
            <w:shd w:val="clear" w:color="auto" w:fill="auto"/>
            <w:vAlign w:val="center"/>
          </w:tcPr>
          <w:p w:rsidR="00492494" w:rsidRPr="00BD5927" w:rsidRDefault="00492494">
            <w:pPr>
              <w:jc w:val="right"/>
              <w:outlineLvl w:val="2"/>
              <w:rPr>
                <w:sz w:val="22"/>
                <w:szCs w:val="20"/>
              </w:rPr>
            </w:pPr>
            <w:r w:rsidRPr="00BD5927">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c>
          <w:tcPr>
            <w:tcW w:w="894" w:type="dxa"/>
            <w:tcBorders>
              <w:top w:val="nil"/>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c>
          <w:tcPr>
            <w:tcW w:w="920" w:type="dxa"/>
            <w:tcBorders>
              <w:top w:val="nil"/>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c>
          <w:tcPr>
            <w:tcW w:w="1000" w:type="dxa"/>
            <w:tcBorders>
              <w:top w:val="nil"/>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r>
      <w:tr w:rsidR="00492494" w:rsidRPr="00BD5927">
        <w:tblPrEx>
          <w:tblLook w:val="04A0" w:firstRow="1" w:lastRow="0" w:firstColumn="1" w:lastColumn="0" w:noHBand="0" w:noVBand="1"/>
        </w:tblPrEx>
        <w:trPr>
          <w:trHeight w:val="255"/>
        </w:trPr>
        <w:tc>
          <w:tcPr>
            <w:tcW w:w="441" w:type="dxa"/>
            <w:vMerge/>
            <w:tcBorders>
              <w:left w:val="single" w:sz="4" w:space="0" w:color="auto"/>
              <w:right w:val="single" w:sz="4" w:space="0" w:color="auto"/>
            </w:tcBorders>
            <w:vAlign w:val="center"/>
          </w:tcPr>
          <w:p w:rsidR="00492494" w:rsidRPr="00BD5927" w:rsidRDefault="00492494" w:rsidP="004F5BCE"/>
        </w:tc>
        <w:tc>
          <w:tcPr>
            <w:tcW w:w="2693" w:type="dxa"/>
            <w:vMerge/>
            <w:tcBorders>
              <w:left w:val="single" w:sz="4" w:space="0" w:color="auto"/>
              <w:right w:val="single" w:sz="4" w:space="0" w:color="auto"/>
            </w:tcBorders>
            <w:vAlign w:val="center"/>
          </w:tcPr>
          <w:p w:rsidR="00492494" w:rsidRPr="00BD5927" w:rsidRDefault="00492494" w:rsidP="004F5BCE"/>
        </w:tc>
        <w:tc>
          <w:tcPr>
            <w:tcW w:w="1276" w:type="dxa"/>
            <w:tcBorders>
              <w:top w:val="nil"/>
              <w:left w:val="nil"/>
              <w:bottom w:val="single" w:sz="4" w:space="0" w:color="auto"/>
              <w:right w:val="single" w:sz="4" w:space="0" w:color="auto"/>
            </w:tcBorders>
            <w:shd w:val="clear" w:color="auto" w:fill="auto"/>
            <w:vAlign w:val="bottom"/>
          </w:tcPr>
          <w:p w:rsidR="00492494" w:rsidRPr="00BD5927" w:rsidRDefault="00492494" w:rsidP="004F5BCE">
            <w:pPr>
              <w:jc w:val="center"/>
              <w:outlineLvl w:val="2"/>
              <w:rPr>
                <w:sz w:val="20"/>
              </w:rPr>
            </w:pPr>
            <w:r w:rsidRPr="00BD5927">
              <w:rPr>
                <w:sz w:val="20"/>
              </w:rPr>
              <w:t>2012</w:t>
            </w:r>
          </w:p>
        </w:tc>
        <w:tc>
          <w:tcPr>
            <w:tcW w:w="992" w:type="dxa"/>
            <w:tcBorders>
              <w:top w:val="nil"/>
              <w:left w:val="nil"/>
              <w:bottom w:val="single" w:sz="4" w:space="0" w:color="auto"/>
              <w:right w:val="single" w:sz="4" w:space="0" w:color="auto"/>
            </w:tcBorders>
            <w:shd w:val="clear" w:color="auto" w:fill="auto"/>
            <w:vAlign w:val="center"/>
          </w:tcPr>
          <w:p w:rsidR="00492494" w:rsidRPr="00BD5927" w:rsidRDefault="00492494">
            <w:pPr>
              <w:jc w:val="right"/>
              <w:outlineLvl w:val="2"/>
              <w:rPr>
                <w:sz w:val="22"/>
                <w:szCs w:val="20"/>
              </w:rPr>
            </w:pPr>
            <w:r w:rsidRPr="00BD5927">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c>
          <w:tcPr>
            <w:tcW w:w="894" w:type="dxa"/>
            <w:tcBorders>
              <w:top w:val="nil"/>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c>
          <w:tcPr>
            <w:tcW w:w="920" w:type="dxa"/>
            <w:tcBorders>
              <w:top w:val="nil"/>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c>
          <w:tcPr>
            <w:tcW w:w="1000" w:type="dxa"/>
            <w:tcBorders>
              <w:top w:val="nil"/>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r>
      <w:tr w:rsidR="00492494" w:rsidRPr="00BD5927">
        <w:tblPrEx>
          <w:tblLook w:val="04A0" w:firstRow="1" w:lastRow="0" w:firstColumn="1" w:lastColumn="0" w:noHBand="0" w:noVBand="1"/>
        </w:tblPrEx>
        <w:trPr>
          <w:trHeight w:val="255"/>
        </w:trPr>
        <w:tc>
          <w:tcPr>
            <w:tcW w:w="441" w:type="dxa"/>
            <w:vMerge/>
            <w:tcBorders>
              <w:left w:val="single" w:sz="4" w:space="0" w:color="auto"/>
              <w:right w:val="single" w:sz="4" w:space="0" w:color="auto"/>
            </w:tcBorders>
            <w:vAlign w:val="center"/>
          </w:tcPr>
          <w:p w:rsidR="00492494" w:rsidRPr="00BD5927" w:rsidRDefault="00492494" w:rsidP="004F5BCE"/>
        </w:tc>
        <w:tc>
          <w:tcPr>
            <w:tcW w:w="2693" w:type="dxa"/>
            <w:vMerge/>
            <w:tcBorders>
              <w:left w:val="single" w:sz="4" w:space="0" w:color="auto"/>
              <w:right w:val="single" w:sz="4" w:space="0" w:color="auto"/>
            </w:tcBorders>
            <w:vAlign w:val="center"/>
          </w:tcPr>
          <w:p w:rsidR="00492494" w:rsidRPr="00BD5927" w:rsidRDefault="00492494" w:rsidP="004F5BCE"/>
        </w:tc>
        <w:tc>
          <w:tcPr>
            <w:tcW w:w="1276" w:type="dxa"/>
            <w:tcBorders>
              <w:top w:val="nil"/>
              <w:left w:val="nil"/>
              <w:bottom w:val="single" w:sz="4" w:space="0" w:color="auto"/>
              <w:right w:val="single" w:sz="4" w:space="0" w:color="auto"/>
            </w:tcBorders>
            <w:shd w:val="clear" w:color="auto" w:fill="auto"/>
            <w:vAlign w:val="bottom"/>
          </w:tcPr>
          <w:p w:rsidR="00492494" w:rsidRPr="00BD5927" w:rsidRDefault="00492494" w:rsidP="004F5BCE">
            <w:pPr>
              <w:jc w:val="center"/>
              <w:outlineLvl w:val="2"/>
              <w:rPr>
                <w:sz w:val="20"/>
              </w:rPr>
            </w:pPr>
            <w:r w:rsidRPr="00BD5927">
              <w:rPr>
                <w:sz w:val="20"/>
              </w:rPr>
              <w:t>2013</w:t>
            </w:r>
          </w:p>
        </w:tc>
        <w:tc>
          <w:tcPr>
            <w:tcW w:w="992" w:type="dxa"/>
            <w:tcBorders>
              <w:top w:val="nil"/>
              <w:left w:val="nil"/>
              <w:bottom w:val="single" w:sz="4" w:space="0" w:color="auto"/>
              <w:right w:val="single" w:sz="4" w:space="0" w:color="auto"/>
            </w:tcBorders>
            <w:shd w:val="clear" w:color="auto" w:fill="auto"/>
            <w:vAlign w:val="center"/>
          </w:tcPr>
          <w:p w:rsidR="00492494" w:rsidRPr="00BD5927" w:rsidRDefault="00492494">
            <w:pPr>
              <w:jc w:val="right"/>
              <w:outlineLvl w:val="2"/>
              <w:rPr>
                <w:sz w:val="22"/>
                <w:szCs w:val="20"/>
              </w:rPr>
            </w:pPr>
            <w:r w:rsidRPr="00BD5927">
              <w:rPr>
                <w:sz w:val="22"/>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c>
          <w:tcPr>
            <w:tcW w:w="894" w:type="dxa"/>
            <w:tcBorders>
              <w:top w:val="nil"/>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c>
          <w:tcPr>
            <w:tcW w:w="920" w:type="dxa"/>
            <w:tcBorders>
              <w:top w:val="nil"/>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c>
          <w:tcPr>
            <w:tcW w:w="1000" w:type="dxa"/>
            <w:tcBorders>
              <w:top w:val="nil"/>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r>
      <w:tr w:rsidR="00492494" w:rsidRPr="00BD5927">
        <w:tblPrEx>
          <w:tblLook w:val="04A0" w:firstRow="1" w:lastRow="0" w:firstColumn="1" w:lastColumn="0" w:noHBand="0" w:noVBand="1"/>
        </w:tblPrEx>
        <w:trPr>
          <w:trHeight w:val="255"/>
        </w:trPr>
        <w:tc>
          <w:tcPr>
            <w:tcW w:w="441" w:type="dxa"/>
            <w:vMerge/>
            <w:tcBorders>
              <w:left w:val="single" w:sz="4" w:space="0" w:color="auto"/>
              <w:right w:val="single" w:sz="4" w:space="0" w:color="auto"/>
            </w:tcBorders>
            <w:vAlign w:val="center"/>
          </w:tcPr>
          <w:p w:rsidR="00492494" w:rsidRPr="00BD5927" w:rsidRDefault="00492494" w:rsidP="004F5BCE"/>
        </w:tc>
        <w:tc>
          <w:tcPr>
            <w:tcW w:w="2693" w:type="dxa"/>
            <w:vMerge/>
            <w:tcBorders>
              <w:left w:val="single" w:sz="4" w:space="0" w:color="auto"/>
              <w:right w:val="single" w:sz="4" w:space="0" w:color="auto"/>
            </w:tcBorders>
            <w:vAlign w:val="center"/>
          </w:tcPr>
          <w:p w:rsidR="00492494" w:rsidRPr="00BD5927" w:rsidRDefault="00492494" w:rsidP="004F5BCE"/>
        </w:tc>
        <w:tc>
          <w:tcPr>
            <w:tcW w:w="1276" w:type="dxa"/>
            <w:tcBorders>
              <w:top w:val="nil"/>
              <w:left w:val="nil"/>
              <w:bottom w:val="single" w:sz="4" w:space="0" w:color="auto"/>
              <w:right w:val="single" w:sz="4" w:space="0" w:color="auto"/>
            </w:tcBorders>
            <w:shd w:val="clear" w:color="auto" w:fill="auto"/>
            <w:vAlign w:val="bottom"/>
          </w:tcPr>
          <w:p w:rsidR="00492494" w:rsidRPr="00BD5927" w:rsidRDefault="00492494" w:rsidP="004F5BCE">
            <w:pPr>
              <w:jc w:val="center"/>
              <w:outlineLvl w:val="2"/>
              <w:rPr>
                <w:sz w:val="20"/>
              </w:rPr>
            </w:pPr>
            <w:r w:rsidRPr="00BD5927">
              <w:rPr>
                <w:sz w:val="20"/>
              </w:rPr>
              <w:t>2014*</w:t>
            </w:r>
          </w:p>
        </w:tc>
        <w:tc>
          <w:tcPr>
            <w:tcW w:w="992" w:type="dxa"/>
            <w:tcBorders>
              <w:top w:val="nil"/>
              <w:left w:val="nil"/>
              <w:bottom w:val="single" w:sz="4" w:space="0" w:color="auto"/>
              <w:right w:val="single" w:sz="4" w:space="0" w:color="auto"/>
            </w:tcBorders>
            <w:shd w:val="clear" w:color="auto" w:fill="auto"/>
            <w:vAlign w:val="center"/>
          </w:tcPr>
          <w:p w:rsidR="00492494" w:rsidRPr="00BD5927" w:rsidRDefault="00492494">
            <w:pPr>
              <w:jc w:val="right"/>
              <w:outlineLvl w:val="2"/>
              <w:rPr>
                <w:sz w:val="22"/>
                <w:szCs w:val="20"/>
              </w:rPr>
            </w:pPr>
            <w:r w:rsidRPr="00BD5927">
              <w:rPr>
                <w:sz w:val="22"/>
                <w:szCs w:val="20"/>
              </w:rPr>
              <w:t>1,995</w:t>
            </w:r>
          </w:p>
        </w:tc>
        <w:tc>
          <w:tcPr>
            <w:tcW w:w="992" w:type="dxa"/>
            <w:tcBorders>
              <w:top w:val="nil"/>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c>
          <w:tcPr>
            <w:tcW w:w="894" w:type="dxa"/>
            <w:tcBorders>
              <w:top w:val="nil"/>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c>
          <w:tcPr>
            <w:tcW w:w="920" w:type="dxa"/>
            <w:tcBorders>
              <w:top w:val="nil"/>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c>
          <w:tcPr>
            <w:tcW w:w="1000" w:type="dxa"/>
            <w:tcBorders>
              <w:top w:val="nil"/>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1,995</w:t>
            </w:r>
          </w:p>
        </w:tc>
      </w:tr>
      <w:tr w:rsidR="00492494" w:rsidRPr="00BD5927">
        <w:tblPrEx>
          <w:tblLook w:val="04A0" w:firstRow="1" w:lastRow="0" w:firstColumn="1" w:lastColumn="0" w:noHBand="0" w:noVBand="1"/>
        </w:tblPrEx>
        <w:trPr>
          <w:trHeight w:val="255"/>
        </w:trPr>
        <w:tc>
          <w:tcPr>
            <w:tcW w:w="441" w:type="dxa"/>
            <w:vMerge/>
            <w:tcBorders>
              <w:left w:val="single" w:sz="4" w:space="0" w:color="auto"/>
              <w:right w:val="single" w:sz="4" w:space="0" w:color="auto"/>
            </w:tcBorders>
            <w:vAlign w:val="center"/>
          </w:tcPr>
          <w:p w:rsidR="00492494" w:rsidRPr="00BD5927" w:rsidRDefault="00492494" w:rsidP="004F5BCE"/>
        </w:tc>
        <w:tc>
          <w:tcPr>
            <w:tcW w:w="2693" w:type="dxa"/>
            <w:vMerge/>
            <w:tcBorders>
              <w:left w:val="single" w:sz="4" w:space="0" w:color="auto"/>
              <w:right w:val="single" w:sz="4" w:space="0" w:color="auto"/>
            </w:tcBorders>
            <w:vAlign w:val="center"/>
          </w:tcPr>
          <w:p w:rsidR="00492494" w:rsidRPr="00BD5927" w:rsidRDefault="00492494" w:rsidP="004F5BCE"/>
        </w:tc>
        <w:tc>
          <w:tcPr>
            <w:tcW w:w="1276" w:type="dxa"/>
            <w:tcBorders>
              <w:top w:val="nil"/>
              <w:left w:val="nil"/>
              <w:bottom w:val="single" w:sz="4" w:space="0" w:color="auto"/>
              <w:right w:val="single" w:sz="4" w:space="0" w:color="auto"/>
            </w:tcBorders>
            <w:shd w:val="clear" w:color="auto" w:fill="auto"/>
            <w:vAlign w:val="bottom"/>
          </w:tcPr>
          <w:p w:rsidR="00492494" w:rsidRPr="00BD5927" w:rsidRDefault="00492494" w:rsidP="004F5BCE">
            <w:pPr>
              <w:jc w:val="center"/>
              <w:outlineLvl w:val="2"/>
              <w:rPr>
                <w:sz w:val="20"/>
              </w:rPr>
            </w:pPr>
            <w:r w:rsidRPr="00BD5927">
              <w:rPr>
                <w:sz w:val="20"/>
              </w:rPr>
              <w:t>2015*</w:t>
            </w:r>
          </w:p>
        </w:tc>
        <w:tc>
          <w:tcPr>
            <w:tcW w:w="992" w:type="dxa"/>
            <w:tcBorders>
              <w:top w:val="nil"/>
              <w:left w:val="nil"/>
              <w:bottom w:val="single" w:sz="4" w:space="0" w:color="auto"/>
              <w:right w:val="single" w:sz="4" w:space="0" w:color="auto"/>
            </w:tcBorders>
            <w:shd w:val="clear" w:color="auto" w:fill="auto"/>
            <w:vAlign w:val="center"/>
          </w:tcPr>
          <w:p w:rsidR="00492494" w:rsidRPr="00BD5927" w:rsidRDefault="00492494">
            <w:pPr>
              <w:jc w:val="right"/>
              <w:outlineLvl w:val="2"/>
              <w:rPr>
                <w:sz w:val="22"/>
                <w:szCs w:val="20"/>
              </w:rPr>
            </w:pPr>
            <w:r w:rsidRPr="00BD5927">
              <w:rPr>
                <w:sz w:val="22"/>
                <w:szCs w:val="20"/>
              </w:rPr>
              <w:t>4,992</w:t>
            </w:r>
          </w:p>
        </w:tc>
        <w:tc>
          <w:tcPr>
            <w:tcW w:w="992" w:type="dxa"/>
            <w:tcBorders>
              <w:top w:val="nil"/>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c>
          <w:tcPr>
            <w:tcW w:w="851" w:type="dxa"/>
            <w:tcBorders>
              <w:top w:val="nil"/>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c>
          <w:tcPr>
            <w:tcW w:w="894" w:type="dxa"/>
            <w:tcBorders>
              <w:top w:val="nil"/>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c>
          <w:tcPr>
            <w:tcW w:w="920" w:type="dxa"/>
            <w:tcBorders>
              <w:top w:val="nil"/>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c>
          <w:tcPr>
            <w:tcW w:w="1000" w:type="dxa"/>
            <w:tcBorders>
              <w:top w:val="nil"/>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4,992</w:t>
            </w:r>
          </w:p>
        </w:tc>
      </w:tr>
      <w:tr w:rsidR="00492494" w:rsidRPr="00BD5927">
        <w:tblPrEx>
          <w:tblLook w:val="04A0" w:firstRow="1" w:lastRow="0" w:firstColumn="1" w:lastColumn="0" w:noHBand="0" w:noVBand="1"/>
        </w:tblPrEx>
        <w:trPr>
          <w:trHeight w:val="190"/>
        </w:trPr>
        <w:tc>
          <w:tcPr>
            <w:tcW w:w="441" w:type="dxa"/>
            <w:vMerge/>
            <w:tcBorders>
              <w:left w:val="single" w:sz="4" w:space="0" w:color="auto"/>
              <w:bottom w:val="single" w:sz="4" w:space="0" w:color="auto"/>
              <w:right w:val="single" w:sz="4" w:space="0" w:color="auto"/>
            </w:tcBorders>
            <w:vAlign w:val="center"/>
          </w:tcPr>
          <w:p w:rsidR="00492494" w:rsidRPr="00BD5927" w:rsidRDefault="00492494" w:rsidP="004F5BCE"/>
        </w:tc>
        <w:tc>
          <w:tcPr>
            <w:tcW w:w="2693" w:type="dxa"/>
            <w:vMerge/>
            <w:tcBorders>
              <w:left w:val="single" w:sz="4" w:space="0" w:color="auto"/>
              <w:bottom w:val="single" w:sz="4" w:space="0" w:color="auto"/>
              <w:right w:val="single" w:sz="4" w:space="0" w:color="auto"/>
            </w:tcBorders>
            <w:vAlign w:val="center"/>
          </w:tcPr>
          <w:p w:rsidR="00492494" w:rsidRPr="00BD5927" w:rsidRDefault="00492494" w:rsidP="004F5BCE"/>
        </w:tc>
        <w:tc>
          <w:tcPr>
            <w:tcW w:w="1276" w:type="dxa"/>
            <w:tcBorders>
              <w:top w:val="single" w:sz="4" w:space="0" w:color="auto"/>
              <w:left w:val="nil"/>
              <w:bottom w:val="single" w:sz="4" w:space="0" w:color="auto"/>
              <w:right w:val="single" w:sz="4" w:space="0" w:color="auto"/>
            </w:tcBorders>
            <w:shd w:val="clear" w:color="auto" w:fill="auto"/>
            <w:vAlign w:val="center"/>
          </w:tcPr>
          <w:p w:rsidR="00492494" w:rsidRPr="00BD5927" w:rsidRDefault="00492494" w:rsidP="004F5BCE">
            <w:pPr>
              <w:jc w:val="center"/>
              <w:outlineLvl w:val="2"/>
              <w:rPr>
                <w:sz w:val="20"/>
              </w:rPr>
            </w:pPr>
            <w:r w:rsidRPr="00BD5927">
              <w:rPr>
                <w:sz w:val="20"/>
              </w:rP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492494" w:rsidRPr="00BD5927" w:rsidRDefault="00492494">
            <w:pPr>
              <w:jc w:val="right"/>
              <w:outlineLvl w:val="2"/>
              <w:rPr>
                <w:sz w:val="22"/>
                <w:szCs w:val="20"/>
              </w:rPr>
            </w:pPr>
            <w:r w:rsidRPr="00BD5927">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492494" w:rsidRPr="00BD5927" w:rsidRDefault="00492494">
            <w:pPr>
              <w:jc w:val="right"/>
              <w:outlineLvl w:val="2"/>
              <w:rPr>
                <w:sz w:val="22"/>
                <w:szCs w:val="20"/>
              </w:rPr>
            </w:pPr>
            <w:r w:rsidRPr="00BD5927">
              <w:rPr>
                <w:sz w:val="22"/>
                <w:szCs w:val="20"/>
              </w:rPr>
              <w:t>0,000</w:t>
            </w:r>
          </w:p>
        </w:tc>
      </w:tr>
    </w:tbl>
    <w:p w:rsidR="00492494" w:rsidRPr="00BD5927" w:rsidRDefault="00492494" w:rsidP="00492494">
      <w:pPr>
        <w:autoSpaceDE w:val="0"/>
        <w:autoSpaceDN w:val="0"/>
        <w:adjustRightInd w:val="0"/>
        <w:ind w:firstLine="540"/>
        <w:jc w:val="both"/>
        <w:outlineLvl w:val="4"/>
        <w:rPr>
          <w:sz w:val="22"/>
          <w:szCs w:val="22"/>
        </w:rPr>
      </w:pPr>
      <w:r w:rsidRPr="00BD5927">
        <w:rPr>
          <w:sz w:val="22"/>
          <w:szCs w:val="22"/>
        </w:rPr>
        <w:t>* Справочно: при наличии финансирования</w:t>
      </w:r>
    </w:p>
    <w:p w:rsidR="000E60A1" w:rsidRPr="00BD5927" w:rsidRDefault="000E60A1" w:rsidP="000E60A1">
      <w:pPr>
        <w:tabs>
          <w:tab w:val="left" w:pos="9637"/>
        </w:tabs>
        <w:rPr>
          <w:sz w:val="28"/>
          <w:szCs w:val="28"/>
        </w:rPr>
      </w:pPr>
    </w:p>
    <w:p w:rsidR="001E034A" w:rsidRPr="00E76784" w:rsidRDefault="001E034A" w:rsidP="001E034A">
      <w:pPr>
        <w:autoSpaceDE w:val="0"/>
        <w:autoSpaceDN w:val="0"/>
        <w:adjustRightInd w:val="0"/>
        <w:jc w:val="center"/>
        <w:rPr>
          <w:b/>
          <w:sz w:val="28"/>
          <w:szCs w:val="28"/>
        </w:rPr>
      </w:pPr>
      <w:r w:rsidRPr="00E76784">
        <w:rPr>
          <w:b/>
          <w:sz w:val="28"/>
          <w:szCs w:val="28"/>
        </w:rPr>
        <w:t xml:space="preserve">Раздел </w:t>
      </w:r>
      <w:r w:rsidRPr="00E76784">
        <w:rPr>
          <w:b/>
          <w:sz w:val="28"/>
          <w:szCs w:val="28"/>
          <w:lang w:val="en-US"/>
        </w:rPr>
        <w:t>III</w:t>
      </w:r>
      <w:r w:rsidR="00491D37" w:rsidRPr="00E76784">
        <w:rPr>
          <w:b/>
          <w:sz w:val="28"/>
          <w:szCs w:val="28"/>
        </w:rPr>
        <w:t>. СОВЕРШЕНСТВОВАНИЕ МУНИЦИПАЛЬ</w:t>
      </w:r>
      <w:r w:rsidRPr="00E76784">
        <w:rPr>
          <w:b/>
          <w:sz w:val="28"/>
          <w:szCs w:val="28"/>
        </w:rPr>
        <w:t xml:space="preserve">НОГО </w:t>
      </w:r>
    </w:p>
    <w:p w:rsidR="001E034A" w:rsidRPr="00E76784" w:rsidRDefault="001E034A" w:rsidP="001E034A">
      <w:pPr>
        <w:autoSpaceDE w:val="0"/>
        <w:autoSpaceDN w:val="0"/>
        <w:adjustRightInd w:val="0"/>
        <w:jc w:val="center"/>
        <w:rPr>
          <w:b/>
          <w:sz w:val="28"/>
          <w:szCs w:val="28"/>
        </w:rPr>
      </w:pPr>
      <w:r w:rsidRPr="00E76784">
        <w:rPr>
          <w:b/>
          <w:sz w:val="28"/>
          <w:szCs w:val="28"/>
        </w:rPr>
        <w:t>УПРА</w:t>
      </w:r>
      <w:r w:rsidRPr="00E76784">
        <w:rPr>
          <w:b/>
          <w:sz w:val="28"/>
          <w:szCs w:val="28"/>
        </w:rPr>
        <w:t>В</w:t>
      </w:r>
      <w:r w:rsidRPr="00E76784">
        <w:rPr>
          <w:b/>
          <w:sz w:val="28"/>
          <w:szCs w:val="28"/>
        </w:rPr>
        <w:t xml:space="preserve">ЛЕНИЯ </w:t>
      </w:r>
    </w:p>
    <w:p w:rsidR="001E034A" w:rsidRPr="00E76784" w:rsidRDefault="001E034A" w:rsidP="001E034A">
      <w:pPr>
        <w:autoSpaceDE w:val="0"/>
        <w:autoSpaceDN w:val="0"/>
        <w:adjustRightInd w:val="0"/>
        <w:ind w:firstLine="709"/>
        <w:jc w:val="both"/>
        <w:rPr>
          <w:sz w:val="28"/>
          <w:szCs w:val="28"/>
        </w:rPr>
      </w:pPr>
    </w:p>
    <w:p w:rsidR="001E034A" w:rsidRPr="00E76784" w:rsidRDefault="00876D4D" w:rsidP="001E034A">
      <w:pPr>
        <w:autoSpaceDE w:val="0"/>
        <w:autoSpaceDN w:val="0"/>
        <w:adjustRightInd w:val="0"/>
        <w:jc w:val="center"/>
        <w:rPr>
          <w:b/>
          <w:sz w:val="28"/>
          <w:szCs w:val="28"/>
        </w:rPr>
      </w:pPr>
      <w:r w:rsidRPr="00E76784">
        <w:rPr>
          <w:b/>
          <w:sz w:val="28"/>
          <w:szCs w:val="28"/>
        </w:rPr>
        <w:t>3.1. Муниципальные</w:t>
      </w:r>
      <w:r w:rsidR="001E034A" w:rsidRPr="00E76784">
        <w:rPr>
          <w:b/>
          <w:sz w:val="28"/>
          <w:szCs w:val="28"/>
        </w:rPr>
        <w:t xml:space="preserve"> финансы</w:t>
      </w:r>
    </w:p>
    <w:p w:rsidR="001E034A" w:rsidRPr="00E76784" w:rsidRDefault="001E034A" w:rsidP="001E034A">
      <w:pPr>
        <w:autoSpaceDE w:val="0"/>
        <w:autoSpaceDN w:val="0"/>
        <w:adjustRightInd w:val="0"/>
        <w:ind w:firstLine="709"/>
        <w:jc w:val="center"/>
        <w:rPr>
          <w:b/>
          <w:sz w:val="28"/>
          <w:szCs w:val="28"/>
        </w:rPr>
      </w:pPr>
    </w:p>
    <w:p w:rsidR="001E034A" w:rsidRPr="00E76784" w:rsidRDefault="001E034A" w:rsidP="001E034A">
      <w:pPr>
        <w:autoSpaceDE w:val="0"/>
        <w:autoSpaceDN w:val="0"/>
        <w:adjustRightInd w:val="0"/>
        <w:ind w:firstLine="709"/>
        <w:jc w:val="both"/>
        <w:rPr>
          <w:sz w:val="28"/>
          <w:szCs w:val="28"/>
        </w:rPr>
      </w:pPr>
      <w:r w:rsidRPr="00E76784">
        <w:rPr>
          <w:sz w:val="28"/>
          <w:szCs w:val="28"/>
        </w:rPr>
        <w:t xml:space="preserve">Основная цель бюджетной политики – обеспечение роста экономики </w:t>
      </w:r>
      <w:r w:rsidR="00BB12D3" w:rsidRPr="00E76784">
        <w:rPr>
          <w:sz w:val="28"/>
          <w:szCs w:val="28"/>
        </w:rPr>
        <w:t xml:space="preserve">района </w:t>
      </w:r>
      <w:r w:rsidRPr="00E76784">
        <w:rPr>
          <w:sz w:val="28"/>
          <w:szCs w:val="28"/>
        </w:rPr>
        <w:t>на основе стабильного функционирования бюджетной системы и достижения высок</w:t>
      </w:r>
      <w:r w:rsidR="00BB12D3" w:rsidRPr="00E76784">
        <w:rPr>
          <w:sz w:val="28"/>
          <w:szCs w:val="28"/>
        </w:rPr>
        <w:t>ой э</w:t>
      </w:r>
      <w:r w:rsidR="00BB12D3" w:rsidRPr="00E76784">
        <w:rPr>
          <w:sz w:val="28"/>
          <w:szCs w:val="28"/>
        </w:rPr>
        <w:t>ф</w:t>
      </w:r>
      <w:r w:rsidR="00BB12D3" w:rsidRPr="00E76784">
        <w:rPr>
          <w:sz w:val="28"/>
          <w:szCs w:val="28"/>
        </w:rPr>
        <w:t>фективности муниципальных</w:t>
      </w:r>
      <w:r w:rsidRPr="00E76784">
        <w:rPr>
          <w:sz w:val="28"/>
          <w:szCs w:val="28"/>
        </w:rPr>
        <w:t xml:space="preserve"> расходов.</w:t>
      </w:r>
    </w:p>
    <w:p w:rsidR="001E034A" w:rsidRPr="00E76784" w:rsidRDefault="001E034A" w:rsidP="001E034A">
      <w:pPr>
        <w:autoSpaceDE w:val="0"/>
        <w:autoSpaceDN w:val="0"/>
        <w:adjustRightInd w:val="0"/>
        <w:ind w:firstLine="709"/>
        <w:jc w:val="both"/>
        <w:rPr>
          <w:sz w:val="28"/>
          <w:szCs w:val="28"/>
        </w:rPr>
      </w:pPr>
      <w:r w:rsidRPr="00E76784">
        <w:rPr>
          <w:sz w:val="28"/>
          <w:szCs w:val="28"/>
        </w:rPr>
        <w:t>Результат достижения цели будет определяться следующими индикат</w:t>
      </w:r>
      <w:r w:rsidRPr="00E76784">
        <w:rPr>
          <w:sz w:val="28"/>
          <w:szCs w:val="28"/>
        </w:rPr>
        <w:t>о</w:t>
      </w:r>
      <w:r w:rsidRPr="00E76784">
        <w:rPr>
          <w:sz w:val="28"/>
          <w:szCs w:val="28"/>
        </w:rPr>
        <w:t>рами:</w:t>
      </w:r>
    </w:p>
    <w:p w:rsidR="001E034A" w:rsidRPr="00E76784" w:rsidRDefault="004B4F94" w:rsidP="001E034A">
      <w:pPr>
        <w:autoSpaceDE w:val="0"/>
        <w:autoSpaceDN w:val="0"/>
        <w:adjustRightInd w:val="0"/>
        <w:ind w:firstLine="709"/>
        <w:jc w:val="right"/>
        <w:rPr>
          <w:sz w:val="28"/>
          <w:szCs w:val="28"/>
        </w:rPr>
      </w:pPr>
      <w:r w:rsidRPr="00E76784">
        <w:rPr>
          <w:sz w:val="28"/>
          <w:szCs w:val="28"/>
        </w:rPr>
        <w:t xml:space="preserve">Таблица </w:t>
      </w:r>
      <w:r w:rsidR="006227B2" w:rsidRPr="00E76784">
        <w:rPr>
          <w:sz w:val="28"/>
          <w:szCs w:val="28"/>
        </w:rPr>
        <w:t>51</w:t>
      </w:r>
    </w:p>
    <w:p w:rsidR="001E034A" w:rsidRPr="00E76784" w:rsidRDefault="00BB12D3" w:rsidP="001E034A">
      <w:pPr>
        <w:autoSpaceDE w:val="0"/>
        <w:autoSpaceDN w:val="0"/>
        <w:adjustRightInd w:val="0"/>
        <w:jc w:val="center"/>
        <w:rPr>
          <w:b/>
          <w:sz w:val="28"/>
          <w:szCs w:val="28"/>
        </w:rPr>
      </w:pPr>
      <w:r w:rsidRPr="00E76784">
        <w:rPr>
          <w:b/>
          <w:sz w:val="28"/>
          <w:szCs w:val="28"/>
        </w:rPr>
        <w:t>Индикаторы развития муниципальных</w:t>
      </w:r>
      <w:r w:rsidR="001E034A" w:rsidRPr="00E76784">
        <w:rPr>
          <w:b/>
          <w:sz w:val="28"/>
          <w:szCs w:val="28"/>
        </w:rPr>
        <w:t xml:space="preserve"> финансов</w:t>
      </w:r>
    </w:p>
    <w:p w:rsidR="001E034A" w:rsidRPr="00E76784" w:rsidRDefault="001E034A" w:rsidP="001E034A">
      <w:pPr>
        <w:autoSpaceDE w:val="0"/>
        <w:autoSpaceDN w:val="0"/>
        <w:adjustRightInd w:val="0"/>
        <w:ind w:firstLine="709"/>
        <w:jc w:val="center"/>
        <w:rPr>
          <w:b/>
          <w:sz w:val="28"/>
          <w:szCs w:val="28"/>
        </w:rPr>
      </w:pP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988"/>
        <w:gridCol w:w="1073"/>
        <w:gridCol w:w="949"/>
        <w:gridCol w:w="992"/>
        <w:gridCol w:w="993"/>
        <w:gridCol w:w="992"/>
        <w:gridCol w:w="1021"/>
      </w:tblGrid>
      <w:tr w:rsidR="002D0F03" w:rsidRPr="00E76784">
        <w:trPr>
          <w:trHeight w:val="709"/>
        </w:trPr>
        <w:tc>
          <w:tcPr>
            <w:tcW w:w="3936" w:type="dxa"/>
            <w:shd w:val="clear" w:color="auto" w:fill="auto"/>
            <w:noWrap/>
            <w:vAlign w:val="center"/>
          </w:tcPr>
          <w:p w:rsidR="002D0F03" w:rsidRPr="00E76784" w:rsidRDefault="002D0F03" w:rsidP="001E034A">
            <w:pPr>
              <w:jc w:val="center"/>
              <w:rPr>
                <w:bCs/>
                <w:sz w:val="28"/>
                <w:szCs w:val="28"/>
              </w:rPr>
            </w:pPr>
            <w:r w:rsidRPr="00E76784">
              <w:rPr>
                <w:bCs/>
                <w:sz w:val="28"/>
                <w:szCs w:val="28"/>
              </w:rPr>
              <w:t>Индикатор</w:t>
            </w:r>
          </w:p>
        </w:tc>
        <w:tc>
          <w:tcPr>
            <w:tcW w:w="988" w:type="dxa"/>
            <w:vAlign w:val="center"/>
          </w:tcPr>
          <w:p w:rsidR="002D0F03" w:rsidRPr="00E76784" w:rsidRDefault="002D0F03" w:rsidP="001E034A">
            <w:pPr>
              <w:jc w:val="center"/>
              <w:rPr>
                <w:bCs/>
                <w:sz w:val="28"/>
                <w:szCs w:val="28"/>
              </w:rPr>
            </w:pPr>
            <w:r w:rsidRPr="00E76784">
              <w:rPr>
                <w:bCs/>
                <w:sz w:val="28"/>
                <w:szCs w:val="28"/>
              </w:rPr>
              <w:t>2007 год</w:t>
            </w:r>
          </w:p>
        </w:tc>
        <w:tc>
          <w:tcPr>
            <w:tcW w:w="1073" w:type="dxa"/>
            <w:shd w:val="clear" w:color="auto" w:fill="auto"/>
            <w:noWrap/>
            <w:vAlign w:val="center"/>
          </w:tcPr>
          <w:p w:rsidR="002D0F03" w:rsidRPr="00E76784" w:rsidRDefault="002D0F03" w:rsidP="001E034A">
            <w:pPr>
              <w:jc w:val="center"/>
              <w:rPr>
                <w:bCs/>
                <w:sz w:val="28"/>
                <w:szCs w:val="28"/>
              </w:rPr>
            </w:pPr>
            <w:r w:rsidRPr="00E76784">
              <w:rPr>
                <w:bCs/>
                <w:sz w:val="28"/>
                <w:szCs w:val="28"/>
              </w:rPr>
              <w:t>2011 год</w:t>
            </w:r>
          </w:p>
        </w:tc>
        <w:tc>
          <w:tcPr>
            <w:tcW w:w="949" w:type="dxa"/>
            <w:shd w:val="clear" w:color="auto" w:fill="auto"/>
            <w:noWrap/>
            <w:vAlign w:val="center"/>
          </w:tcPr>
          <w:p w:rsidR="002D0F03" w:rsidRPr="00E76784" w:rsidRDefault="002D0F03" w:rsidP="001E034A">
            <w:pPr>
              <w:jc w:val="center"/>
              <w:rPr>
                <w:bCs/>
                <w:sz w:val="28"/>
                <w:szCs w:val="28"/>
              </w:rPr>
            </w:pPr>
            <w:r w:rsidRPr="00E76784">
              <w:rPr>
                <w:bCs/>
                <w:sz w:val="28"/>
                <w:szCs w:val="28"/>
              </w:rPr>
              <w:t>2012 год</w:t>
            </w:r>
          </w:p>
        </w:tc>
        <w:tc>
          <w:tcPr>
            <w:tcW w:w="992" w:type="dxa"/>
            <w:shd w:val="clear" w:color="auto" w:fill="auto"/>
            <w:noWrap/>
            <w:vAlign w:val="center"/>
          </w:tcPr>
          <w:p w:rsidR="002D0F03" w:rsidRPr="00E76784" w:rsidRDefault="002D0F03" w:rsidP="001E034A">
            <w:pPr>
              <w:jc w:val="center"/>
              <w:rPr>
                <w:bCs/>
                <w:sz w:val="28"/>
                <w:szCs w:val="28"/>
              </w:rPr>
            </w:pPr>
            <w:r w:rsidRPr="00E76784">
              <w:rPr>
                <w:bCs/>
                <w:sz w:val="28"/>
                <w:szCs w:val="28"/>
              </w:rPr>
              <w:t>2013 год</w:t>
            </w:r>
          </w:p>
        </w:tc>
        <w:tc>
          <w:tcPr>
            <w:tcW w:w="993" w:type="dxa"/>
            <w:shd w:val="clear" w:color="auto" w:fill="auto"/>
            <w:noWrap/>
            <w:vAlign w:val="center"/>
          </w:tcPr>
          <w:p w:rsidR="002D0F03" w:rsidRPr="00E76784" w:rsidRDefault="002D0F03" w:rsidP="001E034A">
            <w:pPr>
              <w:jc w:val="center"/>
              <w:rPr>
                <w:bCs/>
                <w:sz w:val="28"/>
                <w:szCs w:val="28"/>
              </w:rPr>
            </w:pPr>
            <w:r w:rsidRPr="00E76784">
              <w:rPr>
                <w:bCs/>
                <w:sz w:val="28"/>
                <w:szCs w:val="28"/>
              </w:rPr>
              <w:t>2014 год</w:t>
            </w:r>
          </w:p>
        </w:tc>
        <w:tc>
          <w:tcPr>
            <w:tcW w:w="992" w:type="dxa"/>
            <w:vAlign w:val="center"/>
          </w:tcPr>
          <w:p w:rsidR="002D0F03" w:rsidRPr="00E76784" w:rsidRDefault="002D0F03" w:rsidP="001E034A">
            <w:pPr>
              <w:jc w:val="center"/>
              <w:rPr>
                <w:bCs/>
                <w:sz w:val="28"/>
                <w:szCs w:val="28"/>
              </w:rPr>
            </w:pPr>
            <w:r w:rsidRPr="00E76784">
              <w:rPr>
                <w:bCs/>
                <w:sz w:val="28"/>
                <w:szCs w:val="28"/>
              </w:rPr>
              <w:t>2015 год</w:t>
            </w:r>
          </w:p>
        </w:tc>
        <w:tc>
          <w:tcPr>
            <w:tcW w:w="1021" w:type="dxa"/>
            <w:vAlign w:val="center"/>
          </w:tcPr>
          <w:p w:rsidR="002D0F03" w:rsidRPr="00E76784" w:rsidRDefault="002D0F03" w:rsidP="002D0F03">
            <w:pPr>
              <w:jc w:val="center"/>
              <w:rPr>
                <w:bCs/>
                <w:sz w:val="28"/>
                <w:szCs w:val="28"/>
              </w:rPr>
            </w:pPr>
            <w:r w:rsidRPr="00E76784">
              <w:rPr>
                <w:bCs/>
                <w:sz w:val="28"/>
                <w:szCs w:val="28"/>
              </w:rPr>
              <w:t>2020 год</w:t>
            </w:r>
          </w:p>
        </w:tc>
      </w:tr>
      <w:tr w:rsidR="002D0F03" w:rsidRPr="00E76784">
        <w:trPr>
          <w:trHeight w:val="270"/>
        </w:trPr>
        <w:tc>
          <w:tcPr>
            <w:tcW w:w="3936" w:type="dxa"/>
            <w:shd w:val="clear" w:color="auto" w:fill="auto"/>
            <w:vAlign w:val="center"/>
          </w:tcPr>
          <w:p w:rsidR="002D0F03" w:rsidRPr="00E76784" w:rsidRDefault="002D0F03" w:rsidP="00BB12D3">
            <w:pPr>
              <w:jc w:val="both"/>
              <w:rPr>
                <w:sz w:val="28"/>
                <w:szCs w:val="28"/>
              </w:rPr>
            </w:pPr>
            <w:r w:rsidRPr="00E76784">
              <w:rPr>
                <w:sz w:val="28"/>
                <w:szCs w:val="28"/>
              </w:rPr>
              <w:t>Объем просроченной кред</w:t>
            </w:r>
            <w:r w:rsidRPr="00E76784">
              <w:rPr>
                <w:sz w:val="28"/>
                <w:szCs w:val="28"/>
              </w:rPr>
              <w:t>и</w:t>
            </w:r>
            <w:r w:rsidRPr="00E76784">
              <w:rPr>
                <w:sz w:val="28"/>
                <w:szCs w:val="28"/>
              </w:rPr>
              <w:t>торской задолженности гос</w:t>
            </w:r>
            <w:r w:rsidRPr="00E76784">
              <w:rPr>
                <w:sz w:val="28"/>
                <w:szCs w:val="28"/>
              </w:rPr>
              <w:t>у</w:t>
            </w:r>
            <w:r w:rsidRPr="00E76784">
              <w:rPr>
                <w:sz w:val="28"/>
                <w:szCs w:val="28"/>
              </w:rPr>
              <w:t>дарственных (муниципал</w:t>
            </w:r>
            <w:r w:rsidRPr="00E76784">
              <w:rPr>
                <w:sz w:val="28"/>
                <w:szCs w:val="28"/>
              </w:rPr>
              <w:t>ь</w:t>
            </w:r>
            <w:r w:rsidRPr="00E76784">
              <w:rPr>
                <w:sz w:val="28"/>
                <w:szCs w:val="28"/>
              </w:rPr>
              <w:t>ных) учреждений, тыс. рублей</w:t>
            </w:r>
            <w:r w:rsidRPr="00E76784">
              <w:t xml:space="preserve"> </w:t>
            </w:r>
          </w:p>
        </w:tc>
        <w:tc>
          <w:tcPr>
            <w:tcW w:w="988" w:type="dxa"/>
            <w:vAlign w:val="center"/>
          </w:tcPr>
          <w:p w:rsidR="002D0F03" w:rsidRPr="00E76784" w:rsidRDefault="002D0F03" w:rsidP="001E034A">
            <w:pPr>
              <w:jc w:val="center"/>
              <w:rPr>
                <w:sz w:val="28"/>
                <w:szCs w:val="28"/>
              </w:rPr>
            </w:pPr>
            <w:r w:rsidRPr="00E76784">
              <w:rPr>
                <w:sz w:val="28"/>
                <w:szCs w:val="28"/>
              </w:rPr>
              <w:t>0,0</w:t>
            </w:r>
          </w:p>
        </w:tc>
        <w:tc>
          <w:tcPr>
            <w:tcW w:w="1073" w:type="dxa"/>
            <w:shd w:val="clear" w:color="auto" w:fill="auto"/>
            <w:noWrap/>
            <w:vAlign w:val="center"/>
          </w:tcPr>
          <w:p w:rsidR="002D0F03" w:rsidRPr="00E76784" w:rsidRDefault="002D0F03" w:rsidP="001E034A">
            <w:pPr>
              <w:jc w:val="center"/>
              <w:rPr>
                <w:sz w:val="28"/>
                <w:szCs w:val="28"/>
              </w:rPr>
            </w:pPr>
            <w:r w:rsidRPr="00E76784">
              <w:rPr>
                <w:sz w:val="28"/>
                <w:szCs w:val="28"/>
              </w:rPr>
              <w:t>0,0</w:t>
            </w:r>
          </w:p>
        </w:tc>
        <w:tc>
          <w:tcPr>
            <w:tcW w:w="949" w:type="dxa"/>
            <w:shd w:val="clear" w:color="auto" w:fill="auto"/>
            <w:noWrap/>
            <w:vAlign w:val="center"/>
          </w:tcPr>
          <w:p w:rsidR="002D0F03" w:rsidRPr="00E76784" w:rsidRDefault="002D0F03" w:rsidP="001E034A">
            <w:pPr>
              <w:jc w:val="center"/>
              <w:rPr>
                <w:sz w:val="28"/>
                <w:szCs w:val="28"/>
              </w:rPr>
            </w:pPr>
            <w:r w:rsidRPr="00E76784">
              <w:rPr>
                <w:sz w:val="28"/>
                <w:szCs w:val="28"/>
              </w:rPr>
              <w:t>0,0</w:t>
            </w:r>
          </w:p>
        </w:tc>
        <w:tc>
          <w:tcPr>
            <w:tcW w:w="992" w:type="dxa"/>
            <w:shd w:val="clear" w:color="auto" w:fill="auto"/>
            <w:noWrap/>
            <w:vAlign w:val="center"/>
          </w:tcPr>
          <w:p w:rsidR="002D0F03" w:rsidRPr="00E76784" w:rsidRDefault="002D0F03" w:rsidP="001E034A">
            <w:pPr>
              <w:jc w:val="center"/>
              <w:rPr>
                <w:sz w:val="28"/>
                <w:szCs w:val="28"/>
              </w:rPr>
            </w:pPr>
            <w:r w:rsidRPr="00E76784">
              <w:rPr>
                <w:sz w:val="28"/>
                <w:szCs w:val="28"/>
              </w:rPr>
              <w:t>0,0</w:t>
            </w:r>
          </w:p>
        </w:tc>
        <w:tc>
          <w:tcPr>
            <w:tcW w:w="993" w:type="dxa"/>
            <w:shd w:val="clear" w:color="auto" w:fill="auto"/>
            <w:noWrap/>
            <w:vAlign w:val="center"/>
          </w:tcPr>
          <w:p w:rsidR="002D0F03" w:rsidRPr="00E76784" w:rsidRDefault="002D0F03" w:rsidP="001E034A">
            <w:pPr>
              <w:jc w:val="center"/>
              <w:rPr>
                <w:sz w:val="28"/>
                <w:szCs w:val="28"/>
              </w:rPr>
            </w:pPr>
            <w:r w:rsidRPr="00E76784">
              <w:rPr>
                <w:sz w:val="28"/>
                <w:szCs w:val="28"/>
              </w:rPr>
              <w:t>0,0</w:t>
            </w:r>
          </w:p>
        </w:tc>
        <w:tc>
          <w:tcPr>
            <w:tcW w:w="992" w:type="dxa"/>
            <w:vAlign w:val="center"/>
          </w:tcPr>
          <w:p w:rsidR="002D0F03" w:rsidRPr="00E76784" w:rsidRDefault="002D0F03" w:rsidP="001E034A">
            <w:pPr>
              <w:jc w:val="center"/>
              <w:rPr>
                <w:sz w:val="28"/>
                <w:szCs w:val="28"/>
              </w:rPr>
            </w:pPr>
            <w:r w:rsidRPr="00E76784">
              <w:rPr>
                <w:sz w:val="28"/>
                <w:szCs w:val="28"/>
              </w:rPr>
              <w:t>0,0</w:t>
            </w:r>
          </w:p>
        </w:tc>
        <w:tc>
          <w:tcPr>
            <w:tcW w:w="1021" w:type="dxa"/>
            <w:vAlign w:val="center"/>
          </w:tcPr>
          <w:p w:rsidR="002D0F03" w:rsidRPr="00E76784" w:rsidRDefault="002D0F03" w:rsidP="007E7E85">
            <w:pPr>
              <w:jc w:val="center"/>
              <w:rPr>
                <w:sz w:val="28"/>
                <w:szCs w:val="28"/>
              </w:rPr>
            </w:pPr>
            <w:r w:rsidRPr="00E76784">
              <w:rPr>
                <w:sz w:val="28"/>
                <w:szCs w:val="28"/>
              </w:rPr>
              <w:t>0,0</w:t>
            </w:r>
          </w:p>
        </w:tc>
      </w:tr>
      <w:tr w:rsidR="002D0F03" w:rsidRPr="00E76784">
        <w:trPr>
          <w:trHeight w:val="451"/>
        </w:trPr>
        <w:tc>
          <w:tcPr>
            <w:tcW w:w="3936" w:type="dxa"/>
            <w:shd w:val="clear" w:color="auto" w:fill="auto"/>
            <w:vAlign w:val="center"/>
          </w:tcPr>
          <w:p w:rsidR="002D0F03" w:rsidRPr="00E76784" w:rsidRDefault="002D0F03" w:rsidP="00BB12D3">
            <w:pPr>
              <w:jc w:val="both"/>
              <w:rPr>
                <w:sz w:val="28"/>
                <w:szCs w:val="28"/>
              </w:rPr>
            </w:pPr>
            <w:r w:rsidRPr="00E76784">
              <w:rPr>
                <w:sz w:val="28"/>
                <w:szCs w:val="28"/>
              </w:rPr>
              <w:t>Задолженность бюджетов м</w:t>
            </w:r>
            <w:r w:rsidRPr="00E76784">
              <w:rPr>
                <w:sz w:val="28"/>
                <w:szCs w:val="28"/>
              </w:rPr>
              <w:t>у</w:t>
            </w:r>
            <w:r w:rsidRPr="00E76784">
              <w:rPr>
                <w:sz w:val="28"/>
                <w:szCs w:val="28"/>
              </w:rPr>
              <w:t>ниципальных образований по исполнению обязательств п</w:t>
            </w:r>
            <w:r w:rsidRPr="00E76784">
              <w:rPr>
                <w:sz w:val="28"/>
                <w:szCs w:val="28"/>
              </w:rPr>
              <w:t>е</w:t>
            </w:r>
            <w:r w:rsidRPr="00E76784">
              <w:rPr>
                <w:sz w:val="28"/>
                <w:szCs w:val="28"/>
              </w:rPr>
              <w:t>ред гражданами, тыс. рублей</w:t>
            </w:r>
            <w:r w:rsidRPr="00E76784">
              <w:t xml:space="preserve"> </w:t>
            </w:r>
          </w:p>
        </w:tc>
        <w:tc>
          <w:tcPr>
            <w:tcW w:w="988" w:type="dxa"/>
            <w:vAlign w:val="center"/>
          </w:tcPr>
          <w:p w:rsidR="002D0F03" w:rsidRPr="00E76784" w:rsidRDefault="002D0F03" w:rsidP="001E034A">
            <w:pPr>
              <w:jc w:val="center"/>
              <w:rPr>
                <w:sz w:val="28"/>
                <w:szCs w:val="28"/>
              </w:rPr>
            </w:pPr>
            <w:r w:rsidRPr="00E76784">
              <w:rPr>
                <w:sz w:val="28"/>
                <w:szCs w:val="28"/>
              </w:rPr>
              <w:t>0,0</w:t>
            </w:r>
          </w:p>
        </w:tc>
        <w:tc>
          <w:tcPr>
            <w:tcW w:w="1073" w:type="dxa"/>
            <w:shd w:val="clear" w:color="auto" w:fill="auto"/>
            <w:noWrap/>
            <w:vAlign w:val="center"/>
          </w:tcPr>
          <w:p w:rsidR="002D0F03" w:rsidRPr="00E76784" w:rsidRDefault="002D0F03" w:rsidP="001E034A">
            <w:pPr>
              <w:jc w:val="center"/>
              <w:rPr>
                <w:sz w:val="28"/>
                <w:szCs w:val="28"/>
              </w:rPr>
            </w:pPr>
            <w:r w:rsidRPr="00E76784">
              <w:rPr>
                <w:sz w:val="28"/>
                <w:szCs w:val="28"/>
              </w:rPr>
              <w:t>0,0</w:t>
            </w:r>
          </w:p>
        </w:tc>
        <w:tc>
          <w:tcPr>
            <w:tcW w:w="949" w:type="dxa"/>
            <w:shd w:val="clear" w:color="auto" w:fill="auto"/>
            <w:noWrap/>
            <w:vAlign w:val="center"/>
          </w:tcPr>
          <w:p w:rsidR="002D0F03" w:rsidRPr="00E76784" w:rsidRDefault="002D0F03" w:rsidP="001E034A">
            <w:pPr>
              <w:jc w:val="center"/>
              <w:rPr>
                <w:sz w:val="28"/>
                <w:szCs w:val="28"/>
              </w:rPr>
            </w:pPr>
            <w:r w:rsidRPr="00E76784">
              <w:rPr>
                <w:sz w:val="28"/>
                <w:szCs w:val="28"/>
              </w:rPr>
              <w:t>0,0</w:t>
            </w:r>
          </w:p>
        </w:tc>
        <w:tc>
          <w:tcPr>
            <w:tcW w:w="992" w:type="dxa"/>
            <w:shd w:val="clear" w:color="auto" w:fill="auto"/>
            <w:noWrap/>
            <w:vAlign w:val="center"/>
          </w:tcPr>
          <w:p w:rsidR="002D0F03" w:rsidRPr="00E76784" w:rsidRDefault="002D0F03" w:rsidP="001E034A">
            <w:pPr>
              <w:jc w:val="center"/>
              <w:rPr>
                <w:sz w:val="28"/>
                <w:szCs w:val="28"/>
              </w:rPr>
            </w:pPr>
            <w:r w:rsidRPr="00E76784">
              <w:rPr>
                <w:sz w:val="28"/>
                <w:szCs w:val="28"/>
              </w:rPr>
              <w:t>0,0</w:t>
            </w:r>
          </w:p>
        </w:tc>
        <w:tc>
          <w:tcPr>
            <w:tcW w:w="993" w:type="dxa"/>
            <w:shd w:val="clear" w:color="auto" w:fill="auto"/>
            <w:noWrap/>
            <w:vAlign w:val="center"/>
          </w:tcPr>
          <w:p w:rsidR="002D0F03" w:rsidRPr="00E76784" w:rsidRDefault="002D0F03" w:rsidP="001E034A">
            <w:pPr>
              <w:jc w:val="center"/>
              <w:rPr>
                <w:sz w:val="28"/>
                <w:szCs w:val="28"/>
              </w:rPr>
            </w:pPr>
            <w:r w:rsidRPr="00E76784">
              <w:rPr>
                <w:sz w:val="28"/>
                <w:szCs w:val="28"/>
              </w:rPr>
              <w:t>0,0</w:t>
            </w:r>
          </w:p>
        </w:tc>
        <w:tc>
          <w:tcPr>
            <w:tcW w:w="992" w:type="dxa"/>
            <w:vAlign w:val="center"/>
          </w:tcPr>
          <w:p w:rsidR="002D0F03" w:rsidRPr="00E76784" w:rsidRDefault="002D0F03" w:rsidP="001E034A">
            <w:pPr>
              <w:jc w:val="center"/>
              <w:rPr>
                <w:sz w:val="28"/>
                <w:szCs w:val="28"/>
              </w:rPr>
            </w:pPr>
            <w:r w:rsidRPr="00E76784">
              <w:rPr>
                <w:sz w:val="28"/>
                <w:szCs w:val="28"/>
              </w:rPr>
              <w:t>0,0</w:t>
            </w:r>
          </w:p>
        </w:tc>
        <w:tc>
          <w:tcPr>
            <w:tcW w:w="1021" w:type="dxa"/>
            <w:vAlign w:val="center"/>
          </w:tcPr>
          <w:p w:rsidR="002D0F03" w:rsidRPr="00E76784" w:rsidRDefault="002D0F03" w:rsidP="007E7E85">
            <w:pPr>
              <w:jc w:val="center"/>
              <w:rPr>
                <w:sz w:val="28"/>
                <w:szCs w:val="28"/>
              </w:rPr>
            </w:pPr>
            <w:r w:rsidRPr="00E76784">
              <w:rPr>
                <w:sz w:val="28"/>
                <w:szCs w:val="28"/>
              </w:rPr>
              <w:t>0,0</w:t>
            </w:r>
          </w:p>
        </w:tc>
      </w:tr>
      <w:tr w:rsidR="002D0F03" w:rsidRPr="00E76784">
        <w:trPr>
          <w:trHeight w:val="274"/>
        </w:trPr>
        <w:tc>
          <w:tcPr>
            <w:tcW w:w="3936" w:type="dxa"/>
            <w:shd w:val="clear" w:color="auto" w:fill="auto"/>
            <w:vAlign w:val="center"/>
          </w:tcPr>
          <w:p w:rsidR="002D0F03" w:rsidRPr="00E76784" w:rsidRDefault="002D0F03" w:rsidP="009614F6">
            <w:pPr>
              <w:jc w:val="both"/>
              <w:rPr>
                <w:sz w:val="28"/>
                <w:szCs w:val="28"/>
              </w:rPr>
            </w:pPr>
            <w:r w:rsidRPr="00E76784">
              <w:rPr>
                <w:sz w:val="28"/>
                <w:szCs w:val="28"/>
              </w:rPr>
              <w:t>Расходы  бюджета МО ГП «Новый Уоян»</w:t>
            </w:r>
            <w:r w:rsidRPr="00E76784">
              <w:t xml:space="preserve"> </w:t>
            </w:r>
            <w:r w:rsidRPr="00E76784">
              <w:rPr>
                <w:sz w:val="28"/>
                <w:szCs w:val="28"/>
              </w:rPr>
              <w:t>на соде</w:t>
            </w:r>
            <w:r w:rsidRPr="00E76784">
              <w:rPr>
                <w:sz w:val="28"/>
                <w:szCs w:val="28"/>
              </w:rPr>
              <w:t>р</w:t>
            </w:r>
            <w:r w:rsidRPr="00E76784">
              <w:rPr>
                <w:sz w:val="28"/>
                <w:szCs w:val="28"/>
              </w:rPr>
              <w:t>жание работников местного сам</w:t>
            </w:r>
            <w:r w:rsidRPr="00E76784">
              <w:rPr>
                <w:sz w:val="28"/>
                <w:szCs w:val="28"/>
              </w:rPr>
              <w:t>о</w:t>
            </w:r>
            <w:r w:rsidRPr="00E76784">
              <w:rPr>
                <w:sz w:val="28"/>
                <w:szCs w:val="28"/>
              </w:rPr>
              <w:t>управления в расчете на одн</w:t>
            </w:r>
            <w:r w:rsidRPr="00E76784">
              <w:rPr>
                <w:sz w:val="28"/>
                <w:szCs w:val="28"/>
              </w:rPr>
              <w:t>о</w:t>
            </w:r>
            <w:r w:rsidRPr="00E76784">
              <w:rPr>
                <w:sz w:val="28"/>
                <w:szCs w:val="28"/>
              </w:rPr>
              <w:t>го жителя, рублей</w:t>
            </w:r>
          </w:p>
        </w:tc>
        <w:tc>
          <w:tcPr>
            <w:tcW w:w="988" w:type="dxa"/>
            <w:vAlign w:val="center"/>
          </w:tcPr>
          <w:p w:rsidR="002D0F03" w:rsidRPr="00E76784" w:rsidRDefault="002D0F03" w:rsidP="00BB12D3">
            <w:pPr>
              <w:jc w:val="center"/>
            </w:pPr>
            <w:r w:rsidRPr="00E76784">
              <w:t>4465,6</w:t>
            </w:r>
          </w:p>
        </w:tc>
        <w:tc>
          <w:tcPr>
            <w:tcW w:w="1073" w:type="dxa"/>
            <w:shd w:val="clear" w:color="auto" w:fill="auto"/>
            <w:noWrap/>
            <w:vAlign w:val="center"/>
          </w:tcPr>
          <w:p w:rsidR="002D0F03" w:rsidRPr="00E76784" w:rsidRDefault="002D0F03" w:rsidP="00BB12D3">
            <w:pPr>
              <w:jc w:val="center"/>
            </w:pPr>
            <w:r w:rsidRPr="00E76784">
              <w:t>3596,6</w:t>
            </w:r>
          </w:p>
        </w:tc>
        <w:tc>
          <w:tcPr>
            <w:tcW w:w="949" w:type="dxa"/>
            <w:shd w:val="clear" w:color="auto" w:fill="auto"/>
            <w:noWrap/>
            <w:vAlign w:val="center"/>
          </w:tcPr>
          <w:p w:rsidR="002D0F03" w:rsidRPr="00E76784" w:rsidRDefault="002D0F03" w:rsidP="00BB12D3">
            <w:pPr>
              <w:jc w:val="center"/>
            </w:pPr>
            <w:r w:rsidRPr="00E76784">
              <w:t>3596,6</w:t>
            </w:r>
          </w:p>
        </w:tc>
        <w:tc>
          <w:tcPr>
            <w:tcW w:w="992" w:type="dxa"/>
            <w:shd w:val="clear" w:color="auto" w:fill="auto"/>
            <w:noWrap/>
            <w:vAlign w:val="center"/>
          </w:tcPr>
          <w:p w:rsidR="002D0F03" w:rsidRPr="00E76784" w:rsidRDefault="002D0F03" w:rsidP="00BB12D3">
            <w:pPr>
              <w:jc w:val="center"/>
            </w:pPr>
            <w:r w:rsidRPr="00E76784">
              <w:t>3596,6</w:t>
            </w:r>
          </w:p>
        </w:tc>
        <w:tc>
          <w:tcPr>
            <w:tcW w:w="993" w:type="dxa"/>
            <w:shd w:val="clear" w:color="auto" w:fill="auto"/>
            <w:noWrap/>
            <w:vAlign w:val="center"/>
          </w:tcPr>
          <w:p w:rsidR="002D0F03" w:rsidRPr="00E76784" w:rsidRDefault="002D0F03" w:rsidP="00BB12D3">
            <w:pPr>
              <w:jc w:val="center"/>
            </w:pPr>
            <w:r w:rsidRPr="00E76784">
              <w:t>3596,6</w:t>
            </w:r>
          </w:p>
        </w:tc>
        <w:tc>
          <w:tcPr>
            <w:tcW w:w="992" w:type="dxa"/>
            <w:vAlign w:val="center"/>
          </w:tcPr>
          <w:p w:rsidR="002D0F03" w:rsidRPr="00E76784" w:rsidRDefault="002D0F03" w:rsidP="00BB12D3">
            <w:pPr>
              <w:jc w:val="center"/>
            </w:pPr>
            <w:r w:rsidRPr="00E76784">
              <w:t>3596,6</w:t>
            </w:r>
          </w:p>
        </w:tc>
        <w:tc>
          <w:tcPr>
            <w:tcW w:w="1021" w:type="dxa"/>
            <w:vAlign w:val="center"/>
          </w:tcPr>
          <w:p w:rsidR="002D0F03" w:rsidRPr="00E76784" w:rsidRDefault="002D0F03" w:rsidP="007E7E85">
            <w:pPr>
              <w:jc w:val="center"/>
            </w:pPr>
            <w:r w:rsidRPr="00E76784">
              <w:t>3596,6</w:t>
            </w:r>
          </w:p>
        </w:tc>
      </w:tr>
      <w:tr w:rsidR="002D0F03" w:rsidRPr="00E76784">
        <w:trPr>
          <w:trHeight w:val="274"/>
        </w:trPr>
        <w:tc>
          <w:tcPr>
            <w:tcW w:w="3936" w:type="dxa"/>
            <w:shd w:val="clear" w:color="auto" w:fill="auto"/>
            <w:vAlign w:val="center"/>
          </w:tcPr>
          <w:p w:rsidR="002D0F03" w:rsidRPr="00E76784" w:rsidRDefault="002D0F03" w:rsidP="009614F6">
            <w:pPr>
              <w:jc w:val="both"/>
              <w:rPr>
                <w:sz w:val="28"/>
                <w:szCs w:val="28"/>
              </w:rPr>
            </w:pPr>
            <w:r w:rsidRPr="00E76784">
              <w:rPr>
                <w:sz w:val="28"/>
                <w:szCs w:val="28"/>
              </w:rPr>
              <w:t>Доля расходов  бюджета МО ГП «Новый Уоян» на фина</w:t>
            </w:r>
            <w:r w:rsidRPr="00E76784">
              <w:rPr>
                <w:sz w:val="28"/>
                <w:szCs w:val="28"/>
              </w:rPr>
              <w:t>н</w:t>
            </w:r>
            <w:r w:rsidRPr="00E76784">
              <w:rPr>
                <w:sz w:val="28"/>
                <w:szCs w:val="28"/>
              </w:rPr>
              <w:t>сирование услуг социал</w:t>
            </w:r>
            <w:r w:rsidRPr="00E76784">
              <w:rPr>
                <w:sz w:val="28"/>
                <w:szCs w:val="28"/>
              </w:rPr>
              <w:t>ь</w:t>
            </w:r>
            <w:r w:rsidRPr="00E76784">
              <w:rPr>
                <w:sz w:val="28"/>
                <w:szCs w:val="28"/>
              </w:rPr>
              <w:t>ной сферы, оказываемых автоно</w:t>
            </w:r>
            <w:r w:rsidRPr="00E76784">
              <w:rPr>
                <w:sz w:val="28"/>
                <w:szCs w:val="28"/>
              </w:rPr>
              <w:t>м</w:t>
            </w:r>
            <w:r w:rsidRPr="00E76784">
              <w:rPr>
                <w:sz w:val="28"/>
                <w:szCs w:val="28"/>
              </w:rPr>
              <w:t>ными учреждениями и нем</w:t>
            </w:r>
            <w:r w:rsidRPr="00E76784">
              <w:rPr>
                <w:sz w:val="28"/>
                <w:szCs w:val="28"/>
              </w:rPr>
              <w:t>у</w:t>
            </w:r>
            <w:r w:rsidRPr="00E76784">
              <w:rPr>
                <w:sz w:val="28"/>
                <w:szCs w:val="28"/>
              </w:rPr>
              <w:t>ниципальными организаци</w:t>
            </w:r>
            <w:r w:rsidRPr="00E76784">
              <w:rPr>
                <w:sz w:val="28"/>
                <w:szCs w:val="28"/>
              </w:rPr>
              <w:t>я</w:t>
            </w:r>
            <w:r w:rsidRPr="00E76784">
              <w:rPr>
                <w:sz w:val="28"/>
                <w:szCs w:val="28"/>
              </w:rPr>
              <w:t>ми, в общем объеме расх</w:t>
            </w:r>
            <w:r w:rsidRPr="00E76784">
              <w:rPr>
                <w:sz w:val="28"/>
                <w:szCs w:val="28"/>
              </w:rPr>
              <w:t>о</w:t>
            </w:r>
            <w:r w:rsidRPr="00E76784">
              <w:rPr>
                <w:sz w:val="28"/>
                <w:szCs w:val="28"/>
              </w:rPr>
              <w:t>дов  бюджета на финансиров</w:t>
            </w:r>
            <w:r w:rsidRPr="00E76784">
              <w:rPr>
                <w:sz w:val="28"/>
                <w:szCs w:val="28"/>
              </w:rPr>
              <w:t>а</w:t>
            </w:r>
            <w:r w:rsidRPr="00E76784">
              <w:rPr>
                <w:sz w:val="28"/>
                <w:szCs w:val="28"/>
              </w:rPr>
              <w:t>ние отраслей социальной сф</w:t>
            </w:r>
            <w:r w:rsidRPr="00E76784">
              <w:rPr>
                <w:sz w:val="28"/>
                <w:szCs w:val="28"/>
              </w:rPr>
              <w:t>е</w:t>
            </w:r>
            <w:r w:rsidRPr="00E76784">
              <w:rPr>
                <w:sz w:val="28"/>
                <w:szCs w:val="28"/>
              </w:rPr>
              <w:t>ры, %</w:t>
            </w:r>
          </w:p>
        </w:tc>
        <w:tc>
          <w:tcPr>
            <w:tcW w:w="988" w:type="dxa"/>
            <w:vAlign w:val="center"/>
          </w:tcPr>
          <w:p w:rsidR="002D0F03" w:rsidRPr="00E76784" w:rsidRDefault="002D0F03" w:rsidP="00BB12D3">
            <w:pPr>
              <w:jc w:val="center"/>
            </w:pPr>
            <w:r w:rsidRPr="00E76784">
              <w:t>0,00</w:t>
            </w:r>
          </w:p>
        </w:tc>
        <w:tc>
          <w:tcPr>
            <w:tcW w:w="1073" w:type="dxa"/>
            <w:shd w:val="clear" w:color="auto" w:fill="auto"/>
            <w:noWrap/>
            <w:vAlign w:val="center"/>
          </w:tcPr>
          <w:p w:rsidR="002D0F03" w:rsidRPr="00E76784" w:rsidRDefault="002D0F03" w:rsidP="00BB12D3">
            <w:pPr>
              <w:jc w:val="center"/>
            </w:pPr>
            <w:r w:rsidRPr="00E76784">
              <w:t>0,5</w:t>
            </w:r>
          </w:p>
        </w:tc>
        <w:tc>
          <w:tcPr>
            <w:tcW w:w="949" w:type="dxa"/>
            <w:shd w:val="clear" w:color="auto" w:fill="auto"/>
            <w:noWrap/>
            <w:vAlign w:val="center"/>
          </w:tcPr>
          <w:p w:rsidR="002D0F03" w:rsidRPr="00E76784" w:rsidRDefault="002D0F03" w:rsidP="00BB12D3">
            <w:pPr>
              <w:jc w:val="center"/>
            </w:pPr>
            <w:r w:rsidRPr="00E76784">
              <w:t>0,6</w:t>
            </w:r>
          </w:p>
        </w:tc>
        <w:tc>
          <w:tcPr>
            <w:tcW w:w="992" w:type="dxa"/>
            <w:shd w:val="clear" w:color="auto" w:fill="auto"/>
            <w:noWrap/>
            <w:vAlign w:val="center"/>
          </w:tcPr>
          <w:p w:rsidR="002D0F03" w:rsidRPr="00E76784" w:rsidRDefault="002D0F03" w:rsidP="00BB12D3">
            <w:pPr>
              <w:jc w:val="center"/>
            </w:pPr>
            <w:r w:rsidRPr="00E76784">
              <w:t>0,6</w:t>
            </w:r>
          </w:p>
        </w:tc>
        <w:tc>
          <w:tcPr>
            <w:tcW w:w="993" w:type="dxa"/>
            <w:shd w:val="clear" w:color="auto" w:fill="auto"/>
            <w:noWrap/>
            <w:vAlign w:val="center"/>
          </w:tcPr>
          <w:p w:rsidR="002D0F03" w:rsidRPr="00E76784" w:rsidRDefault="002D0F03" w:rsidP="00BB12D3">
            <w:pPr>
              <w:jc w:val="center"/>
            </w:pPr>
            <w:r w:rsidRPr="00E76784">
              <w:t>0,6</w:t>
            </w:r>
          </w:p>
        </w:tc>
        <w:tc>
          <w:tcPr>
            <w:tcW w:w="992" w:type="dxa"/>
            <w:vAlign w:val="center"/>
          </w:tcPr>
          <w:p w:rsidR="002D0F03" w:rsidRPr="00E76784" w:rsidRDefault="002D0F03" w:rsidP="00BB12D3">
            <w:pPr>
              <w:jc w:val="center"/>
            </w:pPr>
            <w:r w:rsidRPr="00E76784">
              <w:t>0,6</w:t>
            </w:r>
          </w:p>
        </w:tc>
        <w:tc>
          <w:tcPr>
            <w:tcW w:w="1021" w:type="dxa"/>
            <w:vAlign w:val="center"/>
          </w:tcPr>
          <w:p w:rsidR="002D0F03" w:rsidRPr="00E76784" w:rsidRDefault="002D0F03" w:rsidP="007E7E85">
            <w:pPr>
              <w:jc w:val="center"/>
            </w:pPr>
            <w:r w:rsidRPr="00E76784">
              <w:t>0,6</w:t>
            </w:r>
          </w:p>
        </w:tc>
      </w:tr>
    </w:tbl>
    <w:p w:rsidR="001E034A" w:rsidRPr="00E76784" w:rsidRDefault="001E034A" w:rsidP="001E034A">
      <w:pPr>
        <w:autoSpaceDE w:val="0"/>
        <w:autoSpaceDN w:val="0"/>
        <w:adjustRightInd w:val="0"/>
        <w:ind w:firstLine="709"/>
        <w:jc w:val="both"/>
        <w:rPr>
          <w:sz w:val="28"/>
          <w:szCs w:val="28"/>
        </w:rPr>
      </w:pPr>
    </w:p>
    <w:p w:rsidR="001E034A" w:rsidRPr="00E76784" w:rsidRDefault="001E034A" w:rsidP="005207A8">
      <w:pPr>
        <w:ind w:firstLine="540"/>
        <w:jc w:val="both"/>
        <w:rPr>
          <w:sz w:val="28"/>
          <w:szCs w:val="28"/>
        </w:rPr>
      </w:pPr>
      <w:r w:rsidRPr="00E76784">
        <w:rPr>
          <w:sz w:val="28"/>
          <w:szCs w:val="28"/>
        </w:rPr>
        <w:t>Достижение поставленной цели связано с решением следующих задач:</w:t>
      </w:r>
      <w:r w:rsidR="005207A8" w:rsidRPr="00E76784">
        <w:rPr>
          <w:sz w:val="28"/>
          <w:szCs w:val="28"/>
        </w:rPr>
        <w:t xml:space="preserve"> </w:t>
      </w:r>
    </w:p>
    <w:p w:rsidR="002D0F03" w:rsidRPr="00E76784" w:rsidRDefault="002D0F03" w:rsidP="002D0F03">
      <w:pPr>
        <w:ind w:firstLine="709"/>
        <w:jc w:val="both"/>
        <w:rPr>
          <w:sz w:val="28"/>
        </w:rPr>
      </w:pPr>
      <w:r w:rsidRPr="00E76784">
        <w:rPr>
          <w:sz w:val="28"/>
        </w:rPr>
        <w:t>улучшение качества жизни населения, обуславливаемое ростом денежных дох</w:t>
      </w:r>
      <w:r w:rsidRPr="00E76784">
        <w:rPr>
          <w:sz w:val="28"/>
        </w:rPr>
        <w:t>о</w:t>
      </w:r>
      <w:r w:rsidRPr="00E76784">
        <w:rPr>
          <w:sz w:val="28"/>
        </w:rPr>
        <w:t>дов, повышением доступности и качества предоставляемых у</w:t>
      </w:r>
      <w:r w:rsidRPr="00E76784">
        <w:rPr>
          <w:sz w:val="28"/>
        </w:rPr>
        <w:t>с</w:t>
      </w:r>
      <w:r w:rsidRPr="00E76784">
        <w:rPr>
          <w:sz w:val="28"/>
        </w:rPr>
        <w:t>луг;</w:t>
      </w:r>
    </w:p>
    <w:p w:rsidR="002D0F03" w:rsidRPr="00E76784" w:rsidRDefault="002D0F03" w:rsidP="002D0F03">
      <w:pPr>
        <w:ind w:firstLine="709"/>
        <w:jc w:val="both"/>
        <w:rPr>
          <w:sz w:val="28"/>
        </w:rPr>
      </w:pPr>
      <w:r w:rsidRPr="00E76784">
        <w:rPr>
          <w:sz w:val="28"/>
        </w:rPr>
        <w:t>поддержание устойчивых темпов экономического роста;</w:t>
      </w:r>
    </w:p>
    <w:p w:rsidR="002D0F03" w:rsidRPr="00E76784" w:rsidRDefault="002D0F03" w:rsidP="002D0F03">
      <w:pPr>
        <w:ind w:firstLine="709"/>
        <w:jc w:val="both"/>
        <w:rPr>
          <w:sz w:val="28"/>
        </w:rPr>
      </w:pPr>
      <w:r w:rsidRPr="00E76784">
        <w:rPr>
          <w:sz w:val="28"/>
        </w:rPr>
        <w:t>укрепление доходной базы бюджета поселения;</w:t>
      </w:r>
    </w:p>
    <w:p w:rsidR="002D0F03" w:rsidRPr="00E76784" w:rsidRDefault="002D0F03" w:rsidP="002D0F03">
      <w:pPr>
        <w:ind w:firstLine="709"/>
        <w:jc w:val="both"/>
        <w:rPr>
          <w:sz w:val="28"/>
        </w:rPr>
      </w:pPr>
      <w:r w:rsidRPr="00E76784">
        <w:rPr>
          <w:sz w:val="28"/>
        </w:rPr>
        <w:t>повышение эффективности бюджетных расходов;</w:t>
      </w:r>
    </w:p>
    <w:p w:rsidR="002D0F03" w:rsidRPr="00E76784" w:rsidRDefault="002D0F03" w:rsidP="002D0F03">
      <w:pPr>
        <w:ind w:firstLine="709"/>
        <w:jc w:val="both"/>
        <w:rPr>
          <w:sz w:val="28"/>
          <w:szCs w:val="28"/>
        </w:rPr>
      </w:pPr>
      <w:r w:rsidRPr="00E76784">
        <w:rPr>
          <w:sz w:val="28"/>
        </w:rPr>
        <w:t>совершенствование межбюджетных отношений.</w:t>
      </w:r>
    </w:p>
    <w:p w:rsidR="002D0F03" w:rsidRPr="00E76784" w:rsidRDefault="002D0F03" w:rsidP="002D0F03">
      <w:pPr>
        <w:jc w:val="both"/>
        <w:rPr>
          <w:sz w:val="28"/>
          <w:szCs w:val="28"/>
        </w:rPr>
      </w:pPr>
      <w:r w:rsidRPr="00E76784">
        <w:rPr>
          <w:sz w:val="28"/>
          <w:szCs w:val="28"/>
        </w:rPr>
        <w:t>Комплекс мероприятий для решения поставленных задач включает:</w:t>
      </w:r>
    </w:p>
    <w:p w:rsidR="002D0F03" w:rsidRPr="00E76784" w:rsidRDefault="002D0F03" w:rsidP="002D0F03">
      <w:pPr>
        <w:ind w:firstLine="709"/>
        <w:jc w:val="both"/>
        <w:rPr>
          <w:sz w:val="28"/>
        </w:rPr>
      </w:pPr>
      <w:r w:rsidRPr="00E76784">
        <w:rPr>
          <w:sz w:val="28"/>
        </w:rPr>
        <w:t>повышение заработной платы в бюджетной сфере;</w:t>
      </w:r>
    </w:p>
    <w:p w:rsidR="002D0F03" w:rsidRPr="00E76784" w:rsidRDefault="002D0F03" w:rsidP="002D0F03">
      <w:pPr>
        <w:ind w:firstLine="708"/>
        <w:jc w:val="both"/>
        <w:rPr>
          <w:sz w:val="28"/>
          <w:szCs w:val="28"/>
        </w:rPr>
      </w:pPr>
      <w:r w:rsidRPr="00193FBE">
        <w:rPr>
          <w:sz w:val="28"/>
          <w:szCs w:val="28"/>
        </w:rPr>
        <w:t>предоставление инвестиций в объекты муниципальной собственности на услов</w:t>
      </w:r>
      <w:r w:rsidRPr="00193FBE">
        <w:rPr>
          <w:sz w:val="28"/>
          <w:szCs w:val="28"/>
        </w:rPr>
        <w:t>и</w:t>
      </w:r>
      <w:r w:rsidRPr="00193FBE">
        <w:rPr>
          <w:sz w:val="28"/>
          <w:szCs w:val="28"/>
        </w:rPr>
        <w:t>ях софинансирования из местн</w:t>
      </w:r>
      <w:r w:rsidR="002F7E92">
        <w:rPr>
          <w:sz w:val="28"/>
          <w:szCs w:val="28"/>
        </w:rPr>
        <w:t>ого</w:t>
      </w:r>
      <w:r w:rsidRPr="00193FBE">
        <w:rPr>
          <w:sz w:val="28"/>
          <w:szCs w:val="28"/>
        </w:rPr>
        <w:t xml:space="preserve"> бюджет</w:t>
      </w:r>
      <w:r w:rsidR="002F7E92">
        <w:rPr>
          <w:sz w:val="28"/>
          <w:szCs w:val="28"/>
        </w:rPr>
        <w:t>а</w:t>
      </w:r>
      <w:r w:rsidRPr="00193FBE">
        <w:rPr>
          <w:sz w:val="28"/>
          <w:szCs w:val="28"/>
        </w:rPr>
        <w:t>;</w:t>
      </w:r>
    </w:p>
    <w:p w:rsidR="002D0F03" w:rsidRPr="00E76784" w:rsidRDefault="002D0F03" w:rsidP="002D0F03">
      <w:pPr>
        <w:autoSpaceDE w:val="0"/>
        <w:autoSpaceDN w:val="0"/>
        <w:adjustRightInd w:val="0"/>
        <w:ind w:firstLine="709"/>
        <w:jc w:val="both"/>
        <w:rPr>
          <w:sz w:val="28"/>
          <w:szCs w:val="28"/>
        </w:rPr>
      </w:pPr>
      <w:r w:rsidRPr="00E76784">
        <w:rPr>
          <w:sz w:val="28"/>
          <w:szCs w:val="28"/>
        </w:rPr>
        <w:t>обеспечение контроля за целевым и эффективным использованием средств мес</w:t>
      </w:r>
      <w:r w:rsidRPr="00E76784">
        <w:rPr>
          <w:sz w:val="28"/>
          <w:szCs w:val="28"/>
        </w:rPr>
        <w:t>т</w:t>
      </w:r>
      <w:r w:rsidRPr="00E76784">
        <w:rPr>
          <w:sz w:val="28"/>
          <w:szCs w:val="28"/>
        </w:rPr>
        <w:t>ного бюджета.</w:t>
      </w:r>
    </w:p>
    <w:p w:rsidR="00BB12D3" w:rsidRPr="00E76784" w:rsidRDefault="00BB12D3" w:rsidP="00876D4D">
      <w:pPr>
        <w:autoSpaceDE w:val="0"/>
        <w:autoSpaceDN w:val="0"/>
        <w:adjustRightInd w:val="0"/>
        <w:jc w:val="center"/>
        <w:rPr>
          <w:b/>
          <w:sz w:val="28"/>
          <w:szCs w:val="28"/>
          <w:highlight w:val="yellow"/>
        </w:rPr>
      </w:pPr>
    </w:p>
    <w:p w:rsidR="001E034A" w:rsidRPr="00E76784" w:rsidRDefault="001E034A" w:rsidP="00876D4D">
      <w:pPr>
        <w:autoSpaceDE w:val="0"/>
        <w:autoSpaceDN w:val="0"/>
        <w:adjustRightInd w:val="0"/>
        <w:jc w:val="center"/>
        <w:rPr>
          <w:b/>
          <w:sz w:val="28"/>
          <w:szCs w:val="28"/>
        </w:rPr>
      </w:pPr>
      <w:r w:rsidRPr="00E76784">
        <w:rPr>
          <w:b/>
          <w:sz w:val="28"/>
          <w:szCs w:val="28"/>
        </w:rPr>
        <w:t>3.2. Кадровая политика в органах местного самоуправл</w:t>
      </w:r>
      <w:r w:rsidRPr="00E76784">
        <w:rPr>
          <w:b/>
          <w:sz w:val="28"/>
          <w:szCs w:val="28"/>
        </w:rPr>
        <w:t>е</w:t>
      </w:r>
      <w:r w:rsidRPr="00E76784">
        <w:rPr>
          <w:b/>
          <w:sz w:val="28"/>
          <w:szCs w:val="28"/>
        </w:rPr>
        <w:t>ния</w:t>
      </w:r>
    </w:p>
    <w:p w:rsidR="001E034A" w:rsidRPr="00E76784" w:rsidRDefault="001E034A" w:rsidP="001E034A">
      <w:pPr>
        <w:pStyle w:val="ConsPlusNormal"/>
        <w:ind w:firstLine="709"/>
        <w:jc w:val="both"/>
        <w:rPr>
          <w:rFonts w:ascii="Times New Roman" w:eastAsia="Calibri" w:hAnsi="Times New Roman" w:cs="Times New Roman"/>
          <w:sz w:val="28"/>
          <w:szCs w:val="28"/>
        </w:rPr>
      </w:pPr>
    </w:p>
    <w:p w:rsidR="001E034A" w:rsidRPr="00E76784" w:rsidRDefault="001E034A" w:rsidP="001E034A">
      <w:pPr>
        <w:pStyle w:val="ConsPlusNormal"/>
        <w:ind w:firstLine="709"/>
        <w:jc w:val="both"/>
        <w:rPr>
          <w:rFonts w:ascii="Times New Roman" w:eastAsia="Calibri" w:hAnsi="Times New Roman" w:cs="Times New Roman"/>
          <w:sz w:val="28"/>
          <w:szCs w:val="28"/>
        </w:rPr>
      </w:pPr>
      <w:r w:rsidRPr="00E76784">
        <w:rPr>
          <w:rFonts w:ascii="Times New Roman" w:eastAsia="Calibri" w:hAnsi="Times New Roman" w:cs="Times New Roman"/>
          <w:sz w:val="28"/>
          <w:szCs w:val="28"/>
        </w:rPr>
        <w:t>Цель кадровой политики – обеспечение эффективной деятельности органов мес</w:t>
      </w:r>
      <w:r w:rsidRPr="00E76784">
        <w:rPr>
          <w:rFonts w:ascii="Times New Roman" w:eastAsia="Calibri" w:hAnsi="Times New Roman" w:cs="Times New Roman"/>
          <w:sz w:val="28"/>
          <w:szCs w:val="28"/>
        </w:rPr>
        <w:t>т</w:t>
      </w:r>
      <w:r w:rsidRPr="00E76784">
        <w:rPr>
          <w:rFonts w:ascii="Times New Roman" w:eastAsia="Calibri" w:hAnsi="Times New Roman" w:cs="Times New Roman"/>
          <w:sz w:val="28"/>
          <w:szCs w:val="28"/>
        </w:rPr>
        <w:t>ного самоуправления на основе формирования высокопрофессионального кадрового, в первую очередь</w:t>
      </w:r>
      <w:r w:rsidR="004B4F94" w:rsidRPr="00E76784">
        <w:rPr>
          <w:rFonts w:ascii="Times New Roman" w:eastAsia="Calibri" w:hAnsi="Times New Roman" w:cs="Times New Roman"/>
          <w:sz w:val="28"/>
          <w:szCs w:val="28"/>
        </w:rPr>
        <w:t xml:space="preserve">, </w:t>
      </w:r>
      <w:r w:rsidRPr="00E76784">
        <w:rPr>
          <w:rFonts w:ascii="Times New Roman" w:eastAsia="Calibri" w:hAnsi="Times New Roman" w:cs="Times New Roman"/>
          <w:sz w:val="28"/>
          <w:szCs w:val="28"/>
        </w:rPr>
        <w:t xml:space="preserve"> руководящего состава, способного успешно решать задачи в</w:t>
      </w:r>
      <w:r w:rsidR="004B4F94" w:rsidRPr="00E76784">
        <w:rPr>
          <w:rFonts w:ascii="Times New Roman" w:eastAsia="Calibri" w:hAnsi="Times New Roman" w:cs="Times New Roman"/>
          <w:sz w:val="28"/>
          <w:szCs w:val="28"/>
        </w:rPr>
        <w:t xml:space="preserve"> совр</w:t>
      </w:r>
      <w:r w:rsidR="004B4F94" w:rsidRPr="00E76784">
        <w:rPr>
          <w:rFonts w:ascii="Times New Roman" w:eastAsia="Calibri" w:hAnsi="Times New Roman" w:cs="Times New Roman"/>
          <w:sz w:val="28"/>
          <w:szCs w:val="28"/>
        </w:rPr>
        <w:t>е</w:t>
      </w:r>
      <w:r w:rsidR="004B4F94" w:rsidRPr="00E76784">
        <w:rPr>
          <w:rFonts w:ascii="Times New Roman" w:eastAsia="Calibri" w:hAnsi="Times New Roman" w:cs="Times New Roman"/>
          <w:sz w:val="28"/>
          <w:szCs w:val="28"/>
        </w:rPr>
        <w:t>менных условиях</w:t>
      </w:r>
      <w:r w:rsidRPr="00E76784">
        <w:rPr>
          <w:rFonts w:ascii="Times New Roman" w:eastAsia="Calibri" w:hAnsi="Times New Roman" w:cs="Times New Roman"/>
          <w:sz w:val="28"/>
          <w:szCs w:val="28"/>
        </w:rPr>
        <w:t>.</w:t>
      </w:r>
    </w:p>
    <w:p w:rsidR="001E034A" w:rsidRPr="00E76784" w:rsidRDefault="001E034A" w:rsidP="001E034A">
      <w:pPr>
        <w:autoSpaceDE w:val="0"/>
        <w:autoSpaceDN w:val="0"/>
        <w:adjustRightInd w:val="0"/>
        <w:ind w:firstLine="709"/>
        <w:jc w:val="both"/>
        <w:rPr>
          <w:rFonts w:eastAsia="Calibri"/>
          <w:sz w:val="28"/>
          <w:szCs w:val="28"/>
        </w:rPr>
      </w:pPr>
      <w:r w:rsidRPr="00E76784">
        <w:rPr>
          <w:rFonts w:eastAsia="Calibri"/>
          <w:sz w:val="28"/>
          <w:szCs w:val="28"/>
        </w:rPr>
        <w:t>Результат достижения цели будет определяться следующими индикат</w:t>
      </w:r>
      <w:r w:rsidRPr="00E76784">
        <w:rPr>
          <w:rFonts w:eastAsia="Calibri"/>
          <w:sz w:val="28"/>
          <w:szCs w:val="28"/>
        </w:rPr>
        <w:t>о</w:t>
      </w:r>
      <w:r w:rsidRPr="00E76784">
        <w:rPr>
          <w:rFonts w:eastAsia="Calibri"/>
          <w:sz w:val="28"/>
          <w:szCs w:val="28"/>
        </w:rPr>
        <w:t>рами:</w:t>
      </w:r>
    </w:p>
    <w:p w:rsidR="001E034A" w:rsidRPr="00E76784" w:rsidRDefault="00C63106" w:rsidP="001E787F">
      <w:pPr>
        <w:autoSpaceDE w:val="0"/>
        <w:autoSpaceDN w:val="0"/>
        <w:adjustRightInd w:val="0"/>
        <w:ind w:firstLine="709"/>
        <w:jc w:val="right"/>
        <w:outlineLvl w:val="3"/>
        <w:rPr>
          <w:rFonts w:eastAsia="Calibri"/>
          <w:b/>
          <w:sz w:val="28"/>
          <w:szCs w:val="28"/>
        </w:rPr>
      </w:pPr>
      <w:r w:rsidRPr="00E76784">
        <w:rPr>
          <w:rFonts w:eastAsia="Calibri"/>
          <w:sz w:val="28"/>
          <w:szCs w:val="28"/>
        </w:rPr>
        <w:t xml:space="preserve">Таблица </w:t>
      </w:r>
      <w:r w:rsidR="006227B2" w:rsidRPr="00E76784">
        <w:rPr>
          <w:rFonts w:eastAsia="Calibri"/>
          <w:sz w:val="28"/>
          <w:szCs w:val="28"/>
        </w:rPr>
        <w:t>52</w:t>
      </w:r>
    </w:p>
    <w:p w:rsidR="001E034A" w:rsidRPr="00E76784" w:rsidRDefault="001E034A" w:rsidP="001E034A">
      <w:pPr>
        <w:autoSpaceDE w:val="0"/>
        <w:autoSpaceDN w:val="0"/>
        <w:adjustRightInd w:val="0"/>
        <w:jc w:val="center"/>
        <w:rPr>
          <w:rFonts w:eastAsia="Calibri"/>
          <w:b/>
          <w:sz w:val="28"/>
          <w:szCs w:val="28"/>
        </w:rPr>
      </w:pPr>
      <w:r w:rsidRPr="00E76784">
        <w:rPr>
          <w:rFonts w:eastAsia="Calibri"/>
          <w:b/>
          <w:sz w:val="28"/>
          <w:szCs w:val="28"/>
        </w:rPr>
        <w:t xml:space="preserve">Индикаторы кадровой политики </w:t>
      </w:r>
      <w:r w:rsidR="004B4F94" w:rsidRPr="00E76784">
        <w:rPr>
          <w:rFonts w:eastAsia="Calibri"/>
          <w:b/>
          <w:sz w:val="28"/>
          <w:szCs w:val="28"/>
        </w:rPr>
        <w:t>в органах местного самоуправления</w:t>
      </w:r>
    </w:p>
    <w:p w:rsidR="001E034A" w:rsidRPr="00E76784" w:rsidRDefault="001E034A" w:rsidP="001E034A">
      <w:pPr>
        <w:autoSpaceDE w:val="0"/>
        <w:autoSpaceDN w:val="0"/>
        <w:adjustRightInd w:val="0"/>
        <w:ind w:firstLine="709"/>
        <w:jc w:val="center"/>
        <w:rPr>
          <w:rFonts w:eastAsia="Calibri"/>
          <w:sz w:val="28"/>
          <w:szCs w:val="28"/>
        </w:rPr>
      </w:pPr>
    </w:p>
    <w:tbl>
      <w:tblPr>
        <w:tblW w:w="11211" w:type="dxa"/>
        <w:jc w:val="center"/>
        <w:tblCellMar>
          <w:left w:w="70" w:type="dxa"/>
          <w:right w:w="70" w:type="dxa"/>
        </w:tblCellMar>
        <w:tblLook w:val="0000" w:firstRow="0" w:lastRow="0" w:firstColumn="0" w:lastColumn="0" w:noHBand="0" w:noVBand="0"/>
      </w:tblPr>
      <w:tblGrid>
        <w:gridCol w:w="5301"/>
        <w:gridCol w:w="850"/>
        <w:gridCol w:w="849"/>
        <w:gridCol w:w="809"/>
        <w:gridCol w:w="891"/>
        <w:gridCol w:w="850"/>
        <w:gridCol w:w="793"/>
        <w:gridCol w:w="694"/>
        <w:gridCol w:w="14"/>
        <w:gridCol w:w="146"/>
        <w:gridCol w:w="14"/>
      </w:tblGrid>
      <w:tr w:rsidR="002D0F03" w:rsidRPr="00E76784">
        <w:tblPrEx>
          <w:tblCellMar>
            <w:top w:w="0" w:type="dxa"/>
            <w:bottom w:w="0" w:type="dxa"/>
          </w:tblCellMar>
        </w:tblPrEx>
        <w:trPr>
          <w:cantSplit/>
          <w:trHeight w:val="360"/>
          <w:jc w:val="center"/>
        </w:trPr>
        <w:tc>
          <w:tcPr>
            <w:tcW w:w="5301" w:type="dxa"/>
            <w:tcBorders>
              <w:top w:val="single" w:sz="6" w:space="0" w:color="auto"/>
              <w:left w:val="single" w:sz="6" w:space="0" w:color="auto"/>
              <w:bottom w:val="single" w:sz="6" w:space="0" w:color="auto"/>
              <w:right w:val="single" w:sz="6" w:space="0" w:color="auto"/>
            </w:tcBorders>
          </w:tcPr>
          <w:p w:rsidR="002D0F03" w:rsidRPr="00E76784" w:rsidRDefault="002D0F03" w:rsidP="001E034A">
            <w:pPr>
              <w:autoSpaceDE w:val="0"/>
              <w:autoSpaceDN w:val="0"/>
              <w:adjustRightInd w:val="0"/>
              <w:jc w:val="center"/>
              <w:rPr>
                <w:rFonts w:eastAsia="Calibri"/>
                <w:sz w:val="28"/>
                <w:szCs w:val="28"/>
              </w:rPr>
            </w:pPr>
            <w:r w:rsidRPr="00E76784">
              <w:rPr>
                <w:rFonts w:eastAsia="Calibri"/>
                <w:sz w:val="28"/>
                <w:szCs w:val="28"/>
              </w:rPr>
              <w:t>Индикатор</w:t>
            </w:r>
          </w:p>
        </w:tc>
        <w:tc>
          <w:tcPr>
            <w:tcW w:w="850" w:type="dxa"/>
            <w:tcBorders>
              <w:top w:val="single" w:sz="6" w:space="0" w:color="auto"/>
              <w:left w:val="single" w:sz="6" w:space="0" w:color="auto"/>
              <w:bottom w:val="single" w:sz="6" w:space="0" w:color="auto"/>
              <w:right w:val="single" w:sz="6" w:space="0" w:color="auto"/>
            </w:tcBorders>
            <w:vAlign w:val="center"/>
          </w:tcPr>
          <w:p w:rsidR="002D0F03" w:rsidRPr="00E76784" w:rsidRDefault="002D0F03" w:rsidP="001E034A">
            <w:pPr>
              <w:autoSpaceDE w:val="0"/>
              <w:autoSpaceDN w:val="0"/>
              <w:adjustRightInd w:val="0"/>
              <w:jc w:val="center"/>
              <w:rPr>
                <w:rFonts w:eastAsia="Calibri"/>
                <w:sz w:val="28"/>
                <w:szCs w:val="28"/>
              </w:rPr>
            </w:pPr>
            <w:r w:rsidRPr="00E76784">
              <w:rPr>
                <w:rFonts w:eastAsia="Calibri"/>
                <w:sz w:val="28"/>
                <w:szCs w:val="28"/>
              </w:rPr>
              <w:t>2007 год</w:t>
            </w:r>
          </w:p>
        </w:tc>
        <w:tc>
          <w:tcPr>
            <w:tcW w:w="849" w:type="dxa"/>
            <w:tcBorders>
              <w:top w:val="single" w:sz="6" w:space="0" w:color="auto"/>
              <w:left w:val="single" w:sz="6" w:space="0" w:color="auto"/>
              <w:bottom w:val="single" w:sz="6" w:space="0" w:color="auto"/>
              <w:right w:val="single" w:sz="6" w:space="0" w:color="auto"/>
            </w:tcBorders>
            <w:vAlign w:val="center"/>
          </w:tcPr>
          <w:p w:rsidR="002D0F03" w:rsidRPr="00E76784" w:rsidRDefault="002D0F03" w:rsidP="001E034A">
            <w:pPr>
              <w:autoSpaceDE w:val="0"/>
              <w:autoSpaceDN w:val="0"/>
              <w:adjustRightInd w:val="0"/>
              <w:jc w:val="center"/>
              <w:rPr>
                <w:rFonts w:eastAsia="Calibri"/>
                <w:sz w:val="28"/>
                <w:szCs w:val="28"/>
              </w:rPr>
            </w:pPr>
            <w:r w:rsidRPr="00E76784">
              <w:rPr>
                <w:rFonts w:eastAsia="Calibri"/>
                <w:sz w:val="28"/>
                <w:szCs w:val="28"/>
              </w:rPr>
              <w:t>2011 год</w:t>
            </w:r>
          </w:p>
        </w:tc>
        <w:tc>
          <w:tcPr>
            <w:tcW w:w="809" w:type="dxa"/>
            <w:tcBorders>
              <w:top w:val="single" w:sz="6" w:space="0" w:color="auto"/>
              <w:left w:val="single" w:sz="6" w:space="0" w:color="auto"/>
              <w:bottom w:val="single" w:sz="6" w:space="0" w:color="auto"/>
              <w:right w:val="single" w:sz="6" w:space="0" w:color="auto"/>
            </w:tcBorders>
            <w:vAlign w:val="center"/>
          </w:tcPr>
          <w:p w:rsidR="002D0F03" w:rsidRPr="00E76784" w:rsidRDefault="002D0F03" w:rsidP="001E034A">
            <w:pPr>
              <w:autoSpaceDE w:val="0"/>
              <w:autoSpaceDN w:val="0"/>
              <w:adjustRightInd w:val="0"/>
              <w:jc w:val="center"/>
              <w:rPr>
                <w:rFonts w:eastAsia="Calibri"/>
                <w:sz w:val="28"/>
                <w:szCs w:val="28"/>
              </w:rPr>
            </w:pPr>
            <w:r w:rsidRPr="00E76784">
              <w:rPr>
                <w:rFonts w:eastAsia="Calibri"/>
                <w:sz w:val="28"/>
                <w:szCs w:val="28"/>
              </w:rPr>
              <w:t>2012 год</w:t>
            </w:r>
          </w:p>
        </w:tc>
        <w:tc>
          <w:tcPr>
            <w:tcW w:w="891" w:type="dxa"/>
            <w:tcBorders>
              <w:top w:val="single" w:sz="6" w:space="0" w:color="auto"/>
              <w:left w:val="single" w:sz="6" w:space="0" w:color="auto"/>
              <w:bottom w:val="single" w:sz="6" w:space="0" w:color="auto"/>
              <w:right w:val="single" w:sz="6" w:space="0" w:color="auto"/>
            </w:tcBorders>
            <w:vAlign w:val="center"/>
          </w:tcPr>
          <w:p w:rsidR="002D0F03" w:rsidRPr="00E76784" w:rsidRDefault="002D0F03" w:rsidP="001E034A">
            <w:pPr>
              <w:autoSpaceDE w:val="0"/>
              <w:autoSpaceDN w:val="0"/>
              <w:adjustRightInd w:val="0"/>
              <w:jc w:val="center"/>
              <w:rPr>
                <w:rFonts w:eastAsia="Calibri"/>
                <w:sz w:val="28"/>
                <w:szCs w:val="28"/>
              </w:rPr>
            </w:pPr>
            <w:r w:rsidRPr="00E76784">
              <w:rPr>
                <w:rFonts w:eastAsia="Calibri"/>
                <w:sz w:val="28"/>
                <w:szCs w:val="28"/>
              </w:rPr>
              <w:t>2013 год</w:t>
            </w:r>
          </w:p>
        </w:tc>
        <w:tc>
          <w:tcPr>
            <w:tcW w:w="850" w:type="dxa"/>
            <w:tcBorders>
              <w:top w:val="single" w:sz="6" w:space="0" w:color="auto"/>
              <w:left w:val="single" w:sz="6" w:space="0" w:color="auto"/>
              <w:bottom w:val="single" w:sz="6" w:space="0" w:color="auto"/>
              <w:right w:val="single" w:sz="6" w:space="0" w:color="auto"/>
            </w:tcBorders>
            <w:vAlign w:val="center"/>
          </w:tcPr>
          <w:p w:rsidR="002D0F03" w:rsidRPr="00E76784" w:rsidRDefault="002D0F03" w:rsidP="001E034A">
            <w:pPr>
              <w:autoSpaceDE w:val="0"/>
              <w:autoSpaceDN w:val="0"/>
              <w:adjustRightInd w:val="0"/>
              <w:jc w:val="center"/>
              <w:rPr>
                <w:rFonts w:eastAsia="Calibri"/>
                <w:sz w:val="28"/>
                <w:szCs w:val="28"/>
              </w:rPr>
            </w:pPr>
            <w:r w:rsidRPr="00E76784">
              <w:rPr>
                <w:rFonts w:eastAsia="Calibri"/>
                <w:sz w:val="28"/>
                <w:szCs w:val="28"/>
              </w:rPr>
              <w:t>2014 год</w:t>
            </w:r>
          </w:p>
        </w:tc>
        <w:tc>
          <w:tcPr>
            <w:tcW w:w="793" w:type="dxa"/>
            <w:tcBorders>
              <w:top w:val="single" w:sz="6" w:space="0" w:color="auto"/>
              <w:left w:val="single" w:sz="6" w:space="0" w:color="auto"/>
              <w:bottom w:val="single" w:sz="6" w:space="0" w:color="auto"/>
              <w:right w:val="single" w:sz="6" w:space="0" w:color="auto"/>
            </w:tcBorders>
            <w:vAlign w:val="center"/>
          </w:tcPr>
          <w:p w:rsidR="002D0F03" w:rsidRPr="00E76784" w:rsidRDefault="002D0F03" w:rsidP="001E034A">
            <w:pPr>
              <w:autoSpaceDE w:val="0"/>
              <w:autoSpaceDN w:val="0"/>
              <w:adjustRightInd w:val="0"/>
              <w:jc w:val="center"/>
              <w:rPr>
                <w:rFonts w:eastAsia="Calibri"/>
                <w:sz w:val="28"/>
                <w:szCs w:val="28"/>
              </w:rPr>
            </w:pPr>
            <w:r w:rsidRPr="00E76784">
              <w:rPr>
                <w:rFonts w:eastAsia="Calibri"/>
                <w:sz w:val="28"/>
                <w:szCs w:val="28"/>
              </w:rPr>
              <w:t>2015 год</w:t>
            </w:r>
          </w:p>
        </w:tc>
        <w:tc>
          <w:tcPr>
            <w:tcW w:w="708" w:type="dxa"/>
            <w:gridSpan w:val="2"/>
            <w:tcBorders>
              <w:top w:val="single" w:sz="4" w:space="0" w:color="auto"/>
              <w:bottom w:val="single" w:sz="4" w:space="0" w:color="auto"/>
            </w:tcBorders>
            <w:vAlign w:val="center"/>
          </w:tcPr>
          <w:p w:rsidR="002D0F03" w:rsidRPr="00E76784" w:rsidRDefault="002D0F03" w:rsidP="00492494">
            <w:pPr>
              <w:autoSpaceDE w:val="0"/>
              <w:autoSpaceDN w:val="0"/>
              <w:adjustRightInd w:val="0"/>
              <w:jc w:val="center"/>
              <w:rPr>
                <w:rFonts w:eastAsia="Calibri"/>
                <w:sz w:val="28"/>
                <w:szCs w:val="28"/>
              </w:rPr>
            </w:pPr>
            <w:r w:rsidRPr="00E76784">
              <w:rPr>
                <w:rFonts w:eastAsia="Calibri"/>
                <w:sz w:val="28"/>
                <w:szCs w:val="28"/>
              </w:rPr>
              <w:t>2020 год</w:t>
            </w:r>
          </w:p>
        </w:tc>
        <w:tc>
          <w:tcPr>
            <w:tcW w:w="160" w:type="dxa"/>
            <w:gridSpan w:val="2"/>
            <w:tcBorders>
              <w:top w:val="single" w:sz="4" w:space="0" w:color="auto"/>
              <w:bottom w:val="single" w:sz="4" w:space="0" w:color="auto"/>
              <w:right w:val="single" w:sz="4" w:space="0" w:color="auto"/>
            </w:tcBorders>
            <w:shd w:val="clear" w:color="auto" w:fill="auto"/>
            <w:vAlign w:val="center"/>
          </w:tcPr>
          <w:p w:rsidR="002D0F03" w:rsidRPr="00E76784" w:rsidRDefault="002D0F03" w:rsidP="00492494">
            <w:pPr>
              <w:rPr>
                <w:rFonts w:eastAsia="Calibri"/>
                <w:sz w:val="28"/>
                <w:szCs w:val="28"/>
              </w:rPr>
            </w:pPr>
          </w:p>
        </w:tc>
      </w:tr>
      <w:tr w:rsidR="002D0F03" w:rsidRPr="000322D3">
        <w:tblPrEx>
          <w:tblCellMar>
            <w:top w:w="0" w:type="dxa"/>
            <w:bottom w:w="0" w:type="dxa"/>
          </w:tblCellMar>
        </w:tblPrEx>
        <w:trPr>
          <w:gridAfter w:val="1"/>
          <w:wAfter w:w="14" w:type="dxa"/>
          <w:cantSplit/>
          <w:trHeight w:val="720"/>
          <w:jc w:val="center"/>
        </w:trPr>
        <w:tc>
          <w:tcPr>
            <w:tcW w:w="5301" w:type="dxa"/>
            <w:tcBorders>
              <w:top w:val="single" w:sz="6" w:space="0" w:color="auto"/>
              <w:left w:val="single" w:sz="6" w:space="0" w:color="auto"/>
              <w:bottom w:val="single" w:sz="6" w:space="0" w:color="auto"/>
              <w:right w:val="single" w:sz="6" w:space="0" w:color="auto"/>
            </w:tcBorders>
            <w:vAlign w:val="center"/>
          </w:tcPr>
          <w:p w:rsidR="002D0F03" w:rsidRPr="00E76784" w:rsidRDefault="002D0F03" w:rsidP="007E7E85">
            <w:pPr>
              <w:jc w:val="both"/>
              <w:rPr>
                <w:sz w:val="28"/>
                <w:szCs w:val="28"/>
              </w:rPr>
            </w:pPr>
            <w:r w:rsidRPr="00E76784">
              <w:rPr>
                <w:sz w:val="28"/>
                <w:szCs w:val="28"/>
              </w:rPr>
              <w:t>Доля муниципальных служащих в органах  местного самоуправления</w:t>
            </w:r>
            <w:r w:rsidR="007E7E85" w:rsidRPr="00E76784">
              <w:rPr>
                <w:sz w:val="28"/>
                <w:szCs w:val="28"/>
              </w:rPr>
              <w:t xml:space="preserve"> МО ГП </w:t>
            </w:r>
            <w:r w:rsidRPr="00E76784">
              <w:rPr>
                <w:sz w:val="28"/>
                <w:szCs w:val="28"/>
              </w:rPr>
              <w:t>«</w:t>
            </w:r>
            <w:r w:rsidR="007E7E85" w:rsidRPr="00E76784">
              <w:rPr>
                <w:sz w:val="28"/>
                <w:szCs w:val="28"/>
              </w:rPr>
              <w:t>Новый Уоян</w:t>
            </w:r>
            <w:r w:rsidRPr="00E76784">
              <w:rPr>
                <w:sz w:val="28"/>
                <w:szCs w:val="28"/>
              </w:rPr>
              <w:t>», имеющих высшее профессионал</w:t>
            </w:r>
            <w:r w:rsidRPr="00E76784">
              <w:rPr>
                <w:sz w:val="28"/>
                <w:szCs w:val="28"/>
              </w:rPr>
              <w:t>ь</w:t>
            </w:r>
            <w:r w:rsidRPr="00E76784">
              <w:rPr>
                <w:sz w:val="28"/>
                <w:szCs w:val="28"/>
              </w:rPr>
              <w:t>ное образование, соответствующее н</w:t>
            </w:r>
            <w:r w:rsidRPr="00E76784">
              <w:rPr>
                <w:sz w:val="28"/>
                <w:szCs w:val="28"/>
              </w:rPr>
              <w:t>а</w:t>
            </w:r>
            <w:r w:rsidRPr="00E76784">
              <w:rPr>
                <w:sz w:val="28"/>
                <w:szCs w:val="28"/>
              </w:rPr>
              <w:t>правлению деятельности, %</w:t>
            </w:r>
          </w:p>
        </w:tc>
        <w:tc>
          <w:tcPr>
            <w:tcW w:w="850" w:type="dxa"/>
            <w:tcBorders>
              <w:top w:val="single" w:sz="6" w:space="0" w:color="auto"/>
              <w:left w:val="single" w:sz="6" w:space="0" w:color="auto"/>
              <w:bottom w:val="single" w:sz="6" w:space="0" w:color="auto"/>
              <w:right w:val="single" w:sz="6" w:space="0" w:color="auto"/>
            </w:tcBorders>
            <w:vAlign w:val="center"/>
          </w:tcPr>
          <w:p w:rsidR="002D0F03" w:rsidRPr="00E76784" w:rsidRDefault="002D0F03" w:rsidP="001E034A">
            <w:pPr>
              <w:jc w:val="center"/>
              <w:rPr>
                <w:sz w:val="28"/>
                <w:szCs w:val="28"/>
              </w:rPr>
            </w:pPr>
          </w:p>
        </w:tc>
        <w:tc>
          <w:tcPr>
            <w:tcW w:w="849" w:type="dxa"/>
            <w:tcBorders>
              <w:top w:val="single" w:sz="6" w:space="0" w:color="auto"/>
              <w:left w:val="single" w:sz="6" w:space="0" w:color="auto"/>
              <w:bottom w:val="single" w:sz="6" w:space="0" w:color="auto"/>
              <w:right w:val="single" w:sz="6" w:space="0" w:color="auto"/>
            </w:tcBorders>
            <w:vAlign w:val="center"/>
          </w:tcPr>
          <w:p w:rsidR="00803234" w:rsidRPr="000322D3" w:rsidRDefault="00803234" w:rsidP="001E034A">
            <w:pPr>
              <w:jc w:val="center"/>
              <w:rPr>
                <w:sz w:val="28"/>
                <w:szCs w:val="28"/>
              </w:rPr>
            </w:pPr>
            <w:r w:rsidRPr="000322D3">
              <w:rPr>
                <w:sz w:val="28"/>
                <w:szCs w:val="28"/>
              </w:rPr>
              <w:t>66,7</w:t>
            </w:r>
          </w:p>
        </w:tc>
        <w:tc>
          <w:tcPr>
            <w:tcW w:w="809" w:type="dxa"/>
            <w:tcBorders>
              <w:top w:val="single" w:sz="6" w:space="0" w:color="auto"/>
              <w:left w:val="single" w:sz="6" w:space="0" w:color="auto"/>
              <w:bottom w:val="single" w:sz="6" w:space="0" w:color="auto"/>
              <w:right w:val="single" w:sz="6" w:space="0" w:color="auto"/>
            </w:tcBorders>
            <w:vAlign w:val="center"/>
          </w:tcPr>
          <w:p w:rsidR="002D0F03" w:rsidRPr="000322D3" w:rsidRDefault="000322D3" w:rsidP="001E034A">
            <w:pPr>
              <w:jc w:val="center"/>
              <w:rPr>
                <w:sz w:val="28"/>
                <w:szCs w:val="28"/>
              </w:rPr>
            </w:pPr>
            <w:r w:rsidRPr="000322D3">
              <w:rPr>
                <w:sz w:val="28"/>
                <w:szCs w:val="28"/>
              </w:rPr>
              <w:t>66,7</w:t>
            </w:r>
          </w:p>
        </w:tc>
        <w:tc>
          <w:tcPr>
            <w:tcW w:w="891" w:type="dxa"/>
            <w:tcBorders>
              <w:top w:val="single" w:sz="6" w:space="0" w:color="auto"/>
              <w:left w:val="single" w:sz="6" w:space="0" w:color="auto"/>
              <w:bottom w:val="single" w:sz="6" w:space="0" w:color="auto"/>
              <w:right w:val="single" w:sz="6" w:space="0" w:color="auto"/>
            </w:tcBorders>
            <w:vAlign w:val="center"/>
          </w:tcPr>
          <w:p w:rsidR="002D0F03" w:rsidRPr="000322D3" w:rsidRDefault="000322D3" w:rsidP="001E034A">
            <w:pPr>
              <w:jc w:val="center"/>
              <w:rPr>
                <w:sz w:val="28"/>
                <w:szCs w:val="28"/>
              </w:rPr>
            </w:pPr>
            <w:r w:rsidRPr="000322D3">
              <w:rPr>
                <w:sz w:val="28"/>
                <w:szCs w:val="28"/>
              </w:rPr>
              <w:t>67,0</w:t>
            </w:r>
          </w:p>
        </w:tc>
        <w:tc>
          <w:tcPr>
            <w:tcW w:w="850" w:type="dxa"/>
            <w:tcBorders>
              <w:top w:val="single" w:sz="6" w:space="0" w:color="auto"/>
              <w:left w:val="single" w:sz="6" w:space="0" w:color="auto"/>
              <w:bottom w:val="single" w:sz="6" w:space="0" w:color="auto"/>
              <w:right w:val="single" w:sz="6" w:space="0" w:color="auto"/>
            </w:tcBorders>
            <w:vAlign w:val="center"/>
          </w:tcPr>
          <w:p w:rsidR="002D0F03" w:rsidRPr="000322D3" w:rsidRDefault="000322D3" w:rsidP="001E034A">
            <w:pPr>
              <w:jc w:val="center"/>
              <w:rPr>
                <w:sz w:val="28"/>
                <w:szCs w:val="28"/>
              </w:rPr>
            </w:pPr>
            <w:r w:rsidRPr="000322D3">
              <w:rPr>
                <w:sz w:val="28"/>
                <w:szCs w:val="28"/>
              </w:rPr>
              <w:t>68,0</w:t>
            </w:r>
          </w:p>
        </w:tc>
        <w:tc>
          <w:tcPr>
            <w:tcW w:w="793" w:type="dxa"/>
            <w:tcBorders>
              <w:top w:val="single" w:sz="6" w:space="0" w:color="auto"/>
              <w:left w:val="single" w:sz="6" w:space="0" w:color="auto"/>
              <w:bottom w:val="single" w:sz="6" w:space="0" w:color="auto"/>
              <w:right w:val="single" w:sz="6" w:space="0" w:color="auto"/>
            </w:tcBorders>
            <w:vAlign w:val="center"/>
          </w:tcPr>
          <w:p w:rsidR="002D0F03" w:rsidRPr="000322D3" w:rsidRDefault="000322D3" w:rsidP="001E034A">
            <w:pPr>
              <w:jc w:val="center"/>
              <w:rPr>
                <w:sz w:val="28"/>
                <w:szCs w:val="28"/>
              </w:rPr>
            </w:pPr>
            <w:r w:rsidRPr="000322D3">
              <w:rPr>
                <w:sz w:val="28"/>
                <w:szCs w:val="28"/>
              </w:rPr>
              <w:t>69,0</w:t>
            </w:r>
          </w:p>
        </w:tc>
        <w:tc>
          <w:tcPr>
            <w:tcW w:w="694" w:type="dxa"/>
            <w:tcBorders>
              <w:top w:val="single" w:sz="4" w:space="0" w:color="auto"/>
              <w:bottom w:val="single" w:sz="4" w:space="0" w:color="auto"/>
            </w:tcBorders>
            <w:vAlign w:val="center"/>
          </w:tcPr>
          <w:p w:rsidR="002D0F03" w:rsidRPr="000322D3" w:rsidRDefault="000322D3" w:rsidP="007E7E85">
            <w:pPr>
              <w:jc w:val="center"/>
              <w:rPr>
                <w:sz w:val="28"/>
                <w:szCs w:val="28"/>
              </w:rPr>
            </w:pPr>
            <w:r w:rsidRPr="000322D3">
              <w:rPr>
                <w:sz w:val="28"/>
                <w:szCs w:val="28"/>
              </w:rPr>
              <w:t>70,0</w:t>
            </w:r>
          </w:p>
        </w:tc>
        <w:tc>
          <w:tcPr>
            <w:tcW w:w="160" w:type="dxa"/>
            <w:gridSpan w:val="2"/>
            <w:tcBorders>
              <w:top w:val="single" w:sz="4" w:space="0" w:color="auto"/>
              <w:bottom w:val="single" w:sz="4" w:space="0" w:color="auto"/>
              <w:right w:val="single" w:sz="4" w:space="0" w:color="auto"/>
            </w:tcBorders>
            <w:shd w:val="clear" w:color="auto" w:fill="auto"/>
          </w:tcPr>
          <w:p w:rsidR="002D0F03" w:rsidRPr="000322D3" w:rsidRDefault="002D0F03">
            <w:pPr>
              <w:rPr>
                <w:rFonts w:eastAsia="Calibri"/>
                <w:sz w:val="28"/>
                <w:szCs w:val="28"/>
              </w:rPr>
            </w:pPr>
          </w:p>
        </w:tc>
      </w:tr>
      <w:tr w:rsidR="002D0F03" w:rsidRPr="000322D3">
        <w:tblPrEx>
          <w:tblCellMar>
            <w:top w:w="0" w:type="dxa"/>
            <w:bottom w:w="0" w:type="dxa"/>
          </w:tblCellMar>
        </w:tblPrEx>
        <w:trPr>
          <w:gridAfter w:val="1"/>
          <w:wAfter w:w="14" w:type="dxa"/>
          <w:cantSplit/>
          <w:trHeight w:val="480"/>
          <w:jc w:val="center"/>
        </w:trPr>
        <w:tc>
          <w:tcPr>
            <w:tcW w:w="5301" w:type="dxa"/>
            <w:tcBorders>
              <w:top w:val="single" w:sz="6" w:space="0" w:color="auto"/>
              <w:left w:val="single" w:sz="6" w:space="0" w:color="auto"/>
              <w:bottom w:val="single" w:sz="6" w:space="0" w:color="auto"/>
              <w:right w:val="single" w:sz="6" w:space="0" w:color="auto"/>
            </w:tcBorders>
            <w:vAlign w:val="center"/>
          </w:tcPr>
          <w:p w:rsidR="002D0F03" w:rsidRPr="00E76784" w:rsidRDefault="002D0F03" w:rsidP="007E7E85">
            <w:pPr>
              <w:jc w:val="both"/>
              <w:rPr>
                <w:sz w:val="28"/>
                <w:szCs w:val="28"/>
              </w:rPr>
            </w:pPr>
            <w:r w:rsidRPr="00E76784">
              <w:rPr>
                <w:sz w:val="28"/>
                <w:szCs w:val="28"/>
              </w:rPr>
              <w:t xml:space="preserve">Численность муниципальных служащих в органах местного самоуправления </w:t>
            </w:r>
            <w:r w:rsidR="007E7E85" w:rsidRPr="00E76784">
              <w:rPr>
                <w:sz w:val="28"/>
                <w:szCs w:val="28"/>
              </w:rPr>
              <w:t xml:space="preserve">МО ГП </w:t>
            </w:r>
            <w:r w:rsidRPr="00E76784">
              <w:rPr>
                <w:sz w:val="28"/>
                <w:szCs w:val="28"/>
              </w:rPr>
              <w:t>«</w:t>
            </w:r>
            <w:r w:rsidR="007E7E85" w:rsidRPr="00E76784">
              <w:rPr>
                <w:sz w:val="28"/>
                <w:szCs w:val="28"/>
              </w:rPr>
              <w:t>Новы</w:t>
            </w:r>
            <w:r w:rsidR="00492494" w:rsidRPr="00E76784">
              <w:rPr>
                <w:sz w:val="28"/>
                <w:szCs w:val="28"/>
              </w:rPr>
              <w:t>й</w:t>
            </w:r>
            <w:r w:rsidR="007E7E85" w:rsidRPr="00E76784">
              <w:rPr>
                <w:sz w:val="28"/>
                <w:szCs w:val="28"/>
              </w:rPr>
              <w:t xml:space="preserve"> Уоян»</w:t>
            </w:r>
            <w:r w:rsidRPr="00E76784">
              <w:rPr>
                <w:sz w:val="28"/>
                <w:szCs w:val="28"/>
              </w:rPr>
              <w:t>, человек на 10 тысяч нас</w:t>
            </w:r>
            <w:r w:rsidRPr="00E76784">
              <w:rPr>
                <w:sz w:val="28"/>
                <w:szCs w:val="28"/>
              </w:rPr>
              <w:t>е</w:t>
            </w:r>
            <w:r w:rsidRPr="00E76784">
              <w:rPr>
                <w:sz w:val="28"/>
                <w:szCs w:val="28"/>
              </w:rPr>
              <w:t>ления</w:t>
            </w:r>
          </w:p>
        </w:tc>
        <w:tc>
          <w:tcPr>
            <w:tcW w:w="850" w:type="dxa"/>
            <w:tcBorders>
              <w:top w:val="single" w:sz="6" w:space="0" w:color="auto"/>
              <w:left w:val="single" w:sz="6" w:space="0" w:color="auto"/>
              <w:bottom w:val="single" w:sz="6" w:space="0" w:color="auto"/>
              <w:right w:val="single" w:sz="6" w:space="0" w:color="auto"/>
            </w:tcBorders>
            <w:vAlign w:val="center"/>
          </w:tcPr>
          <w:p w:rsidR="002D0F03" w:rsidRPr="00803234" w:rsidRDefault="002D0F03" w:rsidP="001E034A">
            <w:pPr>
              <w:jc w:val="center"/>
              <w:rPr>
                <w:sz w:val="28"/>
                <w:szCs w:val="28"/>
                <w:highlight w:val="green"/>
              </w:rPr>
            </w:pPr>
          </w:p>
        </w:tc>
        <w:tc>
          <w:tcPr>
            <w:tcW w:w="849" w:type="dxa"/>
            <w:tcBorders>
              <w:top w:val="single" w:sz="6" w:space="0" w:color="auto"/>
              <w:left w:val="single" w:sz="6" w:space="0" w:color="auto"/>
              <w:bottom w:val="single" w:sz="6" w:space="0" w:color="auto"/>
              <w:right w:val="single" w:sz="6" w:space="0" w:color="auto"/>
            </w:tcBorders>
            <w:vAlign w:val="center"/>
          </w:tcPr>
          <w:p w:rsidR="00803234" w:rsidRPr="000322D3" w:rsidRDefault="00803234" w:rsidP="001E034A">
            <w:pPr>
              <w:jc w:val="center"/>
              <w:rPr>
                <w:sz w:val="28"/>
                <w:szCs w:val="28"/>
              </w:rPr>
            </w:pPr>
            <w:r w:rsidRPr="000322D3">
              <w:rPr>
                <w:sz w:val="28"/>
                <w:szCs w:val="28"/>
              </w:rPr>
              <w:t>7,6</w:t>
            </w:r>
          </w:p>
        </w:tc>
        <w:tc>
          <w:tcPr>
            <w:tcW w:w="809" w:type="dxa"/>
            <w:tcBorders>
              <w:top w:val="single" w:sz="6" w:space="0" w:color="auto"/>
              <w:left w:val="single" w:sz="6" w:space="0" w:color="auto"/>
              <w:bottom w:val="single" w:sz="6" w:space="0" w:color="auto"/>
              <w:right w:val="single" w:sz="6" w:space="0" w:color="auto"/>
            </w:tcBorders>
            <w:vAlign w:val="center"/>
          </w:tcPr>
          <w:p w:rsidR="002D0F03" w:rsidRPr="000322D3" w:rsidRDefault="000322D3" w:rsidP="001E034A">
            <w:pPr>
              <w:jc w:val="center"/>
              <w:rPr>
                <w:sz w:val="28"/>
                <w:szCs w:val="28"/>
              </w:rPr>
            </w:pPr>
            <w:r w:rsidRPr="000322D3">
              <w:rPr>
                <w:sz w:val="28"/>
                <w:szCs w:val="28"/>
              </w:rPr>
              <w:t>7,6</w:t>
            </w:r>
          </w:p>
        </w:tc>
        <w:tc>
          <w:tcPr>
            <w:tcW w:w="891" w:type="dxa"/>
            <w:tcBorders>
              <w:top w:val="single" w:sz="6" w:space="0" w:color="auto"/>
              <w:left w:val="single" w:sz="6" w:space="0" w:color="auto"/>
              <w:bottom w:val="single" w:sz="6" w:space="0" w:color="auto"/>
              <w:right w:val="single" w:sz="6" w:space="0" w:color="auto"/>
            </w:tcBorders>
            <w:vAlign w:val="center"/>
          </w:tcPr>
          <w:p w:rsidR="002D0F03" w:rsidRPr="000322D3" w:rsidRDefault="000322D3" w:rsidP="001E034A">
            <w:pPr>
              <w:jc w:val="center"/>
              <w:rPr>
                <w:sz w:val="28"/>
                <w:szCs w:val="28"/>
              </w:rPr>
            </w:pPr>
            <w:r w:rsidRPr="000322D3">
              <w:rPr>
                <w:sz w:val="28"/>
                <w:szCs w:val="28"/>
              </w:rPr>
              <w:t>8,0</w:t>
            </w:r>
          </w:p>
        </w:tc>
        <w:tc>
          <w:tcPr>
            <w:tcW w:w="850" w:type="dxa"/>
            <w:tcBorders>
              <w:top w:val="single" w:sz="6" w:space="0" w:color="auto"/>
              <w:left w:val="single" w:sz="6" w:space="0" w:color="auto"/>
              <w:bottom w:val="single" w:sz="6" w:space="0" w:color="auto"/>
              <w:right w:val="single" w:sz="6" w:space="0" w:color="auto"/>
            </w:tcBorders>
            <w:vAlign w:val="center"/>
          </w:tcPr>
          <w:p w:rsidR="002D0F03" w:rsidRPr="000322D3" w:rsidRDefault="000322D3" w:rsidP="001E034A">
            <w:pPr>
              <w:jc w:val="center"/>
              <w:rPr>
                <w:sz w:val="28"/>
                <w:szCs w:val="28"/>
              </w:rPr>
            </w:pPr>
            <w:r w:rsidRPr="000322D3">
              <w:rPr>
                <w:sz w:val="28"/>
                <w:szCs w:val="28"/>
              </w:rPr>
              <w:t>8</w:t>
            </w:r>
            <w:r w:rsidR="007E7E85" w:rsidRPr="000322D3">
              <w:rPr>
                <w:sz w:val="28"/>
                <w:szCs w:val="28"/>
              </w:rPr>
              <w:t>,0</w:t>
            </w:r>
          </w:p>
        </w:tc>
        <w:tc>
          <w:tcPr>
            <w:tcW w:w="793" w:type="dxa"/>
            <w:tcBorders>
              <w:top w:val="single" w:sz="6" w:space="0" w:color="auto"/>
              <w:left w:val="single" w:sz="6" w:space="0" w:color="auto"/>
              <w:bottom w:val="single" w:sz="6" w:space="0" w:color="auto"/>
              <w:right w:val="single" w:sz="6" w:space="0" w:color="auto"/>
            </w:tcBorders>
            <w:vAlign w:val="center"/>
          </w:tcPr>
          <w:p w:rsidR="002D0F03" w:rsidRPr="000322D3" w:rsidRDefault="000322D3" w:rsidP="000322D3">
            <w:pPr>
              <w:jc w:val="center"/>
              <w:rPr>
                <w:sz w:val="28"/>
                <w:szCs w:val="28"/>
              </w:rPr>
            </w:pPr>
            <w:r w:rsidRPr="000322D3">
              <w:rPr>
                <w:sz w:val="28"/>
                <w:szCs w:val="28"/>
              </w:rPr>
              <w:t>8</w:t>
            </w:r>
            <w:r w:rsidR="007E7E85" w:rsidRPr="000322D3">
              <w:rPr>
                <w:sz w:val="28"/>
                <w:szCs w:val="28"/>
              </w:rPr>
              <w:t>,</w:t>
            </w:r>
            <w:r w:rsidRPr="000322D3">
              <w:rPr>
                <w:sz w:val="28"/>
                <w:szCs w:val="28"/>
              </w:rPr>
              <w:t>5</w:t>
            </w:r>
          </w:p>
        </w:tc>
        <w:tc>
          <w:tcPr>
            <w:tcW w:w="694" w:type="dxa"/>
            <w:tcBorders>
              <w:top w:val="single" w:sz="4" w:space="0" w:color="auto"/>
              <w:bottom w:val="single" w:sz="4" w:space="0" w:color="auto"/>
            </w:tcBorders>
            <w:vAlign w:val="center"/>
          </w:tcPr>
          <w:p w:rsidR="002D0F03" w:rsidRPr="000322D3" w:rsidRDefault="000322D3" w:rsidP="007E7E85">
            <w:pPr>
              <w:jc w:val="center"/>
              <w:rPr>
                <w:sz w:val="28"/>
                <w:szCs w:val="28"/>
              </w:rPr>
            </w:pPr>
            <w:r w:rsidRPr="000322D3">
              <w:rPr>
                <w:sz w:val="28"/>
                <w:szCs w:val="28"/>
              </w:rPr>
              <w:t>9</w:t>
            </w:r>
            <w:r w:rsidR="002D0F03" w:rsidRPr="000322D3">
              <w:rPr>
                <w:sz w:val="28"/>
                <w:szCs w:val="28"/>
              </w:rPr>
              <w:t>,0</w:t>
            </w:r>
          </w:p>
        </w:tc>
        <w:tc>
          <w:tcPr>
            <w:tcW w:w="160" w:type="dxa"/>
            <w:gridSpan w:val="2"/>
            <w:tcBorders>
              <w:top w:val="single" w:sz="4" w:space="0" w:color="auto"/>
              <w:bottom w:val="single" w:sz="4" w:space="0" w:color="auto"/>
              <w:right w:val="single" w:sz="4" w:space="0" w:color="auto"/>
            </w:tcBorders>
            <w:shd w:val="clear" w:color="auto" w:fill="auto"/>
          </w:tcPr>
          <w:p w:rsidR="002D0F03" w:rsidRPr="000322D3" w:rsidRDefault="002D0F03">
            <w:pPr>
              <w:rPr>
                <w:rFonts w:eastAsia="Calibri"/>
                <w:sz w:val="28"/>
                <w:szCs w:val="28"/>
              </w:rPr>
            </w:pPr>
          </w:p>
        </w:tc>
      </w:tr>
    </w:tbl>
    <w:p w:rsidR="001E034A" w:rsidRPr="00E76784" w:rsidRDefault="001E034A" w:rsidP="001E034A">
      <w:pPr>
        <w:autoSpaceDE w:val="0"/>
        <w:autoSpaceDN w:val="0"/>
        <w:adjustRightInd w:val="0"/>
        <w:ind w:firstLine="709"/>
        <w:jc w:val="both"/>
        <w:rPr>
          <w:sz w:val="28"/>
          <w:szCs w:val="28"/>
        </w:rPr>
      </w:pPr>
    </w:p>
    <w:p w:rsidR="001E034A" w:rsidRPr="00E76784" w:rsidRDefault="001E034A" w:rsidP="001E034A">
      <w:pPr>
        <w:autoSpaceDE w:val="0"/>
        <w:autoSpaceDN w:val="0"/>
        <w:adjustRightInd w:val="0"/>
        <w:ind w:firstLine="709"/>
        <w:jc w:val="both"/>
        <w:rPr>
          <w:sz w:val="28"/>
          <w:szCs w:val="28"/>
        </w:rPr>
      </w:pPr>
      <w:r w:rsidRPr="00E76784">
        <w:rPr>
          <w:sz w:val="28"/>
          <w:szCs w:val="28"/>
        </w:rPr>
        <w:t>Для достижения поставленной цели и выполнения индикаторов определены о</w:t>
      </w:r>
      <w:r w:rsidRPr="00E76784">
        <w:rPr>
          <w:sz w:val="28"/>
          <w:szCs w:val="28"/>
        </w:rPr>
        <w:t>с</w:t>
      </w:r>
      <w:r w:rsidRPr="00E76784">
        <w:rPr>
          <w:sz w:val="28"/>
          <w:szCs w:val="28"/>
        </w:rPr>
        <w:t>новные задачи в области кадровой политики:</w:t>
      </w:r>
    </w:p>
    <w:p w:rsidR="001E034A" w:rsidRPr="00E76784" w:rsidRDefault="001E034A" w:rsidP="001E034A">
      <w:pPr>
        <w:autoSpaceDE w:val="0"/>
        <w:autoSpaceDN w:val="0"/>
        <w:adjustRightInd w:val="0"/>
        <w:ind w:firstLine="709"/>
        <w:jc w:val="both"/>
        <w:rPr>
          <w:sz w:val="28"/>
          <w:szCs w:val="28"/>
        </w:rPr>
      </w:pPr>
      <w:r w:rsidRPr="00E76784">
        <w:rPr>
          <w:sz w:val="28"/>
          <w:szCs w:val="28"/>
        </w:rPr>
        <w:t>подготовка, продвижение и закрепле</w:t>
      </w:r>
      <w:r w:rsidR="004B4F94" w:rsidRPr="00E76784">
        <w:rPr>
          <w:sz w:val="28"/>
          <w:szCs w:val="28"/>
        </w:rPr>
        <w:t xml:space="preserve">ние на руководящих должностях </w:t>
      </w:r>
      <w:r w:rsidRPr="00E76784">
        <w:rPr>
          <w:sz w:val="28"/>
          <w:szCs w:val="28"/>
        </w:rPr>
        <w:t>муниц</w:t>
      </w:r>
      <w:r w:rsidRPr="00E76784">
        <w:rPr>
          <w:sz w:val="28"/>
          <w:szCs w:val="28"/>
        </w:rPr>
        <w:t>и</w:t>
      </w:r>
      <w:r w:rsidRPr="00E76784">
        <w:rPr>
          <w:sz w:val="28"/>
          <w:szCs w:val="28"/>
        </w:rPr>
        <w:t>пальной службы кадров с высоким уровнем профессиональной компетентности, упра</w:t>
      </w:r>
      <w:r w:rsidRPr="00E76784">
        <w:rPr>
          <w:sz w:val="28"/>
          <w:szCs w:val="28"/>
        </w:rPr>
        <w:t>в</w:t>
      </w:r>
      <w:r w:rsidRPr="00E76784">
        <w:rPr>
          <w:sz w:val="28"/>
          <w:szCs w:val="28"/>
        </w:rPr>
        <w:t>ленческой культуры и нравственных к</w:t>
      </w:r>
      <w:r w:rsidRPr="00E76784">
        <w:rPr>
          <w:sz w:val="28"/>
          <w:szCs w:val="28"/>
        </w:rPr>
        <w:t>а</w:t>
      </w:r>
      <w:r w:rsidRPr="00E76784">
        <w:rPr>
          <w:sz w:val="28"/>
          <w:szCs w:val="28"/>
        </w:rPr>
        <w:t>честв;</w:t>
      </w:r>
    </w:p>
    <w:p w:rsidR="001E034A" w:rsidRPr="00E76784" w:rsidRDefault="001E034A" w:rsidP="001E034A">
      <w:pPr>
        <w:autoSpaceDE w:val="0"/>
        <w:autoSpaceDN w:val="0"/>
        <w:adjustRightInd w:val="0"/>
        <w:ind w:firstLine="709"/>
        <w:jc w:val="both"/>
        <w:rPr>
          <w:sz w:val="28"/>
          <w:szCs w:val="28"/>
        </w:rPr>
      </w:pPr>
      <w:r w:rsidRPr="00E76784">
        <w:rPr>
          <w:sz w:val="28"/>
          <w:szCs w:val="28"/>
        </w:rPr>
        <w:t>повышение качественного уровня кадрового состава органов</w:t>
      </w:r>
      <w:r w:rsidR="009F1B3E" w:rsidRPr="00E76784">
        <w:rPr>
          <w:sz w:val="28"/>
          <w:szCs w:val="28"/>
        </w:rPr>
        <w:t xml:space="preserve"> местного сам</w:t>
      </w:r>
      <w:r w:rsidR="009F1B3E" w:rsidRPr="00E76784">
        <w:rPr>
          <w:sz w:val="28"/>
          <w:szCs w:val="28"/>
        </w:rPr>
        <w:t>о</w:t>
      </w:r>
      <w:r w:rsidR="009F1B3E" w:rsidRPr="00E76784">
        <w:rPr>
          <w:sz w:val="28"/>
          <w:szCs w:val="28"/>
        </w:rPr>
        <w:t>управления</w:t>
      </w:r>
      <w:r w:rsidRPr="00E76784">
        <w:rPr>
          <w:sz w:val="28"/>
          <w:szCs w:val="28"/>
        </w:rPr>
        <w:t>;</w:t>
      </w:r>
    </w:p>
    <w:p w:rsidR="001E034A" w:rsidRPr="00E76784" w:rsidRDefault="001E034A" w:rsidP="001E034A">
      <w:pPr>
        <w:autoSpaceDE w:val="0"/>
        <w:autoSpaceDN w:val="0"/>
        <w:adjustRightInd w:val="0"/>
        <w:ind w:firstLine="709"/>
        <w:jc w:val="both"/>
        <w:rPr>
          <w:sz w:val="28"/>
          <w:szCs w:val="28"/>
        </w:rPr>
      </w:pPr>
      <w:r w:rsidRPr="00E76784">
        <w:rPr>
          <w:sz w:val="28"/>
          <w:szCs w:val="28"/>
        </w:rPr>
        <w:t>формирование и качественное развитие «кадрового резерва</w:t>
      </w:r>
      <w:r w:rsidR="00C82296" w:rsidRPr="00E76784">
        <w:rPr>
          <w:sz w:val="28"/>
          <w:szCs w:val="28"/>
        </w:rPr>
        <w:t>»</w:t>
      </w:r>
      <w:r w:rsidR="009F1B3E" w:rsidRPr="00E76784">
        <w:rPr>
          <w:sz w:val="28"/>
          <w:szCs w:val="28"/>
        </w:rPr>
        <w:t xml:space="preserve"> муниципального о</w:t>
      </w:r>
      <w:r w:rsidR="009F1B3E" w:rsidRPr="00E76784">
        <w:rPr>
          <w:sz w:val="28"/>
          <w:szCs w:val="28"/>
        </w:rPr>
        <w:t>б</w:t>
      </w:r>
      <w:r w:rsidR="009F1B3E" w:rsidRPr="00E76784">
        <w:rPr>
          <w:sz w:val="28"/>
          <w:szCs w:val="28"/>
        </w:rPr>
        <w:t xml:space="preserve">разования </w:t>
      </w:r>
      <w:r w:rsidR="007E7E85" w:rsidRPr="00E76784">
        <w:rPr>
          <w:sz w:val="28"/>
          <w:szCs w:val="28"/>
        </w:rPr>
        <w:t xml:space="preserve">городского поселения </w:t>
      </w:r>
      <w:r w:rsidR="009F1B3E" w:rsidRPr="00E76784">
        <w:rPr>
          <w:sz w:val="28"/>
          <w:szCs w:val="28"/>
        </w:rPr>
        <w:t>«</w:t>
      </w:r>
      <w:r w:rsidR="007E7E85" w:rsidRPr="00E76784">
        <w:rPr>
          <w:sz w:val="28"/>
          <w:szCs w:val="28"/>
        </w:rPr>
        <w:t>поселок Новый Уоян</w:t>
      </w:r>
      <w:r w:rsidR="009E3ADF" w:rsidRPr="00E76784">
        <w:rPr>
          <w:sz w:val="28"/>
          <w:szCs w:val="28"/>
        </w:rPr>
        <w:t>»;</w:t>
      </w:r>
    </w:p>
    <w:p w:rsidR="001E034A" w:rsidRPr="00E76784" w:rsidRDefault="001E034A" w:rsidP="001E034A">
      <w:pPr>
        <w:autoSpaceDE w:val="0"/>
        <w:autoSpaceDN w:val="0"/>
        <w:adjustRightInd w:val="0"/>
        <w:ind w:firstLine="709"/>
        <w:jc w:val="both"/>
        <w:rPr>
          <w:sz w:val="28"/>
          <w:szCs w:val="28"/>
        </w:rPr>
      </w:pPr>
      <w:r w:rsidRPr="00E76784">
        <w:rPr>
          <w:sz w:val="28"/>
          <w:szCs w:val="28"/>
        </w:rPr>
        <w:t>обеспечение соблюдени</w:t>
      </w:r>
      <w:r w:rsidR="009F1B3E" w:rsidRPr="00E76784">
        <w:rPr>
          <w:sz w:val="28"/>
          <w:szCs w:val="28"/>
        </w:rPr>
        <w:t xml:space="preserve">я муниципальными </w:t>
      </w:r>
      <w:r w:rsidRPr="00E76784">
        <w:rPr>
          <w:sz w:val="28"/>
          <w:szCs w:val="28"/>
        </w:rPr>
        <w:t>служащими требований законод</w:t>
      </w:r>
      <w:r w:rsidRPr="00E76784">
        <w:rPr>
          <w:sz w:val="28"/>
          <w:szCs w:val="28"/>
        </w:rPr>
        <w:t>а</w:t>
      </w:r>
      <w:r w:rsidRPr="00E76784">
        <w:rPr>
          <w:sz w:val="28"/>
          <w:szCs w:val="28"/>
        </w:rPr>
        <w:t>тельства и иных нормативных правовых актов</w:t>
      </w:r>
      <w:r w:rsidR="009F1B3E" w:rsidRPr="00E76784">
        <w:rPr>
          <w:sz w:val="28"/>
          <w:szCs w:val="28"/>
        </w:rPr>
        <w:t xml:space="preserve"> о муниципальной</w:t>
      </w:r>
      <w:r w:rsidRPr="00E76784">
        <w:rPr>
          <w:sz w:val="28"/>
          <w:szCs w:val="28"/>
        </w:rPr>
        <w:t xml:space="preserve"> службе.</w:t>
      </w:r>
    </w:p>
    <w:p w:rsidR="001E034A" w:rsidRPr="00E76784" w:rsidRDefault="001E034A" w:rsidP="001E034A">
      <w:pPr>
        <w:autoSpaceDE w:val="0"/>
        <w:autoSpaceDN w:val="0"/>
        <w:adjustRightInd w:val="0"/>
        <w:ind w:firstLine="709"/>
        <w:jc w:val="both"/>
        <w:outlineLvl w:val="3"/>
        <w:rPr>
          <w:sz w:val="28"/>
          <w:szCs w:val="28"/>
        </w:rPr>
      </w:pPr>
      <w:r w:rsidRPr="00E76784">
        <w:rPr>
          <w:sz w:val="28"/>
          <w:szCs w:val="28"/>
        </w:rPr>
        <w:t>Указанные задачи будут решаться посредством реализации комплекса меропри</w:t>
      </w:r>
      <w:r w:rsidRPr="00E76784">
        <w:rPr>
          <w:sz w:val="28"/>
          <w:szCs w:val="28"/>
        </w:rPr>
        <w:t>я</w:t>
      </w:r>
      <w:r w:rsidRPr="00E76784">
        <w:rPr>
          <w:sz w:val="28"/>
          <w:szCs w:val="28"/>
        </w:rPr>
        <w:t>тий по:</w:t>
      </w:r>
    </w:p>
    <w:p w:rsidR="009E3ADF" w:rsidRPr="00E76784" w:rsidRDefault="009E3ADF" w:rsidP="001E034A">
      <w:pPr>
        <w:autoSpaceDE w:val="0"/>
        <w:autoSpaceDN w:val="0"/>
        <w:adjustRightInd w:val="0"/>
        <w:ind w:firstLine="709"/>
        <w:jc w:val="both"/>
        <w:rPr>
          <w:sz w:val="28"/>
          <w:szCs w:val="28"/>
        </w:rPr>
      </w:pPr>
      <w:r w:rsidRPr="00E76784">
        <w:rPr>
          <w:sz w:val="28"/>
          <w:szCs w:val="28"/>
        </w:rPr>
        <w:t>обеспечению профессиональной подготовки и повышения квалификации мун</w:t>
      </w:r>
      <w:r w:rsidRPr="00E76784">
        <w:rPr>
          <w:sz w:val="28"/>
          <w:szCs w:val="28"/>
        </w:rPr>
        <w:t>и</w:t>
      </w:r>
      <w:r w:rsidRPr="00E76784">
        <w:rPr>
          <w:sz w:val="28"/>
          <w:szCs w:val="28"/>
        </w:rPr>
        <w:t>ципальных служащих</w:t>
      </w:r>
      <w:r w:rsidR="001E787F" w:rsidRPr="00E76784">
        <w:rPr>
          <w:sz w:val="28"/>
          <w:szCs w:val="28"/>
        </w:rPr>
        <w:t>;</w:t>
      </w:r>
    </w:p>
    <w:p w:rsidR="001E034A" w:rsidRPr="00E76784" w:rsidRDefault="001E034A" w:rsidP="001E034A">
      <w:pPr>
        <w:autoSpaceDE w:val="0"/>
        <w:autoSpaceDN w:val="0"/>
        <w:adjustRightInd w:val="0"/>
        <w:ind w:firstLine="709"/>
        <w:jc w:val="both"/>
        <w:rPr>
          <w:sz w:val="28"/>
          <w:szCs w:val="28"/>
        </w:rPr>
      </w:pPr>
      <w:r w:rsidRPr="00E76784">
        <w:rPr>
          <w:sz w:val="28"/>
          <w:szCs w:val="28"/>
        </w:rPr>
        <w:t>замещению вакантных должност</w:t>
      </w:r>
      <w:r w:rsidR="009F1B3E" w:rsidRPr="00E76784">
        <w:rPr>
          <w:sz w:val="28"/>
          <w:szCs w:val="28"/>
        </w:rPr>
        <w:t>ей</w:t>
      </w:r>
      <w:r w:rsidRPr="00E76784">
        <w:rPr>
          <w:sz w:val="28"/>
          <w:szCs w:val="28"/>
        </w:rPr>
        <w:t xml:space="preserve"> муниципальной службы в соответствии с кв</w:t>
      </w:r>
      <w:r w:rsidRPr="00E76784">
        <w:rPr>
          <w:sz w:val="28"/>
          <w:szCs w:val="28"/>
        </w:rPr>
        <w:t>а</w:t>
      </w:r>
      <w:r w:rsidRPr="00E76784">
        <w:rPr>
          <w:sz w:val="28"/>
          <w:szCs w:val="28"/>
        </w:rPr>
        <w:t>лификационными требованиями, предусматривающими наличие высшего професси</w:t>
      </w:r>
      <w:r w:rsidRPr="00E76784">
        <w:rPr>
          <w:sz w:val="28"/>
          <w:szCs w:val="28"/>
        </w:rPr>
        <w:t>о</w:t>
      </w:r>
      <w:r w:rsidRPr="00E76784">
        <w:rPr>
          <w:sz w:val="28"/>
          <w:szCs w:val="28"/>
        </w:rPr>
        <w:t>нального образования, соответствующего направлению деятельности по данной дол</w:t>
      </w:r>
      <w:r w:rsidRPr="00E76784">
        <w:rPr>
          <w:sz w:val="28"/>
          <w:szCs w:val="28"/>
        </w:rPr>
        <w:t>ж</w:t>
      </w:r>
      <w:r w:rsidRPr="00E76784">
        <w:rPr>
          <w:sz w:val="28"/>
          <w:szCs w:val="28"/>
        </w:rPr>
        <w:t xml:space="preserve">ности; </w:t>
      </w:r>
    </w:p>
    <w:p w:rsidR="001E034A" w:rsidRPr="00E76784" w:rsidRDefault="001E034A" w:rsidP="001E034A">
      <w:pPr>
        <w:autoSpaceDE w:val="0"/>
        <w:autoSpaceDN w:val="0"/>
        <w:adjustRightInd w:val="0"/>
        <w:ind w:firstLine="709"/>
        <w:jc w:val="both"/>
        <w:outlineLvl w:val="3"/>
        <w:rPr>
          <w:sz w:val="28"/>
          <w:szCs w:val="28"/>
        </w:rPr>
      </w:pPr>
      <w:r w:rsidRPr="00E76784">
        <w:rPr>
          <w:rFonts w:eastAsia="Calibri"/>
          <w:sz w:val="28"/>
          <w:szCs w:val="28"/>
        </w:rPr>
        <w:t>о</w:t>
      </w:r>
      <w:r w:rsidRPr="00E76784">
        <w:rPr>
          <w:sz w:val="28"/>
          <w:szCs w:val="28"/>
        </w:rPr>
        <w:t>рганизации предоставления органами местно</w:t>
      </w:r>
      <w:r w:rsidR="009F1B3E" w:rsidRPr="00E76784">
        <w:rPr>
          <w:sz w:val="28"/>
          <w:szCs w:val="28"/>
        </w:rPr>
        <w:t>го самоуправления муниципал</w:t>
      </w:r>
      <w:r w:rsidR="009F1B3E" w:rsidRPr="00E76784">
        <w:rPr>
          <w:sz w:val="28"/>
          <w:szCs w:val="28"/>
        </w:rPr>
        <w:t>ь</w:t>
      </w:r>
      <w:r w:rsidR="009F1B3E" w:rsidRPr="00E76784">
        <w:rPr>
          <w:sz w:val="28"/>
          <w:szCs w:val="28"/>
        </w:rPr>
        <w:t>ных</w:t>
      </w:r>
      <w:r w:rsidRPr="00E76784">
        <w:rPr>
          <w:sz w:val="28"/>
          <w:szCs w:val="28"/>
        </w:rPr>
        <w:t xml:space="preserve"> услуг в электронной форме</w:t>
      </w:r>
      <w:r w:rsidR="007E7E85" w:rsidRPr="00E76784">
        <w:rPr>
          <w:sz w:val="28"/>
          <w:szCs w:val="28"/>
        </w:rPr>
        <w:t>.</w:t>
      </w:r>
    </w:p>
    <w:p w:rsidR="00820D16" w:rsidRDefault="00820D16" w:rsidP="001E787F">
      <w:pPr>
        <w:autoSpaceDE w:val="0"/>
        <w:autoSpaceDN w:val="0"/>
        <w:adjustRightInd w:val="0"/>
        <w:jc w:val="right"/>
        <w:rPr>
          <w:sz w:val="28"/>
          <w:szCs w:val="28"/>
        </w:rPr>
      </w:pPr>
    </w:p>
    <w:p w:rsidR="00821A2B" w:rsidRPr="00E76784" w:rsidRDefault="001E787F" w:rsidP="001E787F">
      <w:pPr>
        <w:autoSpaceDE w:val="0"/>
        <w:autoSpaceDN w:val="0"/>
        <w:adjustRightInd w:val="0"/>
        <w:jc w:val="right"/>
        <w:rPr>
          <w:sz w:val="28"/>
          <w:szCs w:val="28"/>
        </w:rPr>
      </w:pPr>
      <w:r w:rsidRPr="00E76784">
        <w:rPr>
          <w:sz w:val="28"/>
          <w:szCs w:val="28"/>
        </w:rPr>
        <w:t>Таблица</w:t>
      </w:r>
      <w:r w:rsidR="00C63106" w:rsidRPr="00E76784">
        <w:rPr>
          <w:sz w:val="28"/>
          <w:szCs w:val="28"/>
        </w:rPr>
        <w:t xml:space="preserve"> </w:t>
      </w:r>
      <w:r w:rsidR="006227B2" w:rsidRPr="00E76784">
        <w:rPr>
          <w:sz w:val="28"/>
          <w:szCs w:val="28"/>
        </w:rPr>
        <w:t>53</w:t>
      </w:r>
    </w:p>
    <w:p w:rsidR="00821A2B" w:rsidRPr="00E76784" w:rsidRDefault="001E787F" w:rsidP="001E787F">
      <w:pPr>
        <w:suppressAutoHyphens/>
        <w:ind w:firstLine="709"/>
        <w:jc w:val="center"/>
        <w:rPr>
          <w:sz w:val="22"/>
          <w:szCs w:val="22"/>
          <w:highlight w:val="green"/>
        </w:rPr>
      </w:pPr>
      <w:r w:rsidRPr="00E76784">
        <w:rPr>
          <w:b/>
          <w:sz w:val="28"/>
          <w:szCs w:val="28"/>
        </w:rPr>
        <w:t xml:space="preserve">Реализация мероприятий по развитию </w:t>
      </w:r>
      <w:r w:rsidRPr="00E76784">
        <w:rPr>
          <w:rFonts w:eastAsia="Calibri"/>
          <w:b/>
          <w:sz w:val="28"/>
          <w:szCs w:val="28"/>
        </w:rPr>
        <w:t>кадровой политики в органах местного самоуправления</w:t>
      </w:r>
    </w:p>
    <w:p w:rsidR="00821A2B" w:rsidRPr="00E76784" w:rsidRDefault="00821A2B" w:rsidP="001E034A">
      <w:pPr>
        <w:autoSpaceDE w:val="0"/>
        <w:autoSpaceDN w:val="0"/>
        <w:adjustRightInd w:val="0"/>
        <w:jc w:val="center"/>
        <w:rPr>
          <w:sz w:val="22"/>
          <w:szCs w:val="22"/>
          <w:highlight w:val="green"/>
        </w:rPr>
      </w:pPr>
    </w:p>
    <w:tbl>
      <w:tblPr>
        <w:tblW w:w="10225" w:type="dxa"/>
        <w:tblInd w:w="89" w:type="dxa"/>
        <w:tblLayout w:type="fixed"/>
        <w:tblLook w:val="04A0" w:firstRow="1" w:lastRow="0" w:firstColumn="1" w:lastColumn="0" w:noHBand="0" w:noVBand="1"/>
      </w:tblPr>
      <w:tblGrid>
        <w:gridCol w:w="445"/>
        <w:gridCol w:w="3260"/>
        <w:gridCol w:w="1276"/>
        <w:gridCol w:w="850"/>
        <w:gridCol w:w="851"/>
        <w:gridCol w:w="850"/>
        <w:gridCol w:w="851"/>
        <w:gridCol w:w="850"/>
        <w:gridCol w:w="992"/>
      </w:tblGrid>
      <w:tr w:rsidR="00821A2B" w:rsidRPr="00E76784">
        <w:trPr>
          <w:trHeight w:val="401"/>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21A2B" w:rsidRPr="00E76784" w:rsidRDefault="00821A2B" w:rsidP="00821A2B">
            <w:pPr>
              <w:jc w:val="center"/>
            </w:pPr>
            <w:r w:rsidRPr="00E76784">
              <w:t>№№ п/п</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787F" w:rsidRPr="00E76784" w:rsidRDefault="00821A2B" w:rsidP="00821A2B">
            <w:pPr>
              <w:jc w:val="center"/>
            </w:pPr>
            <w:r w:rsidRPr="00E76784">
              <w:t xml:space="preserve">Наименование </w:t>
            </w:r>
          </w:p>
          <w:p w:rsidR="00821A2B" w:rsidRPr="00E76784" w:rsidRDefault="00821A2B" w:rsidP="00821A2B">
            <w:pPr>
              <w:jc w:val="center"/>
            </w:pPr>
            <w:r w:rsidRPr="00E76784">
              <w:t>проекта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21A2B" w:rsidRPr="00E76784" w:rsidRDefault="00821A2B" w:rsidP="00821A2B">
            <w:pPr>
              <w:jc w:val="center"/>
            </w:pPr>
            <w:r w:rsidRPr="00E76784">
              <w:t>Срок реализ</w:t>
            </w:r>
            <w:r w:rsidRPr="00E76784">
              <w:t>а</w:t>
            </w:r>
            <w:r w:rsidRPr="00E76784">
              <w:t>ции</w:t>
            </w:r>
          </w:p>
        </w:tc>
        <w:tc>
          <w:tcPr>
            <w:tcW w:w="5244" w:type="dxa"/>
            <w:gridSpan w:val="6"/>
            <w:tcBorders>
              <w:top w:val="single" w:sz="4" w:space="0" w:color="auto"/>
              <w:left w:val="nil"/>
              <w:bottom w:val="single" w:sz="4" w:space="0" w:color="auto"/>
              <w:right w:val="single" w:sz="4" w:space="0" w:color="auto"/>
            </w:tcBorders>
            <w:shd w:val="clear" w:color="auto" w:fill="auto"/>
            <w:vAlign w:val="center"/>
          </w:tcPr>
          <w:p w:rsidR="00821A2B" w:rsidRPr="00E76784" w:rsidRDefault="00821A2B" w:rsidP="00821A2B">
            <w:pPr>
              <w:jc w:val="center"/>
            </w:pPr>
            <w:r w:rsidRPr="00E76784">
              <w:t xml:space="preserve">Объем финансирования, млн. руб. </w:t>
            </w:r>
          </w:p>
        </w:tc>
      </w:tr>
      <w:tr w:rsidR="001E787F" w:rsidRPr="00E76784">
        <w:trPr>
          <w:trHeight w:val="1710"/>
        </w:trPr>
        <w:tc>
          <w:tcPr>
            <w:tcW w:w="445" w:type="dxa"/>
            <w:vMerge/>
            <w:tcBorders>
              <w:top w:val="single" w:sz="4" w:space="0" w:color="auto"/>
              <w:left w:val="single" w:sz="4" w:space="0" w:color="auto"/>
              <w:bottom w:val="single" w:sz="4" w:space="0" w:color="auto"/>
              <w:right w:val="single" w:sz="4" w:space="0" w:color="auto"/>
            </w:tcBorders>
            <w:vAlign w:val="center"/>
          </w:tcPr>
          <w:p w:rsidR="00821A2B" w:rsidRPr="00E76784" w:rsidRDefault="00821A2B" w:rsidP="00821A2B"/>
        </w:tc>
        <w:tc>
          <w:tcPr>
            <w:tcW w:w="3260" w:type="dxa"/>
            <w:vMerge/>
            <w:tcBorders>
              <w:top w:val="single" w:sz="4" w:space="0" w:color="auto"/>
              <w:left w:val="single" w:sz="4" w:space="0" w:color="auto"/>
              <w:bottom w:val="single" w:sz="4" w:space="0" w:color="auto"/>
              <w:right w:val="single" w:sz="4" w:space="0" w:color="auto"/>
            </w:tcBorders>
            <w:vAlign w:val="center"/>
          </w:tcPr>
          <w:p w:rsidR="00821A2B" w:rsidRPr="00E76784" w:rsidRDefault="00821A2B" w:rsidP="00821A2B"/>
        </w:tc>
        <w:tc>
          <w:tcPr>
            <w:tcW w:w="1276" w:type="dxa"/>
            <w:vMerge/>
            <w:tcBorders>
              <w:top w:val="single" w:sz="4" w:space="0" w:color="auto"/>
              <w:left w:val="single" w:sz="4" w:space="0" w:color="auto"/>
              <w:bottom w:val="single" w:sz="4" w:space="0" w:color="auto"/>
              <w:right w:val="single" w:sz="4" w:space="0" w:color="auto"/>
            </w:tcBorders>
            <w:vAlign w:val="center"/>
          </w:tcPr>
          <w:p w:rsidR="00821A2B" w:rsidRPr="00E76784" w:rsidRDefault="00821A2B" w:rsidP="00821A2B"/>
        </w:tc>
        <w:tc>
          <w:tcPr>
            <w:tcW w:w="850" w:type="dxa"/>
            <w:tcBorders>
              <w:top w:val="nil"/>
              <w:left w:val="nil"/>
              <w:bottom w:val="single" w:sz="4" w:space="0" w:color="auto"/>
              <w:right w:val="single" w:sz="4" w:space="0" w:color="auto"/>
            </w:tcBorders>
            <w:shd w:val="clear" w:color="auto" w:fill="auto"/>
            <w:vAlign w:val="center"/>
          </w:tcPr>
          <w:p w:rsidR="00821A2B" w:rsidRPr="00E76784" w:rsidRDefault="00821A2B" w:rsidP="00821A2B">
            <w:pPr>
              <w:jc w:val="center"/>
            </w:pPr>
            <w:r w:rsidRPr="00E76784">
              <w:t>Вс</w:t>
            </w:r>
            <w:r w:rsidRPr="00E76784">
              <w:t>е</w:t>
            </w:r>
            <w:r w:rsidRPr="00E76784">
              <w:t>го</w:t>
            </w:r>
          </w:p>
        </w:tc>
        <w:tc>
          <w:tcPr>
            <w:tcW w:w="851" w:type="dxa"/>
            <w:tcBorders>
              <w:top w:val="nil"/>
              <w:left w:val="nil"/>
              <w:bottom w:val="single" w:sz="4" w:space="0" w:color="auto"/>
              <w:right w:val="single" w:sz="4" w:space="0" w:color="auto"/>
            </w:tcBorders>
            <w:shd w:val="clear" w:color="auto" w:fill="auto"/>
            <w:textDirection w:val="btLr"/>
            <w:vAlign w:val="center"/>
          </w:tcPr>
          <w:p w:rsidR="00821A2B" w:rsidRPr="00E76784" w:rsidRDefault="00821A2B" w:rsidP="00821A2B">
            <w:pPr>
              <w:jc w:val="center"/>
            </w:pPr>
            <w:r w:rsidRPr="00E76784">
              <w:t>Федеральный бю</w:t>
            </w:r>
            <w:r w:rsidRPr="00E76784">
              <w:t>д</w:t>
            </w:r>
            <w:r w:rsidRPr="00E76784">
              <w:t>жет</w:t>
            </w:r>
          </w:p>
        </w:tc>
        <w:tc>
          <w:tcPr>
            <w:tcW w:w="850" w:type="dxa"/>
            <w:tcBorders>
              <w:top w:val="nil"/>
              <w:left w:val="nil"/>
              <w:bottom w:val="single" w:sz="4" w:space="0" w:color="auto"/>
              <w:right w:val="single" w:sz="4" w:space="0" w:color="auto"/>
            </w:tcBorders>
            <w:shd w:val="clear" w:color="auto" w:fill="auto"/>
            <w:textDirection w:val="btLr"/>
            <w:vAlign w:val="center"/>
          </w:tcPr>
          <w:p w:rsidR="00821A2B" w:rsidRPr="00E76784" w:rsidRDefault="00821A2B" w:rsidP="00821A2B">
            <w:pPr>
              <w:jc w:val="center"/>
            </w:pPr>
            <w:r w:rsidRPr="00E76784">
              <w:t>Республика</w:t>
            </w:r>
            <w:r w:rsidRPr="00E76784">
              <w:t>н</w:t>
            </w:r>
            <w:r w:rsidRPr="00E76784">
              <w:t>ский бю</w:t>
            </w:r>
            <w:r w:rsidRPr="00E76784">
              <w:t>д</w:t>
            </w:r>
            <w:r w:rsidRPr="00E76784">
              <w:t>жет</w:t>
            </w:r>
          </w:p>
        </w:tc>
        <w:tc>
          <w:tcPr>
            <w:tcW w:w="851" w:type="dxa"/>
            <w:tcBorders>
              <w:top w:val="nil"/>
              <w:left w:val="nil"/>
              <w:bottom w:val="single" w:sz="4" w:space="0" w:color="auto"/>
              <w:right w:val="single" w:sz="4" w:space="0" w:color="auto"/>
            </w:tcBorders>
            <w:shd w:val="clear" w:color="auto" w:fill="auto"/>
            <w:textDirection w:val="btLr"/>
            <w:vAlign w:val="center"/>
          </w:tcPr>
          <w:p w:rsidR="00821A2B" w:rsidRPr="00E76784" w:rsidRDefault="00821A2B" w:rsidP="00821A2B">
            <w:pPr>
              <w:jc w:val="center"/>
            </w:pPr>
            <w:r w:rsidRPr="00E76784">
              <w:t>Бюджет мун</w:t>
            </w:r>
            <w:r w:rsidRPr="00E76784">
              <w:t>и</w:t>
            </w:r>
            <w:r w:rsidRPr="00E76784">
              <w:t>ципального района</w:t>
            </w:r>
          </w:p>
        </w:tc>
        <w:tc>
          <w:tcPr>
            <w:tcW w:w="850" w:type="dxa"/>
            <w:tcBorders>
              <w:top w:val="nil"/>
              <w:left w:val="nil"/>
              <w:bottom w:val="single" w:sz="4" w:space="0" w:color="auto"/>
              <w:right w:val="single" w:sz="4" w:space="0" w:color="auto"/>
            </w:tcBorders>
            <w:shd w:val="clear" w:color="auto" w:fill="auto"/>
            <w:textDirection w:val="btLr"/>
            <w:vAlign w:val="center"/>
          </w:tcPr>
          <w:p w:rsidR="00821A2B" w:rsidRPr="00E76784" w:rsidRDefault="00821A2B" w:rsidP="00821A2B">
            <w:pPr>
              <w:jc w:val="center"/>
              <w:rPr>
                <w:sz w:val="22"/>
                <w:szCs w:val="22"/>
              </w:rPr>
            </w:pPr>
            <w:r w:rsidRPr="00E76784">
              <w:rPr>
                <w:sz w:val="22"/>
                <w:szCs w:val="22"/>
              </w:rPr>
              <w:t>Бюджет сельск</w:t>
            </w:r>
            <w:r w:rsidRPr="00E76784">
              <w:rPr>
                <w:sz w:val="22"/>
                <w:szCs w:val="22"/>
              </w:rPr>
              <w:t>о</w:t>
            </w:r>
            <w:r w:rsidRPr="00E76784">
              <w:rPr>
                <w:sz w:val="22"/>
                <w:szCs w:val="22"/>
              </w:rPr>
              <w:t>го(городского) пос</w:t>
            </w:r>
            <w:r w:rsidRPr="00E76784">
              <w:rPr>
                <w:sz w:val="22"/>
                <w:szCs w:val="22"/>
              </w:rPr>
              <w:t>е</w:t>
            </w:r>
            <w:r w:rsidRPr="00E76784">
              <w:rPr>
                <w:sz w:val="22"/>
                <w:szCs w:val="22"/>
              </w:rPr>
              <w:t>ления</w:t>
            </w:r>
          </w:p>
        </w:tc>
        <w:tc>
          <w:tcPr>
            <w:tcW w:w="992" w:type="dxa"/>
            <w:tcBorders>
              <w:top w:val="nil"/>
              <w:left w:val="nil"/>
              <w:bottom w:val="single" w:sz="4" w:space="0" w:color="auto"/>
              <w:right w:val="single" w:sz="4" w:space="0" w:color="auto"/>
            </w:tcBorders>
            <w:shd w:val="clear" w:color="auto" w:fill="auto"/>
            <w:textDirection w:val="btLr"/>
            <w:vAlign w:val="center"/>
          </w:tcPr>
          <w:p w:rsidR="00821A2B" w:rsidRPr="00E76784" w:rsidRDefault="00821A2B" w:rsidP="00821A2B">
            <w:pPr>
              <w:jc w:val="center"/>
              <w:rPr>
                <w:sz w:val="22"/>
                <w:szCs w:val="22"/>
              </w:rPr>
            </w:pPr>
            <w:r w:rsidRPr="00E76784">
              <w:rPr>
                <w:sz w:val="22"/>
                <w:szCs w:val="22"/>
              </w:rPr>
              <w:t>Собственные и привлеченные средства пре</w:t>
            </w:r>
            <w:r w:rsidRPr="00E76784">
              <w:rPr>
                <w:sz w:val="22"/>
                <w:szCs w:val="22"/>
              </w:rPr>
              <w:t>д</w:t>
            </w:r>
            <w:r w:rsidRPr="00E76784">
              <w:rPr>
                <w:sz w:val="22"/>
                <w:szCs w:val="22"/>
              </w:rPr>
              <w:t>приятий</w:t>
            </w:r>
          </w:p>
        </w:tc>
      </w:tr>
      <w:tr w:rsidR="001E787F" w:rsidRPr="00E76784">
        <w:trPr>
          <w:trHeight w:val="250"/>
        </w:trPr>
        <w:tc>
          <w:tcPr>
            <w:tcW w:w="445" w:type="dxa"/>
            <w:tcBorders>
              <w:top w:val="single" w:sz="4" w:space="0" w:color="auto"/>
              <w:left w:val="single" w:sz="4" w:space="0" w:color="auto"/>
              <w:bottom w:val="single" w:sz="4" w:space="0" w:color="auto"/>
              <w:right w:val="single" w:sz="4" w:space="0" w:color="auto"/>
            </w:tcBorders>
            <w:vAlign w:val="center"/>
          </w:tcPr>
          <w:p w:rsidR="00821A2B" w:rsidRPr="00E76784" w:rsidRDefault="001E787F" w:rsidP="00821A2B">
            <w:r w:rsidRPr="00E76784">
              <w:t>1</w:t>
            </w:r>
          </w:p>
        </w:tc>
        <w:tc>
          <w:tcPr>
            <w:tcW w:w="3260" w:type="dxa"/>
            <w:tcBorders>
              <w:top w:val="single" w:sz="4" w:space="0" w:color="auto"/>
              <w:left w:val="single" w:sz="4" w:space="0" w:color="auto"/>
              <w:bottom w:val="single" w:sz="4" w:space="0" w:color="auto"/>
              <w:right w:val="single" w:sz="4" w:space="0" w:color="auto"/>
            </w:tcBorders>
            <w:vAlign w:val="center"/>
          </w:tcPr>
          <w:p w:rsidR="00821A2B" w:rsidRPr="00E76784" w:rsidRDefault="00821A2B" w:rsidP="00821A2B">
            <w:pPr>
              <w:jc w:val="center"/>
            </w:pPr>
            <w:r w:rsidRPr="00E76784">
              <w:t>2</w:t>
            </w:r>
          </w:p>
        </w:tc>
        <w:tc>
          <w:tcPr>
            <w:tcW w:w="1276" w:type="dxa"/>
            <w:tcBorders>
              <w:top w:val="single" w:sz="4" w:space="0" w:color="auto"/>
              <w:left w:val="single" w:sz="4" w:space="0" w:color="auto"/>
              <w:bottom w:val="single" w:sz="4" w:space="0" w:color="auto"/>
              <w:right w:val="single" w:sz="4" w:space="0" w:color="auto"/>
            </w:tcBorders>
            <w:vAlign w:val="center"/>
          </w:tcPr>
          <w:p w:rsidR="00821A2B" w:rsidRPr="00E76784" w:rsidRDefault="00821A2B" w:rsidP="00821A2B">
            <w:pPr>
              <w:jc w:val="center"/>
            </w:pPr>
            <w:r w:rsidRPr="00E76784">
              <w:t>3</w:t>
            </w:r>
          </w:p>
        </w:tc>
        <w:tc>
          <w:tcPr>
            <w:tcW w:w="850" w:type="dxa"/>
            <w:tcBorders>
              <w:top w:val="nil"/>
              <w:left w:val="nil"/>
              <w:bottom w:val="single" w:sz="4" w:space="0" w:color="auto"/>
              <w:right w:val="single" w:sz="4" w:space="0" w:color="auto"/>
            </w:tcBorders>
            <w:shd w:val="clear" w:color="auto" w:fill="auto"/>
            <w:vAlign w:val="center"/>
          </w:tcPr>
          <w:p w:rsidR="00821A2B" w:rsidRPr="00E76784" w:rsidRDefault="00821A2B" w:rsidP="00821A2B">
            <w:pPr>
              <w:jc w:val="center"/>
              <w:outlineLvl w:val="2"/>
              <w:rPr>
                <w:bCs/>
              </w:rPr>
            </w:pPr>
            <w:r w:rsidRPr="00E76784">
              <w:rPr>
                <w:bCs/>
              </w:rPr>
              <w:t>4</w:t>
            </w:r>
          </w:p>
        </w:tc>
        <w:tc>
          <w:tcPr>
            <w:tcW w:w="851" w:type="dxa"/>
            <w:tcBorders>
              <w:top w:val="nil"/>
              <w:left w:val="nil"/>
              <w:bottom w:val="single" w:sz="4" w:space="0" w:color="auto"/>
              <w:right w:val="single" w:sz="4" w:space="0" w:color="auto"/>
            </w:tcBorders>
            <w:shd w:val="clear" w:color="auto" w:fill="auto"/>
            <w:vAlign w:val="center"/>
          </w:tcPr>
          <w:p w:rsidR="00821A2B" w:rsidRPr="00E76784" w:rsidRDefault="00821A2B" w:rsidP="00821A2B">
            <w:pPr>
              <w:jc w:val="center"/>
              <w:outlineLvl w:val="2"/>
              <w:rPr>
                <w:bCs/>
              </w:rPr>
            </w:pPr>
            <w:r w:rsidRPr="00E76784">
              <w:rPr>
                <w:bCs/>
              </w:rPr>
              <w:t>5</w:t>
            </w:r>
          </w:p>
        </w:tc>
        <w:tc>
          <w:tcPr>
            <w:tcW w:w="850" w:type="dxa"/>
            <w:tcBorders>
              <w:top w:val="nil"/>
              <w:left w:val="nil"/>
              <w:bottom w:val="single" w:sz="4" w:space="0" w:color="auto"/>
              <w:right w:val="single" w:sz="4" w:space="0" w:color="auto"/>
            </w:tcBorders>
            <w:shd w:val="clear" w:color="auto" w:fill="auto"/>
            <w:vAlign w:val="center"/>
          </w:tcPr>
          <w:p w:rsidR="00821A2B" w:rsidRPr="00E76784" w:rsidRDefault="00821A2B" w:rsidP="00821A2B">
            <w:pPr>
              <w:jc w:val="center"/>
              <w:outlineLvl w:val="2"/>
              <w:rPr>
                <w:bCs/>
              </w:rPr>
            </w:pPr>
            <w:r w:rsidRPr="00E76784">
              <w:rPr>
                <w:bCs/>
              </w:rPr>
              <w:t>6</w:t>
            </w:r>
          </w:p>
        </w:tc>
        <w:tc>
          <w:tcPr>
            <w:tcW w:w="851" w:type="dxa"/>
            <w:tcBorders>
              <w:top w:val="nil"/>
              <w:left w:val="nil"/>
              <w:bottom w:val="single" w:sz="4" w:space="0" w:color="auto"/>
              <w:right w:val="single" w:sz="4" w:space="0" w:color="auto"/>
            </w:tcBorders>
            <w:shd w:val="clear" w:color="auto" w:fill="auto"/>
            <w:vAlign w:val="center"/>
          </w:tcPr>
          <w:p w:rsidR="00821A2B" w:rsidRPr="00E76784" w:rsidRDefault="00821A2B" w:rsidP="00821A2B">
            <w:pPr>
              <w:jc w:val="center"/>
              <w:outlineLvl w:val="2"/>
              <w:rPr>
                <w:bCs/>
              </w:rPr>
            </w:pPr>
            <w:r w:rsidRPr="00E76784">
              <w:rPr>
                <w:bCs/>
              </w:rPr>
              <w:t>7</w:t>
            </w:r>
          </w:p>
        </w:tc>
        <w:tc>
          <w:tcPr>
            <w:tcW w:w="850" w:type="dxa"/>
            <w:tcBorders>
              <w:top w:val="nil"/>
              <w:left w:val="nil"/>
              <w:bottom w:val="single" w:sz="4" w:space="0" w:color="auto"/>
              <w:right w:val="single" w:sz="4" w:space="0" w:color="auto"/>
            </w:tcBorders>
            <w:shd w:val="clear" w:color="auto" w:fill="auto"/>
            <w:vAlign w:val="center"/>
          </w:tcPr>
          <w:p w:rsidR="00821A2B" w:rsidRPr="00E76784" w:rsidRDefault="00821A2B" w:rsidP="00821A2B">
            <w:pPr>
              <w:jc w:val="center"/>
              <w:outlineLvl w:val="2"/>
              <w:rPr>
                <w:bCs/>
              </w:rPr>
            </w:pPr>
            <w:r w:rsidRPr="00E76784">
              <w:rPr>
                <w:bCs/>
              </w:rPr>
              <w:t>8</w:t>
            </w:r>
          </w:p>
        </w:tc>
        <w:tc>
          <w:tcPr>
            <w:tcW w:w="992" w:type="dxa"/>
            <w:tcBorders>
              <w:top w:val="nil"/>
              <w:left w:val="nil"/>
              <w:bottom w:val="single" w:sz="4" w:space="0" w:color="auto"/>
              <w:right w:val="single" w:sz="4" w:space="0" w:color="auto"/>
            </w:tcBorders>
            <w:shd w:val="clear" w:color="auto" w:fill="auto"/>
            <w:vAlign w:val="center"/>
          </w:tcPr>
          <w:p w:rsidR="00821A2B" w:rsidRPr="00E76784" w:rsidRDefault="00821A2B" w:rsidP="00821A2B">
            <w:pPr>
              <w:jc w:val="center"/>
              <w:outlineLvl w:val="2"/>
              <w:rPr>
                <w:bCs/>
              </w:rPr>
            </w:pPr>
            <w:r w:rsidRPr="00E76784">
              <w:rPr>
                <w:bCs/>
              </w:rPr>
              <w:t>9</w:t>
            </w:r>
          </w:p>
        </w:tc>
      </w:tr>
      <w:tr w:rsidR="004F5BCE" w:rsidRPr="00E76784">
        <w:trPr>
          <w:trHeight w:val="255"/>
        </w:trPr>
        <w:tc>
          <w:tcPr>
            <w:tcW w:w="445" w:type="dxa"/>
            <w:vMerge w:val="restart"/>
            <w:tcBorders>
              <w:top w:val="single" w:sz="4" w:space="0" w:color="auto"/>
              <w:left w:val="single" w:sz="4" w:space="0" w:color="auto"/>
              <w:right w:val="single" w:sz="4" w:space="0" w:color="auto"/>
            </w:tcBorders>
            <w:shd w:val="clear" w:color="auto" w:fill="auto"/>
            <w:vAlign w:val="center"/>
          </w:tcPr>
          <w:p w:rsidR="004F5BCE" w:rsidRPr="00E76784" w:rsidRDefault="004F5BCE" w:rsidP="001E787F">
            <w:pPr>
              <w:outlineLvl w:val="2"/>
              <w:rPr>
                <w:b/>
                <w:bCs/>
              </w:rPr>
            </w:pPr>
          </w:p>
        </w:tc>
        <w:tc>
          <w:tcPr>
            <w:tcW w:w="3260" w:type="dxa"/>
            <w:vMerge w:val="restart"/>
            <w:tcBorders>
              <w:top w:val="single" w:sz="4" w:space="0" w:color="auto"/>
              <w:left w:val="single" w:sz="4" w:space="0" w:color="auto"/>
              <w:right w:val="single" w:sz="4" w:space="0" w:color="auto"/>
            </w:tcBorders>
            <w:shd w:val="clear" w:color="auto" w:fill="auto"/>
            <w:vAlign w:val="center"/>
          </w:tcPr>
          <w:p w:rsidR="004F5BCE" w:rsidRPr="00E76784" w:rsidRDefault="004F5BCE" w:rsidP="004F5BCE">
            <w:pPr>
              <w:suppressAutoHyphens/>
              <w:jc w:val="center"/>
              <w:rPr>
                <w:highlight w:val="green"/>
              </w:rPr>
            </w:pPr>
            <w:r w:rsidRPr="00E76784">
              <w:rPr>
                <w:b/>
                <w:bCs/>
              </w:rPr>
              <w:t xml:space="preserve">Мероприятия в области кадровой политики </w:t>
            </w:r>
            <w:r w:rsidRPr="00E76784">
              <w:rPr>
                <w:rFonts w:eastAsia="Calibri"/>
                <w:b/>
              </w:rPr>
              <w:t>в органах местного самоуправления</w:t>
            </w:r>
          </w:p>
          <w:p w:rsidR="004F5BCE" w:rsidRPr="00E76784" w:rsidRDefault="004F5BCE" w:rsidP="00821A2B">
            <w:pPr>
              <w:jc w:val="center"/>
              <w:outlineLvl w:val="2"/>
              <w:rPr>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F5BCE" w:rsidRPr="00E76784" w:rsidRDefault="004F5BCE" w:rsidP="00821A2B">
            <w:pPr>
              <w:jc w:val="center"/>
              <w:outlineLvl w:val="2"/>
              <w:rPr>
                <w:b/>
                <w:sz w:val="20"/>
              </w:rPr>
            </w:pPr>
            <w:r w:rsidRPr="00E76784">
              <w:rPr>
                <w:b/>
                <w:sz w:val="20"/>
              </w:rPr>
              <w:t>Всего</w:t>
            </w:r>
          </w:p>
        </w:tc>
        <w:tc>
          <w:tcPr>
            <w:tcW w:w="850" w:type="dxa"/>
            <w:tcBorders>
              <w:top w:val="single" w:sz="4" w:space="0" w:color="auto"/>
              <w:left w:val="nil"/>
              <w:bottom w:val="single" w:sz="4" w:space="0" w:color="auto"/>
              <w:right w:val="single" w:sz="4" w:space="0" w:color="auto"/>
            </w:tcBorders>
            <w:shd w:val="clear" w:color="auto" w:fill="auto"/>
            <w:vAlign w:val="center"/>
          </w:tcPr>
          <w:p w:rsidR="004F5BCE" w:rsidRPr="00E76784" w:rsidRDefault="004F5BCE" w:rsidP="007A2909">
            <w:pPr>
              <w:jc w:val="right"/>
              <w:rPr>
                <w:b/>
                <w:bCs/>
                <w:sz w:val="22"/>
                <w:szCs w:val="20"/>
              </w:rPr>
            </w:pPr>
            <w:r w:rsidRPr="00E76784">
              <w:rPr>
                <w:b/>
                <w:bCs/>
                <w:sz w:val="22"/>
                <w:szCs w:val="20"/>
              </w:rPr>
              <w:t>0,</w:t>
            </w:r>
            <w:r w:rsidR="007A2909">
              <w:rPr>
                <w:b/>
                <w:bCs/>
                <w:sz w:val="22"/>
                <w:szCs w:val="20"/>
              </w:rPr>
              <w:t>390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BCE" w:rsidRPr="00E76784" w:rsidRDefault="004F5BCE">
            <w:pPr>
              <w:jc w:val="right"/>
              <w:rPr>
                <w:b/>
                <w:bCs/>
                <w:sz w:val="22"/>
                <w:szCs w:val="20"/>
              </w:rPr>
            </w:pPr>
            <w:r w:rsidRPr="00E76784">
              <w:rPr>
                <w:b/>
                <w:bCs/>
                <w:sz w:val="22"/>
                <w:szCs w:val="20"/>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4F5BCE" w:rsidRPr="00E76784" w:rsidRDefault="004F5BCE">
            <w:pPr>
              <w:jc w:val="right"/>
              <w:rPr>
                <w:b/>
                <w:bCs/>
                <w:sz w:val="22"/>
                <w:szCs w:val="20"/>
              </w:rPr>
            </w:pPr>
            <w:r w:rsidRPr="00E76784">
              <w:rPr>
                <w:b/>
                <w:bCs/>
                <w:sz w:val="22"/>
                <w:szCs w:val="20"/>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BCE" w:rsidRPr="00E76784" w:rsidRDefault="004F5BCE" w:rsidP="007A2909">
            <w:pPr>
              <w:jc w:val="right"/>
              <w:rPr>
                <w:b/>
                <w:bCs/>
                <w:sz w:val="22"/>
                <w:szCs w:val="20"/>
              </w:rPr>
            </w:pPr>
            <w:r w:rsidRPr="00E76784">
              <w:rPr>
                <w:b/>
                <w:bCs/>
                <w:sz w:val="22"/>
                <w:szCs w:val="20"/>
              </w:rPr>
              <w:t>0,</w:t>
            </w:r>
            <w:r w:rsidR="007A2909">
              <w:rPr>
                <w:b/>
                <w:bCs/>
                <w:sz w:val="22"/>
                <w:szCs w:val="20"/>
              </w:rPr>
              <w:t>15</w:t>
            </w:r>
            <w:r w:rsidR="006B4923">
              <w:rPr>
                <w:b/>
                <w:bCs/>
                <w:sz w:val="22"/>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F5BCE" w:rsidRPr="00E76784" w:rsidRDefault="004F5BCE" w:rsidP="007A2909">
            <w:pPr>
              <w:jc w:val="right"/>
              <w:rPr>
                <w:b/>
                <w:bCs/>
                <w:sz w:val="22"/>
                <w:szCs w:val="20"/>
              </w:rPr>
            </w:pPr>
            <w:r w:rsidRPr="00E76784">
              <w:rPr>
                <w:b/>
                <w:bCs/>
                <w:sz w:val="22"/>
                <w:szCs w:val="20"/>
              </w:rPr>
              <w:t>0,</w:t>
            </w:r>
            <w:r w:rsidR="007A2909">
              <w:rPr>
                <w:b/>
                <w:bCs/>
                <w:sz w:val="22"/>
                <w:szCs w:val="20"/>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rsidR="004F5BCE" w:rsidRPr="00E76784" w:rsidRDefault="004F5BCE">
            <w:pPr>
              <w:jc w:val="right"/>
              <w:rPr>
                <w:b/>
                <w:bCs/>
                <w:sz w:val="22"/>
                <w:szCs w:val="20"/>
              </w:rPr>
            </w:pPr>
            <w:r w:rsidRPr="00E76784">
              <w:rPr>
                <w:b/>
                <w:bCs/>
                <w:sz w:val="22"/>
                <w:szCs w:val="20"/>
              </w:rPr>
              <w:t>0,000</w:t>
            </w:r>
          </w:p>
        </w:tc>
      </w:tr>
      <w:tr w:rsidR="004F5BCE" w:rsidRPr="00E76784">
        <w:trPr>
          <w:trHeight w:val="255"/>
        </w:trPr>
        <w:tc>
          <w:tcPr>
            <w:tcW w:w="445" w:type="dxa"/>
            <w:vMerge/>
            <w:tcBorders>
              <w:left w:val="single" w:sz="4" w:space="0" w:color="auto"/>
              <w:right w:val="single" w:sz="4" w:space="0" w:color="auto"/>
            </w:tcBorders>
            <w:vAlign w:val="center"/>
          </w:tcPr>
          <w:p w:rsidR="004F5BCE" w:rsidRPr="00E76784" w:rsidRDefault="004F5BCE" w:rsidP="00821A2B">
            <w:pPr>
              <w:rPr>
                <w:b/>
                <w:bCs/>
              </w:rPr>
            </w:pPr>
          </w:p>
        </w:tc>
        <w:tc>
          <w:tcPr>
            <w:tcW w:w="3260" w:type="dxa"/>
            <w:vMerge/>
            <w:tcBorders>
              <w:left w:val="single" w:sz="4" w:space="0" w:color="auto"/>
              <w:right w:val="single" w:sz="4" w:space="0" w:color="auto"/>
            </w:tcBorders>
            <w:vAlign w:val="center"/>
          </w:tcPr>
          <w:p w:rsidR="004F5BCE" w:rsidRPr="00E76784" w:rsidRDefault="004F5BCE" w:rsidP="00821A2B">
            <w:pPr>
              <w:rPr>
                <w:b/>
                <w:bCs/>
              </w:rPr>
            </w:pPr>
          </w:p>
        </w:tc>
        <w:tc>
          <w:tcPr>
            <w:tcW w:w="1276" w:type="dxa"/>
            <w:tcBorders>
              <w:top w:val="nil"/>
              <w:left w:val="nil"/>
              <w:bottom w:val="single" w:sz="4" w:space="0" w:color="auto"/>
              <w:right w:val="single" w:sz="4" w:space="0" w:color="auto"/>
            </w:tcBorders>
            <w:shd w:val="clear" w:color="auto" w:fill="auto"/>
            <w:vAlign w:val="bottom"/>
          </w:tcPr>
          <w:p w:rsidR="004F5BCE" w:rsidRPr="00E76784" w:rsidRDefault="004F5BCE" w:rsidP="00821A2B">
            <w:pPr>
              <w:jc w:val="center"/>
              <w:outlineLvl w:val="2"/>
              <w:rPr>
                <w:b/>
                <w:sz w:val="20"/>
              </w:rPr>
            </w:pPr>
            <w:r w:rsidRPr="00E76784">
              <w:rPr>
                <w:b/>
                <w:sz w:val="20"/>
              </w:rPr>
              <w:t>2011</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7A2909" w:rsidP="007A2909">
            <w:pPr>
              <w:jc w:val="right"/>
              <w:rPr>
                <w:b/>
                <w:bCs/>
                <w:sz w:val="22"/>
                <w:szCs w:val="20"/>
              </w:rPr>
            </w:pPr>
            <w:r>
              <w:rPr>
                <w:b/>
                <w:bCs/>
                <w:sz w:val="22"/>
                <w:szCs w:val="20"/>
              </w:rPr>
              <w:t>0,005</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b/>
                <w:bCs/>
                <w:sz w:val="22"/>
                <w:szCs w:val="20"/>
              </w:rPr>
            </w:pPr>
            <w:r w:rsidRPr="00E76784">
              <w:rPr>
                <w:b/>
                <w:bCs/>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b/>
                <w:bCs/>
                <w:sz w:val="22"/>
                <w:szCs w:val="20"/>
              </w:rPr>
            </w:pPr>
            <w:r w:rsidRPr="00E76784">
              <w:rPr>
                <w:b/>
                <w:bCs/>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4F5BCE" w:rsidP="006B4923">
            <w:pPr>
              <w:jc w:val="right"/>
              <w:rPr>
                <w:b/>
                <w:bCs/>
                <w:sz w:val="22"/>
                <w:szCs w:val="20"/>
              </w:rPr>
            </w:pPr>
            <w:r w:rsidRPr="00E76784">
              <w:rPr>
                <w:b/>
                <w:bCs/>
                <w:sz w:val="22"/>
                <w:szCs w:val="20"/>
              </w:rPr>
              <w:t>0,00</w:t>
            </w:r>
            <w:r w:rsidR="006B4923">
              <w:rPr>
                <w:b/>
                <w:bCs/>
                <w:sz w:val="22"/>
                <w:szCs w:val="20"/>
              </w:rPr>
              <w:t>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rsidP="007A2909">
            <w:pPr>
              <w:jc w:val="right"/>
              <w:rPr>
                <w:b/>
                <w:bCs/>
                <w:sz w:val="22"/>
                <w:szCs w:val="20"/>
              </w:rPr>
            </w:pPr>
            <w:r w:rsidRPr="00E76784">
              <w:rPr>
                <w:b/>
                <w:bCs/>
                <w:sz w:val="22"/>
                <w:szCs w:val="20"/>
              </w:rPr>
              <w:t>0,0</w:t>
            </w:r>
            <w:r w:rsidR="006B4923">
              <w:rPr>
                <w:b/>
                <w:bCs/>
                <w:sz w:val="22"/>
                <w:szCs w:val="20"/>
              </w:rPr>
              <w:t>0</w:t>
            </w:r>
            <w:r w:rsidR="007A2909">
              <w:rPr>
                <w:b/>
                <w:bCs/>
                <w:sz w:val="22"/>
                <w:szCs w:val="20"/>
              </w:rPr>
              <w:t>5</w:t>
            </w:r>
          </w:p>
        </w:tc>
        <w:tc>
          <w:tcPr>
            <w:tcW w:w="992"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b/>
                <w:bCs/>
                <w:sz w:val="22"/>
                <w:szCs w:val="20"/>
              </w:rPr>
            </w:pPr>
            <w:r w:rsidRPr="00E76784">
              <w:rPr>
                <w:b/>
                <w:bCs/>
                <w:sz w:val="22"/>
                <w:szCs w:val="20"/>
              </w:rPr>
              <w:t>0,000</w:t>
            </w:r>
          </w:p>
        </w:tc>
      </w:tr>
      <w:tr w:rsidR="004F5BCE" w:rsidRPr="00E76784">
        <w:trPr>
          <w:trHeight w:val="255"/>
        </w:trPr>
        <w:tc>
          <w:tcPr>
            <w:tcW w:w="445" w:type="dxa"/>
            <w:vMerge/>
            <w:tcBorders>
              <w:left w:val="single" w:sz="4" w:space="0" w:color="auto"/>
              <w:right w:val="single" w:sz="4" w:space="0" w:color="auto"/>
            </w:tcBorders>
            <w:vAlign w:val="center"/>
          </w:tcPr>
          <w:p w:rsidR="004F5BCE" w:rsidRPr="00E76784" w:rsidRDefault="004F5BCE" w:rsidP="00821A2B">
            <w:pPr>
              <w:rPr>
                <w:b/>
                <w:bCs/>
              </w:rPr>
            </w:pPr>
          </w:p>
        </w:tc>
        <w:tc>
          <w:tcPr>
            <w:tcW w:w="3260" w:type="dxa"/>
            <w:vMerge/>
            <w:tcBorders>
              <w:left w:val="single" w:sz="4" w:space="0" w:color="auto"/>
              <w:right w:val="single" w:sz="4" w:space="0" w:color="auto"/>
            </w:tcBorders>
            <w:vAlign w:val="center"/>
          </w:tcPr>
          <w:p w:rsidR="004F5BCE" w:rsidRPr="00E76784" w:rsidRDefault="004F5BCE" w:rsidP="00821A2B">
            <w:pPr>
              <w:rPr>
                <w:b/>
                <w:bCs/>
              </w:rPr>
            </w:pPr>
          </w:p>
        </w:tc>
        <w:tc>
          <w:tcPr>
            <w:tcW w:w="1276" w:type="dxa"/>
            <w:tcBorders>
              <w:top w:val="nil"/>
              <w:left w:val="nil"/>
              <w:bottom w:val="single" w:sz="4" w:space="0" w:color="auto"/>
              <w:right w:val="single" w:sz="4" w:space="0" w:color="auto"/>
            </w:tcBorders>
            <w:shd w:val="clear" w:color="auto" w:fill="auto"/>
            <w:vAlign w:val="bottom"/>
          </w:tcPr>
          <w:p w:rsidR="004F5BCE" w:rsidRPr="00E76784" w:rsidRDefault="004F5BCE" w:rsidP="00821A2B">
            <w:pPr>
              <w:jc w:val="center"/>
              <w:outlineLvl w:val="2"/>
              <w:rPr>
                <w:b/>
                <w:sz w:val="20"/>
              </w:rPr>
            </w:pPr>
            <w:r w:rsidRPr="00E76784">
              <w:rPr>
                <w:b/>
                <w:sz w:val="20"/>
              </w:rPr>
              <w:t>2012</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7A2909">
            <w:pPr>
              <w:jc w:val="right"/>
              <w:rPr>
                <w:b/>
                <w:bCs/>
                <w:sz w:val="22"/>
                <w:szCs w:val="20"/>
              </w:rPr>
            </w:pPr>
            <w:r>
              <w:rPr>
                <w:b/>
                <w:bCs/>
                <w:sz w:val="22"/>
                <w:szCs w:val="20"/>
              </w:rPr>
              <w:t>0,00</w:t>
            </w:r>
            <w:r w:rsidR="004F5BCE" w:rsidRPr="00E76784">
              <w:rPr>
                <w:b/>
                <w:bCs/>
                <w:sz w:val="22"/>
                <w:szCs w:val="20"/>
              </w:rPr>
              <w:t>0</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b/>
                <w:bCs/>
                <w:sz w:val="22"/>
                <w:szCs w:val="20"/>
              </w:rPr>
            </w:pPr>
            <w:r w:rsidRPr="00E76784">
              <w:rPr>
                <w:b/>
                <w:bCs/>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b/>
                <w:bCs/>
                <w:sz w:val="22"/>
                <w:szCs w:val="20"/>
              </w:rPr>
            </w:pPr>
            <w:r w:rsidRPr="00E76784">
              <w:rPr>
                <w:b/>
                <w:bCs/>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b/>
                <w:bCs/>
                <w:sz w:val="22"/>
                <w:szCs w:val="20"/>
              </w:rPr>
            </w:pPr>
            <w:r w:rsidRPr="00E76784">
              <w:rPr>
                <w:b/>
                <w:bCs/>
                <w:sz w:val="22"/>
                <w:szCs w:val="20"/>
              </w:rPr>
              <w:t>0,00</w:t>
            </w:r>
            <w:r w:rsidR="007A2909">
              <w:rPr>
                <w:b/>
                <w:bCs/>
                <w:sz w:val="22"/>
                <w:szCs w:val="20"/>
              </w:rPr>
              <w:t>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rsidP="006B4923">
            <w:pPr>
              <w:jc w:val="right"/>
              <w:rPr>
                <w:b/>
                <w:bCs/>
                <w:sz w:val="22"/>
                <w:szCs w:val="20"/>
              </w:rPr>
            </w:pPr>
            <w:r w:rsidRPr="00E76784">
              <w:rPr>
                <w:b/>
                <w:bCs/>
                <w:sz w:val="22"/>
                <w:szCs w:val="20"/>
              </w:rPr>
              <w:t>0,0</w:t>
            </w:r>
            <w:r w:rsidR="006B4923">
              <w:rPr>
                <w:b/>
                <w:bCs/>
                <w:sz w:val="22"/>
                <w:szCs w:val="20"/>
              </w:rPr>
              <w:t>00</w:t>
            </w:r>
          </w:p>
        </w:tc>
        <w:tc>
          <w:tcPr>
            <w:tcW w:w="992"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b/>
                <w:bCs/>
                <w:sz w:val="22"/>
                <w:szCs w:val="20"/>
              </w:rPr>
            </w:pPr>
            <w:r w:rsidRPr="00E76784">
              <w:rPr>
                <w:b/>
                <w:bCs/>
                <w:sz w:val="22"/>
                <w:szCs w:val="20"/>
              </w:rPr>
              <w:t>0,000</w:t>
            </w:r>
          </w:p>
        </w:tc>
      </w:tr>
      <w:tr w:rsidR="004F5BCE" w:rsidRPr="00E76784">
        <w:trPr>
          <w:trHeight w:val="255"/>
        </w:trPr>
        <w:tc>
          <w:tcPr>
            <w:tcW w:w="445" w:type="dxa"/>
            <w:vMerge/>
            <w:tcBorders>
              <w:left w:val="single" w:sz="4" w:space="0" w:color="auto"/>
              <w:right w:val="single" w:sz="4" w:space="0" w:color="auto"/>
            </w:tcBorders>
            <w:vAlign w:val="center"/>
          </w:tcPr>
          <w:p w:rsidR="004F5BCE" w:rsidRPr="00E76784" w:rsidRDefault="004F5BCE" w:rsidP="00821A2B">
            <w:pPr>
              <w:rPr>
                <w:b/>
                <w:bCs/>
              </w:rPr>
            </w:pPr>
          </w:p>
        </w:tc>
        <w:tc>
          <w:tcPr>
            <w:tcW w:w="3260" w:type="dxa"/>
            <w:vMerge/>
            <w:tcBorders>
              <w:left w:val="single" w:sz="4" w:space="0" w:color="auto"/>
              <w:right w:val="single" w:sz="4" w:space="0" w:color="auto"/>
            </w:tcBorders>
            <w:vAlign w:val="center"/>
          </w:tcPr>
          <w:p w:rsidR="004F5BCE" w:rsidRPr="00E76784" w:rsidRDefault="004F5BCE" w:rsidP="00821A2B">
            <w:pPr>
              <w:rPr>
                <w:b/>
                <w:bCs/>
              </w:rPr>
            </w:pPr>
          </w:p>
        </w:tc>
        <w:tc>
          <w:tcPr>
            <w:tcW w:w="1276" w:type="dxa"/>
            <w:tcBorders>
              <w:top w:val="nil"/>
              <w:left w:val="nil"/>
              <w:bottom w:val="single" w:sz="4" w:space="0" w:color="auto"/>
              <w:right w:val="single" w:sz="4" w:space="0" w:color="auto"/>
            </w:tcBorders>
            <w:shd w:val="clear" w:color="auto" w:fill="auto"/>
            <w:vAlign w:val="bottom"/>
          </w:tcPr>
          <w:p w:rsidR="004F5BCE" w:rsidRPr="00E76784" w:rsidRDefault="004F5BCE" w:rsidP="00821A2B">
            <w:pPr>
              <w:jc w:val="center"/>
              <w:outlineLvl w:val="2"/>
              <w:rPr>
                <w:b/>
                <w:sz w:val="20"/>
              </w:rPr>
            </w:pPr>
            <w:r w:rsidRPr="00E76784">
              <w:rPr>
                <w:b/>
                <w:sz w:val="20"/>
              </w:rPr>
              <w:t>2013</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rsidP="007A2909">
            <w:pPr>
              <w:jc w:val="right"/>
              <w:rPr>
                <w:b/>
                <w:bCs/>
                <w:sz w:val="22"/>
                <w:szCs w:val="20"/>
              </w:rPr>
            </w:pPr>
            <w:r w:rsidRPr="00E76784">
              <w:rPr>
                <w:b/>
                <w:bCs/>
                <w:sz w:val="22"/>
                <w:szCs w:val="20"/>
              </w:rPr>
              <w:t>0,00</w:t>
            </w:r>
            <w:r w:rsidR="007A2909">
              <w:rPr>
                <w:b/>
                <w:bCs/>
                <w:sz w:val="22"/>
                <w:szCs w:val="20"/>
              </w:rPr>
              <w:t>0</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b/>
                <w:bCs/>
                <w:sz w:val="22"/>
                <w:szCs w:val="20"/>
              </w:rPr>
            </w:pPr>
            <w:r w:rsidRPr="00E76784">
              <w:rPr>
                <w:b/>
                <w:bCs/>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b/>
                <w:bCs/>
                <w:sz w:val="22"/>
                <w:szCs w:val="20"/>
              </w:rPr>
            </w:pPr>
            <w:r w:rsidRPr="00E76784">
              <w:rPr>
                <w:b/>
                <w:bCs/>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4F5BCE" w:rsidP="007A2909">
            <w:pPr>
              <w:jc w:val="right"/>
              <w:rPr>
                <w:b/>
                <w:bCs/>
                <w:sz w:val="22"/>
                <w:szCs w:val="20"/>
              </w:rPr>
            </w:pPr>
            <w:r w:rsidRPr="00E76784">
              <w:rPr>
                <w:b/>
                <w:bCs/>
                <w:sz w:val="22"/>
                <w:szCs w:val="20"/>
              </w:rPr>
              <w:t>0,00</w:t>
            </w:r>
            <w:r w:rsidR="007A2909">
              <w:rPr>
                <w:b/>
                <w:bCs/>
                <w:sz w:val="22"/>
                <w:szCs w:val="20"/>
              </w:rPr>
              <w:t>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b/>
                <w:bCs/>
                <w:sz w:val="22"/>
                <w:szCs w:val="20"/>
              </w:rPr>
            </w:pPr>
            <w:r w:rsidRPr="00E76784">
              <w:rPr>
                <w:b/>
                <w:bCs/>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b/>
                <w:bCs/>
                <w:sz w:val="22"/>
                <w:szCs w:val="20"/>
              </w:rPr>
            </w:pPr>
            <w:r w:rsidRPr="00E76784">
              <w:rPr>
                <w:b/>
                <w:bCs/>
                <w:sz w:val="22"/>
                <w:szCs w:val="20"/>
              </w:rPr>
              <w:t>0,000</w:t>
            </w:r>
          </w:p>
        </w:tc>
      </w:tr>
      <w:tr w:rsidR="004F5BCE" w:rsidRPr="00E76784">
        <w:trPr>
          <w:trHeight w:val="255"/>
        </w:trPr>
        <w:tc>
          <w:tcPr>
            <w:tcW w:w="445" w:type="dxa"/>
            <w:vMerge/>
            <w:tcBorders>
              <w:left w:val="single" w:sz="4" w:space="0" w:color="auto"/>
              <w:right w:val="single" w:sz="4" w:space="0" w:color="auto"/>
            </w:tcBorders>
            <w:vAlign w:val="center"/>
          </w:tcPr>
          <w:p w:rsidR="004F5BCE" w:rsidRPr="00E76784" w:rsidRDefault="004F5BCE" w:rsidP="00821A2B">
            <w:pPr>
              <w:rPr>
                <w:b/>
                <w:bCs/>
              </w:rPr>
            </w:pPr>
          </w:p>
        </w:tc>
        <w:tc>
          <w:tcPr>
            <w:tcW w:w="3260" w:type="dxa"/>
            <w:vMerge/>
            <w:tcBorders>
              <w:left w:val="single" w:sz="4" w:space="0" w:color="auto"/>
              <w:right w:val="single" w:sz="4" w:space="0" w:color="auto"/>
            </w:tcBorders>
            <w:vAlign w:val="center"/>
          </w:tcPr>
          <w:p w:rsidR="004F5BCE" w:rsidRPr="00E76784" w:rsidRDefault="004F5BCE" w:rsidP="00821A2B">
            <w:pPr>
              <w:rPr>
                <w:b/>
                <w:bCs/>
              </w:rPr>
            </w:pPr>
          </w:p>
        </w:tc>
        <w:tc>
          <w:tcPr>
            <w:tcW w:w="1276" w:type="dxa"/>
            <w:tcBorders>
              <w:top w:val="nil"/>
              <w:left w:val="nil"/>
              <w:bottom w:val="single" w:sz="4" w:space="0" w:color="auto"/>
              <w:right w:val="single" w:sz="4" w:space="0" w:color="auto"/>
            </w:tcBorders>
            <w:shd w:val="clear" w:color="auto" w:fill="auto"/>
            <w:vAlign w:val="bottom"/>
          </w:tcPr>
          <w:p w:rsidR="004F5BCE" w:rsidRPr="00E76784" w:rsidRDefault="004F5BCE" w:rsidP="00821A2B">
            <w:pPr>
              <w:jc w:val="center"/>
              <w:outlineLvl w:val="2"/>
              <w:rPr>
                <w:b/>
                <w:sz w:val="20"/>
              </w:rPr>
            </w:pPr>
            <w:r w:rsidRPr="00E76784">
              <w:rPr>
                <w:b/>
                <w:sz w:val="20"/>
              </w:rPr>
              <w:t>2014</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7A2909">
            <w:pPr>
              <w:jc w:val="right"/>
              <w:rPr>
                <w:b/>
                <w:bCs/>
                <w:sz w:val="22"/>
                <w:szCs w:val="20"/>
              </w:rPr>
            </w:pPr>
            <w:r>
              <w:rPr>
                <w:b/>
                <w:bCs/>
                <w:sz w:val="22"/>
                <w:szCs w:val="20"/>
              </w:rPr>
              <w:t>0,03</w:t>
            </w:r>
            <w:r w:rsidR="004F5BCE" w:rsidRPr="00E76784">
              <w:rPr>
                <w:b/>
                <w:bCs/>
                <w:sz w:val="22"/>
                <w:szCs w:val="20"/>
              </w:rPr>
              <w:t>5</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b/>
                <w:bCs/>
                <w:sz w:val="22"/>
                <w:szCs w:val="20"/>
              </w:rPr>
            </w:pPr>
            <w:r w:rsidRPr="00E76784">
              <w:rPr>
                <w:b/>
                <w:bCs/>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b/>
                <w:bCs/>
                <w:sz w:val="22"/>
                <w:szCs w:val="20"/>
              </w:rPr>
            </w:pPr>
            <w:r w:rsidRPr="00E76784">
              <w:rPr>
                <w:b/>
                <w:bCs/>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4F5BCE" w:rsidP="007A2909">
            <w:pPr>
              <w:jc w:val="right"/>
              <w:rPr>
                <w:b/>
                <w:bCs/>
                <w:sz w:val="22"/>
                <w:szCs w:val="20"/>
              </w:rPr>
            </w:pPr>
            <w:r w:rsidRPr="00E76784">
              <w:rPr>
                <w:b/>
                <w:bCs/>
                <w:sz w:val="22"/>
                <w:szCs w:val="20"/>
              </w:rPr>
              <w:t>0,0</w:t>
            </w:r>
            <w:r w:rsidR="007A2909">
              <w:rPr>
                <w:b/>
                <w:bCs/>
                <w:sz w:val="22"/>
                <w:szCs w:val="20"/>
              </w:rPr>
              <w:t>2</w:t>
            </w:r>
            <w:r w:rsidRPr="00E76784">
              <w:rPr>
                <w:b/>
                <w:bCs/>
                <w:sz w:val="22"/>
                <w:szCs w:val="20"/>
              </w:rPr>
              <w:t>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b/>
                <w:bCs/>
                <w:sz w:val="22"/>
                <w:szCs w:val="20"/>
              </w:rPr>
            </w:pPr>
            <w:r w:rsidRPr="00E76784">
              <w:rPr>
                <w:b/>
                <w:bCs/>
                <w:sz w:val="22"/>
                <w:szCs w:val="20"/>
              </w:rPr>
              <w:t>0,015</w:t>
            </w:r>
          </w:p>
        </w:tc>
        <w:tc>
          <w:tcPr>
            <w:tcW w:w="992"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b/>
                <w:bCs/>
                <w:sz w:val="22"/>
                <w:szCs w:val="20"/>
              </w:rPr>
            </w:pPr>
            <w:r w:rsidRPr="00E76784">
              <w:rPr>
                <w:b/>
                <w:bCs/>
                <w:sz w:val="22"/>
                <w:szCs w:val="20"/>
              </w:rPr>
              <w:t>0,000</w:t>
            </w:r>
          </w:p>
        </w:tc>
      </w:tr>
      <w:tr w:rsidR="004F5BCE" w:rsidRPr="00E76784">
        <w:trPr>
          <w:trHeight w:val="255"/>
        </w:trPr>
        <w:tc>
          <w:tcPr>
            <w:tcW w:w="445" w:type="dxa"/>
            <w:vMerge/>
            <w:tcBorders>
              <w:left w:val="single" w:sz="4" w:space="0" w:color="auto"/>
              <w:right w:val="single" w:sz="4" w:space="0" w:color="auto"/>
            </w:tcBorders>
            <w:vAlign w:val="center"/>
          </w:tcPr>
          <w:p w:rsidR="004F5BCE" w:rsidRPr="00E76784" w:rsidRDefault="004F5BCE" w:rsidP="00821A2B">
            <w:pPr>
              <w:rPr>
                <w:b/>
                <w:bCs/>
              </w:rPr>
            </w:pPr>
          </w:p>
        </w:tc>
        <w:tc>
          <w:tcPr>
            <w:tcW w:w="3260" w:type="dxa"/>
            <w:vMerge/>
            <w:tcBorders>
              <w:left w:val="single" w:sz="4" w:space="0" w:color="auto"/>
              <w:right w:val="single" w:sz="4" w:space="0" w:color="auto"/>
            </w:tcBorders>
            <w:vAlign w:val="center"/>
          </w:tcPr>
          <w:p w:rsidR="004F5BCE" w:rsidRPr="00E76784" w:rsidRDefault="004F5BCE" w:rsidP="00821A2B">
            <w:pPr>
              <w:rPr>
                <w:b/>
                <w:bCs/>
              </w:rPr>
            </w:pPr>
          </w:p>
        </w:tc>
        <w:tc>
          <w:tcPr>
            <w:tcW w:w="1276" w:type="dxa"/>
            <w:tcBorders>
              <w:top w:val="nil"/>
              <w:left w:val="nil"/>
              <w:bottom w:val="single" w:sz="4" w:space="0" w:color="auto"/>
              <w:right w:val="single" w:sz="4" w:space="0" w:color="auto"/>
            </w:tcBorders>
            <w:shd w:val="clear" w:color="auto" w:fill="auto"/>
            <w:vAlign w:val="bottom"/>
          </w:tcPr>
          <w:p w:rsidR="004F5BCE" w:rsidRPr="00E76784" w:rsidRDefault="004F5BCE" w:rsidP="00821A2B">
            <w:pPr>
              <w:jc w:val="center"/>
              <w:outlineLvl w:val="2"/>
              <w:rPr>
                <w:b/>
                <w:sz w:val="20"/>
              </w:rPr>
            </w:pPr>
            <w:r w:rsidRPr="00E76784">
              <w:rPr>
                <w:b/>
                <w:sz w:val="20"/>
              </w:rPr>
              <w:t>2015</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7A2909">
            <w:pPr>
              <w:jc w:val="right"/>
              <w:rPr>
                <w:b/>
                <w:bCs/>
                <w:sz w:val="22"/>
                <w:szCs w:val="20"/>
              </w:rPr>
            </w:pPr>
            <w:r>
              <w:rPr>
                <w:b/>
                <w:bCs/>
                <w:sz w:val="22"/>
                <w:szCs w:val="20"/>
              </w:rPr>
              <w:t>0,05</w:t>
            </w:r>
            <w:r w:rsidR="004F5BCE" w:rsidRPr="00E76784">
              <w:rPr>
                <w:b/>
                <w:bCs/>
                <w:sz w:val="22"/>
                <w:szCs w:val="20"/>
              </w:rPr>
              <w:t>0</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b/>
                <w:bCs/>
                <w:sz w:val="22"/>
                <w:szCs w:val="20"/>
              </w:rPr>
            </w:pPr>
            <w:r w:rsidRPr="00E76784">
              <w:rPr>
                <w:b/>
                <w:bCs/>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b/>
                <w:bCs/>
                <w:sz w:val="22"/>
                <w:szCs w:val="20"/>
              </w:rPr>
            </w:pPr>
            <w:r w:rsidRPr="00E76784">
              <w:rPr>
                <w:b/>
                <w:bCs/>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4F5BCE" w:rsidP="007A2909">
            <w:pPr>
              <w:jc w:val="right"/>
              <w:rPr>
                <w:b/>
                <w:bCs/>
                <w:sz w:val="22"/>
                <w:szCs w:val="20"/>
              </w:rPr>
            </w:pPr>
            <w:r w:rsidRPr="00E76784">
              <w:rPr>
                <w:b/>
                <w:bCs/>
                <w:sz w:val="22"/>
                <w:szCs w:val="20"/>
              </w:rPr>
              <w:t>0,0</w:t>
            </w:r>
            <w:r w:rsidR="007A2909">
              <w:rPr>
                <w:b/>
                <w:bCs/>
                <w:sz w:val="22"/>
                <w:szCs w:val="20"/>
              </w:rPr>
              <w:t>3</w:t>
            </w:r>
            <w:r w:rsidRPr="00E76784">
              <w:rPr>
                <w:b/>
                <w:bCs/>
                <w:sz w:val="22"/>
                <w:szCs w:val="20"/>
              </w:rPr>
              <w:t>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b/>
                <w:bCs/>
                <w:sz w:val="22"/>
                <w:szCs w:val="20"/>
              </w:rPr>
            </w:pPr>
            <w:r w:rsidRPr="00E76784">
              <w:rPr>
                <w:b/>
                <w:bCs/>
                <w:sz w:val="22"/>
                <w:szCs w:val="20"/>
              </w:rPr>
              <w:t>0,020</w:t>
            </w:r>
          </w:p>
        </w:tc>
        <w:tc>
          <w:tcPr>
            <w:tcW w:w="992"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b/>
                <w:bCs/>
                <w:sz w:val="22"/>
                <w:szCs w:val="20"/>
              </w:rPr>
            </w:pPr>
            <w:r w:rsidRPr="00E76784">
              <w:rPr>
                <w:b/>
                <w:bCs/>
                <w:sz w:val="22"/>
                <w:szCs w:val="20"/>
              </w:rPr>
              <w:t>0,000</w:t>
            </w:r>
          </w:p>
        </w:tc>
      </w:tr>
      <w:tr w:rsidR="004F5BCE" w:rsidRPr="00E76784">
        <w:trPr>
          <w:trHeight w:val="195"/>
        </w:trPr>
        <w:tc>
          <w:tcPr>
            <w:tcW w:w="445" w:type="dxa"/>
            <w:vMerge/>
            <w:tcBorders>
              <w:left w:val="single" w:sz="4" w:space="0" w:color="auto"/>
              <w:bottom w:val="single" w:sz="4" w:space="0" w:color="000000"/>
              <w:right w:val="single" w:sz="4" w:space="0" w:color="auto"/>
            </w:tcBorders>
            <w:vAlign w:val="center"/>
          </w:tcPr>
          <w:p w:rsidR="004F5BCE" w:rsidRPr="00E76784" w:rsidRDefault="004F5BCE" w:rsidP="00821A2B">
            <w:pPr>
              <w:rPr>
                <w:b/>
                <w:bCs/>
              </w:rPr>
            </w:pPr>
          </w:p>
        </w:tc>
        <w:tc>
          <w:tcPr>
            <w:tcW w:w="3260" w:type="dxa"/>
            <w:vMerge/>
            <w:tcBorders>
              <w:left w:val="single" w:sz="4" w:space="0" w:color="auto"/>
              <w:bottom w:val="single" w:sz="4" w:space="0" w:color="000000"/>
              <w:right w:val="single" w:sz="4" w:space="0" w:color="auto"/>
            </w:tcBorders>
            <w:vAlign w:val="center"/>
          </w:tcPr>
          <w:p w:rsidR="004F5BCE" w:rsidRPr="00E76784" w:rsidRDefault="004F5BCE" w:rsidP="00821A2B">
            <w:pPr>
              <w:rPr>
                <w:b/>
                <w:bCs/>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4F5BCE" w:rsidRPr="00E76784" w:rsidRDefault="004F5BCE" w:rsidP="00821A2B">
            <w:pPr>
              <w:jc w:val="center"/>
              <w:outlineLvl w:val="2"/>
              <w:rPr>
                <w:b/>
                <w:sz w:val="20"/>
              </w:rPr>
            </w:pPr>
            <w:r w:rsidRPr="00E76784">
              <w:rPr>
                <w:b/>
                <w:sz w:val="20"/>
              </w:rPr>
              <w:t>2016-2020</w:t>
            </w:r>
          </w:p>
        </w:tc>
        <w:tc>
          <w:tcPr>
            <w:tcW w:w="850" w:type="dxa"/>
            <w:tcBorders>
              <w:top w:val="single" w:sz="4" w:space="0" w:color="auto"/>
              <w:left w:val="nil"/>
              <w:bottom w:val="single" w:sz="4" w:space="0" w:color="auto"/>
              <w:right w:val="single" w:sz="4" w:space="0" w:color="auto"/>
            </w:tcBorders>
            <w:shd w:val="clear" w:color="auto" w:fill="auto"/>
            <w:vAlign w:val="center"/>
          </w:tcPr>
          <w:p w:rsidR="004F5BCE" w:rsidRPr="00E76784" w:rsidRDefault="007A2909">
            <w:pPr>
              <w:jc w:val="right"/>
              <w:rPr>
                <w:b/>
                <w:bCs/>
                <w:sz w:val="22"/>
                <w:szCs w:val="20"/>
              </w:rPr>
            </w:pPr>
            <w:r>
              <w:rPr>
                <w:b/>
                <w:bCs/>
                <w:sz w:val="22"/>
                <w:szCs w:val="20"/>
              </w:rPr>
              <w:t>0,3</w:t>
            </w:r>
            <w:r w:rsidR="004F5BCE" w:rsidRPr="00E76784">
              <w:rPr>
                <w:b/>
                <w:bCs/>
                <w:sz w:val="22"/>
                <w:szCs w:val="20"/>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BCE" w:rsidRPr="00E76784" w:rsidRDefault="004F5BCE">
            <w:pPr>
              <w:jc w:val="right"/>
              <w:rPr>
                <w:b/>
                <w:bCs/>
                <w:sz w:val="22"/>
                <w:szCs w:val="20"/>
              </w:rPr>
            </w:pPr>
            <w:r w:rsidRPr="00E76784">
              <w:rPr>
                <w:b/>
                <w:bCs/>
                <w:sz w:val="22"/>
                <w:szCs w:val="20"/>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4F5BCE" w:rsidRPr="00E76784" w:rsidRDefault="004F5BCE">
            <w:pPr>
              <w:jc w:val="right"/>
              <w:rPr>
                <w:b/>
                <w:bCs/>
                <w:sz w:val="22"/>
                <w:szCs w:val="20"/>
              </w:rPr>
            </w:pPr>
            <w:r w:rsidRPr="00E76784">
              <w:rPr>
                <w:b/>
                <w:bCs/>
                <w:sz w:val="22"/>
                <w:szCs w:val="20"/>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BCE" w:rsidRPr="00E76784" w:rsidRDefault="007A2909">
            <w:pPr>
              <w:jc w:val="right"/>
              <w:rPr>
                <w:b/>
                <w:bCs/>
                <w:sz w:val="22"/>
                <w:szCs w:val="20"/>
              </w:rPr>
            </w:pPr>
            <w:r>
              <w:rPr>
                <w:b/>
                <w:bCs/>
                <w:sz w:val="22"/>
                <w:szCs w:val="20"/>
              </w:rPr>
              <w:t>0,1</w:t>
            </w:r>
            <w:r w:rsidR="004F5BCE" w:rsidRPr="00E76784">
              <w:rPr>
                <w:b/>
                <w:bCs/>
                <w:sz w:val="22"/>
                <w:szCs w:val="20"/>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4F5BCE" w:rsidRPr="00E76784" w:rsidRDefault="006B4923" w:rsidP="007A2909">
            <w:pPr>
              <w:jc w:val="right"/>
              <w:rPr>
                <w:b/>
                <w:bCs/>
                <w:sz w:val="22"/>
                <w:szCs w:val="20"/>
              </w:rPr>
            </w:pPr>
            <w:r>
              <w:rPr>
                <w:b/>
                <w:bCs/>
                <w:sz w:val="22"/>
                <w:szCs w:val="20"/>
              </w:rPr>
              <w:t>0,</w:t>
            </w:r>
            <w:r w:rsidR="007A2909">
              <w:rPr>
                <w:b/>
                <w:bCs/>
                <w:sz w:val="22"/>
                <w:szCs w:val="20"/>
              </w:rPr>
              <w:t>20</w:t>
            </w:r>
            <w:r w:rsidR="004F5BCE" w:rsidRPr="00E76784">
              <w:rPr>
                <w:b/>
                <w:bCs/>
                <w:sz w:val="22"/>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F5BCE" w:rsidRPr="00E76784" w:rsidRDefault="004F5BCE">
            <w:pPr>
              <w:jc w:val="right"/>
              <w:rPr>
                <w:b/>
                <w:bCs/>
                <w:sz w:val="22"/>
                <w:szCs w:val="20"/>
              </w:rPr>
            </w:pPr>
            <w:r w:rsidRPr="00E76784">
              <w:rPr>
                <w:b/>
                <w:bCs/>
                <w:sz w:val="22"/>
                <w:szCs w:val="20"/>
              </w:rPr>
              <w:t>0,000</w:t>
            </w:r>
          </w:p>
        </w:tc>
      </w:tr>
      <w:tr w:rsidR="004F5BCE" w:rsidRPr="00E76784">
        <w:trPr>
          <w:trHeight w:val="255"/>
        </w:trPr>
        <w:tc>
          <w:tcPr>
            <w:tcW w:w="445" w:type="dxa"/>
            <w:vMerge w:val="restart"/>
            <w:tcBorders>
              <w:top w:val="nil"/>
              <w:left w:val="single" w:sz="4" w:space="0" w:color="auto"/>
              <w:right w:val="single" w:sz="4" w:space="0" w:color="auto"/>
            </w:tcBorders>
            <w:shd w:val="clear" w:color="auto" w:fill="auto"/>
            <w:vAlign w:val="center"/>
          </w:tcPr>
          <w:p w:rsidR="004F5BCE" w:rsidRPr="00E76784" w:rsidRDefault="004F5BCE" w:rsidP="00821A2B">
            <w:pPr>
              <w:jc w:val="center"/>
              <w:outlineLvl w:val="2"/>
            </w:pPr>
            <w:r w:rsidRPr="00E76784">
              <w:t>1</w:t>
            </w:r>
          </w:p>
        </w:tc>
        <w:tc>
          <w:tcPr>
            <w:tcW w:w="3260" w:type="dxa"/>
            <w:vMerge w:val="restart"/>
            <w:tcBorders>
              <w:top w:val="nil"/>
              <w:left w:val="single" w:sz="4" w:space="0" w:color="auto"/>
              <w:right w:val="single" w:sz="4" w:space="0" w:color="auto"/>
            </w:tcBorders>
            <w:shd w:val="clear" w:color="auto" w:fill="auto"/>
            <w:vAlign w:val="center"/>
          </w:tcPr>
          <w:p w:rsidR="004F5BCE" w:rsidRPr="00E76784" w:rsidRDefault="004F5BCE" w:rsidP="00821A2B">
            <w:pPr>
              <w:jc w:val="center"/>
              <w:outlineLvl w:val="2"/>
            </w:pPr>
            <w:r w:rsidRPr="00E76784">
              <w:t xml:space="preserve">Участие в учебных </w:t>
            </w:r>
          </w:p>
          <w:p w:rsidR="004F5BCE" w:rsidRPr="00E76784" w:rsidRDefault="004F5BCE" w:rsidP="00821A2B">
            <w:pPr>
              <w:jc w:val="center"/>
              <w:outlineLvl w:val="2"/>
            </w:pPr>
            <w:r w:rsidRPr="00E76784">
              <w:t>семин</w:t>
            </w:r>
            <w:r w:rsidRPr="00E76784">
              <w:t>а</w:t>
            </w:r>
            <w:r w:rsidRPr="00E76784">
              <w:t>рах</w:t>
            </w:r>
          </w:p>
        </w:tc>
        <w:tc>
          <w:tcPr>
            <w:tcW w:w="1276" w:type="dxa"/>
            <w:tcBorders>
              <w:top w:val="nil"/>
              <w:left w:val="nil"/>
              <w:bottom w:val="single" w:sz="4" w:space="0" w:color="auto"/>
              <w:right w:val="single" w:sz="4" w:space="0" w:color="auto"/>
            </w:tcBorders>
            <w:shd w:val="clear" w:color="auto" w:fill="auto"/>
            <w:vAlign w:val="center"/>
          </w:tcPr>
          <w:p w:rsidR="004F5BCE" w:rsidRPr="00E76784" w:rsidRDefault="004F5BCE" w:rsidP="00821A2B">
            <w:pPr>
              <w:jc w:val="center"/>
              <w:outlineLvl w:val="2"/>
              <w:rPr>
                <w:sz w:val="20"/>
              </w:rPr>
            </w:pPr>
            <w:r w:rsidRPr="00E76784">
              <w:rPr>
                <w:sz w:val="20"/>
              </w:rPr>
              <w:t>Всего</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7A2909" w:rsidP="007A2909">
            <w:pPr>
              <w:jc w:val="right"/>
              <w:rPr>
                <w:sz w:val="22"/>
                <w:szCs w:val="20"/>
              </w:rPr>
            </w:pPr>
            <w:r>
              <w:rPr>
                <w:sz w:val="22"/>
                <w:szCs w:val="20"/>
              </w:rPr>
              <w:t>0,320</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7A2909" w:rsidP="007A2909">
            <w:pPr>
              <w:jc w:val="right"/>
              <w:rPr>
                <w:sz w:val="22"/>
                <w:szCs w:val="20"/>
              </w:rPr>
            </w:pPr>
            <w:r>
              <w:rPr>
                <w:sz w:val="22"/>
                <w:szCs w:val="20"/>
              </w:rPr>
              <w:t>0,080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6B4923" w:rsidP="007A2909">
            <w:pPr>
              <w:jc w:val="right"/>
              <w:rPr>
                <w:sz w:val="22"/>
                <w:szCs w:val="20"/>
              </w:rPr>
            </w:pPr>
            <w:r>
              <w:rPr>
                <w:sz w:val="22"/>
                <w:szCs w:val="20"/>
              </w:rPr>
              <w:t>0,2</w:t>
            </w:r>
            <w:r w:rsidR="007A2909">
              <w:rPr>
                <w:sz w:val="22"/>
                <w:szCs w:val="20"/>
              </w:rPr>
              <w:t>4</w:t>
            </w:r>
            <w:r>
              <w:rPr>
                <w:sz w:val="22"/>
                <w:szCs w:val="20"/>
              </w:rPr>
              <w:t>0</w:t>
            </w:r>
          </w:p>
        </w:tc>
        <w:tc>
          <w:tcPr>
            <w:tcW w:w="992"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r>
      <w:tr w:rsidR="004F5BCE" w:rsidRPr="00E76784">
        <w:trPr>
          <w:trHeight w:val="255"/>
        </w:trPr>
        <w:tc>
          <w:tcPr>
            <w:tcW w:w="445" w:type="dxa"/>
            <w:vMerge/>
            <w:tcBorders>
              <w:left w:val="single" w:sz="4" w:space="0" w:color="auto"/>
              <w:right w:val="single" w:sz="4" w:space="0" w:color="auto"/>
            </w:tcBorders>
            <w:vAlign w:val="center"/>
          </w:tcPr>
          <w:p w:rsidR="004F5BCE" w:rsidRPr="00E76784" w:rsidRDefault="004F5BCE" w:rsidP="00821A2B"/>
        </w:tc>
        <w:tc>
          <w:tcPr>
            <w:tcW w:w="3260" w:type="dxa"/>
            <w:vMerge/>
            <w:tcBorders>
              <w:left w:val="single" w:sz="4" w:space="0" w:color="auto"/>
              <w:right w:val="single" w:sz="4" w:space="0" w:color="auto"/>
            </w:tcBorders>
            <w:vAlign w:val="center"/>
          </w:tcPr>
          <w:p w:rsidR="004F5BCE" w:rsidRPr="00E76784" w:rsidRDefault="004F5BCE" w:rsidP="00821A2B"/>
        </w:tc>
        <w:tc>
          <w:tcPr>
            <w:tcW w:w="1276" w:type="dxa"/>
            <w:tcBorders>
              <w:top w:val="nil"/>
              <w:left w:val="nil"/>
              <w:bottom w:val="single" w:sz="4" w:space="0" w:color="auto"/>
              <w:right w:val="single" w:sz="4" w:space="0" w:color="auto"/>
            </w:tcBorders>
            <w:shd w:val="clear" w:color="auto" w:fill="auto"/>
            <w:vAlign w:val="bottom"/>
          </w:tcPr>
          <w:p w:rsidR="004F5BCE" w:rsidRPr="00E76784" w:rsidRDefault="004F5BCE" w:rsidP="00821A2B">
            <w:pPr>
              <w:jc w:val="center"/>
              <w:outlineLvl w:val="2"/>
              <w:rPr>
                <w:sz w:val="20"/>
              </w:rPr>
            </w:pPr>
            <w:r w:rsidRPr="00E76784">
              <w:rPr>
                <w:sz w:val="20"/>
              </w:rPr>
              <w:t>2011</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7A2909">
            <w:pPr>
              <w:jc w:val="right"/>
              <w:rPr>
                <w:sz w:val="22"/>
                <w:szCs w:val="20"/>
              </w:rPr>
            </w:pPr>
            <w:r>
              <w:rPr>
                <w:sz w:val="22"/>
                <w:szCs w:val="20"/>
              </w:rPr>
              <w:t>0,00</w:t>
            </w:r>
            <w:r w:rsidR="004F5BCE" w:rsidRPr="00E76784">
              <w:rPr>
                <w:sz w:val="22"/>
                <w:szCs w:val="20"/>
              </w:rPr>
              <w:t>5</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rsidP="006B4923">
            <w:pPr>
              <w:jc w:val="right"/>
              <w:rPr>
                <w:sz w:val="22"/>
                <w:szCs w:val="20"/>
              </w:rPr>
            </w:pPr>
            <w:r w:rsidRPr="00E76784">
              <w:rPr>
                <w:sz w:val="22"/>
                <w:szCs w:val="20"/>
              </w:rPr>
              <w:t>0,0</w:t>
            </w:r>
            <w:r w:rsidR="006B4923">
              <w:rPr>
                <w:sz w:val="22"/>
                <w:szCs w:val="20"/>
              </w:rPr>
              <w:t>0</w:t>
            </w:r>
            <w:r w:rsidRPr="00E76784">
              <w:rPr>
                <w:sz w:val="22"/>
                <w:szCs w:val="20"/>
              </w:rPr>
              <w:t>5</w:t>
            </w:r>
          </w:p>
        </w:tc>
        <w:tc>
          <w:tcPr>
            <w:tcW w:w="992"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r>
      <w:tr w:rsidR="004F5BCE" w:rsidRPr="00E76784">
        <w:trPr>
          <w:trHeight w:val="255"/>
        </w:trPr>
        <w:tc>
          <w:tcPr>
            <w:tcW w:w="445" w:type="dxa"/>
            <w:vMerge/>
            <w:tcBorders>
              <w:left w:val="single" w:sz="4" w:space="0" w:color="auto"/>
              <w:right w:val="single" w:sz="4" w:space="0" w:color="auto"/>
            </w:tcBorders>
            <w:vAlign w:val="center"/>
          </w:tcPr>
          <w:p w:rsidR="004F5BCE" w:rsidRPr="00E76784" w:rsidRDefault="004F5BCE" w:rsidP="00821A2B"/>
        </w:tc>
        <w:tc>
          <w:tcPr>
            <w:tcW w:w="3260" w:type="dxa"/>
            <w:vMerge/>
            <w:tcBorders>
              <w:left w:val="single" w:sz="4" w:space="0" w:color="auto"/>
              <w:right w:val="single" w:sz="4" w:space="0" w:color="auto"/>
            </w:tcBorders>
            <w:vAlign w:val="center"/>
          </w:tcPr>
          <w:p w:rsidR="004F5BCE" w:rsidRPr="00E76784" w:rsidRDefault="004F5BCE" w:rsidP="00821A2B"/>
        </w:tc>
        <w:tc>
          <w:tcPr>
            <w:tcW w:w="1276" w:type="dxa"/>
            <w:tcBorders>
              <w:top w:val="nil"/>
              <w:left w:val="nil"/>
              <w:bottom w:val="single" w:sz="4" w:space="0" w:color="auto"/>
              <w:right w:val="single" w:sz="4" w:space="0" w:color="auto"/>
            </w:tcBorders>
            <w:shd w:val="clear" w:color="auto" w:fill="auto"/>
            <w:vAlign w:val="bottom"/>
          </w:tcPr>
          <w:p w:rsidR="004F5BCE" w:rsidRPr="00E76784" w:rsidRDefault="004F5BCE" w:rsidP="00821A2B">
            <w:pPr>
              <w:jc w:val="center"/>
              <w:outlineLvl w:val="2"/>
              <w:rPr>
                <w:sz w:val="20"/>
              </w:rPr>
            </w:pPr>
            <w:r w:rsidRPr="00E76784">
              <w:rPr>
                <w:sz w:val="20"/>
              </w:rPr>
              <w:t>2012</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rsidP="007A2909">
            <w:pPr>
              <w:jc w:val="right"/>
              <w:rPr>
                <w:sz w:val="22"/>
                <w:szCs w:val="20"/>
              </w:rPr>
            </w:pPr>
            <w:r w:rsidRPr="00E76784">
              <w:rPr>
                <w:sz w:val="22"/>
                <w:szCs w:val="20"/>
              </w:rPr>
              <w:t>0,0</w:t>
            </w:r>
            <w:r w:rsidR="007A2909">
              <w:rPr>
                <w:sz w:val="22"/>
                <w:szCs w:val="20"/>
              </w:rPr>
              <w:t>00</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rsidP="006B4923">
            <w:pPr>
              <w:jc w:val="right"/>
              <w:rPr>
                <w:sz w:val="22"/>
                <w:szCs w:val="20"/>
              </w:rPr>
            </w:pPr>
            <w:r w:rsidRPr="00E76784">
              <w:rPr>
                <w:sz w:val="22"/>
                <w:szCs w:val="20"/>
              </w:rPr>
              <w:t>0,0</w:t>
            </w:r>
            <w:r w:rsidR="006B4923">
              <w:rPr>
                <w:sz w:val="22"/>
                <w:szCs w:val="20"/>
              </w:rPr>
              <w:t>00</w:t>
            </w:r>
          </w:p>
        </w:tc>
        <w:tc>
          <w:tcPr>
            <w:tcW w:w="992"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r>
      <w:tr w:rsidR="004F5BCE" w:rsidRPr="00E76784">
        <w:trPr>
          <w:trHeight w:val="255"/>
        </w:trPr>
        <w:tc>
          <w:tcPr>
            <w:tcW w:w="445" w:type="dxa"/>
            <w:vMerge/>
            <w:tcBorders>
              <w:left w:val="single" w:sz="4" w:space="0" w:color="auto"/>
              <w:right w:val="single" w:sz="4" w:space="0" w:color="auto"/>
            </w:tcBorders>
            <w:vAlign w:val="center"/>
          </w:tcPr>
          <w:p w:rsidR="004F5BCE" w:rsidRPr="00E76784" w:rsidRDefault="004F5BCE" w:rsidP="00821A2B"/>
        </w:tc>
        <w:tc>
          <w:tcPr>
            <w:tcW w:w="3260" w:type="dxa"/>
            <w:vMerge/>
            <w:tcBorders>
              <w:left w:val="single" w:sz="4" w:space="0" w:color="auto"/>
              <w:right w:val="single" w:sz="4" w:space="0" w:color="auto"/>
            </w:tcBorders>
            <w:vAlign w:val="center"/>
          </w:tcPr>
          <w:p w:rsidR="004F5BCE" w:rsidRPr="00E76784" w:rsidRDefault="004F5BCE" w:rsidP="00821A2B"/>
        </w:tc>
        <w:tc>
          <w:tcPr>
            <w:tcW w:w="1276" w:type="dxa"/>
            <w:tcBorders>
              <w:top w:val="nil"/>
              <w:left w:val="nil"/>
              <w:bottom w:val="single" w:sz="4" w:space="0" w:color="auto"/>
              <w:right w:val="single" w:sz="4" w:space="0" w:color="auto"/>
            </w:tcBorders>
            <w:shd w:val="clear" w:color="auto" w:fill="auto"/>
            <w:vAlign w:val="bottom"/>
          </w:tcPr>
          <w:p w:rsidR="004F5BCE" w:rsidRPr="00E76784" w:rsidRDefault="004F5BCE" w:rsidP="00821A2B">
            <w:pPr>
              <w:jc w:val="center"/>
              <w:outlineLvl w:val="2"/>
              <w:rPr>
                <w:sz w:val="20"/>
              </w:rPr>
            </w:pPr>
            <w:r w:rsidRPr="00E76784">
              <w:rPr>
                <w:sz w:val="20"/>
              </w:rPr>
              <w:t>2013</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r>
      <w:tr w:rsidR="004F5BCE" w:rsidRPr="00E76784">
        <w:trPr>
          <w:trHeight w:val="255"/>
        </w:trPr>
        <w:tc>
          <w:tcPr>
            <w:tcW w:w="445" w:type="dxa"/>
            <w:vMerge/>
            <w:tcBorders>
              <w:left w:val="single" w:sz="4" w:space="0" w:color="auto"/>
              <w:right w:val="single" w:sz="4" w:space="0" w:color="auto"/>
            </w:tcBorders>
            <w:vAlign w:val="center"/>
          </w:tcPr>
          <w:p w:rsidR="004F5BCE" w:rsidRPr="00E76784" w:rsidRDefault="004F5BCE" w:rsidP="00821A2B"/>
        </w:tc>
        <w:tc>
          <w:tcPr>
            <w:tcW w:w="3260" w:type="dxa"/>
            <w:vMerge/>
            <w:tcBorders>
              <w:left w:val="single" w:sz="4" w:space="0" w:color="auto"/>
              <w:right w:val="single" w:sz="4" w:space="0" w:color="auto"/>
            </w:tcBorders>
            <w:vAlign w:val="center"/>
          </w:tcPr>
          <w:p w:rsidR="004F5BCE" w:rsidRPr="00E76784" w:rsidRDefault="004F5BCE" w:rsidP="00821A2B"/>
        </w:tc>
        <w:tc>
          <w:tcPr>
            <w:tcW w:w="1276" w:type="dxa"/>
            <w:tcBorders>
              <w:top w:val="nil"/>
              <w:left w:val="nil"/>
              <w:bottom w:val="single" w:sz="4" w:space="0" w:color="auto"/>
              <w:right w:val="single" w:sz="4" w:space="0" w:color="auto"/>
            </w:tcBorders>
            <w:shd w:val="clear" w:color="auto" w:fill="auto"/>
            <w:vAlign w:val="bottom"/>
          </w:tcPr>
          <w:p w:rsidR="004F5BCE" w:rsidRPr="00E76784" w:rsidRDefault="004F5BCE" w:rsidP="00821A2B">
            <w:pPr>
              <w:jc w:val="center"/>
              <w:outlineLvl w:val="2"/>
              <w:rPr>
                <w:sz w:val="20"/>
              </w:rPr>
            </w:pPr>
            <w:r w:rsidRPr="00E76784">
              <w:rPr>
                <w:sz w:val="20"/>
              </w:rPr>
              <w:t>2014</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7A2909">
            <w:pPr>
              <w:jc w:val="right"/>
              <w:rPr>
                <w:sz w:val="22"/>
                <w:szCs w:val="20"/>
              </w:rPr>
            </w:pPr>
            <w:r>
              <w:rPr>
                <w:sz w:val="22"/>
                <w:szCs w:val="20"/>
              </w:rPr>
              <w:t>0,02</w:t>
            </w:r>
            <w:r w:rsidR="004F5BCE" w:rsidRPr="00E76784">
              <w:rPr>
                <w:sz w:val="22"/>
                <w:szCs w:val="20"/>
              </w:rPr>
              <w:t>5</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7A2909">
            <w:pPr>
              <w:jc w:val="right"/>
              <w:rPr>
                <w:sz w:val="22"/>
                <w:szCs w:val="20"/>
              </w:rPr>
            </w:pPr>
            <w:r>
              <w:rPr>
                <w:sz w:val="22"/>
                <w:szCs w:val="20"/>
              </w:rPr>
              <w:t>0,010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0,015</w:t>
            </w:r>
          </w:p>
        </w:tc>
        <w:tc>
          <w:tcPr>
            <w:tcW w:w="992"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r>
      <w:tr w:rsidR="004F5BCE" w:rsidRPr="00E76784">
        <w:trPr>
          <w:trHeight w:val="205"/>
        </w:trPr>
        <w:tc>
          <w:tcPr>
            <w:tcW w:w="445" w:type="dxa"/>
            <w:vMerge/>
            <w:tcBorders>
              <w:left w:val="single" w:sz="4" w:space="0" w:color="auto"/>
              <w:right w:val="single" w:sz="4" w:space="0" w:color="auto"/>
            </w:tcBorders>
            <w:vAlign w:val="center"/>
          </w:tcPr>
          <w:p w:rsidR="004F5BCE" w:rsidRPr="00E76784" w:rsidRDefault="004F5BCE" w:rsidP="00821A2B"/>
        </w:tc>
        <w:tc>
          <w:tcPr>
            <w:tcW w:w="3260" w:type="dxa"/>
            <w:vMerge/>
            <w:tcBorders>
              <w:left w:val="single" w:sz="4" w:space="0" w:color="auto"/>
              <w:right w:val="single" w:sz="4" w:space="0" w:color="auto"/>
            </w:tcBorders>
            <w:vAlign w:val="center"/>
          </w:tcPr>
          <w:p w:rsidR="004F5BCE" w:rsidRPr="00E76784" w:rsidRDefault="004F5BCE" w:rsidP="00821A2B"/>
        </w:tc>
        <w:tc>
          <w:tcPr>
            <w:tcW w:w="1276" w:type="dxa"/>
            <w:tcBorders>
              <w:top w:val="nil"/>
              <w:left w:val="nil"/>
              <w:bottom w:val="single" w:sz="4" w:space="0" w:color="auto"/>
              <w:right w:val="single" w:sz="4" w:space="0" w:color="auto"/>
            </w:tcBorders>
            <w:shd w:val="clear" w:color="auto" w:fill="auto"/>
            <w:vAlign w:val="bottom"/>
          </w:tcPr>
          <w:p w:rsidR="004F5BCE" w:rsidRPr="00E76784" w:rsidRDefault="004F5BCE" w:rsidP="00821A2B">
            <w:pPr>
              <w:jc w:val="center"/>
              <w:outlineLvl w:val="2"/>
              <w:rPr>
                <w:sz w:val="20"/>
              </w:rPr>
            </w:pPr>
            <w:r w:rsidRPr="00E76784">
              <w:rPr>
                <w:sz w:val="20"/>
              </w:rPr>
              <w:t>2015</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7A2909">
            <w:pPr>
              <w:jc w:val="right"/>
              <w:rPr>
                <w:sz w:val="22"/>
                <w:szCs w:val="20"/>
              </w:rPr>
            </w:pPr>
            <w:r>
              <w:rPr>
                <w:sz w:val="22"/>
                <w:szCs w:val="20"/>
              </w:rPr>
              <w:t>0,04</w:t>
            </w:r>
            <w:r w:rsidR="004F5BCE" w:rsidRPr="00E76784">
              <w:rPr>
                <w:sz w:val="22"/>
                <w:szCs w:val="20"/>
              </w:rPr>
              <w:t>0</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7A2909">
            <w:pPr>
              <w:jc w:val="right"/>
              <w:rPr>
                <w:sz w:val="22"/>
                <w:szCs w:val="20"/>
              </w:rPr>
            </w:pPr>
            <w:r>
              <w:rPr>
                <w:sz w:val="22"/>
                <w:szCs w:val="20"/>
              </w:rPr>
              <w:t>0,02</w:t>
            </w:r>
            <w:r w:rsidR="004F5BCE" w:rsidRPr="00E76784">
              <w:rPr>
                <w:sz w:val="22"/>
                <w:szCs w:val="20"/>
              </w:rPr>
              <w:t>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0,020</w:t>
            </w:r>
          </w:p>
        </w:tc>
        <w:tc>
          <w:tcPr>
            <w:tcW w:w="992"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r>
      <w:tr w:rsidR="004F5BCE" w:rsidRPr="00E76784">
        <w:trPr>
          <w:trHeight w:val="240"/>
        </w:trPr>
        <w:tc>
          <w:tcPr>
            <w:tcW w:w="445" w:type="dxa"/>
            <w:vMerge/>
            <w:tcBorders>
              <w:left w:val="single" w:sz="4" w:space="0" w:color="auto"/>
              <w:bottom w:val="single" w:sz="4" w:space="0" w:color="000000"/>
              <w:right w:val="single" w:sz="4" w:space="0" w:color="auto"/>
            </w:tcBorders>
            <w:vAlign w:val="center"/>
          </w:tcPr>
          <w:p w:rsidR="004F5BCE" w:rsidRPr="00E76784" w:rsidRDefault="004F5BCE" w:rsidP="00821A2B"/>
        </w:tc>
        <w:tc>
          <w:tcPr>
            <w:tcW w:w="3260" w:type="dxa"/>
            <w:vMerge/>
            <w:tcBorders>
              <w:left w:val="single" w:sz="4" w:space="0" w:color="auto"/>
              <w:bottom w:val="single" w:sz="4" w:space="0" w:color="000000"/>
              <w:right w:val="single" w:sz="4" w:space="0" w:color="auto"/>
            </w:tcBorders>
            <w:vAlign w:val="center"/>
          </w:tcPr>
          <w:p w:rsidR="004F5BCE" w:rsidRPr="00E76784" w:rsidRDefault="004F5BCE" w:rsidP="00821A2B"/>
        </w:tc>
        <w:tc>
          <w:tcPr>
            <w:tcW w:w="1276" w:type="dxa"/>
            <w:tcBorders>
              <w:top w:val="single" w:sz="4" w:space="0" w:color="auto"/>
              <w:left w:val="nil"/>
              <w:bottom w:val="single" w:sz="4" w:space="0" w:color="auto"/>
              <w:right w:val="single" w:sz="4" w:space="0" w:color="auto"/>
            </w:tcBorders>
            <w:shd w:val="clear" w:color="auto" w:fill="auto"/>
            <w:vAlign w:val="bottom"/>
          </w:tcPr>
          <w:p w:rsidR="004F5BCE" w:rsidRPr="00E76784" w:rsidRDefault="004F5BCE" w:rsidP="00821A2B">
            <w:pPr>
              <w:jc w:val="center"/>
              <w:outlineLvl w:val="2"/>
              <w:rPr>
                <w:sz w:val="20"/>
              </w:rPr>
            </w:pPr>
            <w:r w:rsidRPr="00E76784">
              <w:rPr>
                <w:sz w:val="20"/>
              </w:rPr>
              <w:t>2016-2020</w:t>
            </w:r>
          </w:p>
        </w:tc>
        <w:tc>
          <w:tcPr>
            <w:tcW w:w="850" w:type="dxa"/>
            <w:tcBorders>
              <w:top w:val="single" w:sz="4" w:space="0" w:color="auto"/>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w:t>
            </w:r>
            <w:r w:rsidR="007A2909">
              <w:rPr>
                <w:sz w:val="22"/>
                <w:szCs w:val="20"/>
              </w:rPr>
              <w:t>2</w:t>
            </w:r>
            <w:r w:rsidRPr="00E76784">
              <w:rPr>
                <w:sz w:val="22"/>
                <w:szCs w:val="20"/>
              </w:rPr>
              <w:t>50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BCE" w:rsidRPr="00E76784" w:rsidRDefault="007A2909">
            <w:pPr>
              <w:jc w:val="right"/>
              <w:rPr>
                <w:sz w:val="22"/>
                <w:szCs w:val="20"/>
              </w:rPr>
            </w:pPr>
            <w:r>
              <w:rPr>
                <w:sz w:val="22"/>
                <w:szCs w:val="20"/>
              </w:rPr>
              <w:t>0,05</w:t>
            </w:r>
            <w:r w:rsidR="004F5BCE" w:rsidRPr="00E76784">
              <w:rPr>
                <w:sz w:val="22"/>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0,200</w:t>
            </w:r>
          </w:p>
        </w:tc>
        <w:tc>
          <w:tcPr>
            <w:tcW w:w="992" w:type="dxa"/>
            <w:tcBorders>
              <w:top w:val="single" w:sz="4" w:space="0" w:color="auto"/>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r>
      <w:tr w:rsidR="004F5BCE" w:rsidRPr="00E76784">
        <w:trPr>
          <w:trHeight w:val="255"/>
        </w:trPr>
        <w:tc>
          <w:tcPr>
            <w:tcW w:w="445" w:type="dxa"/>
            <w:vMerge w:val="restart"/>
            <w:tcBorders>
              <w:top w:val="nil"/>
              <w:left w:val="single" w:sz="4" w:space="0" w:color="auto"/>
              <w:right w:val="single" w:sz="4" w:space="0" w:color="auto"/>
            </w:tcBorders>
            <w:shd w:val="clear" w:color="auto" w:fill="auto"/>
            <w:vAlign w:val="center"/>
          </w:tcPr>
          <w:p w:rsidR="004F5BCE" w:rsidRPr="00E76784" w:rsidRDefault="004F5BCE" w:rsidP="00821A2B">
            <w:pPr>
              <w:jc w:val="center"/>
              <w:outlineLvl w:val="2"/>
            </w:pPr>
            <w:r w:rsidRPr="00E76784">
              <w:t>2</w:t>
            </w:r>
          </w:p>
        </w:tc>
        <w:tc>
          <w:tcPr>
            <w:tcW w:w="3260" w:type="dxa"/>
            <w:vMerge w:val="restart"/>
            <w:tcBorders>
              <w:top w:val="nil"/>
              <w:left w:val="single" w:sz="4" w:space="0" w:color="auto"/>
              <w:right w:val="single" w:sz="4" w:space="0" w:color="auto"/>
            </w:tcBorders>
            <w:shd w:val="clear" w:color="auto" w:fill="auto"/>
            <w:vAlign w:val="center"/>
          </w:tcPr>
          <w:p w:rsidR="004F5BCE" w:rsidRPr="00E76784" w:rsidRDefault="004F5BCE" w:rsidP="00821A2B">
            <w:pPr>
              <w:jc w:val="center"/>
              <w:outlineLvl w:val="2"/>
            </w:pPr>
            <w:r w:rsidRPr="00E76784">
              <w:t>Обучение на курсах пов</w:t>
            </w:r>
            <w:r w:rsidRPr="00E76784">
              <w:t>ы</w:t>
            </w:r>
            <w:r w:rsidRPr="00E76784">
              <w:t>шения квалификации с</w:t>
            </w:r>
            <w:r w:rsidRPr="00E76784">
              <w:t>о</w:t>
            </w:r>
            <w:r w:rsidRPr="00E76784">
              <w:t xml:space="preserve">трудников и служащих </w:t>
            </w:r>
          </w:p>
          <w:p w:rsidR="004F5BCE" w:rsidRPr="00E76784" w:rsidRDefault="004F5BCE" w:rsidP="00821A2B">
            <w:pPr>
              <w:jc w:val="center"/>
              <w:outlineLvl w:val="2"/>
            </w:pPr>
            <w:r w:rsidRPr="00E76784">
              <w:t>администр</w:t>
            </w:r>
            <w:r w:rsidRPr="00E76784">
              <w:t>а</w:t>
            </w:r>
            <w:r w:rsidRPr="00E76784">
              <w:t>ции</w:t>
            </w:r>
          </w:p>
        </w:tc>
        <w:tc>
          <w:tcPr>
            <w:tcW w:w="1276" w:type="dxa"/>
            <w:tcBorders>
              <w:top w:val="nil"/>
              <w:left w:val="nil"/>
              <w:bottom w:val="single" w:sz="4" w:space="0" w:color="auto"/>
              <w:right w:val="single" w:sz="4" w:space="0" w:color="auto"/>
            </w:tcBorders>
            <w:shd w:val="clear" w:color="auto" w:fill="auto"/>
            <w:vAlign w:val="center"/>
          </w:tcPr>
          <w:p w:rsidR="004F5BCE" w:rsidRPr="00E76784" w:rsidRDefault="004F5BCE" w:rsidP="00821A2B">
            <w:pPr>
              <w:jc w:val="center"/>
              <w:outlineLvl w:val="2"/>
              <w:rPr>
                <w:sz w:val="20"/>
              </w:rPr>
            </w:pPr>
            <w:r w:rsidRPr="00E76784">
              <w:rPr>
                <w:sz w:val="20"/>
              </w:rPr>
              <w:t>Всего</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rsidP="000322D3">
            <w:pPr>
              <w:jc w:val="right"/>
              <w:rPr>
                <w:sz w:val="22"/>
                <w:szCs w:val="20"/>
              </w:rPr>
            </w:pPr>
            <w:r w:rsidRPr="00E76784">
              <w:rPr>
                <w:sz w:val="22"/>
                <w:szCs w:val="20"/>
              </w:rPr>
              <w:t>0,</w:t>
            </w:r>
            <w:r w:rsidR="007A2909">
              <w:rPr>
                <w:sz w:val="22"/>
                <w:szCs w:val="20"/>
              </w:rPr>
              <w:t>07</w:t>
            </w:r>
            <w:r w:rsidR="000322D3">
              <w:rPr>
                <w:sz w:val="22"/>
                <w:szCs w:val="20"/>
              </w:rPr>
              <w:t>0</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4F5BCE" w:rsidRPr="000322D3" w:rsidRDefault="004F5BCE" w:rsidP="000322D3">
            <w:pPr>
              <w:jc w:val="right"/>
              <w:rPr>
                <w:sz w:val="22"/>
                <w:szCs w:val="20"/>
              </w:rPr>
            </w:pPr>
            <w:r w:rsidRPr="000322D3">
              <w:rPr>
                <w:sz w:val="22"/>
                <w:szCs w:val="20"/>
              </w:rPr>
              <w:t>0,</w:t>
            </w:r>
            <w:r w:rsidR="006B4923">
              <w:rPr>
                <w:sz w:val="22"/>
                <w:szCs w:val="20"/>
              </w:rPr>
              <w:t>07</w:t>
            </w:r>
            <w:r w:rsidR="000322D3" w:rsidRPr="000322D3">
              <w:rPr>
                <w:sz w:val="22"/>
                <w:szCs w:val="20"/>
              </w:rPr>
              <w:t>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r>
      <w:tr w:rsidR="004F5BCE" w:rsidRPr="00E76784">
        <w:trPr>
          <w:trHeight w:val="255"/>
        </w:trPr>
        <w:tc>
          <w:tcPr>
            <w:tcW w:w="445" w:type="dxa"/>
            <w:vMerge/>
            <w:tcBorders>
              <w:left w:val="single" w:sz="4" w:space="0" w:color="auto"/>
              <w:right w:val="single" w:sz="4" w:space="0" w:color="auto"/>
            </w:tcBorders>
            <w:vAlign w:val="center"/>
          </w:tcPr>
          <w:p w:rsidR="004F5BCE" w:rsidRPr="00E76784" w:rsidRDefault="004F5BCE" w:rsidP="00821A2B"/>
        </w:tc>
        <w:tc>
          <w:tcPr>
            <w:tcW w:w="3260" w:type="dxa"/>
            <w:vMerge/>
            <w:tcBorders>
              <w:left w:val="single" w:sz="4" w:space="0" w:color="auto"/>
              <w:right w:val="single" w:sz="4" w:space="0" w:color="auto"/>
            </w:tcBorders>
            <w:vAlign w:val="center"/>
          </w:tcPr>
          <w:p w:rsidR="004F5BCE" w:rsidRPr="00E76784" w:rsidRDefault="004F5BCE" w:rsidP="00821A2B"/>
        </w:tc>
        <w:tc>
          <w:tcPr>
            <w:tcW w:w="1276" w:type="dxa"/>
            <w:tcBorders>
              <w:top w:val="nil"/>
              <w:left w:val="nil"/>
              <w:bottom w:val="single" w:sz="4" w:space="0" w:color="auto"/>
              <w:right w:val="single" w:sz="4" w:space="0" w:color="auto"/>
            </w:tcBorders>
            <w:shd w:val="clear" w:color="auto" w:fill="auto"/>
            <w:vAlign w:val="bottom"/>
          </w:tcPr>
          <w:p w:rsidR="004F5BCE" w:rsidRPr="00E76784" w:rsidRDefault="004F5BCE" w:rsidP="00821A2B">
            <w:pPr>
              <w:jc w:val="center"/>
              <w:outlineLvl w:val="2"/>
              <w:rPr>
                <w:sz w:val="20"/>
              </w:rPr>
            </w:pPr>
            <w:r w:rsidRPr="00E76784">
              <w:rPr>
                <w:sz w:val="20"/>
              </w:rPr>
              <w:t>2011</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rsidP="000322D3">
            <w:pPr>
              <w:jc w:val="right"/>
              <w:rPr>
                <w:sz w:val="22"/>
                <w:szCs w:val="20"/>
              </w:rPr>
            </w:pPr>
            <w:r w:rsidRPr="00E76784">
              <w:rPr>
                <w:sz w:val="22"/>
                <w:szCs w:val="20"/>
              </w:rPr>
              <w:t>0,00</w:t>
            </w:r>
            <w:r w:rsidR="007A2909">
              <w:rPr>
                <w:sz w:val="22"/>
                <w:szCs w:val="20"/>
              </w:rPr>
              <w:t>0</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4F5BCE" w:rsidRPr="000322D3" w:rsidRDefault="004F5BCE" w:rsidP="006B4923">
            <w:pPr>
              <w:jc w:val="right"/>
              <w:rPr>
                <w:sz w:val="22"/>
                <w:szCs w:val="20"/>
              </w:rPr>
            </w:pPr>
            <w:r w:rsidRPr="000322D3">
              <w:rPr>
                <w:sz w:val="22"/>
                <w:szCs w:val="20"/>
              </w:rPr>
              <w:t>0,00</w:t>
            </w:r>
            <w:r w:rsidR="006B4923">
              <w:rPr>
                <w:sz w:val="22"/>
                <w:szCs w:val="20"/>
              </w:rPr>
              <w:t>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r>
      <w:tr w:rsidR="004F5BCE" w:rsidRPr="00E76784">
        <w:trPr>
          <w:trHeight w:val="255"/>
        </w:trPr>
        <w:tc>
          <w:tcPr>
            <w:tcW w:w="445" w:type="dxa"/>
            <w:vMerge/>
            <w:tcBorders>
              <w:left w:val="single" w:sz="4" w:space="0" w:color="auto"/>
              <w:right w:val="single" w:sz="4" w:space="0" w:color="auto"/>
            </w:tcBorders>
            <w:vAlign w:val="center"/>
          </w:tcPr>
          <w:p w:rsidR="004F5BCE" w:rsidRPr="00E76784" w:rsidRDefault="004F5BCE" w:rsidP="00821A2B"/>
        </w:tc>
        <w:tc>
          <w:tcPr>
            <w:tcW w:w="3260" w:type="dxa"/>
            <w:vMerge/>
            <w:tcBorders>
              <w:left w:val="single" w:sz="4" w:space="0" w:color="auto"/>
              <w:right w:val="single" w:sz="4" w:space="0" w:color="auto"/>
            </w:tcBorders>
            <w:vAlign w:val="center"/>
          </w:tcPr>
          <w:p w:rsidR="004F5BCE" w:rsidRPr="00E76784" w:rsidRDefault="004F5BCE" w:rsidP="00821A2B"/>
        </w:tc>
        <w:tc>
          <w:tcPr>
            <w:tcW w:w="1276" w:type="dxa"/>
            <w:tcBorders>
              <w:top w:val="nil"/>
              <w:left w:val="nil"/>
              <w:bottom w:val="single" w:sz="4" w:space="0" w:color="auto"/>
              <w:right w:val="single" w:sz="4" w:space="0" w:color="auto"/>
            </w:tcBorders>
            <w:shd w:val="clear" w:color="auto" w:fill="auto"/>
            <w:vAlign w:val="bottom"/>
          </w:tcPr>
          <w:p w:rsidR="004F5BCE" w:rsidRPr="00E76784" w:rsidRDefault="004F5BCE" w:rsidP="00821A2B">
            <w:pPr>
              <w:jc w:val="center"/>
              <w:outlineLvl w:val="2"/>
              <w:rPr>
                <w:sz w:val="20"/>
              </w:rPr>
            </w:pPr>
            <w:r w:rsidRPr="00E76784">
              <w:rPr>
                <w:sz w:val="20"/>
              </w:rPr>
              <w:t>2012</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0322D3" w:rsidP="007A2909">
            <w:pPr>
              <w:jc w:val="right"/>
              <w:rPr>
                <w:sz w:val="22"/>
                <w:szCs w:val="20"/>
              </w:rPr>
            </w:pPr>
            <w:r>
              <w:rPr>
                <w:sz w:val="22"/>
                <w:szCs w:val="20"/>
              </w:rPr>
              <w:t>0,00</w:t>
            </w:r>
            <w:r w:rsidR="007A2909">
              <w:rPr>
                <w:sz w:val="22"/>
                <w:szCs w:val="20"/>
              </w:rPr>
              <w:t>0</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4F5BCE" w:rsidRPr="000322D3" w:rsidRDefault="000322D3" w:rsidP="006B4923">
            <w:pPr>
              <w:jc w:val="right"/>
              <w:rPr>
                <w:sz w:val="22"/>
                <w:szCs w:val="20"/>
              </w:rPr>
            </w:pPr>
            <w:r w:rsidRPr="000322D3">
              <w:rPr>
                <w:sz w:val="22"/>
                <w:szCs w:val="20"/>
              </w:rPr>
              <w:t>0,00</w:t>
            </w:r>
            <w:r w:rsidR="006B4923">
              <w:rPr>
                <w:sz w:val="22"/>
                <w:szCs w:val="20"/>
              </w:rPr>
              <w:t>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r>
      <w:tr w:rsidR="004F5BCE" w:rsidRPr="00E76784">
        <w:trPr>
          <w:trHeight w:val="255"/>
        </w:trPr>
        <w:tc>
          <w:tcPr>
            <w:tcW w:w="445" w:type="dxa"/>
            <w:vMerge/>
            <w:tcBorders>
              <w:left w:val="single" w:sz="4" w:space="0" w:color="auto"/>
              <w:right w:val="single" w:sz="4" w:space="0" w:color="auto"/>
            </w:tcBorders>
            <w:vAlign w:val="center"/>
          </w:tcPr>
          <w:p w:rsidR="004F5BCE" w:rsidRPr="00E76784" w:rsidRDefault="004F5BCE" w:rsidP="00821A2B"/>
        </w:tc>
        <w:tc>
          <w:tcPr>
            <w:tcW w:w="3260" w:type="dxa"/>
            <w:vMerge/>
            <w:tcBorders>
              <w:left w:val="single" w:sz="4" w:space="0" w:color="auto"/>
              <w:right w:val="single" w:sz="4" w:space="0" w:color="auto"/>
            </w:tcBorders>
            <w:vAlign w:val="center"/>
          </w:tcPr>
          <w:p w:rsidR="004F5BCE" w:rsidRPr="00E76784" w:rsidRDefault="004F5BCE" w:rsidP="00821A2B"/>
        </w:tc>
        <w:tc>
          <w:tcPr>
            <w:tcW w:w="1276" w:type="dxa"/>
            <w:tcBorders>
              <w:top w:val="nil"/>
              <w:left w:val="nil"/>
              <w:bottom w:val="single" w:sz="4" w:space="0" w:color="auto"/>
              <w:right w:val="single" w:sz="4" w:space="0" w:color="auto"/>
            </w:tcBorders>
            <w:shd w:val="clear" w:color="auto" w:fill="auto"/>
            <w:vAlign w:val="bottom"/>
          </w:tcPr>
          <w:p w:rsidR="004F5BCE" w:rsidRPr="00E76784" w:rsidRDefault="004F5BCE" w:rsidP="00821A2B">
            <w:pPr>
              <w:jc w:val="center"/>
              <w:outlineLvl w:val="2"/>
              <w:rPr>
                <w:sz w:val="20"/>
              </w:rPr>
            </w:pPr>
            <w:r w:rsidRPr="00E76784">
              <w:rPr>
                <w:sz w:val="20"/>
              </w:rPr>
              <w:t>2013</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0322D3">
            <w:pPr>
              <w:jc w:val="right"/>
              <w:rPr>
                <w:sz w:val="22"/>
                <w:szCs w:val="20"/>
              </w:rPr>
            </w:pPr>
            <w:r>
              <w:rPr>
                <w:sz w:val="22"/>
                <w:szCs w:val="20"/>
              </w:rPr>
              <w:t>0</w:t>
            </w:r>
            <w:r w:rsidR="007A2909">
              <w:rPr>
                <w:sz w:val="22"/>
                <w:szCs w:val="20"/>
              </w:rPr>
              <w:t>,00</w:t>
            </w:r>
            <w:r>
              <w:rPr>
                <w:sz w:val="22"/>
                <w:szCs w:val="20"/>
              </w:rPr>
              <w:t>0</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4F5BCE" w:rsidRPr="000322D3" w:rsidRDefault="000322D3" w:rsidP="006B4923">
            <w:pPr>
              <w:jc w:val="right"/>
              <w:rPr>
                <w:sz w:val="22"/>
                <w:szCs w:val="20"/>
              </w:rPr>
            </w:pPr>
            <w:r w:rsidRPr="000322D3">
              <w:rPr>
                <w:sz w:val="22"/>
                <w:szCs w:val="20"/>
              </w:rPr>
              <w:t>0,0</w:t>
            </w:r>
            <w:r w:rsidR="006B4923">
              <w:rPr>
                <w:sz w:val="22"/>
                <w:szCs w:val="20"/>
              </w:rPr>
              <w:t>0</w:t>
            </w:r>
            <w:r w:rsidRPr="000322D3">
              <w:rPr>
                <w:sz w:val="22"/>
                <w:szCs w:val="20"/>
              </w:rPr>
              <w:t>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r>
      <w:tr w:rsidR="004F5BCE" w:rsidRPr="00E76784">
        <w:trPr>
          <w:trHeight w:val="255"/>
        </w:trPr>
        <w:tc>
          <w:tcPr>
            <w:tcW w:w="445" w:type="dxa"/>
            <w:vMerge/>
            <w:tcBorders>
              <w:left w:val="single" w:sz="4" w:space="0" w:color="auto"/>
              <w:right w:val="single" w:sz="4" w:space="0" w:color="auto"/>
            </w:tcBorders>
            <w:vAlign w:val="center"/>
          </w:tcPr>
          <w:p w:rsidR="004F5BCE" w:rsidRPr="00E76784" w:rsidRDefault="004F5BCE" w:rsidP="00821A2B"/>
        </w:tc>
        <w:tc>
          <w:tcPr>
            <w:tcW w:w="3260" w:type="dxa"/>
            <w:vMerge/>
            <w:tcBorders>
              <w:left w:val="single" w:sz="4" w:space="0" w:color="auto"/>
              <w:right w:val="single" w:sz="4" w:space="0" w:color="auto"/>
            </w:tcBorders>
            <w:vAlign w:val="center"/>
          </w:tcPr>
          <w:p w:rsidR="004F5BCE" w:rsidRPr="00E76784" w:rsidRDefault="004F5BCE" w:rsidP="00821A2B"/>
        </w:tc>
        <w:tc>
          <w:tcPr>
            <w:tcW w:w="1276" w:type="dxa"/>
            <w:tcBorders>
              <w:top w:val="nil"/>
              <w:left w:val="nil"/>
              <w:bottom w:val="single" w:sz="4" w:space="0" w:color="auto"/>
              <w:right w:val="single" w:sz="4" w:space="0" w:color="auto"/>
            </w:tcBorders>
            <w:shd w:val="clear" w:color="auto" w:fill="auto"/>
            <w:vAlign w:val="bottom"/>
          </w:tcPr>
          <w:p w:rsidR="004F5BCE" w:rsidRPr="00E76784" w:rsidRDefault="004F5BCE" w:rsidP="00821A2B">
            <w:pPr>
              <w:jc w:val="center"/>
              <w:outlineLvl w:val="2"/>
              <w:rPr>
                <w:sz w:val="20"/>
              </w:rPr>
            </w:pPr>
            <w:r w:rsidRPr="00E76784">
              <w:rPr>
                <w:sz w:val="20"/>
              </w:rPr>
              <w:t>2014</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7A2909">
            <w:pPr>
              <w:jc w:val="right"/>
              <w:rPr>
                <w:sz w:val="22"/>
                <w:szCs w:val="20"/>
              </w:rPr>
            </w:pPr>
            <w:r>
              <w:rPr>
                <w:sz w:val="22"/>
                <w:szCs w:val="20"/>
              </w:rPr>
              <w:t>0,01</w:t>
            </w:r>
            <w:r w:rsidR="004F5BCE" w:rsidRPr="00E76784">
              <w:rPr>
                <w:sz w:val="22"/>
                <w:szCs w:val="20"/>
              </w:rPr>
              <w:t>0</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4F5BCE" w:rsidRPr="000322D3" w:rsidRDefault="006B4923">
            <w:pPr>
              <w:jc w:val="right"/>
              <w:rPr>
                <w:sz w:val="22"/>
                <w:szCs w:val="20"/>
              </w:rPr>
            </w:pPr>
            <w:r>
              <w:rPr>
                <w:sz w:val="22"/>
                <w:szCs w:val="20"/>
              </w:rPr>
              <w:t>0,01</w:t>
            </w:r>
            <w:r w:rsidR="000322D3" w:rsidRPr="000322D3">
              <w:rPr>
                <w:sz w:val="22"/>
                <w:szCs w:val="20"/>
              </w:rPr>
              <w:t>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r>
      <w:tr w:rsidR="004F5BCE" w:rsidRPr="00E76784">
        <w:trPr>
          <w:trHeight w:val="205"/>
        </w:trPr>
        <w:tc>
          <w:tcPr>
            <w:tcW w:w="445" w:type="dxa"/>
            <w:vMerge/>
            <w:tcBorders>
              <w:left w:val="single" w:sz="4" w:space="0" w:color="auto"/>
              <w:right w:val="single" w:sz="4" w:space="0" w:color="auto"/>
            </w:tcBorders>
            <w:vAlign w:val="center"/>
          </w:tcPr>
          <w:p w:rsidR="004F5BCE" w:rsidRPr="00E76784" w:rsidRDefault="004F5BCE" w:rsidP="00821A2B"/>
        </w:tc>
        <w:tc>
          <w:tcPr>
            <w:tcW w:w="3260" w:type="dxa"/>
            <w:vMerge/>
            <w:tcBorders>
              <w:left w:val="single" w:sz="4" w:space="0" w:color="auto"/>
              <w:right w:val="single" w:sz="4" w:space="0" w:color="auto"/>
            </w:tcBorders>
            <w:vAlign w:val="center"/>
          </w:tcPr>
          <w:p w:rsidR="004F5BCE" w:rsidRPr="00E76784" w:rsidRDefault="004F5BCE" w:rsidP="00821A2B"/>
        </w:tc>
        <w:tc>
          <w:tcPr>
            <w:tcW w:w="1276" w:type="dxa"/>
            <w:tcBorders>
              <w:top w:val="nil"/>
              <w:left w:val="nil"/>
              <w:bottom w:val="single" w:sz="4" w:space="0" w:color="auto"/>
              <w:right w:val="single" w:sz="4" w:space="0" w:color="auto"/>
            </w:tcBorders>
            <w:shd w:val="clear" w:color="auto" w:fill="auto"/>
            <w:vAlign w:val="bottom"/>
          </w:tcPr>
          <w:p w:rsidR="004F5BCE" w:rsidRPr="00E76784" w:rsidRDefault="004F5BCE" w:rsidP="00821A2B">
            <w:pPr>
              <w:jc w:val="center"/>
              <w:outlineLvl w:val="2"/>
              <w:rPr>
                <w:sz w:val="20"/>
              </w:rPr>
            </w:pPr>
            <w:r w:rsidRPr="00E76784">
              <w:rPr>
                <w:sz w:val="20"/>
              </w:rPr>
              <w:t>2015</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7A2909">
            <w:pPr>
              <w:jc w:val="right"/>
              <w:rPr>
                <w:sz w:val="22"/>
                <w:szCs w:val="20"/>
              </w:rPr>
            </w:pPr>
            <w:r>
              <w:rPr>
                <w:sz w:val="22"/>
                <w:szCs w:val="20"/>
              </w:rPr>
              <w:t>0,01</w:t>
            </w:r>
            <w:r w:rsidR="004F5BCE" w:rsidRPr="00E76784">
              <w:rPr>
                <w:sz w:val="22"/>
                <w:szCs w:val="20"/>
              </w:rPr>
              <w:t>0</w:t>
            </w:r>
          </w:p>
        </w:tc>
        <w:tc>
          <w:tcPr>
            <w:tcW w:w="851"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1" w:type="dxa"/>
            <w:tcBorders>
              <w:top w:val="nil"/>
              <w:left w:val="nil"/>
              <w:bottom w:val="single" w:sz="4" w:space="0" w:color="auto"/>
              <w:right w:val="single" w:sz="4" w:space="0" w:color="auto"/>
            </w:tcBorders>
            <w:shd w:val="clear" w:color="auto" w:fill="auto"/>
            <w:vAlign w:val="center"/>
          </w:tcPr>
          <w:p w:rsidR="004F5BCE" w:rsidRPr="000322D3" w:rsidRDefault="006B4923">
            <w:pPr>
              <w:jc w:val="right"/>
              <w:rPr>
                <w:sz w:val="22"/>
                <w:szCs w:val="20"/>
              </w:rPr>
            </w:pPr>
            <w:r>
              <w:rPr>
                <w:sz w:val="22"/>
                <w:szCs w:val="20"/>
              </w:rPr>
              <w:t>0,01</w:t>
            </w:r>
            <w:r w:rsidR="004F5BCE" w:rsidRPr="000322D3">
              <w:rPr>
                <w:sz w:val="22"/>
                <w:szCs w:val="20"/>
              </w:rPr>
              <w:t>0</w:t>
            </w:r>
          </w:p>
        </w:tc>
        <w:tc>
          <w:tcPr>
            <w:tcW w:w="850"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992" w:type="dxa"/>
            <w:tcBorders>
              <w:top w:val="nil"/>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r>
      <w:tr w:rsidR="004F5BCE" w:rsidRPr="00E76784">
        <w:trPr>
          <w:trHeight w:val="240"/>
        </w:trPr>
        <w:tc>
          <w:tcPr>
            <w:tcW w:w="445" w:type="dxa"/>
            <w:vMerge/>
            <w:tcBorders>
              <w:left w:val="single" w:sz="4" w:space="0" w:color="auto"/>
              <w:bottom w:val="single" w:sz="4" w:space="0" w:color="000000"/>
              <w:right w:val="single" w:sz="4" w:space="0" w:color="auto"/>
            </w:tcBorders>
            <w:vAlign w:val="center"/>
          </w:tcPr>
          <w:p w:rsidR="004F5BCE" w:rsidRPr="00E76784" w:rsidRDefault="004F5BCE" w:rsidP="00821A2B"/>
        </w:tc>
        <w:tc>
          <w:tcPr>
            <w:tcW w:w="3260" w:type="dxa"/>
            <w:vMerge/>
            <w:tcBorders>
              <w:left w:val="single" w:sz="4" w:space="0" w:color="auto"/>
              <w:bottom w:val="single" w:sz="4" w:space="0" w:color="000000"/>
              <w:right w:val="single" w:sz="4" w:space="0" w:color="auto"/>
            </w:tcBorders>
            <w:vAlign w:val="center"/>
          </w:tcPr>
          <w:p w:rsidR="004F5BCE" w:rsidRPr="00E76784" w:rsidRDefault="004F5BCE" w:rsidP="00821A2B"/>
        </w:tc>
        <w:tc>
          <w:tcPr>
            <w:tcW w:w="1276" w:type="dxa"/>
            <w:tcBorders>
              <w:top w:val="single" w:sz="4" w:space="0" w:color="auto"/>
              <w:left w:val="nil"/>
              <w:bottom w:val="single" w:sz="4" w:space="0" w:color="auto"/>
              <w:right w:val="single" w:sz="4" w:space="0" w:color="auto"/>
            </w:tcBorders>
            <w:shd w:val="clear" w:color="auto" w:fill="auto"/>
            <w:vAlign w:val="bottom"/>
          </w:tcPr>
          <w:p w:rsidR="004F5BCE" w:rsidRPr="00E76784" w:rsidRDefault="004F5BCE" w:rsidP="00821A2B">
            <w:pPr>
              <w:jc w:val="center"/>
              <w:outlineLvl w:val="2"/>
              <w:rPr>
                <w:sz w:val="20"/>
              </w:rPr>
            </w:pPr>
            <w:r w:rsidRPr="00E76784">
              <w:rPr>
                <w:sz w:val="20"/>
              </w:rPr>
              <w:t>2016-2020</w:t>
            </w:r>
          </w:p>
        </w:tc>
        <w:tc>
          <w:tcPr>
            <w:tcW w:w="850" w:type="dxa"/>
            <w:tcBorders>
              <w:top w:val="single" w:sz="4" w:space="0" w:color="auto"/>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0,050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BCE" w:rsidRPr="000322D3" w:rsidRDefault="004F5BCE">
            <w:pPr>
              <w:jc w:val="right"/>
              <w:rPr>
                <w:sz w:val="22"/>
                <w:szCs w:val="20"/>
              </w:rPr>
            </w:pPr>
            <w:r w:rsidRPr="000322D3">
              <w:rPr>
                <w:sz w:val="22"/>
                <w:szCs w:val="20"/>
              </w:rPr>
              <w:t>0,050</w:t>
            </w:r>
          </w:p>
        </w:tc>
        <w:tc>
          <w:tcPr>
            <w:tcW w:w="850" w:type="dxa"/>
            <w:tcBorders>
              <w:top w:val="single" w:sz="4" w:space="0" w:color="auto"/>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4F5BCE" w:rsidRPr="00E76784" w:rsidRDefault="004F5BCE">
            <w:pPr>
              <w:jc w:val="right"/>
              <w:rPr>
                <w:sz w:val="22"/>
                <w:szCs w:val="20"/>
              </w:rPr>
            </w:pPr>
            <w:r w:rsidRPr="00E76784">
              <w:rPr>
                <w:sz w:val="22"/>
                <w:szCs w:val="20"/>
              </w:rPr>
              <w:t>0,000</w:t>
            </w:r>
          </w:p>
        </w:tc>
      </w:tr>
    </w:tbl>
    <w:p w:rsidR="00FC0BAA" w:rsidRPr="00E76784" w:rsidRDefault="00FC0BAA" w:rsidP="00FC0BAA">
      <w:pPr>
        <w:suppressAutoHyphens/>
        <w:autoSpaceDE w:val="0"/>
        <w:autoSpaceDN w:val="0"/>
        <w:adjustRightInd w:val="0"/>
        <w:ind w:firstLine="709"/>
        <w:jc w:val="both"/>
      </w:pPr>
    </w:p>
    <w:p w:rsidR="000740B6" w:rsidRPr="00E76784" w:rsidRDefault="000740B6" w:rsidP="001E034A">
      <w:pPr>
        <w:autoSpaceDE w:val="0"/>
        <w:autoSpaceDN w:val="0"/>
        <w:adjustRightInd w:val="0"/>
        <w:jc w:val="center"/>
        <w:rPr>
          <w:b/>
          <w:sz w:val="28"/>
          <w:szCs w:val="28"/>
          <w:highlight w:val="yellow"/>
        </w:rPr>
      </w:pPr>
    </w:p>
    <w:p w:rsidR="001E034A" w:rsidRPr="00E76784" w:rsidRDefault="001E034A" w:rsidP="001E034A">
      <w:pPr>
        <w:autoSpaceDE w:val="0"/>
        <w:autoSpaceDN w:val="0"/>
        <w:adjustRightInd w:val="0"/>
        <w:jc w:val="center"/>
        <w:rPr>
          <w:b/>
          <w:sz w:val="28"/>
          <w:szCs w:val="28"/>
        </w:rPr>
      </w:pPr>
      <w:r w:rsidRPr="00E76784">
        <w:rPr>
          <w:b/>
          <w:sz w:val="28"/>
          <w:szCs w:val="28"/>
        </w:rPr>
        <w:t>3.3. Безопасность жизнедеятельности</w:t>
      </w:r>
    </w:p>
    <w:p w:rsidR="001E034A" w:rsidRPr="00E76784" w:rsidRDefault="001E034A" w:rsidP="001E034A">
      <w:pPr>
        <w:autoSpaceDE w:val="0"/>
        <w:autoSpaceDN w:val="0"/>
        <w:adjustRightInd w:val="0"/>
        <w:jc w:val="both"/>
        <w:rPr>
          <w:sz w:val="28"/>
          <w:szCs w:val="28"/>
        </w:rPr>
      </w:pPr>
    </w:p>
    <w:p w:rsidR="001E034A" w:rsidRPr="00E76784" w:rsidRDefault="001E034A" w:rsidP="001E034A">
      <w:pPr>
        <w:autoSpaceDE w:val="0"/>
        <w:autoSpaceDN w:val="0"/>
        <w:adjustRightInd w:val="0"/>
        <w:jc w:val="center"/>
        <w:rPr>
          <w:b/>
          <w:sz w:val="28"/>
          <w:szCs w:val="28"/>
        </w:rPr>
      </w:pPr>
      <w:r w:rsidRPr="00E76784">
        <w:rPr>
          <w:b/>
          <w:sz w:val="28"/>
          <w:szCs w:val="28"/>
        </w:rPr>
        <w:t xml:space="preserve">3.3.1. Правоохранительная деятельность </w:t>
      </w:r>
    </w:p>
    <w:p w:rsidR="001E034A" w:rsidRPr="00E76784" w:rsidRDefault="001E034A" w:rsidP="001E034A">
      <w:pPr>
        <w:autoSpaceDE w:val="0"/>
        <w:autoSpaceDN w:val="0"/>
        <w:adjustRightInd w:val="0"/>
        <w:jc w:val="center"/>
        <w:rPr>
          <w:b/>
          <w:sz w:val="28"/>
          <w:szCs w:val="28"/>
        </w:rPr>
      </w:pPr>
      <w:r w:rsidRPr="00E76784">
        <w:rPr>
          <w:b/>
          <w:sz w:val="28"/>
          <w:szCs w:val="28"/>
        </w:rPr>
        <w:t>и дорожная безопа</w:t>
      </w:r>
      <w:r w:rsidRPr="00E76784">
        <w:rPr>
          <w:b/>
          <w:sz w:val="28"/>
          <w:szCs w:val="28"/>
        </w:rPr>
        <w:t>с</w:t>
      </w:r>
      <w:r w:rsidRPr="00E76784">
        <w:rPr>
          <w:b/>
          <w:sz w:val="28"/>
          <w:szCs w:val="28"/>
        </w:rPr>
        <w:t>ность</w:t>
      </w:r>
    </w:p>
    <w:p w:rsidR="001E034A" w:rsidRPr="00E76784" w:rsidRDefault="001E034A" w:rsidP="001E034A">
      <w:pPr>
        <w:autoSpaceDE w:val="0"/>
        <w:autoSpaceDN w:val="0"/>
        <w:adjustRightInd w:val="0"/>
        <w:ind w:firstLine="709"/>
        <w:jc w:val="both"/>
        <w:rPr>
          <w:sz w:val="28"/>
          <w:szCs w:val="28"/>
        </w:rPr>
      </w:pPr>
    </w:p>
    <w:p w:rsidR="009F1B3E" w:rsidRPr="00E76784" w:rsidRDefault="009F1B3E" w:rsidP="009F1B3E">
      <w:pPr>
        <w:autoSpaceDE w:val="0"/>
        <w:autoSpaceDN w:val="0"/>
        <w:adjustRightInd w:val="0"/>
        <w:ind w:firstLine="709"/>
        <w:jc w:val="both"/>
        <w:rPr>
          <w:sz w:val="28"/>
          <w:szCs w:val="28"/>
        </w:rPr>
      </w:pPr>
      <w:r w:rsidRPr="00E76784">
        <w:rPr>
          <w:sz w:val="28"/>
          <w:szCs w:val="28"/>
        </w:rPr>
        <w:t>Основными целями в области правоохранительной деятельности и дорожной безопасности являются: обеспечение безопасности личности, общественной безопасн</w:t>
      </w:r>
      <w:r w:rsidRPr="00E76784">
        <w:rPr>
          <w:sz w:val="28"/>
          <w:szCs w:val="28"/>
        </w:rPr>
        <w:t>о</w:t>
      </w:r>
      <w:r w:rsidRPr="00E76784">
        <w:rPr>
          <w:sz w:val="28"/>
          <w:szCs w:val="28"/>
        </w:rPr>
        <w:t>сти, охрана собственности и общественного порядка, снижение уровня преступности, п</w:t>
      </w:r>
      <w:r w:rsidRPr="00E76784">
        <w:rPr>
          <w:sz w:val="28"/>
          <w:szCs w:val="28"/>
        </w:rPr>
        <w:t>о</w:t>
      </w:r>
      <w:r w:rsidRPr="00E76784">
        <w:rPr>
          <w:sz w:val="28"/>
          <w:szCs w:val="28"/>
        </w:rPr>
        <w:t>вышение раскрываемости преступлений, создание обстановки спокойствия на улицах и в других общественных местах, снижение количества дорожно-транспортных прои</w:t>
      </w:r>
      <w:r w:rsidRPr="00E76784">
        <w:rPr>
          <w:sz w:val="28"/>
          <w:szCs w:val="28"/>
        </w:rPr>
        <w:t>с</w:t>
      </w:r>
      <w:r w:rsidRPr="00E76784">
        <w:rPr>
          <w:sz w:val="28"/>
          <w:szCs w:val="28"/>
        </w:rPr>
        <w:t>шествий.</w:t>
      </w:r>
    </w:p>
    <w:p w:rsidR="009F1B3E" w:rsidRPr="00E76784" w:rsidRDefault="009F1B3E" w:rsidP="009F1B3E">
      <w:pPr>
        <w:autoSpaceDE w:val="0"/>
        <w:autoSpaceDN w:val="0"/>
        <w:adjustRightInd w:val="0"/>
        <w:ind w:firstLine="709"/>
        <w:jc w:val="both"/>
        <w:rPr>
          <w:sz w:val="28"/>
          <w:szCs w:val="28"/>
        </w:rPr>
      </w:pPr>
      <w:r w:rsidRPr="00E76784">
        <w:rPr>
          <w:sz w:val="28"/>
          <w:szCs w:val="28"/>
        </w:rPr>
        <w:t>Для достижения поставленных целей планируется выполнение следующих инд</w:t>
      </w:r>
      <w:r w:rsidRPr="00E76784">
        <w:rPr>
          <w:sz w:val="28"/>
          <w:szCs w:val="28"/>
        </w:rPr>
        <w:t>и</w:t>
      </w:r>
      <w:r w:rsidRPr="00E76784">
        <w:rPr>
          <w:sz w:val="28"/>
          <w:szCs w:val="28"/>
        </w:rPr>
        <w:t>каторов:</w:t>
      </w:r>
    </w:p>
    <w:p w:rsidR="009F1B3E" w:rsidRPr="00E76784" w:rsidRDefault="009F1B3E" w:rsidP="009F1B3E">
      <w:pPr>
        <w:autoSpaceDE w:val="0"/>
        <w:autoSpaceDN w:val="0"/>
        <w:adjustRightInd w:val="0"/>
        <w:ind w:firstLine="709"/>
        <w:jc w:val="right"/>
        <w:outlineLvl w:val="5"/>
        <w:rPr>
          <w:sz w:val="28"/>
          <w:szCs w:val="28"/>
        </w:rPr>
      </w:pPr>
      <w:r w:rsidRPr="00E76784">
        <w:rPr>
          <w:sz w:val="28"/>
          <w:szCs w:val="28"/>
        </w:rPr>
        <w:t xml:space="preserve">Таблица </w:t>
      </w:r>
      <w:r w:rsidR="006227B2" w:rsidRPr="00E76784">
        <w:rPr>
          <w:sz w:val="28"/>
          <w:szCs w:val="28"/>
        </w:rPr>
        <w:t>54</w:t>
      </w:r>
    </w:p>
    <w:p w:rsidR="009F1B3E" w:rsidRPr="00E76784" w:rsidRDefault="009F1B3E" w:rsidP="009F1B3E">
      <w:pPr>
        <w:autoSpaceDE w:val="0"/>
        <w:autoSpaceDN w:val="0"/>
        <w:adjustRightInd w:val="0"/>
        <w:jc w:val="center"/>
        <w:rPr>
          <w:b/>
          <w:sz w:val="28"/>
          <w:szCs w:val="28"/>
        </w:rPr>
      </w:pPr>
      <w:r w:rsidRPr="00E76784">
        <w:rPr>
          <w:b/>
          <w:sz w:val="28"/>
          <w:szCs w:val="28"/>
        </w:rPr>
        <w:t>Индикаторы правоохранительной деятельности и дорожной</w:t>
      </w:r>
    </w:p>
    <w:p w:rsidR="009F1B3E" w:rsidRPr="00E76784" w:rsidRDefault="009F1B3E" w:rsidP="009F1B3E">
      <w:pPr>
        <w:autoSpaceDE w:val="0"/>
        <w:autoSpaceDN w:val="0"/>
        <w:adjustRightInd w:val="0"/>
        <w:jc w:val="center"/>
        <w:rPr>
          <w:b/>
          <w:sz w:val="28"/>
          <w:szCs w:val="28"/>
        </w:rPr>
      </w:pPr>
      <w:r w:rsidRPr="00E76784">
        <w:rPr>
          <w:b/>
          <w:sz w:val="28"/>
          <w:szCs w:val="28"/>
        </w:rPr>
        <w:t>безопасности</w:t>
      </w:r>
    </w:p>
    <w:p w:rsidR="009F1B3E" w:rsidRPr="00E76784" w:rsidRDefault="009F1B3E" w:rsidP="009F1B3E">
      <w:pPr>
        <w:autoSpaceDE w:val="0"/>
        <w:autoSpaceDN w:val="0"/>
        <w:adjustRightInd w:val="0"/>
        <w:jc w:val="center"/>
        <w:rPr>
          <w:b/>
          <w:sz w:val="28"/>
          <w:szCs w:val="28"/>
        </w:rPr>
      </w:pPr>
    </w:p>
    <w:tbl>
      <w:tblPr>
        <w:tblW w:w="111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6"/>
        <w:gridCol w:w="982"/>
        <w:gridCol w:w="983"/>
        <w:gridCol w:w="983"/>
        <w:gridCol w:w="982"/>
        <w:gridCol w:w="983"/>
        <w:gridCol w:w="983"/>
        <w:gridCol w:w="1110"/>
      </w:tblGrid>
      <w:tr w:rsidR="007E7E85" w:rsidRPr="00E76784">
        <w:tc>
          <w:tcPr>
            <w:tcW w:w="4096" w:type="dxa"/>
          </w:tcPr>
          <w:p w:rsidR="009F1B3E" w:rsidRPr="00E76784" w:rsidRDefault="009F1B3E" w:rsidP="001B6766">
            <w:pPr>
              <w:autoSpaceDE w:val="0"/>
              <w:autoSpaceDN w:val="0"/>
              <w:adjustRightInd w:val="0"/>
              <w:jc w:val="center"/>
              <w:rPr>
                <w:sz w:val="28"/>
                <w:szCs w:val="28"/>
              </w:rPr>
            </w:pPr>
            <w:r w:rsidRPr="00E76784">
              <w:rPr>
                <w:sz w:val="28"/>
                <w:szCs w:val="28"/>
              </w:rPr>
              <w:t>Индикаторы</w:t>
            </w:r>
          </w:p>
        </w:tc>
        <w:tc>
          <w:tcPr>
            <w:tcW w:w="982" w:type="dxa"/>
            <w:vAlign w:val="center"/>
          </w:tcPr>
          <w:p w:rsidR="009F1B3E" w:rsidRPr="00E76784" w:rsidRDefault="009F1B3E" w:rsidP="001B6766">
            <w:pPr>
              <w:autoSpaceDE w:val="0"/>
              <w:autoSpaceDN w:val="0"/>
              <w:adjustRightInd w:val="0"/>
              <w:jc w:val="center"/>
              <w:rPr>
                <w:sz w:val="28"/>
                <w:szCs w:val="28"/>
              </w:rPr>
            </w:pPr>
            <w:r w:rsidRPr="00E76784">
              <w:rPr>
                <w:sz w:val="28"/>
                <w:szCs w:val="28"/>
              </w:rPr>
              <w:t>2007 год</w:t>
            </w:r>
          </w:p>
        </w:tc>
        <w:tc>
          <w:tcPr>
            <w:tcW w:w="983" w:type="dxa"/>
            <w:vAlign w:val="center"/>
          </w:tcPr>
          <w:p w:rsidR="009F1B3E" w:rsidRPr="00E76784" w:rsidRDefault="009F1B3E" w:rsidP="001B6766">
            <w:pPr>
              <w:autoSpaceDE w:val="0"/>
              <w:autoSpaceDN w:val="0"/>
              <w:adjustRightInd w:val="0"/>
              <w:jc w:val="center"/>
              <w:rPr>
                <w:sz w:val="28"/>
                <w:szCs w:val="28"/>
              </w:rPr>
            </w:pPr>
            <w:r w:rsidRPr="00E76784">
              <w:rPr>
                <w:sz w:val="28"/>
                <w:szCs w:val="28"/>
              </w:rPr>
              <w:t>2011 год</w:t>
            </w:r>
          </w:p>
        </w:tc>
        <w:tc>
          <w:tcPr>
            <w:tcW w:w="983" w:type="dxa"/>
            <w:vAlign w:val="center"/>
          </w:tcPr>
          <w:p w:rsidR="009F1B3E" w:rsidRPr="00E76784" w:rsidRDefault="009F1B3E" w:rsidP="001B6766">
            <w:pPr>
              <w:autoSpaceDE w:val="0"/>
              <w:autoSpaceDN w:val="0"/>
              <w:adjustRightInd w:val="0"/>
              <w:jc w:val="center"/>
              <w:rPr>
                <w:sz w:val="28"/>
                <w:szCs w:val="28"/>
              </w:rPr>
            </w:pPr>
            <w:r w:rsidRPr="00E76784">
              <w:rPr>
                <w:sz w:val="28"/>
                <w:szCs w:val="28"/>
              </w:rPr>
              <w:t>2012 год</w:t>
            </w:r>
          </w:p>
        </w:tc>
        <w:tc>
          <w:tcPr>
            <w:tcW w:w="982" w:type="dxa"/>
            <w:vAlign w:val="center"/>
          </w:tcPr>
          <w:p w:rsidR="009F1B3E" w:rsidRPr="00E76784" w:rsidRDefault="009F1B3E" w:rsidP="001B6766">
            <w:pPr>
              <w:autoSpaceDE w:val="0"/>
              <w:autoSpaceDN w:val="0"/>
              <w:adjustRightInd w:val="0"/>
              <w:jc w:val="center"/>
              <w:rPr>
                <w:sz w:val="28"/>
                <w:szCs w:val="28"/>
              </w:rPr>
            </w:pPr>
            <w:r w:rsidRPr="00E76784">
              <w:rPr>
                <w:sz w:val="28"/>
                <w:szCs w:val="28"/>
              </w:rPr>
              <w:t>2013 год</w:t>
            </w:r>
          </w:p>
        </w:tc>
        <w:tc>
          <w:tcPr>
            <w:tcW w:w="983" w:type="dxa"/>
            <w:vAlign w:val="center"/>
          </w:tcPr>
          <w:p w:rsidR="009F1B3E" w:rsidRPr="00E76784" w:rsidRDefault="009F1B3E" w:rsidP="001B6766">
            <w:pPr>
              <w:autoSpaceDE w:val="0"/>
              <w:autoSpaceDN w:val="0"/>
              <w:adjustRightInd w:val="0"/>
              <w:jc w:val="center"/>
              <w:rPr>
                <w:sz w:val="28"/>
                <w:szCs w:val="28"/>
              </w:rPr>
            </w:pPr>
            <w:r w:rsidRPr="00E76784">
              <w:rPr>
                <w:sz w:val="28"/>
                <w:szCs w:val="28"/>
              </w:rPr>
              <w:t>2014 год</w:t>
            </w:r>
          </w:p>
        </w:tc>
        <w:tc>
          <w:tcPr>
            <w:tcW w:w="983" w:type="dxa"/>
            <w:vAlign w:val="center"/>
          </w:tcPr>
          <w:p w:rsidR="009F1B3E" w:rsidRPr="00E76784" w:rsidRDefault="009F1B3E" w:rsidP="001B6766">
            <w:pPr>
              <w:autoSpaceDE w:val="0"/>
              <w:autoSpaceDN w:val="0"/>
              <w:adjustRightInd w:val="0"/>
              <w:jc w:val="center"/>
              <w:rPr>
                <w:sz w:val="28"/>
                <w:szCs w:val="28"/>
              </w:rPr>
            </w:pPr>
            <w:r w:rsidRPr="00E76784">
              <w:rPr>
                <w:sz w:val="28"/>
                <w:szCs w:val="28"/>
              </w:rPr>
              <w:t>2015 год</w:t>
            </w:r>
          </w:p>
        </w:tc>
        <w:tc>
          <w:tcPr>
            <w:tcW w:w="1110" w:type="dxa"/>
            <w:tcBorders>
              <w:top w:val="single" w:sz="4" w:space="0" w:color="auto"/>
              <w:bottom w:val="single" w:sz="4" w:space="0" w:color="auto"/>
              <w:right w:val="single" w:sz="4" w:space="0" w:color="auto"/>
            </w:tcBorders>
            <w:shd w:val="clear" w:color="auto" w:fill="auto"/>
          </w:tcPr>
          <w:p w:rsidR="007E7E85" w:rsidRPr="00E76784" w:rsidRDefault="007E7E85" w:rsidP="007E7E85">
            <w:pPr>
              <w:jc w:val="center"/>
              <w:rPr>
                <w:sz w:val="28"/>
                <w:szCs w:val="28"/>
              </w:rPr>
            </w:pPr>
            <w:r w:rsidRPr="00E76784">
              <w:rPr>
                <w:sz w:val="28"/>
                <w:szCs w:val="28"/>
              </w:rPr>
              <w:t>2020 год</w:t>
            </w:r>
          </w:p>
        </w:tc>
      </w:tr>
      <w:tr w:rsidR="007E7E85" w:rsidRPr="007D23B5">
        <w:tc>
          <w:tcPr>
            <w:tcW w:w="4096" w:type="dxa"/>
            <w:vAlign w:val="center"/>
          </w:tcPr>
          <w:p w:rsidR="004F5BCE" w:rsidRPr="00E76784" w:rsidRDefault="007E7E85" w:rsidP="00A41F65">
            <w:pPr>
              <w:jc w:val="both"/>
              <w:rPr>
                <w:sz w:val="28"/>
                <w:szCs w:val="28"/>
              </w:rPr>
            </w:pPr>
            <w:r w:rsidRPr="00E76784">
              <w:rPr>
                <w:sz w:val="28"/>
                <w:szCs w:val="28"/>
              </w:rPr>
              <w:t xml:space="preserve">Уровень преступности на </w:t>
            </w:r>
          </w:p>
          <w:p w:rsidR="004F5BCE" w:rsidRPr="00E76784" w:rsidRDefault="007E7E85" w:rsidP="00A41F65">
            <w:pPr>
              <w:jc w:val="both"/>
              <w:rPr>
                <w:sz w:val="28"/>
                <w:szCs w:val="28"/>
              </w:rPr>
            </w:pPr>
            <w:r w:rsidRPr="00E76784">
              <w:rPr>
                <w:sz w:val="28"/>
                <w:szCs w:val="28"/>
              </w:rPr>
              <w:t xml:space="preserve">100 тысяч человек населения, </w:t>
            </w:r>
          </w:p>
          <w:p w:rsidR="007E7E85" w:rsidRPr="00E76784" w:rsidRDefault="007E7E85" w:rsidP="00A41F65">
            <w:pPr>
              <w:jc w:val="both"/>
              <w:rPr>
                <w:sz w:val="28"/>
                <w:szCs w:val="28"/>
              </w:rPr>
            </w:pPr>
            <w:r w:rsidRPr="00E76784">
              <w:rPr>
                <w:sz w:val="28"/>
                <w:szCs w:val="28"/>
              </w:rPr>
              <w:t>ед</w:t>
            </w:r>
            <w:r w:rsidRPr="00E76784">
              <w:rPr>
                <w:sz w:val="28"/>
                <w:szCs w:val="28"/>
              </w:rPr>
              <w:t>и</w:t>
            </w:r>
            <w:r w:rsidRPr="00E76784">
              <w:rPr>
                <w:sz w:val="28"/>
                <w:szCs w:val="28"/>
              </w:rPr>
              <w:t xml:space="preserve">ниц  </w:t>
            </w:r>
          </w:p>
        </w:tc>
        <w:tc>
          <w:tcPr>
            <w:tcW w:w="982" w:type="dxa"/>
            <w:vAlign w:val="center"/>
          </w:tcPr>
          <w:p w:rsidR="007E7E85" w:rsidRPr="007D23B5" w:rsidRDefault="007D23B5" w:rsidP="00A41F65">
            <w:pPr>
              <w:ind w:left="-113" w:right="-113"/>
              <w:jc w:val="center"/>
              <w:rPr>
                <w:sz w:val="27"/>
                <w:szCs w:val="27"/>
              </w:rPr>
            </w:pPr>
            <w:r w:rsidRPr="007D23B5">
              <w:rPr>
                <w:sz w:val="27"/>
                <w:szCs w:val="27"/>
              </w:rPr>
              <w:t>8,4</w:t>
            </w:r>
          </w:p>
        </w:tc>
        <w:tc>
          <w:tcPr>
            <w:tcW w:w="983" w:type="dxa"/>
            <w:vAlign w:val="center"/>
          </w:tcPr>
          <w:p w:rsidR="007E7E85" w:rsidRPr="007D23B5" w:rsidRDefault="007D23B5" w:rsidP="00A41F65">
            <w:pPr>
              <w:ind w:left="-113" w:right="-113"/>
              <w:jc w:val="center"/>
              <w:rPr>
                <w:sz w:val="27"/>
                <w:szCs w:val="27"/>
              </w:rPr>
            </w:pPr>
            <w:r w:rsidRPr="007D23B5">
              <w:rPr>
                <w:sz w:val="27"/>
                <w:szCs w:val="27"/>
              </w:rPr>
              <w:t>5,8</w:t>
            </w:r>
          </w:p>
        </w:tc>
        <w:tc>
          <w:tcPr>
            <w:tcW w:w="983" w:type="dxa"/>
            <w:vAlign w:val="center"/>
          </w:tcPr>
          <w:p w:rsidR="007E7E85" w:rsidRPr="007D23B5" w:rsidRDefault="007E7E85" w:rsidP="00A41F65">
            <w:pPr>
              <w:ind w:left="-113" w:right="-113"/>
              <w:jc w:val="center"/>
              <w:rPr>
                <w:sz w:val="27"/>
                <w:szCs w:val="27"/>
              </w:rPr>
            </w:pPr>
            <w:r w:rsidRPr="007D23B5">
              <w:rPr>
                <w:sz w:val="27"/>
                <w:szCs w:val="27"/>
              </w:rPr>
              <w:t>4,8</w:t>
            </w:r>
          </w:p>
        </w:tc>
        <w:tc>
          <w:tcPr>
            <w:tcW w:w="982" w:type="dxa"/>
            <w:vAlign w:val="center"/>
          </w:tcPr>
          <w:p w:rsidR="007E7E85" w:rsidRPr="007D23B5" w:rsidRDefault="007D23B5" w:rsidP="00A41F65">
            <w:pPr>
              <w:ind w:left="-113" w:right="-113"/>
              <w:jc w:val="center"/>
              <w:rPr>
                <w:sz w:val="27"/>
                <w:szCs w:val="27"/>
              </w:rPr>
            </w:pPr>
            <w:r w:rsidRPr="007D23B5">
              <w:rPr>
                <w:sz w:val="27"/>
                <w:szCs w:val="27"/>
              </w:rPr>
              <w:t>4,8</w:t>
            </w:r>
          </w:p>
        </w:tc>
        <w:tc>
          <w:tcPr>
            <w:tcW w:w="983" w:type="dxa"/>
            <w:vAlign w:val="center"/>
          </w:tcPr>
          <w:p w:rsidR="007E7E85" w:rsidRPr="007D23B5" w:rsidRDefault="00C97A76" w:rsidP="00A41F65">
            <w:pPr>
              <w:ind w:left="-113" w:right="-113"/>
              <w:jc w:val="center"/>
              <w:rPr>
                <w:sz w:val="27"/>
                <w:szCs w:val="27"/>
              </w:rPr>
            </w:pPr>
            <w:r w:rsidRPr="007D23B5">
              <w:rPr>
                <w:sz w:val="27"/>
                <w:szCs w:val="27"/>
              </w:rPr>
              <w:t>4,0</w:t>
            </w:r>
          </w:p>
        </w:tc>
        <w:tc>
          <w:tcPr>
            <w:tcW w:w="983" w:type="dxa"/>
            <w:vAlign w:val="center"/>
          </w:tcPr>
          <w:p w:rsidR="007E7E85" w:rsidRPr="007D23B5" w:rsidRDefault="007D23B5" w:rsidP="00A41F65">
            <w:pPr>
              <w:ind w:left="-113" w:right="-113"/>
              <w:jc w:val="center"/>
              <w:rPr>
                <w:sz w:val="27"/>
                <w:szCs w:val="27"/>
              </w:rPr>
            </w:pPr>
            <w:r w:rsidRPr="007D23B5">
              <w:rPr>
                <w:sz w:val="27"/>
                <w:szCs w:val="27"/>
              </w:rPr>
              <w:t>3,5</w:t>
            </w:r>
          </w:p>
        </w:tc>
        <w:tc>
          <w:tcPr>
            <w:tcW w:w="1110" w:type="dxa"/>
            <w:tcBorders>
              <w:top w:val="single" w:sz="4" w:space="0" w:color="auto"/>
              <w:bottom w:val="single" w:sz="4" w:space="0" w:color="auto"/>
              <w:right w:val="single" w:sz="4" w:space="0" w:color="auto"/>
            </w:tcBorders>
            <w:shd w:val="clear" w:color="auto" w:fill="auto"/>
            <w:vAlign w:val="center"/>
          </w:tcPr>
          <w:p w:rsidR="007E7E85" w:rsidRPr="007D23B5" w:rsidRDefault="007D23B5" w:rsidP="007E7E85">
            <w:pPr>
              <w:ind w:left="-113" w:right="-113"/>
              <w:jc w:val="center"/>
              <w:rPr>
                <w:sz w:val="27"/>
                <w:szCs w:val="27"/>
              </w:rPr>
            </w:pPr>
            <w:r w:rsidRPr="007D23B5">
              <w:rPr>
                <w:sz w:val="27"/>
                <w:szCs w:val="27"/>
              </w:rPr>
              <w:t>3,0</w:t>
            </w:r>
          </w:p>
        </w:tc>
      </w:tr>
    </w:tbl>
    <w:p w:rsidR="009F1B3E" w:rsidRPr="00E76784" w:rsidRDefault="009F1B3E" w:rsidP="009F1B3E">
      <w:pPr>
        <w:autoSpaceDE w:val="0"/>
        <w:autoSpaceDN w:val="0"/>
        <w:adjustRightInd w:val="0"/>
        <w:ind w:firstLine="709"/>
        <w:jc w:val="both"/>
        <w:rPr>
          <w:sz w:val="28"/>
          <w:szCs w:val="28"/>
        </w:rPr>
      </w:pPr>
      <w:r w:rsidRPr="00E76784">
        <w:rPr>
          <w:sz w:val="28"/>
          <w:szCs w:val="28"/>
        </w:rPr>
        <w:t>В области охраны общественного порядка и безопасности граждан основными з</w:t>
      </w:r>
      <w:r w:rsidRPr="00E76784">
        <w:rPr>
          <w:sz w:val="28"/>
          <w:szCs w:val="28"/>
        </w:rPr>
        <w:t>а</w:t>
      </w:r>
      <w:r w:rsidRPr="00E76784">
        <w:rPr>
          <w:sz w:val="28"/>
          <w:szCs w:val="28"/>
        </w:rPr>
        <w:t xml:space="preserve">дачами являются: </w:t>
      </w:r>
    </w:p>
    <w:p w:rsidR="009F1B3E" w:rsidRPr="00E76784" w:rsidRDefault="009F1B3E" w:rsidP="009F1B3E">
      <w:pPr>
        <w:autoSpaceDE w:val="0"/>
        <w:autoSpaceDN w:val="0"/>
        <w:adjustRightInd w:val="0"/>
        <w:ind w:firstLine="709"/>
        <w:jc w:val="both"/>
        <w:rPr>
          <w:sz w:val="28"/>
          <w:szCs w:val="28"/>
        </w:rPr>
      </w:pPr>
      <w:r w:rsidRPr="00E76784">
        <w:rPr>
          <w:sz w:val="28"/>
          <w:szCs w:val="28"/>
        </w:rPr>
        <w:t>снижение уровня преступности, профилактика и предупреждение правонаруш</w:t>
      </w:r>
      <w:r w:rsidRPr="00E76784">
        <w:rPr>
          <w:sz w:val="28"/>
          <w:szCs w:val="28"/>
        </w:rPr>
        <w:t>е</w:t>
      </w:r>
      <w:r w:rsidRPr="00E76784">
        <w:rPr>
          <w:sz w:val="28"/>
          <w:szCs w:val="28"/>
        </w:rPr>
        <w:t>ний со стороны несовершеннолетних и молодежи (снижение удельного веса преступн</w:t>
      </w:r>
      <w:r w:rsidRPr="00E76784">
        <w:rPr>
          <w:sz w:val="28"/>
          <w:szCs w:val="28"/>
        </w:rPr>
        <w:t>о</w:t>
      </w:r>
      <w:r w:rsidRPr="00E76784">
        <w:rPr>
          <w:sz w:val="28"/>
          <w:szCs w:val="28"/>
        </w:rPr>
        <w:t>сти несовершеннолетних);</w:t>
      </w:r>
    </w:p>
    <w:p w:rsidR="009F1B3E" w:rsidRPr="00E76784" w:rsidRDefault="009F1B3E" w:rsidP="009F1B3E">
      <w:pPr>
        <w:autoSpaceDE w:val="0"/>
        <w:autoSpaceDN w:val="0"/>
        <w:adjustRightInd w:val="0"/>
        <w:ind w:firstLine="709"/>
        <w:jc w:val="both"/>
        <w:rPr>
          <w:sz w:val="28"/>
          <w:szCs w:val="28"/>
        </w:rPr>
      </w:pPr>
      <w:r w:rsidRPr="00E76784">
        <w:rPr>
          <w:sz w:val="28"/>
          <w:szCs w:val="28"/>
        </w:rPr>
        <w:t>снижение количества преступлений, совершенных лицами, ранее судимыми и р</w:t>
      </w:r>
      <w:r w:rsidRPr="00E76784">
        <w:rPr>
          <w:sz w:val="28"/>
          <w:szCs w:val="28"/>
        </w:rPr>
        <w:t>а</w:t>
      </w:r>
      <w:r w:rsidRPr="00E76784">
        <w:rPr>
          <w:sz w:val="28"/>
          <w:szCs w:val="28"/>
        </w:rPr>
        <w:t>нее совершавшими преступления.</w:t>
      </w:r>
    </w:p>
    <w:p w:rsidR="009F1B3E" w:rsidRPr="00E76784" w:rsidRDefault="009F1B3E" w:rsidP="009F1B3E">
      <w:pPr>
        <w:autoSpaceDE w:val="0"/>
        <w:autoSpaceDN w:val="0"/>
        <w:adjustRightInd w:val="0"/>
        <w:ind w:firstLine="709"/>
        <w:jc w:val="both"/>
        <w:rPr>
          <w:sz w:val="28"/>
          <w:szCs w:val="28"/>
        </w:rPr>
      </w:pPr>
      <w:r w:rsidRPr="00E76784">
        <w:rPr>
          <w:sz w:val="28"/>
          <w:szCs w:val="28"/>
        </w:rPr>
        <w:t>В сфере обеспечения безопасности дорожного движения основными задачами я</w:t>
      </w:r>
      <w:r w:rsidRPr="00E76784">
        <w:rPr>
          <w:sz w:val="28"/>
          <w:szCs w:val="28"/>
        </w:rPr>
        <w:t>в</w:t>
      </w:r>
      <w:r w:rsidRPr="00E76784">
        <w:rPr>
          <w:sz w:val="28"/>
          <w:szCs w:val="28"/>
        </w:rPr>
        <w:t xml:space="preserve">ляются: </w:t>
      </w:r>
    </w:p>
    <w:p w:rsidR="009F1B3E" w:rsidRPr="00E76784" w:rsidRDefault="009F1B3E" w:rsidP="009F1B3E">
      <w:pPr>
        <w:autoSpaceDE w:val="0"/>
        <w:autoSpaceDN w:val="0"/>
        <w:adjustRightInd w:val="0"/>
        <w:ind w:firstLine="709"/>
        <w:jc w:val="both"/>
        <w:rPr>
          <w:sz w:val="28"/>
          <w:szCs w:val="28"/>
        </w:rPr>
      </w:pPr>
      <w:r w:rsidRPr="00E76784">
        <w:rPr>
          <w:sz w:val="28"/>
          <w:szCs w:val="28"/>
        </w:rPr>
        <w:t>снижение количества зарегистрированных дорожно-транспортных происшес</w:t>
      </w:r>
      <w:r w:rsidRPr="00E76784">
        <w:rPr>
          <w:sz w:val="28"/>
          <w:szCs w:val="28"/>
        </w:rPr>
        <w:t>т</w:t>
      </w:r>
      <w:r w:rsidRPr="00E76784">
        <w:rPr>
          <w:sz w:val="28"/>
          <w:szCs w:val="28"/>
        </w:rPr>
        <w:t xml:space="preserve">вий; </w:t>
      </w:r>
    </w:p>
    <w:p w:rsidR="009F1B3E" w:rsidRPr="00E76784" w:rsidRDefault="009F1B3E" w:rsidP="009F1B3E">
      <w:pPr>
        <w:autoSpaceDE w:val="0"/>
        <w:autoSpaceDN w:val="0"/>
        <w:adjustRightInd w:val="0"/>
        <w:ind w:firstLine="709"/>
        <w:jc w:val="both"/>
        <w:rPr>
          <w:sz w:val="28"/>
          <w:szCs w:val="28"/>
        </w:rPr>
      </w:pPr>
      <w:r w:rsidRPr="00E76784">
        <w:rPr>
          <w:sz w:val="28"/>
          <w:szCs w:val="28"/>
        </w:rPr>
        <w:t xml:space="preserve">совершенствование организации дорожного движения; </w:t>
      </w:r>
    </w:p>
    <w:p w:rsidR="009F1B3E" w:rsidRPr="00E76784" w:rsidRDefault="009F1B3E" w:rsidP="009F1B3E">
      <w:pPr>
        <w:autoSpaceDE w:val="0"/>
        <w:autoSpaceDN w:val="0"/>
        <w:adjustRightInd w:val="0"/>
        <w:ind w:firstLine="709"/>
        <w:jc w:val="both"/>
        <w:rPr>
          <w:sz w:val="28"/>
          <w:szCs w:val="28"/>
        </w:rPr>
      </w:pPr>
      <w:r w:rsidRPr="00E76784">
        <w:rPr>
          <w:sz w:val="28"/>
          <w:szCs w:val="28"/>
        </w:rPr>
        <w:t>развитие юношеских автошкол, иных спортивно-технических автомот</w:t>
      </w:r>
      <w:r w:rsidRPr="00E76784">
        <w:rPr>
          <w:sz w:val="28"/>
          <w:szCs w:val="28"/>
        </w:rPr>
        <w:t>о</w:t>
      </w:r>
      <w:r w:rsidRPr="00E76784">
        <w:rPr>
          <w:sz w:val="28"/>
          <w:szCs w:val="28"/>
        </w:rPr>
        <w:t xml:space="preserve">клубов; </w:t>
      </w:r>
    </w:p>
    <w:p w:rsidR="009F1B3E" w:rsidRPr="00E76784" w:rsidRDefault="009F1B3E" w:rsidP="009F1B3E">
      <w:pPr>
        <w:autoSpaceDE w:val="0"/>
        <w:autoSpaceDN w:val="0"/>
        <w:adjustRightInd w:val="0"/>
        <w:ind w:firstLine="709"/>
        <w:jc w:val="both"/>
        <w:rPr>
          <w:sz w:val="28"/>
          <w:szCs w:val="28"/>
        </w:rPr>
      </w:pPr>
      <w:r w:rsidRPr="00E76784">
        <w:rPr>
          <w:sz w:val="28"/>
          <w:szCs w:val="28"/>
        </w:rPr>
        <w:t xml:space="preserve">активизация работы средств массовой информации по пропаганде соблюдения требований безопасности дорожного движения; </w:t>
      </w:r>
    </w:p>
    <w:p w:rsidR="009F1B3E" w:rsidRPr="00E76784" w:rsidRDefault="009F1B3E" w:rsidP="009F1B3E">
      <w:pPr>
        <w:autoSpaceDE w:val="0"/>
        <w:autoSpaceDN w:val="0"/>
        <w:adjustRightInd w:val="0"/>
        <w:ind w:firstLine="709"/>
        <w:jc w:val="both"/>
        <w:rPr>
          <w:sz w:val="28"/>
          <w:szCs w:val="28"/>
        </w:rPr>
      </w:pPr>
      <w:r w:rsidRPr="00E76784">
        <w:rPr>
          <w:sz w:val="28"/>
          <w:szCs w:val="28"/>
        </w:rPr>
        <w:t>повышение культуры участников дорожного движения.</w:t>
      </w:r>
    </w:p>
    <w:p w:rsidR="009F1B3E" w:rsidRPr="00E76784" w:rsidRDefault="009F1B3E" w:rsidP="009F1B3E">
      <w:pPr>
        <w:ind w:firstLine="709"/>
        <w:jc w:val="both"/>
        <w:rPr>
          <w:sz w:val="28"/>
          <w:szCs w:val="28"/>
        </w:rPr>
      </w:pPr>
      <w:r w:rsidRPr="00E76784">
        <w:rPr>
          <w:sz w:val="28"/>
          <w:szCs w:val="28"/>
        </w:rPr>
        <w:t>Указанные задачи будут решаться посредством реализации комплекса меропри</w:t>
      </w:r>
      <w:r w:rsidRPr="00E76784">
        <w:rPr>
          <w:sz w:val="28"/>
          <w:szCs w:val="28"/>
        </w:rPr>
        <w:t>я</w:t>
      </w:r>
      <w:r w:rsidRPr="00E76784">
        <w:rPr>
          <w:sz w:val="28"/>
          <w:szCs w:val="28"/>
        </w:rPr>
        <w:t>тий, среди которых:</w:t>
      </w:r>
    </w:p>
    <w:p w:rsidR="009F1B3E" w:rsidRPr="00E76784" w:rsidRDefault="009F1B3E" w:rsidP="009F1B3E">
      <w:pPr>
        <w:pStyle w:val="ConsPlusCell"/>
        <w:ind w:firstLine="709"/>
        <w:jc w:val="both"/>
        <w:rPr>
          <w:rFonts w:ascii="Times New Roman" w:hAnsi="Times New Roman" w:cs="Times New Roman"/>
          <w:sz w:val="28"/>
          <w:szCs w:val="28"/>
        </w:rPr>
      </w:pPr>
      <w:r w:rsidRPr="00E76784">
        <w:rPr>
          <w:rFonts w:ascii="Times New Roman" w:hAnsi="Times New Roman" w:cs="Times New Roman"/>
          <w:sz w:val="28"/>
          <w:szCs w:val="28"/>
        </w:rPr>
        <w:t xml:space="preserve">проведение на территории </w:t>
      </w:r>
      <w:r w:rsidR="00C97A76" w:rsidRPr="00E76784">
        <w:rPr>
          <w:rFonts w:ascii="Times New Roman" w:hAnsi="Times New Roman" w:cs="Times New Roman"/>
          <w:sz w:val="28"/>
          <w:szCs w:val="28"/>
        </w:rPr>
        <w:t>поселения</w:t>
      </w:r>
      <w:r w:rsidRPr="00E76784">
        <w:rPr>
          <w:rFonts w:ascii="Times New Roman" w:hAnsi="Times New Roman" w:cs="Times New Roman"/>
          <w:sz w:val="28"/>
          <w:szCs w:val="28"/>
        </w:rPr>
        <w:t xml:space="preserve"> межведомственных профилактических м</w:t>
      </w:r>
      <w:r w:rsidRPr="00E76784">
        <w:rPr>
          <w:rFonts w:ascii="Times New Roman" w:hAnsi="Times New Roman" w:cs="Times New Roman"/>
          <w:sz w:val="28"/>
          <w:szCs w:val="28"/>
        </w:rPr>
        <w:t>е</w:t>
      </w:r>
      <w:r w:rsidRPr="00E76784">
        <w:rPr>
          <w:rFonts w:ascii="Times New Roman" w:hAnsi="Times New Roman" w:cs="Times New Roman"/>
          <w:sz w:val="28"/>
          <w:szCs w:val="28"/>
        </w:rPr>
        <w:t>роприятий, направленных на профилактику правонарушений среди несовершенноле</w:t>
      </w:r>
      <w:r w:rsidRPr="00E76784">
        <w:rPr>
          <w:rFonts w:ascii="Times New Roman" w:hAnsi="Times New Roman" w:cs="Times New Roman"/>
          <w:sz w:val="28"/>
          <w:szCs w:val="28"/>
        </w:rPr>
        <w:t>т</w:t>
      </w:r>
      <w:r w:rsidRPr="00E76784">
        <w:rPr>
          <w:rFonts w:ascii="Times New Roman" w:hAnsi="Times New Roman" w:cs="Times New Roman"/>
          <w:sz w:val="28"/>
          <w:szCs w:val="28"/>
        </w:rPr>
        <w:t>них и на защиту их прав.  Проведение рейдов и операций по выявлению несовершенн</w:t>
      </w:r>
      <w:r w:rsidRPr="00E76784">
        <w:rPr>
          <w:rFonts w:ascii="Times New Roman" w:hAnsi="Times New Roman" w:cs="Times New Roman"/>
          <w:sz w:val="28"/>
          <w:szCs w:val="28"/>
        </w:rPr>
        <w:t>о</w:t>
      </w:r>
      <w:r w:rsidRPr="00E76784">
        <w:rPr>
          <w:rFonts w:ascii="Times New Roman" w:hAnsi="Times New Roman" w:cs="Times New Roman"/>
          <w:sz w:val="28"/>
          <w:szCs w:val="28"/>
        </w:rPr>
        <w:t>летних, допускающих употребление наркотических, алкогольных и иных одурман</w:t>
      </w:r>
      <w:r w:rsidRPr="00E76784">
        <w:rPr>
          <w:rFonts w:ascii="Times New Roman" w:hAnsi="Times New Roman" w:cs="Times New Roman"/>
          <w:sz w:val="28"/>
          <w:szCs w:val="28"/>
        </w:rPr>
        <w:t>и</w:t>
      </w:r>
      <w:r w:rsidRPr="00E76784">
        <w:rPr>
          <w:rFonts w:ascii="Times New Roman" w:hAnsi="Times New Roman" w:cs="Times New Roman"/>
          <w:sz w:val="28"/>
          <w:szCs w:val="28"/>
        </w:rPr>
        <w:t>вающих средств, а также лиц, вовлекающих несовершеннолетних в их упо</w:t>
      </w:r>
      <w:r w:rsidRPr="00E76784">
        <w:rPr>
          <w:rFonts w:ascii="Times New Roman" w:hAnsi="Times New Roman" w:cs="Times New Roman"/>
          <w:sz w:val="28"/>
          <w:szCs w:val="28"/>
        </w:rPr>
        <w:t>т</w:t>
      </w:r>
      <w:r w:rsidRPr="00E76784">
        <w:rPr>
          <w:rFonts w:ascii="Times New Roman" w:hAnsi="Times New Roman" w:cs="Times New Roman"/>
          <w:sz w:val="28"/>
          <w:szCs w:val="28"/>
        </w:rPr>
        <w:t>ребление;</w:t>
      </w:r>
    </w:p>
    <w:p w:rsidR="009F1B3E" w:rsidRPr="00E76784" w:rsidRDefault="009F1B3E" w:rsidP="009F1B3E">
      <w:pPr>
        <w:pStyle w:val="ConsPlusCell"/>
        <w:ind w:firstLine="709"/>
        <w:jc w:val="both"/>
        <w:rPr>
          <w:rFonts w:ascii="Times New Roman" w:hAnsi="Times New Roman" w:cs="Times New Roman"/>
          <w:sz w:val="28"/>
          <w:szCs w:val="28"/>
        </w:rPr>
      </w:pPr>
      <w:r w:rsidRPr="00E76784">
        <w:rPr>
          <w:rFonts w:ascii="Times New Roman" w:hAnsi="Times New Roman" w:cs="Times New Roman"/>
          <w:sz w:val="28"/>
          <w:szCs w:val="28"/>
        </w:rPr>
        <w:t>проведение семинаров, лекций для обучающихся в образовательных учрежд</w:t>
      </w:r>
      <w:r w:rsidRPr="00E76784">
        <w:rPr>
          <w:rFonts w:ascii="Times New Roman" w:hAnsi="Times New Roman" w:cs="Times New Roman"/>
          <w:sz w:val="28"/>
          <w:szCs w:val="28"/>
        </w:rPr>
        <w:t>е</w:t>
      </w:r>
      <w:r w:rsidRPr="00E76784">
        <w:rPr>
          <w:rFonts w:ascii="Times New Roman" w:hAnsi="Times New Roman" w:cs="Times New Roman"/>
          <w:sz w:val="28"/>
          <w:szCs w:val="28"/>
        </w:rPr>
        <w:t>ниях всех типов и видов, социальных приютах о профилактике и борьбе с незаконным об</w:t>
      </w:r>
      <w:r w:rsidRPr="00E76784">
        <w:rPr>
          <w:rFonts w:ascii="Times New Roman" w:hAnsi="Times New Roman" w:cs="Times New Roman"/>
          <w:sz w:val="28"/>
          <w:szCs w:val="28"/>
        </w:rPr>
        <w:t>о</w:t>
      </w:r>
      <w:r w:rsidRPr="00E76784">
        <w:rPr>
          <w:rFonts w:ascii="Times New Roman" w:hAnsi="Times New Roman" w:cs="Times New Roman"/>
          <w:sz w:val="28"/>
          <w:szCs w:val="28"/>
        </w:rPr>
        <w:t>ротом и употреблением наркотиков, пьянством и алкоголи</w:t>
      </w:r>
      <w:r w:rsidRPr="00E76784">
        <w:rPr>
          <w:rFonts w:ascii="Times New Roman" w:hAnsi="Times New Roman" w:cs="Times New Roman"/>
          <w:sz w:val="28"/>
          <w:szCs w:val="28"/>
        </w:rPr>
        <w:t>з</w:t>
      </w:r>
      <w:r w:rsidRPr="00E76784">
        <w:rPr>
          <w:rFonts w:ascii="Times New Roman" w:hAnsi="Times New Roman" w:cs="Times New Roman"/>
          <w:sz w:val="28"/>
          <w:szCs w:val="28"/>
        </w:rPr>
        <w:t>мом;</w:t>
      </w:r>
    </w:p>
    <w:p w:rsidR="009F1B3E" w:rsidRPr="00E76784" w:rsidRDefault="009F1B3E" w:rsidP="009F1B3E">
      <w:pPr>
        <w:autoSpaceDE w:val="0"/>
        <w:autoSpaceDN w:val="0"/>
        <w:adjustRightInd w:val="0"/>
        <w:ind w:firstLine="709"/>
        <w:jc w:val="both"/>
        <w:rPr>
          <w:spacing w:val="-6"/>
          <w:sz w:val="28"/>
          <w:szCs w:val="28"/>
        </w:rPr>
      </w:pPr>
      <w:r w:rsidRPr="00E76784">
        <w:rPr>
          <w:sz w:val="28"/>
          <w:szCs w:val="28"/>
        </w:rPr>
        <w:t>о</w:t>
      </w:r>
      <w:r w:rsidRPr="00E76784">
        <w:rPr>
          <w:spacing w:val="-6"/>
          <w:sz w:val="28"/>
          <w:szCs w:val="28"/>
        </w:rPr>
        <w:t>рганизация работы по возмездному изъятию из незаконного оборота оружия и его основных частей, боеприп</w:t>
      </w:r>
      <w:r w:rsidRPr="00E76784">
        <w:rPr>
          <w:spacing w:val="-6"/>
          <w:sz w:val="28"/>
          <w:szCs w:val="28"/>
        </w:rPr>
        <w:t>а</w:t>
      </w:r>
      <w:r w:rsidRPr="00E76784">
        <w:rPr>
          <w:spacing w:val="-6"/>
          <w:sz w:val="28"/>
          <w:szCs w:val="28"/>
        </w:rPr>
        <w:t>сов;</w:t>
      </w:r>
    </w:p>
    <w:p w:rsidR="009F1B3E" w:rsidRPr="00E76784" w:rsidRDefault="002F7E92" w:rsidP="009F1B3E">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реконструкция</w:t>
      </w:r>
      <w:r w:rsidR="00550989" w:rsidRPr="00E76784">
        <w:rPr>
          <w:rFonts w:ascii="Times New Roman" w:hAnsi="Times New Roman" w:cs="Times New Roman"/>
          <w:sz w:val="28"/>
          <w:szCs w:val="28"/>
        </w:rPr>
        <w:t xml:space="preserve"> улично-дорожной сети </w:t>
      </w:r>
      <w:r w:rsidR="009F1B3E" w:rsidRPr="00E76784">
        <w:rPr>
          <w:rFonts w:ascii="Times New Roman" w:hAnsi="Times New Roman" w:cs="Times New Roman"/>
          <w:sz w:val="28"/>
          <w:szCs w:val="28"/>
        </w:rPr>
        <w:t>, дорожных знаков, разметки, дорожных сооружений, в том числе уличного</w:t>
      </w:r>
      <w:r w:rsidR="00C97A76" w:rsidRPr="00E76784">
        <w:rPr>
          <w:rFonts w:ascii="Times New Roman" w:hAnsi="Times New Roman" w:cs="Times New Roman"/>
          <w:sz w:val="28"/>
          <w:szCs w:val="28"/>
        </w:rPr>
        <w:t xml:space="preserve"> </w:t>
      </w:r>
      <w:r w:rsidR="009F1B3E" w:rsidRPr="00E76784">
        <w:rPr>
          <w:rFonts w:ascii="Times New Roman" w:hAnsi="Times New Roman" w:cs="Times New Roman"/>
          <w:sz w:val="28"/>
          <w:szCs w:val="28"/>
        </w:rPr>
        <w:t>освещения, с целью ликвидации мест конце</w:t>
      </w:r>
      <w:r w:rsidR="009F1B3E" w:rsidRPr="00E76784">
        <w:rPr>
          <w:rFonts w:ascii="Times New Roman" w:hAnsi="Times New Roman" w:cs="Times New Roman"/>
          <w:sz w:val="28"/>
          <w:szCs w:val="28"/>
        </w:rPr>
        <w:t>н</w:t>
      </w:r>
      <w:r w:rsidR="009F1B3E" w:rsidRPr="00E76784">
        <w:rPr>
          <w:rFonts w:ascii="Times New Roman" w:hAnsi="Times New Roman" w:cs="Times New Roman"/>
          <w:sz w:val="28"/>
          <w:szCs w:val="28"/>
        </w:rPr>
        <w:t>трации дорожно-транспортных происшествий и условий, способствующих их со</w:t>
      </w:r>
      <w:r w:rsidR="00550989" w:rsidRPr="00E76784">
        <w:rPr>
          <w:rFonts w:ascii="Times New Roman" w:hAnsi="Times New Roman" w:cs="Times New Roman"/>
          <w:sz w:val="28"/>
          <w:szCs w:val="28"/>
        </w:rPr>
        <w:t>верш</w:t>
      </w:r>
      <w:r w:rsidR="00550989" w:rsidRPr="00E76784">
        <w:rPr>
          <w:rFonts w:ascii="Times New Roman" w:hAnsi="Times New Roman" w:cs="Times New Roman"/>
          <w:sz w:val="28"/>
          <w:szCs w:val="28"/>
        </w:rPr>
        <w:t>е</w:t>
      </w:r>
      <w:r w:rsidR="00550989" w:rsidRPr="00E76784">
        <w:rPr>
          <w:rFonts w:ascii="Times New Roman" w:hAnsi="Times New Roman" w:cs="Times New Roman"/>
          <w:sz w:val="28"/>
          <w:szCs w:val="28"/>
        </w:rPr>
        <w:t>нию;</w:t>
      </w:r>
    </w:p>
    <w:p w:rsidR="00C726B1" w:rsidRPr="00E76784" w:rsidRDefault="00550989" w:rsidP="00C97A76">
      <w:pPr>
        <w:autoSpaceDE w:val="0"/>
        <w:autoSpaceDN w:val="0"/>
        <w:adjustRightInd w:val="0"/>
        <w:jc w:val="both"/>
        <w:rPr>
          <w:b/>
          <w:sz w:val="28"/>
          <w:szCs w:val="28"/>
        </w:rPr>
      </w:pPr>
      <w:r w:rsidRPr="00E76784">
        <w:rPr>
          <w:sz w:val="28"/>
          <w:szCs w:val="28"/>
        </w:rPr>
        <w:t>п</w:t>
      </w:r>
      <w:r w:rsidR="009F1B3E" w:rsidRPr="00E76784">
        <w:rPr>
          <w:sz w:val="28"/>
          <w:szCs w:val="28"/>
        </w:rPr>
        <w:t>роведение слетов, смотров-конкурсов по безопасности дорожного движения среди общеобразовательных и дошкольных учреждений, изучение школьниками  правил д</w:t>
      </w:r>
      <w:r w:rsidR="009F1B3E" w:rsidRPr="00E76784">
        <w:rPr>
          <w:sz w:val="28"/>
          <w:szCs w:val="28"/>
        </w:rPr>
        <w:t>о</w:t>
      </w:r>
      <w:r w:rsidR="009F1B3E" w:rsidRPr="00E76784">
        <w:rPr>
          <w:sz w:val="28"/>
          <w:szCs w:val="28"/>
        </w:rPr>
        <w:t>рожного движения, укомплектование литературой и наглядной агитацией.</w:t>
      </w:r>
      <w:r w:rsidR="00C726B1" w:rsidRPr="00E76784">
        <w:rPr>
          <w:b/>
          <w:sz w:val="28"/>
          <w:szCs w:val="28"/>
        </w:rPr>
        <w:t xml:space="preserve"> </w:t>
      </w:r>
    </w:p>
    <w:p w:rsidR="009F1B3E" w:rsidRPr="00E76784" w:rsidRDefault="00C726B1" w:rsidP="00C726B1">
      <w:pPr>
        <w:autoSpaceDE w:val="0"/>
        <w:autoSpaceDN w:val="0"/>
        <w:adjustRightInd w:val="0"/>
        <w:rPr>
          <w:sz w:val="28"/>
          <w:szCs w:val="28"/>
        </w:rPr>
      </w:pPr>
      <w:r w:rsidRPr="00E76784">
        <w:rPr>
          <w:b/>
          <w:sz w:val="28"/>
          <w:szCs w:val="28"/>
        </w:rPr>
        <w:t xml:space="preserve">          </w:t>
      </w:r>
      <w:r w:rsidRPr="00E76784">
        <w:rPr>
          <w:sz w:val="28"/>
          <w:szCs w:val="28"/>
        </w:rPr>
        <w:t>Реализация проектов и мероприятий в области  правоохранительной деятельн</w:t>
      </w:r>
      <w:r w:rsidRPr="00E76784">
        <w:rPr>
          <w:sz w:val="28"/>
          <w:szCs w:val="28"/>
        </w:rPr>
        <w:t>о</w:t>
      </w:r>
      <w:r w:rsidRPr="00E76784">
        <w:rPr>
          <w:sz w:val="28"/>
          <w:szCs w:val="28"/>
        </w:rPr>
        <w:t>сти и д</w:t>
      </w:r>
      <w:r w:rsidRPr="00E76784">
        <w:rPr>
          <w:sz w:val="28"/>
          <w:szCs w:val="28"/>
        </w:rPr>
        <w:t>о</w:t>
      </w:r>
      <w:r w:rsidRPr="00E76784">
        <w:rPr>
          <w:sz w:val="28"/>
          <w:szCs w:val="28"/>
        </w:rPr>
        <w:t>рожной безопасности представлена в таблице.</w:t>
      </w:r>
    </w:p>
    <w:p w:rsidR="00C22FC5" w:rsidRPr="00E76784" w:rsidRDefault="00C22FC5" w:rsidP="00C22FC5">
      <w:pPr>
        <w:autoSpaceDE w:val="0"/>
        <w:autoSpaceDN w:val="0"/>
        <w:adjustRightInd w:val="0"/>
        <w:ind w:firstLine="709"/>
        <w:jc w:val="right"/>
        <w:rPr>
          <w:sz w:val="28"/>
          <w:szCs w:val="28"/>
        </w:rPr>
      </w:pPr>
      <w:r w:rsidRPr="00E76784">
        <w:rPr>
          <w:sz w:val="28"/>
          <w:szCs w:val="28"/>
        </w:rPr>
        <w:t>Таблица</w:t>
      </w:r>
      <w:r w:rsidR="00750D51" w:rsidRPr="00E76784">
        <w:rPr>
          <w:sz w:val="28"/>
          <w:szCs w:val="28"/>
        </w:rPr>
        <w:t xml:space="preserve"> </w:t>
      </w:r>
      <w:r w:rsidR="006227B2" w:rsidRPr="00E76784">
        <w:rPr>
          <w:sz w:val="28"/>
          <w:szCs w:val="28"/>
        </w:rPr>
        <w:t>55</w:t>
      </w:r>
    </w:p>
    <w:p w:rsidR="00F93F8A" w:rsidRDefault="00F93F8A" w:rsidP="00C22FC5">
      <w:pPr>
        <w:autoSpaceDE w:val="0"/>
        <w:autoSpaceDN w:val="0"/>
        <w:adjustRightInd w:val="0"/>
        <w:jc w:val="center"/>
        <w:rPr>
          <w:b/>
          <w:sz w:val="28"/>
          <w:szCs w:val="28"/>
        </w:rPr>
      </w:pPr>
      <w:r w:rsidRPr="00E76784">
        <w:rPr>
          <w:b/>
          <w:sz w:val="28"/>
          <w:szCs w:val="28"/>
        </w:rPr>
        <w:t xml:space="preserve">Реализация </w:t>
      </w:r>
      <w:r w:rsidR="00750D51" w:rsidRPr="00E76784">
        <w:rPr>
          <w:b/>
          <w:sz w:val="28"/>
          <w:szCs w:val="28"/>
        </w:rPr>
        <w:t>проектов</w:t>
      </w:r>
      <w:r w:rsidRPr="00E76784">
        <w:rPr>
          <w:b/>
          <w:sz w:val="28"/>
          <w:szCs w:val="28"/>
        </w:rPr>
        <w:t xml:space="preserve"> и мероприятий </w:t>
      </w:r>
      <w:r w:rsidR="00750D51" w:rsidRPr="00E76784">
        <w:rPr>
          <w:b/>
          <w:sz w:val="28"/>
          <w:szCs w:val="28"/>
        </w:rPr>
        <w:t xml:space="preserve">в области </w:t>
      </w:r>
      <w:r w:rsidR="00C22FC5" w:rsidRPr="00E76784">
        <w:rPr>
          <w:b/>
          <w:sz w:val="28"/>
          <w:szCs w:val="28"/>
        </w:rPr>
        <w:t xml:space="preserve"> правоохранительной </w:t>
      </w:r>
    </w:p>
    <w:p w:rsidR="00820D16" w:rsidRPr="00E76784" w:rsidRDefault="00820D16" w:rsidP="00C22FC5">
      <w:pPr>
        <w:autoSpaceDE w:val="0"/>
        <w:autoSpaceDN w:val="0"/>
        <w:adjustRightInd w:val="0"/>
        <w:jc w:val="center"/>
        <w:rPr>
          <w:b/>
          <w:sz w:val="28"/>
          <w:szCs w:val="28"/>
        </w:rPr>
      </w:pPr>
    </w:p>
    <w:p w:rsidR="00C22FC5" w:rsidRDefault="00C22FC5" w:rsidP="00C22FC5">
      <w:pPr>
        <w:autoSpaceDE w:val="0"/>
        <w:autoSpaceDN w:val="0"/>
        <w:adjustRightInd w:val="0"/>
        <w:jc w:val="center"/>
        <w:rPr>
          <w:b/>
          <w:sz w:val="28"/>
          <w:szCs w:val="28"/>
        </w:rPr>
      </w:pPr>
      <w:r w:rsidRPr="00E76784">
        <w:rPr>
          <w:b/>
          <w:sz w:val="28"/>
          <w:szCs w:val="28"/>
        </w:rPr>
        <w:t>деятельности и д</w:t>
      </w:r>
      <w:r w:rsidRPr="00E76784">
        <w:rPr>
          <w:b/>
          <w:sz w:val="28"/>
          <w:szCs w:val="28"/>
        </w:rPr>
        <w:t>о</w:t>
      </w:r>
      <w:r w:rsidRPr="00E76784">
        <w:rPr>
          <w:b/>
          <w:sz w:val="28"/>
          <w:szCs w:val="28"/>
        </w:rPr>
        <w:t>рожной</w:t>
      </w:r>
      <w:r w:rsidR="00750D51" w:rsidRPr="00E76784">
        <w:rPr>
          <w:b/>
          <w:sz w:val="28"/>
          <w:szCs w:val="28"/>
        </w:rPr>
        <w:t xml:space="preserve"> </w:t>
      </w:r>
      <w:r w:rsidRPr="00E76784">
        <w:rPr>
          <w:b/>
          <w:sz w:val="28"/>
          <w:szCs w:val="28"/>
        </w:rPr>
        <w:t>безопасности</w:t>
      </w:r>
    </w:p>
    <w:p w:rsidR="00B36205" w:rsidRDefault="00B36205" w:rsidP="00B36205">
      <w:pPr>
        <w:autoSpaceDE w:val="0"/>
        <w:autoSpaceDN w:val="0"/>
        <w:adjustRightInd w:val="0"/>
        <w:ind w:firstLine="709"/>
        <w:jc w:val="right"/>
        <w:rPr>
          <w:sz w:val="28"/>
          <w:szCs w:val="28"/>
          <w:highlight w:val="yellow"/>
        </w:rPr>
      </w:pPr>
    </w:p>
    <w:tbl>
      <w:tblPr>
        <w:tblW w:w="10225" w:type="dxa"/>
        <w:tblInd w:w="89" w:type="dxa"/>
        <w:tblLayout w:type="fixed"/>
        <w:tblLook w:val="04A0" w:firstRow="1" w:lastRow="0" w:firstColumn="1" w:lastColumn="0" w:noHBand="0" w:noVBand="1"/>
      </w:tblPr>
      <w:tblGrid>
        <w:gridCol w:w="586"/>
        <w:gridCol w:w="2835"/>
        <w:gridCol w:w="993"/>
        <w:gridCol w:w="992"/>
        <w:gridCol w:w="850"/>
        <w:gridCol w:w="993"/>
        <w:gridCol w:w="992"/>
        <w:gridCol w:w="992"/>
        <w:gridCol w:w="992"/>
      </w:tblGrid>
      <w:tr w:rsidR="00B36205" w:rsidRPr="004C116C">
        <w:trPr>
          <w:trHeight w:val="401"/>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36205" w:rsidRPr="004C116C" w:rsidRDefault="00B36205" w:rsidP="00EF2210">
            <w:pPr>
              <w:jc w:val="center"/>
            </w:pPr>
            <w:r w:rsidRPr="004C116C">
              <w:t>№№ п/п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6205" w:rsidRDefault="00B36205" w:rsidP="00EF2210">
            <w:pPr>
              <w:jc w:val="center"/>
            </w:pPr>
            <w:r w:rsidRPr="004C116C">
              <w:t>Наименов</w:t>
            </w:r>
            <w:r w:rsidRPr="004C116C">
              <w:t>а</w:t>
            </w:r>
            <w:r w:rsidRPr="004C116C">
              <w:t xml:space="preserve">ние </w:t>
            </w:r>
          </w:p>
          <w:p w:rsidR="00B36205" w:rsidRPr="004C116C" w:rsidRDefault="00B36205" w:rsidP="00EF2210">
            <w:pPr>
              <w:jc w:val="center"/>
            </w:pPr>
            <w:r w:rsidRPr="004C116C">
              <w:t>прое</w:t>
            </w:r>
            <w:r w:rsidRPr="004C116C">
              <w:t>к</w:t>
            </w:r>
            <w:r w:rsidRPr="004C116C">
              <w:t>та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36205" w:rsidRPr="004C116C" w:rsidRDefault="00B36205" w:rsidP="00EF2210">
            <w:pPr>
              <w:jc w:val="center"/>
            </w:pPr>
            <w:r w:rsidRPr="004C116C">
              <w:t>Срок реализ</w:t>
            </w:r>
            <w:r w:rsidRPr="004C116C">
              <w:t>а</w:t>
            </w:r>
            <w:r w:rsidRPr="004C116C">
              <w:t>ции</w:t>
            </w:r>
          </w:p>
        </w:tc>
        <w:tc>
          <w:tcPr>
            <w:tcW w:w="5811" w:type="dxa"/>
            <w:gridSpan w:val="6"/>
            <w:tcBorders>
              <w:top w:val="single" w:sz="4" w:space="0" w:color="auto"/>
              <w:left w:val="nil"/>
              <w:bottom w:val="single" w:sz="4" w:space="0" w:color="auto"/>
              <w:right w:val="single" w:sz="4" w:space="0" w:color="auto"/>
            </w:tcBorders>
            <w:shd w:val="clear" w:color="auto" w:fill="auto"/>
            <w:vAlign w:val="center"/>
          </w:tcPr>
          <w:p w:rsidR="00B36205" w:rsidRPr="004C116C" w:rsidRDefault="00B36205" w:rsidP="00EF2210">
            <w:pPr>
              <w:jc w:val="center"/>
            </w:pPr>
            <w:r w:rsidRPr="004C116C">
              <w:t xml:space="preserve">Объем финансирования, млн. руб. </w:t>
            </w:r>
          </w:p>
        </w:tc>
      </w:tr>
      <w:tr w:rsidR="00B36205" w:rsidRPr="004C116C">
        <w:trPr>
          <w:trHeight w:val="1710"/>
        </w:trPr>
        <w:tc>
          <w:tcPr>
            <w:tcW w:w="586" w:type="dxa"/>
            <w:vMerge/>
            <w:tcBorders>
              <w:top w:val="single" w:sz="4" w:space="0" w:color="auto"/>
              <w:left w:val="single" w:sz="4" w:space="0" w:color="auto"/>
              <w:bottom w:val="single" w:sz="4" w:space="0" w:color="auto"/>
              <w:right w:val="single" w:sz="4" w:space="0" w:color="auto"/>
            </w:tcBorders>
            <w:vAlign w:val="center"/>
          </w:tcPr>
          <w:p w:rsidR="00B36205" w:rsidRPr="004C116C" w:rsidRDefault="00B36205" w:rsidP="00EF2210"/>
        </w:tc>
        <w:tc>
          <w:tcPr>
            <w:tcW w:w="2835" w:type="dxa"/>
            <w:vMerge/>
            <w:tcBorders>
              <w:top w:val="single" w:sz="4" w:space="0" w:color="auto"/>
              <w:left w:val="single" w:sz="4" w:space="0" w:color="auto"/>
              <w:bottom w:val="single" w:sz="4" w:space="0" w:color="auto"/>
              <w:right w:val="single" w:sz="4" w:space="0" w:color="auto"/>
            </w:tcBorders>
            <w:vAlign w:val="center"/>
          </w:tcPr>
          <w:p w:rsidR="00B36205" w:rsidRPr="004C116C" w:rsidRDefault="00B36205" w:rsidP="00EF2210"/>
        </w:tc>
        <w:tc>
          <w:tcPr>
            <w:tcW w:w="993" w:type="dxa"/>
            <w:vMerge/>
            <w:tcBorders>
              <w:top w:val="single" w:sz="4" w:space="0" w:color="auto"/>
              <w:left w:val="single" w:sz="4" w:space="0" w:color="auto"/>
              <w:bottom w:val="single" w:sz="4" w:space="0" w:color="auto"/>
              <w:right w:val="single" w:sz="4" w:space="0" w:color="auto"/>
            </w:tcBorders>
            <w:vAlign w:val="center"/>
          </w:tcPr>
          <w:p w:rsidR="00B36205" w:rsidRPr="004C116C" w:rsidRDefault="00B36205" w:rsidP="00EF2210"/>
        </w:tc>
        <w:tc>
          <w:tcPr>
            <w:tcW w:w="992" w:type="dxa"/>
            <w:tcBorders>
              <w:top w:val="nil"/>
              <w:left w:val="nil"/>
              <w:bottom w:val="single" w:sz="4" w:space="0" w:color="auto"/>
              <w:right w:val="single" w:sz="4" w:space="0" w:color="auto"/>
            </w:tcBorders>
            <w:shd w:val="clear" w:color="auto" w:fill="auto"/>
            <w:vAlign w:val="center"/>
          </w:tcPr>
          <w:p w:rsidR="00B36205" w:rsidRPr="004C116C" w:rsidRDefault="00B36205" w:rsidP="00EF2210">
            <w:pPr>
              <w:jc w:val="center"/>
            </w:pPr>
            <w:r w:rsidRPr="004C116C">
              <w:t>Вс</w:t>
            </w:r>
            <w:r w:rsidRPr="004C116C">
              <w:t>е</w:t>
            </w:r>
            <w:r w:rsidRPr="004C116C">
              <w:t>го</w:t>
            </w:r>
          </w:p>
        </w:tc>
        <w:tc>
          <w:tcPr>
            <w:tcW w:w="850" w:type="dxa"/>
            <w:tcBorders>
              <w:top w:val="nil"/>
              <w:left w:val="nil"/>
              <w:bottom w:val="single" w:sz="4" w:space="0" w:color="auto"/>
              <w:right w:val="single" w:sz="4" w:space="0" w:color="auto"/>
            </w:tcBorders>
            <w:shd w:val="clear" w:color="auto" w:fill="auto"/>
            <w:textDirection w:val="btLr"/>
            <w:vAlign w:val="center"/>
          </w:tcPr>
          <w:p w:rsidR="00B36205" w:rsidRPr="004C116C" w:rsidRDefault="00B36205" w:rsidP="00EF2210">
            <w:pPr>
              <w:jc w:val="center"/>
            </w:pPr>
            <w:r w:rsidRPr="004C116C">
              <w:t>Федеральный бю</w:t>
            </w:r>
            <w:r w:rsidRPr="004C116C">
              <w:t>д</w:t>
            </w:r>
            <w:r w:rsidRPr="004C116C">
              <w:t>жет</w:t>
            </w:r>
          </w:p>
        </w:tc>
        <w:tc>
          <w:tcPr>
            <w:tcW w:w="993" w:type="dxa"/>
            <w:tcBorders>
              <w:top w:val="nil"/>
              <w:left w:val="nil"/>
              <w:bottom w:val="single" w:sz="4" w:space="0" w:color="auto"/>
              <w:right w:val="single" w:sz="4" w:space="0" w:color="auto"/>
            </w:tcBorders>
            <w:shd w:val="clear" w:color="auto" w:fill="auto"/>
            <w:textDirection w:val="btLr"/>
            <w:vAlign w:val="center"/>
          </w:tcPr>
          <w:p w:rsidR="00B36205" w:rsidRPr="004C116C" w:rsidRDefault="00B36205" w:rsidP="00EF2210">
            <w:pPr>
              <w:jc w:val="center"/>
            </w:pPr>
            <w:r w:rsidRPr="004C116C">
              <w:t>Республика</w:t>
            </w:r>
            <w:r w:rsidRPr="004C116C">
              <w:t>н</w:t>
            </w:r>
            <w:r w:rsidRPr="004C116C">
              <w:t>ский бю</w:t>
            </w:r>
            <w:r w:rsidRPr="004C116C">
              <w:t>д</w:t>
            </w:r>
            <w:r w:rsidRPr="004C116C">
              <w:t>жет</w:t>
            </w:r>
          </w:p>
        </w:tc>
        <w:tc>
          <w:tcPr>
            <w:tcW w:w="992" w:type="dxa"/>
            <w:tcBorders>
              <w:top w:val="nil"/>
              <w:left w:val="nil"/>
              <w:bottom w:val="single" w:sz="4" w:space="0" w:color="auto"/>
              <w:right w:val="single" w:sz="4" w:space="0" w:color="auto"/>
            </w:tcBorders>
            <w:shd w:val="clear" w:color="auto" w:fill="auto"/>
            <w:textDirection w:val="btLr"/>
            <w:vAlign w:val="center"/>
          </w:tcPr>
          <w:p w:rsidR="00B36205" w:rsidRPr="004C116C" w:rsidRDefault="00B36205" w:rsidP="00EF2210">
            <w:pPr>
              <w:jc w:val="center"/>
            </w:pPr>
            <w:r w:rsidRPr="004C116C">
              <w:t>Бюджет мун</w:t>
            </w:r>
            <w:r w:rsidRPr="004C116C">
              <w:t>и</w:t>
            </w:r>
            <w:r w:rsidRPr="004C116C">
              <w:t>ципального района</w:t>
            </w:r>
          </w:p>
        </w:tc>
        <w:tc>
          <w:tcPr>
            <w:tcW w:w="992" w:type="dxa"/>
            <w:tcBorders>
              <w:top w:val="nil"/>
              <w:left w:val="nil"/>
              <w:bottom w:val="single" w:sz="4" w:space="0" w:color="auto"/>
              <w:right w:val="single" w:sz="4" w:space="0" w:color="auto"/>
            </w:tcBorders>
            <w:shd w:val="clear" w:color="auto" w:fill="auto"/>
            <w:textDirection w:val="btLr"/>
            <w:vAlign w:val="center"/>
          </w:tcPr>
          <w:p w:rsidR="00B36205" w:rsidRPr="004C116C" w:rsidRDefault="00B36205" w:rsidP="00EF2210">
            <w:pPr>
              <w:jc w:val="center"/>
              <w:rPr>
                <w:sz w:val="22"/>
                <w:szCs w:val="22"/>
              </w:rPr>
            </w:pPr>
            <w:r w:rsidRPr="004C116C">
              <w:rPr>
                <w:sz w:val="22"/>
                <w:szCs w:val="22"/>
              </w:rPr>
              <w:t>Бюджет сельск</w:t>
            </w:r>
            <w:r w:rsidRPr="004C116C">
              <w:rPr>
                <w:sz w:val="22"/>
                <w:szCs w:val="22"/>
              </w:rPr>
              <w:t>о</w:t>
            </w:r>
            <w:r w:rsidRPr="004C116C">
              <w:rPr>
                <w:sz w:val="22"/>
                <w:szCs w:val="22"/>
              </w:rPr>
              <w:t>го(городского) посел</w:t>
            </w:r>
            <w:r w:rsidRPr="004C116C">
              <w:rPr>
                <w:sz w:val="22"/>
                <w:szCs w:val="22"/>
              </w:rPr>
              <w:t>е</w:t>
            </w:r>
            <w:r w:rsidRPr="004C116C">
              <w:rPr>
                <w:sz w:val="22"/>
                <w:szCs w:val="22"/>
              </w:rPr>
              <w:t>ния</w:t>
            </w:r>
          </w:p>
        </w:tc>
        <w:tc>
          <w:tcPr>
            <w:tcW w:w="992" w:type="dxa"/>
            <w:tcBorders>
              <w:top w:val="nil"/>
              <w:left w:val="nil"/>
              <w:bottom w:val="single" w:sz="4" w:space="0" w:color="auto"/>
              <w:right w:val="single" w:sz="4" w:space="0" w:color="auto"/>
            </w:tcBorders>
            <w:shd w:val="clear" w:color="auto" w:fill="auto"/>
            <w:textDirection w:val="btLr"/>
            <w:vAlign w:val="center"/>
          </w:tcPr>
          <w:p w:rsidR="00B36205" w:rsidRPr="004C116C" w:rsidRDefault="00B36205" w:rsidP="00EF2210">
            <w:pPr>
              <w:jc w:val="center"/>
              <w:rPr>
                <w:sz w:val="22"/>
                <w:szCs w:val="22"/>
              </w:rPr>
            </w:pPr>
            <w:r w:rsidRPr="004C116C">
              <w:rPr>
                <w:sz w:val="22"/>
                <w:szCs w:val="22"/>
              </w:rPr>
              <w:t>Собственные и привлеченные средства пре</w:t>
            </w:r>
            <w:r w:rsidRPr="004C116C">
              <w:rPr>
                <w:sz w:val="22"/>
                <w:szCs w:val="22"/>
              </w:rPr>
              <w:t>д</w:t>
            </w:r>
            <w:r w:rsidRPr="004C116C">
              <w:rPr>
                <w:sz w:val="22"/>
                <w:szCs w:val="22"/>
              </w:rPr>
              <w:t>приятий</w:t>
            </w:r>
          </w:p>
        </w:tc>
      </w:tr>
      <w:tr w:rsidR="00B36205" w:rsidRPr="006351A5">
        <w:trPr>
          <w:trHeight w:val="250"/>
        </w:trPr>
        <w:tc>
          <w:tcPr>
            <w:tcW w:w="586" w:type="dxa"/>
            <w:tcBorders>
              <w:top w:val="single" w:sz="4" w:space="0" w:color="auto"/>
              <w:left w:val="single" w:sz="4" w:space="0" w:color="auto"/>
              <w:bottom w:val="single" w:sz="4" w:space="0" w:color="auto"/>
              <w:right w:val="single" w:sz="4" w:space="0" w:color="auto"/>
            </w:tcBorders>
            <w:vAlign w:val="center"/>
          </w:tcPr>
          <w:p w:rsidR="00B36205" w:rsidRPr="004C116C" w:rsidRDefault="00B36205" w:rsidP="00EF2210"/>
        </w:tc>
        <w:tc>
          <w:tcPr>
            <w:tcW w:w="2835" w:type="dxa"/>
            <w:tcBorders>
              <w:top w:val="single" w:sz="4" w:space="0" w:color="auto"/>
              <w:left w:val="single" w:sz="4" w:space="0" w:color="auto"/>
              <w:bottom w:val="single" w:sz="4" w:space="0" w:color="auto"/>
              <w:right w:val="single" w:sz="4" w:space="0" w:color="auto"/>
            </w:tcBorders>
            <w:vAlign w:val="center"/>
          </w:tcPr>
          <w:p w:rsidR="00B36205" w:rsidRPr="004C116C" w:rsidRDefault="00B36205" w:rsidP="00EF2210">
            <w:pPr>
              <w:jc w:val="center"/>
            </w:pPr>
            <w:r>
              <w:t>2</w:t>
            </w:r>
          </w:p>
        </w:tc>
        <w:tc>
          <w:tcPr>
            <w:tcW w:w="993" w:type="dxa"/>
            <w:tcBorders>
              <w:top w:val="single" w:sz="4" w:space="0" w:color="auto"/>
              <w:left w:val="single" w:sz="4" w:space="0" w:color="auto"/>
              <w:bottom w:val="single" w:sz="4" w:space="0" w:color="auto"/>
              <w:right w:val="single" w:sz="4" w:space="0" w:color="auto"/>
            </w:tcBorders>
            <w:vAlign w:val="center"/>
          </w:tcPr>
          <w:p w:rsidR="00B36205" w:rsidRPr="004C116C" w:rsidRDefault="00B36205" w:rsidP="00EF2210">
            <w:pPr>
              <w:jc w:val="center"/>
            </w:pPr>
            <w:r>
              <w:t>3</w:t>
            </w:r>
          </w:p>
        </w:tc>
        <w:tc>
          <w:tcPr>
            <w:tcW w:w="992" w:type="dxa"/>
            <w:tcBorders>
              <w:top w:val="nil"/>
              <w:left w:val="nil"/>
              <w:bottom w:val="single" w:sz="4" w:space="0" w:color="auto"/>
              <w:right w:val="single" w:sz="4" w:space="0" w:color="auto"/>
            </w:tcBorders>
            <w:shd w:val="clear" w:color="auto" w:fill="auto"/>
            <w:vAlign w:val="center"/>
          </w:tcPr>
          <w:p w:rsidR="00B36205" w:rsidRPr="006351A5" w:rsidRDefault="00B36205" w:rsidP="00EF2210">
            <w:pPr>
              <w:jc w:val="center"/>
              <w:outlineLvl w:val="2"/>
              <w:rPr>
                <w:bCs/>
              </w:rPr>
            </w:pPr>
            <w:r w:rsidRPr="006351A5">
              <w:rPr>
                <w:bCs/>
              </w:rPr>
              <w:t>4</w:t>
            </w:r>
          </w:p>
        </w:tc>
        <w:tc>
          <w:tcPr>
            <w:tcW w:w="850" w:type="dxa"/>
            <w:tcBorders>
              <w:top w:val="nil"/>
              <w:left w:val="nil"/>
              <w:bottom w:val="single" w:sz="4" w:space="0" w:color="auto"/>
              <w:right w:val="single" w:sz="4" w:space="0" w:color="auto"/>
            </w:tcBorders>
            <w:shd w:val="clear" w:color="auto" w:fill="auto"/>
            <w:vAlign w:val="center"/>
          </w:tcPr>
          <w:p w:rsidR="00B36205" w:rsidRPr="006351A5" w:rsidRDefault="00B36205" w:rsidP="00EF2210">
            <w:pPr>
              <w:jc w:val="center"/>
              <w:outlineLvl w:val="2"/>
              <w:rPr>
                <w:bCs/>
              </w:rPr>
            </w:pPr>
            <w:r w:rsidRPr="006351A5">
              <w:rPr>
                <w:bCs/>
              </w:rPr>
              <w:t>5</w:t>
            </w:r>
          </w:p>
        </w:tc>
        <w:tc>
          <w:tcPr>
            <w:tcW w:w="993" w:type="dxa"/>
            <w:tcBorders>
              <w:top w:val="nil"/>
              <w:left w:val="nil"/>
              <w:bottom w:val="single" w:sz="4" w:space="0" w:color="auto"/>
              <w:right w:val="single" w:sz="4" w:space="0" w:color="auto"/>
            </w:tcBorders>
            <w:shd w:val="clear" w:color="auto" w:fill="auto"/>
            <w:vAlign w:val="center"/>
          </w:tcPr>
          <w:p w:rsidR="00B36205" w:rsidRPr="006351A5" w:rsidRDefault="00B36205" w:rsidP="00EF2210">
            <w:pPr>
              <w:jc w:val="center"/>
              <w:outlineLvl w:val="2"/>
              <w:rPr>
                <w:bCs/>
              </w:rPr>
            </w:pPr>
            <w:r w:rsidRPr="006351A5">
              <w:rPr>
                <w:bCs/>
              </w:rPr>
              <w:t>6</w:t>
            </w:r>
          </w:p>
        </w:tc>
        <w:tc>
          <w:tcPr>
            <w:tcW w:w="992" w:type="dxa"/>
            <w:tcBorders>
              <w:top w:val="nil"/>
              <w:left w:val="nil"/>
              <w:bottom w:val="single" w:sz="4" w:space="0" w:color="auto"/>
              <w:right w:val="single" w:sz="4" w:space="0" w:color="auto"/>
            </w:tcBorders>
            <w:shd w:val="clear" w:color="auto" w:fill="auto"/>
            <w:vAlign w:val="center"/>
          </w:tcPr>
          <w:p w:rsidR="00B36205" w:rsidRPr="006351A5" w:rsidRDefault="00B36205" w:rsidP="00EF2210">
            <w:pPr>
              <w:jc w:val="center"/>
              <w:outlineLvl w:val="2"/>
              <w:rPr>
                <w:bCs/>
              </w:rPr>
            </w:pPr>
            <w:r w:rsidRPr="006351A5">
              <w:rPr>
                <w:bCs/>
              </w:rPr>
              <w:t>7</w:t>
            </w:r>
          </w:p>
        </w:tc>
        <w:tc>
          <w:tcPr>
            <w:tcW w:w="992" w:type="dxa"/>
            <w:tcBorders>
              <w:top w:val="nil"/>
              <w:left w:val="nil"/>
              <w:bottom w:val="single" w:sz="4" w:space="0" w:color="auto"/>
              <w:right w:val="single" w:sz="4" w:space="0" w:color="auto"/>
            </w:tcBorders>
            <w:shd w:val="clear" w:color="auto" w:fill="auto"/>
            <w:vAlign w:val="center"/>
          </w:tcPr>
          <w:p w:rsidR="00B36205" w:rsidRPr="006351A5" w:rsidRDefault="00B36205" w:rsidP="00EF2210">
            <w:pPr>
              <w:jc w:val="center"/>
              <w:outlineLvl w:val="2"/>
              <w:rPr>
                <w:bCs/>
              </w:rPr>
            </w:pPr>
            <w:r w:rsidRPr="006351A5">
              <w:rPr>
                <w:bCs/>
              </w:rPr>
              <w:t>8</w:t>
            </w:r>
          </w:p>
        </w:tc>
        <w:tc>
          <w:tcPr>
            <w:tcW w:w="992" w:type="dxa"/>
            <w:tcBorders>
              <w:top w:val="nil"/>
              <w:left w:val="nil"/>
              <w:bottom w:val="single" w:sz="4" w:space="0" w:color="auto"/>
              <w:right w:val="single" w:sz="4" w:space="0" w:color="auto"/>
            </w:tcBorders>
            <w:shd w:val="clear" w:color="auto" w:fill="auto"/>
            <w:vAlign w:val="center"/>
          </w:tcPr>
          <w:p w:rsidR="00B36205" w:rsidRPr="006351A5" w:rsidRDefault="00B36205" w:rsidP="00EF2210">
            <w:pPr>
              <w:jc w:val="center"/>
              <w:outlineLvl w:val="2"/>
              <w:rPr>
                <w:bCs/>
              </w:rPr>
            </w:pPr>
            <w:r w:rsidRPr="006351A5">
              <w:rPr>
                <w:bCs/>
              </w:rPr>
              <w:t>9</w:t>
            </w:r>
          </w:p>
        </w:tc>
      </w:tr>
      <w:tr w:rsidR="00F80CF4" w:rsidRPr="003204EB" w:rsidTr="00D1138A">
        <w:trPr>
          <w:trHeight w:val="255"/>
        </w:trPr>
        <w:tc>
          <w:tcPr>
            <w:tcW w:w="586" w:type="dxa"/>
            <w:vMerge w:val="restart"/>
            <w:tcBorders>
              <w:top w:val="single" w:sz="4" w:space="0" w:color="auto"/>
              <w:left w:val="single" w:sz="4" w:space="0" w:color="auto"/>
              <w:right w:val="single" w:sz="4" w:space="0" w:color="auto"/>
            </w:tcBorders>
            <w:shd w:val="clear" w:color="auto" w:fill="auto"/>
            <w:vAlign w:val="center"/>
          </w:tcPr>
          <w:p w:rsidR="00F80CF4" w:rsidRPr="00C22FC5" w:rsidRDefault="00F80CF4" w:rsidP="00EF2210">
            <w:pPr>
              <w:jc w:val="center"/>
              <w:outlineLvl w:val="1"/>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F80CF4" w:rsidRPr="00C22FC5" w:rsidRDefault="00F80CF4" w:rsidP="00EF2210">
            <w:pPr>
              <w:jc w:val="center"/>
              <w:outlineLvl w:val="1"/>
              <w:rPr>
                <w:bCs/>
              </w:rPr>
            </w:pPr>
            <w:r>
              <w:rPr>
                <w:bCs/>
              </w:rPr>
              <w:t xml:space="preserve">Всего по направлению </w:t>
            </w:r>
            <w:r w:rsidRPr="00C22FC5">
              <w:rPr>
                <w:bCs/>
              </w:rPr>
              <w:t xml:space="preserve"> </w:t>
            </w:r>
            <w:r>
              <w:rPr>
                <w:bCs/>
              </w:rPr>
              <w:t>«</w:t>
            </w:r>
            <w:r w:rsidRPr="00C22FC5">
              <w:rPr>
                <w:bCs/>
              </w:rPr>
              <w:t>Правоохранительная деятел</w:t>
            </w:r>
            <w:r w:rsidRPr="00C22FC5">
              <w:rPr>
                <w:bCs/>
              </w:rPr>
              <w:t>ь</w:t>
            </w:r>
            <w:r w:rsidRPr="00C22FC5">
              <w:rPr>
                <w:bCs/>
              </w:rPr>
              <w:t>ность и дорожная безопасность</w:t>
            </w:r>
            <w:r>
              <w:rPr>
                <w:bCs/>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F80CF4" w:rsidRPr="00DB0B61" w:rsidRDefault="00F80CF4" w:rsidP="00EF2210">
            <w:pPr>
              <w:jc w:val="center"/>
              <w:outlineLvl w:val="1"/>
              <w:rPr>
                <w:b/>
              </w:rPr>
            </w:pPr>
            <w:r w:rsidRPr="00DB0B61">
              <w:rPr>
                <w:b/>
              </w:rPr>
              <w:t>Всего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F80CF4" w:rsidRPr="00BE63EE" w:rsidRDefault="00F80CF4" w:rsidP="00EF2210">
            <w:pPr>
              <w:jc w:val="right"/>
              <w:outlineLvl w:val="3"/>
              <w:rPr>
                <w:b/>
                <w:bCs/>
              </w:rPr>
            </w:pPr>
            <w:r w:rsidRPr="00BE63EE">
              <w:rPr>
                <w:b/>
                <w:bCs/>
              </w:rPr>
              <w:t>79,380</w:t>
            </w:r>
          </w:p>
        </w:tc>
        <w:tc>
          <w:tcPr>
            <w:tcW w:w="850" w:type="dxa"/>
            <w:tcBorders>
              <w:top w:val="single" w:sz="4" w:space="0" w:color="auto"/>
              <w:left w:val="nil"/>
              <w:bottom w:val="single" w:sz="4" w:space="0" w:color="auto"/>
              <w:right w:val="single" w:sz="4" w:space="0" w:color="auto"/>
            </w:tcBorders>
            <w:shd w:val="clear" w:color="auto" w:fill="auto"/>
            <w:vAlign w:val="center"/>
          </w:tcPr>
          <w:p w:rsidR="00F80CF4" w:rsidRPr="00BE63EE" w:rsidRDefault="00F80CF4" w:rsidP="00EF2210">
            <w:pPr>
              <w:jc w:val="right"/>
              <w:outlineLvl w:val="3"/>
              <w:rPr>
                <w:b/>
                <w:bCs/>
              </w:rPr>
            </w:pPr>
            <w:r w:rsidRPr="00BE63EE">
              <w:rPr>
                <w:b/>
                <w:bCs/>
              </w:rPr>
              <w:t>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F80CF4" w:rsidRPr="00BE63EE" w:rsidRDefault="00F80CF4" w:rsidP="00EF2210">
            <w:pPr>
              <w:jc w:val="right"/>
              <w:outlineLvl w:val="3"/>
              <w:rPr>
                <w:b/>
                <w:bCs/>
              </w:rPr>
            </w:pPr>
            <w:r w:rsidRPr="00BE63EE">
              <w:rPr>
                <w:b/>
                <w:bCs/>
              </w:rPr>
              <w:t>77,880</w:t>
            </w:r>
          </w:p>
        </w:tc>
        <w:tc>
          <w:tcPr>
            <w:tcW w:w="992" w:type="dxa"/>
            <w:tcBorders>
              <w:top w:val="single" w:sz="4" w:space="0" w:color="auto"/>
              <w:left w:val="nil"/>
              <w:bottom w:val="single" w:sz="4" w:space="0" w:color="auto"/>
              <w:right w:val="single" w:sz="4" w:space="0" w:color="auto"/>
            </w:tcBorders>
            <w:shd w:val="clear" w:color="auto" w:fill="auto"/>
            <w:vAlign w:val="center"/>
          </w:tcPr>
          <w:p w:rsidR="00F80CF4" w:rsidRPr="00BE63EE" w:rsidRDefault="00F80CF4" w:rsidP="00EF2210">
            <w:pPr>
              <w:jc w:val="right"/>
              <w:outlineLvl w:val="3"/>
              <w:rPr>
                <w:b/>
                <w:bCs/>
              </w:rPr>
            </w:pPr>
            <w:r w:rsidRPr="00BE63EE">
              <w:rPr>
                <w:b/>
                <w:bCs/>
              </w:rPr>
              <w:t>1,200</w:t>
            </w:r>
          </w:p>
        </w:tc>
        <w:tc>
          <w:tcPr>
            <w:tcW w:w="992" w:type="dxa"/>
            <w:tcBorders>
              <w:top w:val="single" w:sz="4" w:space="0" w:color="auto"/>
              <w:left w:val="nil"/>
              <w:bottom w:val="single" w:sz="4" w:space="0" w:color="auto"/>
              <w:right w:val="single" w:sz="4" w:space="0" w:color="auto"/>
            </w:tcBorders>
            <w:shd w:val="clear" w:color="auto" w:fill="auto"/>
            <w:vAlign w:val="center"/>
          </w:tcPr>
          <w:p w:rsidR="00F80CF4" w:rsidRPr="00BE63EE" w:rsidRDefault="00F80CF4" w:rsidP="00EF2210">
            <w:pPr>
              <w:jc w:val="right"/>
              <w:outlineLvl w:val="3"/>
              <w:rPr>
                <w:b/>
                <w:bCs/>
              </w:rPr>
            </w:pPr>
            <w:r w:rsidRPr="00BE63EE">
              <w:rPr>
                <w:b/>
                <w:bCs/>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F80CF4" w:rsidRPr="00BE63EE" w:rsidRDefault="00F80CF4" w:rsidP="00EF2210">
            <w:pPr>
              <w:jc w:val="right"/>
              <w:outlineLvl w:val="3"/>
              <w:rPr>
                <w:b/>
                <w:bCs/>
              </w:rPr>
            </w:pPr>
            <w:r w:rsidRPr="00BE63EE">
              <w:rPr>
                <w:b/>
                <w:bCs/>
              </w:rPr>
              <w:t>0,300</w:t>
            </w:r>
          </w:p>
        </w:tc>
      </w:tr>
      <w:tr w:rsidR="00F80CF4" w:rsidRPr="003204EB" w:rsidTr="00D1138A">
        <w:trPr>
          <w:trHeight w:val="255"/>
        </w:trPr>
        <w:tc>
          <w:tcPr>
            <w:tcW w:w="586" w:type="dxa"/>
            <w:vMerge/>
            <w:tcBorders>
              <w:left w:val="single" w:sz="4" w:space="0" w:color="auto"/>
              <w:right w:val="single" w:sz="4" w:space="0" w:color="auto"/>
            </w:tcBorders>
            <w:vAlign w:val="center"/>
          </w:tcPr>
          <w:p w:rsidR="00F80CF4" w:rsidRPr="00C22FC5" w:rsidRDefault="00F80CF4" w:rsidP="00EF2210"/>
        </w:tc>
        <w:tc>
          <w:tcPr>
            <w:tcW w:w="2835" w:type="dxa"/>
            <w:vMerge/>
            <w:tcBorders>
              <w:left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DB0B61" w:rsidRDefault="00F80CF4" w:rsidP="00EF2210">
            <w:pPr>
              <w:jc w:val="center"/>
              <w:outlineLvl w:val="1"/>
              <w:rPr>
                <w:b/>
              </w:rPr>
            </w:pPr>
            <w:r w:rsidRPr="00DB0B61">
              <w:rPr>
                <w:b/>
              </w:rPr>
              <w:t>2011</w:t>
            </w:r>
          </w:p>
        </w:tc>
        <w:tc>
          <w:tcPr>
            <w:tcW w:w="992" w:type="dxa"/>
            <w:tcBorders>
              <w:top w:val="nil"/>
              <w:left w:val="nil"/>
              <w:bottom w:val="single" w:sz="4" w:space="0" w:color="auto"/>
              <w:right w:val="single" w:sz="4" w:space="0" w:color="auto"/>
            </w:tcBorders>
            <w:shd w:val="clear" w:color="auto" w:fill="auto"/>
            <w:vAlign w:val="center"/>
          </w:tcPr>
          <w:p w:rsidR="00F80CF4" w:rsidRPr="00BE63EE" w:rsidRDefault="00F80CF4" w:rsidP="00EF2210">
            <w:pPr>
              <w:jc w:val="right"/>
              <w:outlineLvl w:val="3"/>
              <w:rPr>
                <w:b/>
                <w:bCs/>
              </w:rPr>
            </w:pPr>
            <w:r w:rsidRPr="00BE63EE">
              <w:rPr>
                <w:b/>
                <w:bCs/>
              </w:rPr>
              <w:t>23,740</w:t>
            </w:r>
          </w:p>
        </w:tc>
        <w:tc>
          <w:tcPr>
            <w:tcW w:w="850"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sidRPr="00BE63EE">
              <w:rPr>
                <w:b/>
              </w:rPr>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sidRPr="00BE63EE">
              <w:rPr>
                <w:b/>
              </w:rPr>
              <w:t>22,450</w:t>
            </w:r>
          </w:p>
        </w:tc>
        <w:tc>
          <w:tcPr>
            <w:tcW w:w="992"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sidRPr="00BE63EE">
              <w:rPr>
                <w:b/>
              </w:rPr>
              <w:t>1,200</w:t>
            </w:r>
          </w:p>
        </w:tc>
        <w:tc>
          <w:tcPr>
            <w:tcW w:w="992"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sidRPr="00BE63EE">
              <w:rPr>
                <w:b/>
              </w:rP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sidRPr="00BE63EE">
              <w:rPr>
                <w:b/>
              </w:rPr>
              <w:t>0,090</w:t>
            </w:r>
          </w:p>
        </w:tc>
      </w:tr>
      <w:tr w:rsidR="00F80CF4" w:rsidRPr="003204EB" w:rsidTr="00D1138A">
        <w:trPr>
          <w:trHeight w:val="255"/>
        </w:trPr>
        <w:tc>
          <w:tcPr>
            <w:tcW w:w="586" w:type="dxa"/>
            <w:vMerge/>
            <w:tcBorders>
              <w:left w:val="single" w:sz="4" w:space="0" w:color="auto"/>
              <w:right w:val="single" w:sz="4" w:space="0" w:color="auto"/>
            </w:tcBorders>
            <w:vAlign w:val="center"/>
          </w:tcPr>
          <w:p w:rsidR="00F80CF4" w:rsidRPr="00C22FC5" w:rsidRDefault="00F80CF4" w:rsidP="00EF2210"/>
        </w:tc>
        <w:tc>
          <w:tcPr>
            <w:tcW w:w="2835" w:type="dxa"/>
            <w:vMerge/>
            <w:tcBorders>
              <w:left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DB0B61" w:rsidRDefault="00F80CF4" w:rsidP="00EF2210">
            <w:pPr>
              <w:jc w:val="center"/>
              <w:outlineLvl w:val="1"/>
              <w:rPr>
                <w:b/>
              </w:rPr>
            </w:pPr>
            <w:r w:rsidRPr="00DB0B61">
              <w:rPr>
                <w:b/>
              </w:rPr>
              <w:t>2012</w:t>
            </w:r>
          </w:p>
        </w:tc>
        <w:tc>
          <w:tcPr>
            <w:tcW w:w="992" w:type="dxa"/>
            <w:tcBorders>
              <w:top w:val="nil"/>
              <w:left w:val="nil"/>
              <w:bottom w:val="single" w:sz="4" w:space="0" w:color="auto"/>
              <w:right w:val="single" w:sz="4" w:space="0" w:color="auto"/>
            </w:tcBorders>
            <w:shd w:val="clear" w:color="auto" w:fill="auto"/>
            <w:vAlign w:val="center"/>
          </w:tcPr>
          <w:p w:rsidR="00F80CF4" w:rsidRPr="00BE63EE" w:rsidRDefault="00F80CF4" w:rsidP="00EF2210">
            <w:pPr>
              <w:jc w:val="right"/>
              <w:outlineLvl w:val="3"/>
              <w:rPr>
                <w:b/>
                <w:bCs/>
              </w:rPr>
            </w:pPr>
            <w:r w:rsidRPr="00BE63EE">
              <w:rPr>
                <w:b/>
                <w:bCs/>
              </w:rPr>
              <w:t>27,815</w:t>
            </w:r>
          </w:p>
        </w:tc>
        <w:tc>
          <w:tcPr>
            <w:tcW w:w="850"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sidRPr="00BE63EE">
              <w:rPr>
                <w:b/>
              </w:rPr>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sidRPr="00BE63EE">
              <w:rPr>
                <w:b/>
              </w:rPr>
              <w:t>27,715</w:t>
            </w:r>
          </w:p>
        </w:tc>
        <w:tc>
          <w:tcPr>
            <w:tcW w:w="992"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sidRPr="00BE63EE">
              <w:rPr>
                <w:b/>
              </w:rP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sidRPr="00BE63EE">
              <w:rPr>
                <w:b/>
              </w:rP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sidRPr="00BE63EE">
              <w:rPr>
                <w:b/>
              </w:rPr>
              <w:t>0,100</w:t>
            </w:r>
          </w:p>
        </w:tc>
      </w:tr>
      <w:tr w:rsidR="00F80CF4" w:rsidRPr="003204EB" w:rsidTr="00D1138A">
        <w:trPr>
          <w:trHeight w:val="255"/>
        </w:trPr>
        <w:tc>
          <w:tcPr>
            <w:tcW w:w="586" w:type="dxa"/>
            <w:vMerge/>
            <w:tcBorders>
              <w:left w:val="single" w:sz="4" w:space="0" w:color="auto"/>
              <w:right w:val="single" w:sz="4" w:space="0" w:color="auto"/>
            </w:tcBorders>
            <w:vAlign w:val="center"/>
          </w:tcPr>
          <w:p w:rsidR="00F80CF4" w:rsidRPr="00C22FC5" w:rsidRDefault="00F80CF4" w:rsidP="00EF2210"/>
        </w:tc>
        <w:tc>
          <w:tcPr>
            <w:tcW w:w="2835" w:type="dxa"/>
            <w:vMerge/>
            <w:tcBorders>
              <w:left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DB0B61" w:rsidRDefault="00F80CF4" w:rsidP="00EF2210">
            <w:pPr>
              <w:jc w:val="center"/>
              <w:outlineLvl w:val="1"/>
              <w:rPr>
                <w:b/>
              </w:rPr>
            </w:pPr>
            <w:r w:rsidRPr="00DB0B61">
              <w:rPr>
                <w:b/>
              </w:rPr>
              <w:t>2013</w:t>
            </w:r>
          </w:p>
        </w:tc>
        <w:tc>
          <w:tcPr>
            <w:tcW w:w="992" w:type="dxa"/>
            <w:tcBorders>
              <w:top w:val="nil"/>
              <w:left w:val="nil"/>
              <w:bottom w:val="single" w:sz="4" w:space="0" w:color="auto"/>
              <w:right w:val="single" w:sz="4" w:space="0" w:color="auto"/>
            </w:tcBorders>
            <w:shd w:val="clear" w:color="auto" w:fill="auto"/>
            <w:vAlign w:val="center"/>
          </w:tcPr>
          <w:p w:rsidR="00F80CF4" w:rsidRPr="00BE63EE" w:rsidRDefault="00F80CF4" w:rsidP="00EF2210">
            <w:pPr>
              <w:jc w:val="right"/>
              <w:outlineLvl w:val="3"/>
              <w:rPr>
                <w:b/>
                <w:bCs/>
              </w:rPr>
            </w:pPr>
            <w:r w:rsidRPr="00BE63EE">
              <w:rPr>
                <w:b/>
                <w:bCs/>
              </w:rPr>
              <w:t>27,825</w:t>
            </w:r>
          </w:p>
        </w:tc>
        <w:tc>
          <w:tcPr>
            <w:tcW w:w="850"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sidRPr="00BE63EE">
              <w:rPr>
                <w:b/>
              </w:rPr>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sidRPr="00BE63EE">
              <w:rPr>
                <w:b/>
              </w:rPr>
              <w:t>27,715</w:t>
            </w:r>
          </w:p>
        </w:tc>
        <w:tc>
          <w:tcPr>
            <w:tcW w:w="992"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sidRPr="00BE63EE">
              <w:rPr>
                <w:b/>
              </w:rP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sidRPr="00BE63EE">
              <w:rPr>
                <w:b/>
              </w:rP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sidRPr="00BE63EE">
              <w:rPr>
                <w:b/>
              </w:rPr>
              <w:t>0,110</w:t>
            </w:r>
          </w:p>
        </w:tc>
      </w:tr>
      <w:tr w:rsidR="00F80CF4" w:rsidRPr="003204EB" w:rsidTr="00D1138A">
        <w:trPr>
          <w:trHeight w:val="255"/>
        </w:trPr>
        <w:tc>
          <w:tcPr>
            <w:tcW w:w="586" w:type="dxa"/>
            <w:vMerge/>
            <w:tcBorders>
              <w:left w:val="single" w:sz="4" w:space="0" w:color="auto"/>
              <w:right w:val="single" w:sz="4" w:space="0" w:color="auto"/>
            </w:tcBorders>
            <w:vAlign w:val="center"/>
          </w:tcPr>
          <w:p w:rsidR="00F80CF4" w:rsidRPr="00C22FC5" w:rsidRDefault="00F80CF4" w:rsidP="00EF2210"/>
        </w:tc>
        <w:tc>
          <w:tcPr>
            <w:tcW w:w="2835" w:type="dxa"/>
            <w:vMerge/>
            <w:tcBorders>
              <w:left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DB0B61" w:rsidRDefault="00F80CF4" w:rsidP="00EF2210">
            <w:pPr>
              <w:jc w:val="center"/>
              <w:outlineLvl w:val="1"/>
              <w:rPr>
                <w:b/>
              </w:rPr>
            </w:pPr>
            <w:r w:rsidRPr="00DB0B61">
              <w:rPr>
                <w:b/>
              </w:rPr>
              <w:t>2014</w:t>
            </w:r>
          </w:p>
        </w:tc>
        <w:tc>
          <w:tcPr>
            <w:tcW w:w="992" w:type="dxa"/>
            <w:tcBorders>
              <w:top w:val="nil"/>
              <w:left w:val="nil"/>
              <w:bottom w:val="single" w:sz="4" w:space="0" w:color="auto"/>
              <w:right w:val="single" w:sz="4" w:space="0" w:color="auto"/>
            </w:tcBorders>
            <w:shd w:val="clear" w:color="auto" w:fill="auto"/>
            <w:vAlign w:val="center"/>
          </w:tcPr>
          <w:p w:rsidR="00F80CF4" w:rsidRPr="00BE63EE" w:rsidRDefault="00F80CF4" w:rsidP="00EF2210">
            <w:pPr>
              <w:jc w:val="right"/>
              <w:outlineLvl w:val="3"/>
              <w:rPr>
                <w:b/>
                <w:bCs/>
              </w:rPr>
            </w:pPr>
            <w:r w:rsidRPr="00BE63EE">
              <w:rPr>
                <w:b/>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sidRPr="00BE63EE">
              <w:rPr>
                <w:b/>
              </w:rPr>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sidRPr="00BE63EE">
              <w:rPr>
                <w:b/>
              </w:rP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sidRPr="00BE63EE">
              <w:rPr>
                <w:b/>
              </w:rP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sidRPr="00BE63EE">
              <w:rPr>
                <w:b/>
              </w:rP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sidRPr="00BE63EE">
              <w:rPr>
                <w:b/>
              </w:rPr>
              <w:t>0,000</w:t>
            </w:r>
          </w:p>
        </w:tc>
      </w:tr>
      <w:tr w:rsidR="00F80CF4" w:rsidRPr="003204EB" w:rsidTr="00D1138A">
        <w:trPr>
          <w:trHeight w:val="255"/>
        </w:trPr>
        <w:tc>
          <w:tcPr>
            <w:tcW w:w="586" w:type="dxa"/>
            <w:vMerge/>
            <w:tcBorders>
              <w:left w:val="single" w:sz="4" w:space="0" w:color="auto"/>
              <w:right w:val="single" w:sz="4" w:space="0" w:color="auto"/>
            </w:tcBorders>
            <w:vAlign w:val="center"/>
          </w:tcPr>
          <w:p w:rsidR="00F80CF4" w:rsidRPr="00C22FC5" w:rsidRDefault="00F80CF4" w:rsidP="00EF2210"/>
        </w:tc>
        <w:tc>
          <w:tcPr>
            <w:tcW w:w="2835" w:type="dxa"/>
            <w:vMerge/>
            <w:tcBorders>
              <w:left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DB0B61" w:rsidRDefault="00F80CF4" w:rsidP="00EF2210">
            <w:pPr>
              <w:jc w:val="center"/>
              <w:outlineLvl w:val="1"/>
              <w:rPr>
                <w:b/>
              </w:rPr>
            </w:pPr>
            <w:r w:rsidRPr="00DB0B61">
              <w:rPr>
                <w:b/>
              </w:rPr>
              <w:t>2015</w:t>
            </w:r>
          </w:p>
        </w:tc>
        <w:tc>
          <w:tcPr>
            <w:tcW w:w="992" w:type="dxa"/>
            <w:tcBorders>
              <w:top w:val="nil"/>
              <w:left w:val="nil"/>
              <w:bottom w:val="single" w:sz="4" w:space="0" w:color="auto"/>
              <w:right w:val="single" w:sz="4" w:space="0" w:color="auto"/>
            </w:tcBorders>
            <w:shd w:val="clear" w:color="auto" w:fill="auto"/>
            <w:vAlign w:val="center"/>
          </w:tcPr>
          <w:p w:rsidR="00F80CF4" w:rsidRPr="00BE63EE" w:rsidRDefault="00F80CF4" w:rsidP="00EF2210">
            <w:pPr>
              <w:jc w:val="right"/>
              <w:outlineLvl w:val="3"/>
              <w:rPr>
                <w:b/>
                <w:bCs/>
              </w:rPr>
            </w:pPr>
            <w:r w:rsidRPr="00BE63EE">
              <w:rPr>
                <w:b/>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sidRPr="00BE63EE">
              <w:rPr>
                <w:b/>
              </w:rPr>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sidRPr="00BE63EE">
              <w:rPr>
                <w:b/>
              </w:rP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sidRPr="00BE63EE">
              <w:rPr>
                <w:b/>
              </w:rP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sidRPr="00BE63EE">
              <w:rPr>
                <w:b/>
              </w:rP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sidRPr="00BE63EE">
              <w:rPr>
                <w:b/>
              </w:rPr>
              <w:t>0,000</w:t>
            </w:r>
          </w:p>
        </w:tc>
      </w:tr>
      <w:tr w:rsidR="00F80CF4" w:rsidRPr="003204EB" w:rsidTr="00D1138A">
        <w:trPr>
          <w:trHeight w:val="255"/>
        </w:trPr>
        <w:tc>
          <w:tcPr>
            <w:tcW w:w="586" w:type="dxa"/>
            <w:vMerge/>
            <w:tcBorders>
              <w:left w:val="single" w:sz="4" w:space="0" w:color="auto"/>
              <w:bottom w:val="single" w:sz="4" w:space="0" w:color="auto"/>
              <w:right w:val="single" w:sz="4" w:space="0" w:color="auto"/>
            </w:tcBorders>
            <w:vAlign w:val="center"/>
          </w:tcPr>
          <w:p w:rsidR="00F80CF4" w:rsidRPr="00C22FC5" w:rsidRDefault="00F80CF4" w:rsidP="00EF2210"/>
        </w:tc>
        <w:tc>
          <w:tcPr>
            <w:tcW w:w="2835" w:type="dxa"/>
            <w:vMerge/>
            <w:tcBorders>
              <w:left w:val="single" w:sz="4" w:space="0" w:color="auto"/>
              <w:bottom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DB0B61" w:rsidRDefault="00F80CF4" w:rsidP="00EF2210">
            <w:pPr>
              <w:jc w:val="center"/>
              <w:outlineLvl w:val="1"/>
              <w:rPr>
                <w:b/>
              </w:rPr>
            </w:pPr>
            <w:r>
              <w:rPr>
                <w:b/>
              </w:rPr>
              <w:t>2016-2020</w:t>
            </w:r>
          </w:p>
        </w:tc>
        <w:tc>
          <w:tcPr>
            <w:tcW w:w="992" w:type="dxa"/>
            <w:tcBorders>
              <w:top w:val="nil"/>
              <w:left w:val="nil"/>
              <w:bottom w:val="single" w:sz="4" w:space="0" w:color="auto"/>
              <w:right w:val="single" w:sz="4" w:space="0" w:color="auto"/>
            </w:tcBorders>
            <w:shd w:val="clear" w:color="auto" w:fill="auto"/>
            <w:vAlign w:val="center"/>
          </w:tcPr>
          <w:p w:rsidR="00F80CF4" w:rsidRPr="00BE63EE" w:rsidRDefault="00F80CF4" w:rsidP="00EF2210">
            <w:pPr>
              <w:jc w:val="right"/>
              <w:outlineLvl w:val="3"/>
              <w:rPr>
                <w:b/>
                <w:bCs/>
              </w:rPr>
            </w:pPr>
            <w:r>
              <w:rPr>
                <w:b/>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Pr>
                <w:b/>
              </w:rPr>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Pr>
                <w:b/>
              </w:rP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Pr>
                <w:b/>
              </w:rP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Pr>
                <w:b/>
              </w:rP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BE63EE" w:rsidRDefault="00F80CF4" w:rsidP="00EF2210">
            <w:pPr>
              <w:jc w:val="right"/>
              <w:outlineLvl w:val="3"/>
              <w:rPr>
                <w:b/>
              </w:rPr>
            </w:pPr>
            <w:r>
              <w:rPr>
                <w:b/>
              </w:rPr>
              <w:t>0,000</w:t>
            </w:r>
          </w:p>
        </w:tc>
      </w:tr>
      <w:tr w:rsidR="00F80CF4" w:rsidRPr="003204EB" w:rsidTr="00D1138A">
        <w:trPr>
          <w:trHeight w:val="255"/>
        </w:trPr>
        <w:tc>
          <w:tcPr>
            <w:tcW w:w="586" w:type="dxa"/>
            <w:vMerge w:val="restart"/>
            <w:tcBorders>
              <w:top w:val="nil"/>
              <w:left w:val="single" w:sz="4" w:space="0" w:color="auto"/>
              <w:right w:val="single" w:sz="4" w:space="0" w:color="auto"/>
            </w:tcBorders>
            <w:shd w:val="clear" w:color="auto" w:fill="auto"/>
            <w:vAlign w:val="center"/>
          </w:tcPr>
          <w:p w:rsidR="00F80CF4" w:rsidRPr="00C22FC5" w:rsidRDefault="00F80CF4" w:rsidP="00EF2210">
            <w:pPr>
              <w:jc w:val="center"/>
              <w:outlineLvl w:val="2"/>
              <w:rPr>
                <w:bCs/>
              </w:rPr>
            </w:pPr>
            <w:r w:rsidRPr="00C22FC5">
              <w:rPr>
                <w:bCs/>
              </w:rPr>
              <w:t>1</w:t>
            </w:r>
          </w:p>
        </w:tc>
        <w:tc>
          <w:tcPr>
            <w:tcW w:w="2835" w:type="dxa"/>
            <w:vMerge w:val="restart"/>
            <w:tcBorders>
              <w:top w:val="nil"/>
              <w:left w:val="single" w:sz="4" w:space="0" w:color="auto"/>
              <w:right w:val="single" w:sz="4" w:space="0" w:color="auto"/>
            </w:tcBorders>
            <w:shd w:val="clear" w:color="auto" w:fill="auto"/>
            <w:vAlign w:val="center"/>
          </w:tcPr>
          <w:p w:rsidR="00F80CF4" w:rsidRPr="00C22FC5" w:rsidRDefault="00F80CF4" w:rsidP="00EF2210">
            <w:pPr>
              <w:jc w:val="center"/>
              <w:outlineLvl w:val="2"/>
              <w:rPr>
                <w:bCs/>
              </w:rPr>
            </w:pPr>
            <w:r w:rsidRPr="00C22FC5">
              <w:rPr>
                <w:bCs/>
              </w:rPr>
              <w:t>Направление "Правоо</w:t>
            </w:r>
            <w:r w:rsidRPr="00C22FC5">
              <w:rPr>
                <w:bCs/>
              </w:rPr>
              <w:t>х</w:t>
            </w:r>
            <w:r w:rsidRPr="00C22FC5">
              <w:rPr>
                <w:bCs/>
              </w:rPr>
              <w:t>ранительная деятел</w:t>
            </w:r>
            <w:r w:rsidRPr="00C22FC5">
              <w:rPr>
                <w:bCs/>
              </w:rPr>
              <w:t>ь</w:t>
            </w:r>
            <w:r>
              <w:rPr>
                <w:bCs/>
              </w:rPr>
              <w:t>ность</w:t>
            </w:r>
            <w:r w:rsidRPr="00C22FC5">
              <w:rPr>
                <w:bCs/>
              </w:rPr>
              <w:t>"</w:t>
            </w:r>
          </w:p>
        </w:tc>
        <w:tc>
          <w:tcPr>
            <w:tcW w:w="993"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center"/>
              <w:outlineLvl w:val="2"/>
            </w:pPr>
            <w:r w:rsidRPr="00C22FC5">
              <w:t>Всего</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2"/>
              <w:rPr>
                <w:bCs/>
              </w:rPr>
            </w:pPr>
            <w:r w:rsidRPr="00C22FC5">
              <w:rPr>
                <w:bCs/>
              </w:rPr>
              <w:t>0,000</w:t>
            </w:r>
          </w:p>
        </w:tc>
        <w:tc>
          <w:tcPr>
            <w:tcW w:w="850"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2"/>
              <w:rPr>
                <w:bCs/>
              </w:rPr>
            </w:pPr>
            <w:r w:rsidRPr="00C22FC5">
              <w:rPr>
                <w:bCs/>
              </w:rPr>
              <w:t>0,000</w:t>
            </w:r>
          </w:p>
        </w:tc>
        <w:tc>
          <w:tcPr>
            <w:tcW w:w="993"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2"/>
              <w:rPr>
                <w:bCs/>
              </w:rPr>
            </w:pPr>
            <w:r w:rsidRPr="00C22FC5">
              <w:rPr>
                <w:bCs/>
              </w:rPr>
              <w:t>0,000</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2"/>
              <w:rPr>
                <w:bCs/>
              </w:rPr>
            </w:pPr>
            <w:r w:rsidRPr="00C22FC5">
              <w:rPr>
                <w:bCs/>
              </w:rPr>
              <w:t>0,000</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2"/>
              <w:rPr>
                <w:bCs/>
              </w:rPr>
            </w:pPr>
            <w:r w:rsidRPr="00C22FC5">
              <w:rPr>
                <w:bCs/>
              </w:rPr>
              <w:t>0,000</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2"/>
              <w:rPr>
                <w:bCs/>
              </w:rPr>
            </w:pPr>
            <w:r w:rsidRPr="00C22FC5">
              <w:rPr>
                <w:bCs/>
              </w:rPr>
              <w:t>0,000</w:t>
            </w:r>
          </w:p>
        </w:tc>
      </w:tr>
      <w:tr w:rsidR="00F80CF4" w:rsidRPr="003204EB" w:rsidTr="00D1138A">
        <w:trPr>
          <w:trHeight w:val="255"/>
        </w:trPr>
        <w:tc>
          <w:tcPr>
            <w:tcW w:w="586" w:type="dxa"/>
            <w:vMerge/>
            <w:tcBorders>
              <w:left w:val="single" w:sz="4" w:space="0" w:color="auto"/>
              <w:right w:val="single" w:sz="4" w:space="0" w:color="auto"/>
            </w:tcBorders>
            <w:vAlign w:val="center"/>
          </w:tcPr>
          <w:p w:rsidR="00F80CF4" w:rsidRPr="00C22FC5" w:rsidRDefault="00F80CF4" w:rsidP="00EF2210">
            <w:pPr>
              <w:rPr>
                <w:b/>
                <w:bCs/>
              </w:rPr>
            </w:pPr>
          </w:p>
        </w:tc>
        <w:tc>
          <w:tcPr>
            <w:tcW w:w="2835" w:type="dxa"/>
            <w:vMerge/>
            <w:tcBorders>
              <w:left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C22FC5" w:rsidRDefault="00F80CF4" w:rsidP="00EF2210">
            <w:pPr>
              <w:jc w:val="center"/>
              <w:outlineLvl w:val="2"/>
            </w:pPr>
            <w:r w:rsidRPr="00C22FC5">
              <w:t>2011</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2"/>
              <w:rPr>
                <w:bCs/>
              </w:rPr>
            </w:pPr>
            <w:r w:rsidRPr="00C22FC5">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rsidRPr="00C22FC5">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rsidRPr="00C22FC5">
              <w:t>0,000</w:t>
            </w:r>
          </w:p>
        </w:tc>
      </w:tr>
      <w:tr w:rsidR="00F80CF4" w:rsidRPr="003204EB" w:rsidTr="00D1138A">
        <w:trPr>
          <w:trHeight w:val="255"/>
        </w:trPr>
        <w:tc>
          <w:tcPr>
            <w:tcW w:w="586" w:type="dxa"/>
            <w:vMerge/>
            <w:tcBorders>
              <w:left w:val="single" w:sz="4" w:space="0" w:color="auto"/>
              <w:right w:val="single" w:sz="4" w:space="0" w:color="auto"/>
            </w:tcBorders>
            <w:vAlign w:val="center"/>
          </w:tcPr>
          <w:p w:rsidR="00F80CF4" w:rsidRPr="00C22FC5" w:rsidRDefault="00F80CF4" w:rsidP="00EF2210">
            <w:pPr>
              <w:rPr>
                <w:b/>
                <w:bCs/>
              </w:rPr>
            </w:pPr>
          </w:p>
        </w:tc>
        <w:tc>
          <w:tcPr>
            <w:tcW w:w="2835" w:type="dxa"/>
            <w:vMerge/>
            <w:tcBorders>
              <w:left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C22FC5" w:rsidRDefault="00F80CF4" w:rsidP="00EF2210">
            <w:pPr>
              <w:jc w:val="center"/>
              <w:outlineLvl w:val="2"/>
            </w:pPr>
            <w:r w:rsidRPr="00C22FC5">
              <w:t>2012</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2"/>
              <w:rPr>
                <w:bCs/>
              </w:rPr>
            </w:pPr>
            <w:r w:rsidRPr="00C22FC5">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rsidRPr="00C22FC5">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rsidRPr="00C22FC5">
              <w:t>0,000</w:t>
            </w:r>
          </w:p>
        </w:tc>
      </w:tr>
      <w:tr w:rsidR="00F80CF4" w:rsidRPr="003204EB" w:rsidTr="00D1138A">
        <w:trPr>
          <w:trHeight w:val="255"/>
        </w:trPr>
        <w:tc>
          <w:tcPr>
            <w:tcW w:w="586" w:type="dxa"/>
            <w:vMerge/>
            <w:tcBorders>
              <w:left w:val="single" w:sz="4" w:space="0" w:color="auto"/>
              <w:right w:val="single" w:sz="4" w:space="0" w:color="auto"/>
            </w:tcBorders>
            <w:vAlign w:val="center"/>
          </w:tcPr>
          <w:p w:rsidR="00F80CF4" w:rsidRPr="00C22FC5" w:rsidRDefault="00F80CF4" w:rsidP="00EF2210">
            <w:pPr>
              <w:rPr>
                <w:b/>
                <w:bCs/>
              </w:rPr>
            </w:pPr>
          </w:p>
        </w:tc>
        <w:tc>
          <w:tcPr>
            <w:tcW w:w="2835" w:type="dxa"/>
            <w:vMerge/>
            <w:tcBorders>
              <w:left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C22FC5" w:rsidRDefault="00F80CF4" w:rsidP="00EF2210">
            <w:pPr>
              <w:jc w:val="center"/>
              <w:outlineLvl w:val="2"/>
            </w:pPr>
            <w:r w:rsidRPr="00C22FC5">
              <w:t>2013</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2"/>
              <w:rPr>
                <w:bCs/>
              </w:rPr>
            </w:pPr>
            <w:r w:rsidRPr="00C22FC5">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rsidRPr="00C22FC5">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rsidRPr="00C22FC5">
              <w:t>0,000</w:t>
            </w:r>
          </w:p>
        </w:tc>
      </w:tr>
      <w:tr w:rsidR="00F80CF4" w:rsidRPr="003204EB" w:rsidTr="00D1138A">
        <w:trPr>
          <w:trHeight w:val="255"/>
        </w:trPr>
        <w:tc>
          <w:tcPr>
            <w:tcW w:w="586" w:type="dxa"/>
            <w:vMerge/>
            <w:tcBorders>
              <w:left w:val="single" w:sz="4" w:space="0" w:color="auto"/>
              <w:right w:val="single" w:sz="4" w:space="0" w:color="auto"/>
            </w:tcBorders>
            <w:vAlign w:val="center"/>
          </w:tcPr>
          <w:p w:rsidR="00F80CF4" w:rsidRPr="00C22FC5" w:rsidRDefault="00F80CF4" w:rsidP="00EF2210">
            <w:pPr>
              <w:rPr>
                <w:b/>
                <w:bCs/>
              </w:rPr>
            </w:pPr>
          </w:p>
        </w:tc>
        <w:tc>
          <w:tcPr>
            <w:tcW w:w="2835" w:type="dxa"/>
            <w:vMerge/>
            <w:tcBorders>
              <w:left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C22FC5" w:rsidRDefault="00F80CF4" w:rsidP="00EF2210">
            <w:pPr>
              <w:jc w:val="center"/>
              <w:outlineLvl w:val="2"/>
            </w:pPr>
            <w:r w:rsidRPr="00C22FC5">
              <w:t>2014</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2"/>
              <w:rPr>
                <w:bCs/>
              </w:rPr>
            </w:pPr>
            <w:r w:rsidRPr="00C22FC5">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rsidRPr="00C22FC5">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rsidRPr="00C22FC5">
              <w:t>0,000</w:t>
            </w:r>
          </w:p>
        </w:tc>
      </w:tr>
      <w:tr w:rsidR="00F80CF4" w:rsidRPr="003204EB" w:rsidTr="00D1138A">
        <w:trPr>
          <w:trHeight w:val="255"/>
        </w:trPr>
        <w:tc>
          <w:tcPr>
            <w:tcW w:w="586" w:type="dxa"/>
            <w:vMerge/>
            <w:tcBorders>
              <w:left w:val="single" w:sz="4" w:space="0" w:color="auto"/>
              <w:right w:val="single" w:sz="4" w:space="0" w:color="auto"/>
            </w:tcBorders>
            <w:vAlign w:val="center"/>
          </w:tcPr>
          <w:p w:rsidR="00F80CF4" w:rsidRPr="00C22FC5" w:rsidRDefault="00F80CF4" w:rsidP="00EF2210">
            <w:pPr>
              <w:rPr>
                <w:b/>
                <w:bCs/>
              </w:rPr>
            </w:pPr>
          </w:p>
        </w:tc>
        <w:tc>
          <w:tcPr>
            <w:tcW w:w="2835" w:type="dxa"/>
            <w:vMerge/>
            <w:tcBorders>
              <w:left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C22FC5" w:rsidRDefault="00F80CF4" w:rsidP="00EF2210">
            <w:pPr>
              <w:jc w:val="center"/>
              <w:outlineLvl w:val="2"/>
            </w:pPr>
            <w:r w:rsidRPr="00C22FC5">
              <w:t>2015</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2"/>
              <w:rPr>
                <w:bCs/>
              </w:rPr>
            </w:pPr>
            <w:r w:rsidRPr="00C22FC5">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rsidRPr="00C22FC5">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rsidRPr="00C22FC5">
              <w:t>0,000</w:t>
            </w:r>
          </w:p>
        </w:tc>
      </w:tr>
      <w:tr w:rsidR="00F80CF4" w:rsidRPr="003204EB" w:rsidTr="00D1138A">
        <w:trPr>
          <w:trHeight w:val="255"/>
        </w:trPr>
        <w:tc>
          <w:tcPr>
            <w:tcW w:w="586" w:type="dxa"/>
            <w:vMerge/>
            <w:tcBorders>
              <w:left w:val="single" w:sz="4" w:space="0" w:color="auto"/>
              <w:bottom w:val="single" w:sz="4" w:space="0" w:color="auto"/>
              <w:right w:val="single" w:sz="4" w:space="0" w:color="auto"/>
            </w:tcBorders>
            <w:vAlign w:val="center"/>
          </w:tcPr>
          <w:p w:rsidR="00F80CF4" w:rsidRPr="00C22FC5" w:rsidRDefault="00F80CF4" w:rsidP="00EF2210">
            <w:pPr>
              <w:rPr>
                <w:b/>
                <w:bCs/>
              </w:rPr>
            </w:pPr>
          </w:p>
        </w:tc>
        <w:tc>
          <w:tcPr>
            <w:tcW w:w="2835" w:type="dxa"/>
            <w:vMerge/>
            <w:tcBorders>
              <w:left w:val="single" w:sz="4" w:space="0" w:color="auto"/>
              <w:bottom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C22FC5" w:rsidRDefault="00F80CF4" w:rsidP="00EF2210">
            <w:pPr>
              <w:jc w:val="center"/>
              <w:outlineLvl w:val="2"/>
            </w:pPr>
            <w:r>
              <w:t>2016-2020</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2"/>
              <w:rPr>
                <w:bCs/>
              </w:rPr>
            </w:pPr>
            <w:r>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2"/>
            </w:pPr>
            <w:r>
              <w:t>0,000</w:t>
            </w:r>
          </w:p>
        </w:tc>
      </w:tr>
      <w:tr w:rsidR="00F80CF4" w:rsidRPr="003204EB" w:rsidTr="00D1138A">
        <w:trPr>
          <w:trHeight w:val="360"/>
        </w:trPr>
        <w:tc>
          <w:tcPr>
            <w:tcW w:w="586" w:type="dxa"/>
            <w:vMerge w:val="restart"/>
            <w:tcBorders>
              <w:top w:val="nil"/>
              <w:left w:val="single" w:sz="4" w:space="0" w:color="auto"/>
              <w:bottom w:val="single" w:sz="4" w:space="0" w:color="auto"/>
              <w:right w:val="single" w:sz="4" w:space="0" w:color="auto"/>
            </w:tcBorders>
            <w:shd w:val="clear" w:color="auto" w:fill="auto"/>
            <w:vAlign w:val="center"/>
          </w:tcPr>
          <w:p w:rsidR="00F80CF4" w:rsidRPr="00C22FC5" w:rsidRDefault="00F80CF4" w:rsidP="00EF2210">
            <w:pPr>
              <w:jc w:val="center"/>
              <w:outlineLvl w:val="3"/>
              <w:rPr>
                <w:bCs/>
              </w:rPr>
            </w:pPr>
            <w:r w:rsidRPr="00C22FC5">
              <w:rPr>
                <w:bCs/>
              </w:rPr>
              <w:t>1.1</w:t>
            </w:r>
          </w:p>
        </w:tc>
        <w:tc>
          <w:tcPr>
            <w:tcW w:w="2835" w:type="dxa"/>
            <w:vMerge w:val="restart"/>
            <w:tcBorders>
              <w:top w:val="nil"/>
              <w:left w:val="single" w:sz="4" w:space="0" w:color="auto"/>
              <w:right w:val="single" w:sz="4" w:space="0" w:color="auto"/>
            </w:tcBorders>
            <w:shd w:val="clear" w:color="auto" w:fill="auto"/>
            <w:vAlign w:val="center"/>
          </w:tcPr>
          <w:p w:rsidR="00F80CF4" w:rsidRPr="00622C4E" w:rsidRDefault="00F80CF4" w:rsidP="00EF2210">
            <w:pPr>
              <w:jc w:val="center"/>
              <w:outlineLvl w:val="3"/>
              <w:rPr>
                <w:bCs/>
              </w:rPr>
            </w:pPr>
            <w:r>
              <w:rPr>
                <w:bCs/>
              </w:rPr>
              <w:t>Районная целевая п</w:t>
            </w:r>
            <w:r w:rsidRPr="00622C4E">
              <w:rPr>
                <w:bCs/>
              </w:rPr>
              <w:t>р</w:t>
            </w:r>
            <w:r w:rsidRPr="00622C4E">
              <w:rPr>
                <w:bCs/>
              </w:rPr>
              <w:t>о</w:t>
            </w:r>
            <w:r>
              <w:rPr>
                <w:bCs/>
              </w:rPr>
              <w:t>грамма «</w:t>
            </w:r>
            <w:r w:rsidRPr="00622C4E">
              <w:rPr>
                <w:bCs/>
              </w:rPr>
              <w:t>Профилактика преступлений и иных пр</w:t>
            </w:r>
            <w:r w:rsidRPr="00622C4E">
              <w:rPr>
                <w:bCs/>
              </w:rPr>
              <w:t>а</w:t>
            </w:r>
            <w:r w:rsidRPr="00622C4E">
              <w:rPr>
                <w:bCs/>
              </w:rPr>
              <w:t>вонарушений в МО "Северо-Байкал</w:t>
            </w:r>
            <w:r>
              <w:rPr>
                <w:bCs/>
              </w:rPr>
              <w:t>ьский</w:t>
            </w:r>
            <w:r w:rsidRPr="00622C4E">
              <w:rPr>
                <w:bCs/>
              </w:rPr>
              <w:t xml:space="preserve"> район"</w:t>
            </w:r>
            <w:r>
              <w:rPr>
                <w:bCs/>
              </w:rPr>
              <w:t xml:space="preserve"> </w:t>
            </w:r>
            <w:r w:rsidRPr="00622C4E">
              <w:rPr>
                <w:bCs/>
              </w:rPr>
              <w:t>на 2009 - 2012 г</w:t>
            </w:r>
            <w:r w:rsidRPr="00622C4E">
              <w:rPr>
                <w:bCs/>
              </w:rPr>
              <w:t>о</w:t>
            </w:r>
            <w:r w:rsidRPr="00622C4E">
              <w:rPr>
                <w:bCs/>
              </w:rPr>
              <w:t>ды</w:t>
            </w:r>
            <w:r>
              <w:rPr>
                <w:bCs/>
              </w:rPr>
              <w:t>»</w:t>
            </w:r>
          </w:p>
        </w:tc>
        <w:tc>
          <w:tcPr>
            <w:tcW w:w="993"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center"/>
              <w:outlineLvl w:val="3"/>
            </w:pPr>
            <w:r w:rsidRPr="00C22FC5">
              <w:t>Всего</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3"/>
              <w:rPr>
                <w:bCs/>
              </w:rPr>
            </w:pPr>
            <w:r w:rsidRPr="00C22FC5">
              <w:rPr>
                <w:bCs/>
              </w:rPr>
              <w:t>0,000</w:t>
            </w:r>
          </w:p>
        </w:tc>
        <w:tc>
          <w:tcPr>
            <w:tcW w:w="850"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3"/>
              <w:rPr>
                <w:bCs/>
              </w:rPr>
            </w:pPr>
            <w:r w:rsidRPr="00C22FC5">
              <w:rPr>
                <w:bCs/>
              </w:rPr>
              <w:t>0,000</w:t>
            </w:r>
          </w:p>
        </w:tc>
        <w:tc>
          <w:tcPr>
            <w:tcW w:w="993"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3"/>
              <w:rPr>
                <w:bCs/>
              </w:rPr>
            </w:pPr>
            <w:r w:rsidRPr="00C22FC5">
              <w:rPr>
                <w:bCs/>
              </w:rPr>
              <w:t>0,000</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3"/>
              <w:rPr>
                <w:bCs/>
              </w:rPr>
            </w:pPr>
            <w:r w:rsidRPr="00C22FC5">
              <w:rPr>
                <w:bCs/>
              </w:rPr>
              <w:t>0,000</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3"/>
              <w:rPr>
                <w:bCs/>
              </w:rPr>
            </w:pPr>
            <w:r w:rsidRPr="00C22FC5">
              <w:rPr>
                <w:bCs/>
              </w:rPr>
              <w:t>0,000</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3"/>
              <w:rPr>
                <w:bCs/>
              </w:rPr>
            </w:pPr>
            <w:r w:rsidRPr="00C22FC5">
              <w:rPr>
                <w:bCs/>
              </w:rPr>
              <w:t>0,000</w:t>
            </w:r>
          </w:p>
        </w:tc>
      </w:tr>
      <w:tr w:rsidR="00F80CF4" w:rsidRPr="003204EB" w:rsidTr="00D1138A">
        <w:trPr>
          <w:trHeight w:val="270"/>
        </w:trPr>
        <w:tc>
          <w:tcPr>
            <w:tcW w:w="586" w:type="dxa"/>
            <w:vMerge/>
            <w:tcBorders>
              <w:top w:val="nil"/>
              <w:left w:val="single" w:sz="4" w:space="0" w:color="auto"/>
              <w:bottom w:val="single" w:sz="4" w:space="0" w:color="auto"/>
              <w:right w:val="single" w:sz="4" w:space="0" w:color="auto"/>
            </w:tcBorders>
            <w:vAlign w:val="center"/>
          </w:tcPr>
          <w:p w:rsidR="00F80CF4" w:rsidRPr="00C22FC5" w:rsidRDefault="00F80CF4" w:rsidP="00EF2210">
            <w:pPr>
              <w:rPr>
                <w:bCs/>
              </w:rPr>
            </w:pPr>
          </w:p>
        </w:tc>
        <w:tc>
          <w:tcPr>
            <w:tcW w:w="2835" w:type="dxa"/>
            <w:vMerge/>
            <w:tcBorders>
              <w:left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C22FC5" w:rsidRDefault="00F80CF4" w:rsidP="00EF2210">
            <w:pPr>
              <w:jc w:val="center"/>
              <w:outlineLvl w:val="3"/>
            </w:pPr>
            <w:r w:rsidRPr="00C22FC5">
              <w:t>2011</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3"/>
              <w:rPr>
                <w:bCs/>
              </w:rPr>
            </w:pPr>
            <w:r w:rsidRPr="00C22FC5">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rsidRPr="00C22FC5">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rsidRPr="00C22FC5">
              <w:t>0,000</w:t>
            </w:r>
          </w:p>
        </w:tc>
      </w:tr>
      <w:tr w:rsidR="00F80CF4" w:rsidRPr="003204EB" w:rsidTr="00D1138A">
        <w:trPr>
          <w:trHeight w:val="300"/>
        </w:trPr>
        <w:tc>
          <w:tcPr>
            <w:tcW w:w="586" w:type="dxa"/>
            <w:vMerge/>
            <w:tcBorders>
              <w:top w:val="nil"/>
              <w:left w:val="single" w:sz="4" w:space="0" w:color="auto"/>
              <w:bottom w:val="single" w:sz="4" w:space="0" w:color="auto"/>
              <w:right w:val="single" w:sz="4" w:space="0" w:color="auto"/>
            </w:tcBorders>
            <w:vAlign w:val="center"/>
          </w:tcPr>
          <w:p w:rsidR="00F80CF4" w:rsidRPr="00C22FC5" w:rsidRDefault="00F80CF4" w:rsidP="00EF2210">
            <w:pPr>
              <w:rPr>
                <w:bCs/>
              </w:rPr>
            </w:pPr>
          </w:p>
        </w:tc>
        <w:tc>
          <w:tcPr>
            <w:tcW w:w="2835" w:type="dxa"/>
            <w:vMerge/>
            <w:tcBorders>
              <w:left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C22FC5" w:rsidRDefault="00F80CF4" w:rsidP="00EF2210">
            <w:pPr>
              <w:jc w:val="center"/>
              <w:outlineLvl w:val="3"/>
            </w:pPr>
            <w:r w:rsidRPr="00C22FC5">
              <w:t>2012</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3"/>
              <w:rPr>
                <w:bCs/>
              </w:rPr>
            </w:pPr>
            <w:r w:rsidRPr="00C22FC5">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rsidRPr="00C22FC5">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rsidRPr="00C22FC5">
              <w:t>0,000</w:t>
            </w:r>
          </w:p>
        </w:tc>
      </w:tr>
      <w:tr w:rsidR="00F80CF4" w:rsidRPr="003204EB" w:rsidTr="00D1138A">
        <w:trPr>
          <w:trHeight w:val="225"/>
        </w:trPr>
        <w:tc>
          <w:tcPr>
            <w:tcW w:w="586" w:type="dxa"/>
            <w:vMerge/>
            <w:tcBorders>
              <w:top w:val="nil"/>
              <w:left w:val="single" w:sz="4" w:space="0" w:color="auto"/>
              <w:bottom w:val="single" w:sz="4" w:space="0" w:color="auto"/>
              <w:right w:val="single" w:sz="4" w:space="0" w:color="auto"/>
            </w:tcBorders>
            <w:vAlign w:val="center"/>
          </w:tcPr>
          <w:p w:rsidR="00F80CF4" w:rsidRPr="00C22FC5" w:rsidRDefault="00F80CF4" w:rsidP="00EF2210">
            <w:pPr>
              <w:rPr>
                <w:bCs/>
              </w:rPr>
            </w:pPr>
          </w:p>
        </w:tc>
        <w:tc>
          <w:tcPr>
            <w:tcW w:w="2835" w:type="dxa"/>
            <w:vMerge/>
            <w:tcBorders>
              <w:left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C22FC5" w:rsidRDefault="00F80CF4" w:rsidP="00EF2210">
            <w:pPr>
              <w:jc w:val="center"/>
              <w:outlineLvl w:val="3"/>
            </w:pPr>
            <w:r w:rsidRPr="00C22FC5">
              <w:t>2013</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3"/>
              <w:rPr>
                <w:bCs/>
              </w:rPr>
            </w:pPr>
            <w:r w:rsidRPr="00C22FC5">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rsidRPr="00C22FC5">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rsidRPr="00C22FC5">
              <w:t>0,000</w:t>
            </w:r>
          </w:p>
        </w:tc>
      </w:tr>
      <w:tr w:rsidR="00F80CF4" w:rsidRPr="003204EB" w:rsidTr="00D1138A">
        <w:trPr>
          <w:trHeight w:val="255"/>
        </w:trPr>
        <w:tc>
          <w:tcPr>
            <w:tcW w:w="586" w:type="dxa"/>
            <w:vMerge/>
            <w:tcBorders>
              <w:top w:val="nil"/>
              <w:left w:val="single" w:sz="4" w:space="0" w:color="auto"/>
              <w:bottom w:val="single" w:sz="4" w:space="0" w:color="auto"/>
              <w:right w:val="single" w:sz="4" w:space="0" w:color="auto"/>
            </w:tcBorders>
            <w:vAlign w:val="center"/>
          </w:tcPr>
          <w:p w:rsidR="00F80CF4" w:rsidRPr="00C22FC5" w:rsidRDefault="00F80CF4" w:rsidP="00EF2210">
            <w:pPr>
              <w:rPr>
                <w:bCs/>
              </w:rPr>
            </w:pPr>
          </w:p>
        </w:tc>
        <w:tc>
          <w:tcPr>
            <w:tcW w:w="2835" w:type="dxa"/>
            <w:vMerge/>
            <w:tcBorders>
              <w:left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C22FC5" w:rsidRDefault="00F80CF4" w:rsidP="00EF2210">
            <w:pPr>
              <w:jc w:val="center"/>
              <w:outlineLvl w:val="3"/>
            </w:pPr>
            <w:r w:rsidRPr="00C22FC5">
              <w:t>2014</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3"/>
              <w:rPr>
                <w:bCs/>
              </w:rPr>
            </w:pPr>
            <w:r w:rsidRPr="00C22FC5">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rsidRPr="00C22FC5">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rsidRPr="00C22FC5">
              <w:t>0,000</w:t>
            </w:r>
          </w:p>
        </w:tc>
      </w:tr>
      <w:tr w:rsidR="00F80CF4" w:rsidRPr="003204EB" w:rsidTr="00D1138A">
        <w:trPr>
          <w:trHeight w:val="255"/>
        </w:trPr>
        <w:tc>
          <w:tcPr>
            <w:tcW w:w="586" w:type="dxa"/>
            <w:vMerge/>
            <w:tcBorders>
              <w:top w:val="nil"/>
              <w:left w:val="single" w:sz="4" w:space="0" w:color="auto"/>
              <w:bottom w:val="single" w:sz="4" w:space="0" w:color="auto"/>
              <w:right w:val="single" w:sz="4" w:space="0" w:color="auto"/>
            </w:tcBorders>
            <w:vAlign w:val="center"/>
          </w:tcPr>
          <w:p w:rsidR="00F80CF4" w:rsidRPr="00C22FC5" w:rsidRDefault="00F80CF4" w:rsidP="00EF2210">
            <w:pPr>
              <w:rPr>
                <w:bCs/>
              </w:rPr>
            </w:pPr>
          </w:p>
        </w:tc>
        <w:tc>
          <w:tcPr>
            <w:tcW w:w="2835" w:type="dxa"/>
            <w:vMerge/>
            <w:tcBorders>
              <w:left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C22FC5" w:rsidRDefault="00F80CF4" w:rsidP="00EF2210">
            <w:pPr>
              <w:jc w:val="center"/>
              <w:outlineLvl w:val="3"/>
            </w:pPr>
            <w:r w:rsidRPr="00C22FC5">
              <w:t>2015</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3"/>
              <w:rPr>
                <w:bCs/>
              </w:rPr>
            </w:pPr>
            <w:r w:rsidRPr="00C22FC5">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rsidRPr="00C22FC5">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rsidRPr="00C22FC5">
              <w:t>0,000</w:t>
            </w:r>
          </w:p>
        </w:tc>
      </w:tr>
      <w:tr w:rsidR="00F80CF4" w:rsidRPr="003204EB" w:rsidTr="00D1138A">
        <w:trPr>
          <w:trHeight w:val="255"/>
        </w:trPr>
        <w:tc>
          <w:tcPr>
            <w:tcW w:w="586" w:type="dxa"/>
            <w:tcBorders>
              <w:top w:val="nil"/>
              <w:left w:val="single" w:sz="4" w:space="0" w:color="auto"/>
              <w:bottom w:val="single" w:sz="4" w:space="0" w:color="auto"/>
              <w:right w:val="single" w:sz="4" w:space="0" w:color="auto"/>
            </w:tcBorders>
            <w:vAlign w:val="center"/>
          </w:tcPr>
          <w:p w:rsidR="00F80CF4" w:rsidRPr="00C22FC5" w:rsidRDefault="00F80CF4" w:rsidP="00EF2210">
            <w:pPr>
              <w:rPr>
                <w:bCs/>
              </w:rPr>
            </w:pPr>
          </w:p>
        </w:tc>
        <w:tc>
          <w:tcPr>
            <w:tcW w:w="2835" w:type="dxa"/>
            <w:vMerge/>
            <w:tcBorders>
              <w:left w:val="single" w:sz="4" w:space="0" w:color="auto"/>
              <w:bottom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C22FC5" w:rsidRDefault="00F80CF4" w:rsidP="00EF2210">
            <w:pPr>
              <w:jc w:val="center"/>
              <w:outlineLvl w:val="3"/>
            </w:pPr>
            <w:r>
              <w:t>2016-2020</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3"/>
              <w:rPr>
                <w:bCs/>
              </w:rPr>
            </w:pPr>
            <w:r>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pPr>
            <w:r>
              <w:t>0,000</w:t>
            </w:r>
          </w:p>
        </w:tc>
      </w:tr>
      <w:tr w:rsidR="00F80CF4" w:rsidRPr="003204EB" w:rsidTr="00D1138A">
        <w:trPr>
          <w:trHeight w:val="255"/>
        </w:trPr>
        <w:tc>
          <w:tcPr>
            <w:tcW w:w="586" w:type="dxa"/>
            <w:vMerge w:val="restart"/>
            <w:tcBorders>
              <w:top w:val="nil"/>
              <w:left w:val="single" w:sz="4" w:space="0" w:color="auto"/>
              <w:right w:val="single" w:sz="4" w:space="0" w:color="auto"/>
            </w:tcBorders>
            <w:shd w:val="clear" w:color="auto" w:fill="auto"/>
            <w:vAlign w:val="center"/>
          </w:tcPr>
          <w:p w:rsidR="00F80CF4" w:rsidRPr="00C22FC5" w:rsidRDefault="00F80CF4" w:rsidP="00EF2210">
            <w:pPr>
              <w:jc w:val="center"/>
              <w:outlineLvl w:val="3"/>
              <w:rPr>
                <w:bCs/>
              </w:rPr>
            </w:pPr>
            <w:r w:rsidRPr="00C22FC5">
              <w:rPr>
                <w:bCs/>
              </w:rPr>
              <w:t>1.2</w:t>
            </w:r>
          </w:p>
        </w:tc>
        <w:tc>
          <w:tcPr>
            <w:tcW w:w="2835" w:type="dxa"/>
            <w:vMerge w:val="restart"/>
            <w:tcBorders>
              <w:top w:val="nil"/>
              <w:left w:val="single" w:sz="4" w:space="0" w:color="auto"/>
              <w:right w:val="single" w:sz="4" w:space="0" w:color="auto"/>
            </w:tcBorders>
            <w:shd w:val="clear" w:color="auto" w:fill="auto"/>
            <w:vAlign w:val="center"/>
          </w:tcPr>
          <w:p w:rsidR="00F80CF4" w:rsidRPr="00C22FC5" w:rsidRDefault="00F80CF4" w:rsidP="00EF2210">
            <w:pPr>
              <w:jc w:val="center"/>
              <w:outlineLvl w:val="3"/>
              <w:rPr>
                <w:bCs/>
              </w:rPr>
            </w:pPr>
            <w:r>
              <w:rPr>
                <w:bCs/>
              </w:rPr>
              <w:t xml:space="preserve"> Районная целевая пр</w:t>
            </w:r>
            <w:r>
              <w:rPr>
                <w:bCs/>
              </w:rPr>
              <w:t>о</w:t>
            </w:r>
            <w:r>
              <w:rPr>
                <w:bCs/>
              </w:rPr>
              <w:t>грамма «</w:t>
            </w:r>
            <w:r w:rsidRPr="00C22FC5">
              <w:rPr>
                <w:bCs/>
              </w:rPr>
              <w:t>Профила</w:t>
            </w:r>
            <w:r w:rsidRPr="00C22FC5">
              <w:rPr>
                <w:bCs/>
              </w:rPr>
              <w:t>к</w:t>
            </w:r>
            <w:r w:rsidRPr="00C22FC5">
              <w:rPr>
                <w:bCs/>
              </w:rPr>
              <w:t>тика престу</w:t>
            </w:r>
            <w:r w:rsidRPr="00C22FC5">
              <w:rPr>
                <w:bCs/>
              </w:rPr>
              <w:t>п</w:t>
            </w:r>
            <w:r w:rsidRPr="00C22FC5">
              <w:rPr>
                <w:bCs/>
              </w:rPr>
              <w:t>лений  и  иных правонарушений нес</w:t>
            </w:r>
            <w:r w:rsidRPr="00C22FC5">
              <w:rPr>
                <w:bCs/>
              </w:rPr>
              <w:t>о</w:t>
            </w:r>
            <w:r w:rsidRPr="00C22FC5">
              <w:rPr>
                <w:bCs/>
              </w:rPr>
              <w:t>вершенноле</w:t>
            </w:r>
            <w:r w:rsidRPr="00C22FC5">
              <w:rPr>
                <w:bCs/>
              </w:rPr>
              <w:t>т</w:t>
            </w:r>
            <w:r w:rsidRPr="00C22FC5">
              <w:rPr>
                <w:bCs/>
              </w:rPr>
              <w:t>них в МО "Сев</w:t>
            </w:r>
            <w:r w:rsidRPr="00C22FC5">
              <w:rPr>
                <w:bCs/>
              </w:rPr>
              <w:t>е</w:t>
            </w:r>
            <w:r w:rsidRPr="00C22FC5">
              <w:rPr>
                <w:bCs/>
              </w:rPr>
              <w:t>ро-Байкальский район" на 2010 - 2012 годы</w:t>
            </w:r>
            <w:r>
              <w:rPr>
                <w:bCs/>
              </w:rPr>
              <w:t>»</w:t>
            </w:r>
          </w:p>
        </w:tc>
        <w:tc>
          <w:tcPr>
            <w:tcW w:w="993"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center"/>
              <w:outlineLvl w:val="3"/>
            </w:pPr>
            <w:r w:rsidRPr="00C22FC5">
              <w:t>Всего</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3"/>
              <w:rPr>
                <w:bCs/>
              </w:rPr>
            </w:pPr>
            <w:r w:rsidRPr="00C22FC5">
              <w:rPr>
                <w:bCs/>
              </w:rPr>
              <w:t>0,000</w:t>
            </w:r>
          </w:p>
        </w:tc>
        <w:tc>
          <w:tcPr>
            <w:tcW w:w="850"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3"/>
              <w:rPr>
                <w:bCs/>
              </w:rPr>
            </w:pPr>
            <w:r w:rsidRPr="00C22FC5">
              <w:rPr>
                <w:bCs/>
              </w:rPr>
              <w:t>0,000</w:t>
            </w:r>
          </w:p>
        </w:tc>
        <w:tc>
          <w:tcPr>
            <w:tcW w:w="993"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3"/>
              <w:rPr>
                <w:bCs/>
              </w:rPr>
            </w:pPr>
            <w:r w:rsidRPr="00C22FC5">
              <w:rPr>
                <w:bCs/>
              </w:rPr>
              <w:t>0,000</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3"/>
              <w:rPr>
                <w:bCs/>
              </w:rPr>
            </w:pPr>
            <w:r w:rsidRPr="00C22FC5">
              <w:rPr>
                <w:bCs/>
              </w:rPr>
              <w:t>0,000</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3"/>
              <w:rPr>
                <w:bCs/>
              </w:rPr>
            </w:pPr>
            <w:r w:rsidRPr="00C22FC5">
              <w:rPr>
                <w:bCs/>
              </w:rPr>
              <w:t>0,000</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3"/>
              <w:rPr>
                <w:bCs/>
              </w:rPr>
            </w:pPr>
            <w:r w:rsidRPr="00C22FC5">
              <w:rPr>
                <w:bCs/>
              </w:rPr>
              <w:t>0,000</w:t>
            </w:r>
          </w:p>
        </w:tc>
      </w:tr>
      <w:tr w:rsidR="00F80CF4" w:rsidRPr="003204EB" w:rsidTr="00D1138A">
        <w:trPr>
          <w:trHeight w:val="255"/>
        </w:trPr>
        <w:tc>
          <w:tcPr>
            <w:tcW w:w="586" w:type="dxa"/>
            <w:vMerge/>
            <w:tcBorders>
              <w:left w:val="single" w:sz="4" w:space="0" w:color="auto"/>
              <w:right w:val="single" w:sz="4" w:space="0" w:color="auto"/>
            </w:tcBorders>
            <w:vAlign w:val="center"/>
          </w:tcPr>
          <w:p w:rsidR="00F80CF4" w:rsidRPr="00C22FC5" w:rsidRDefault="00F80CF4" w:rsidP="00EF2210">
            <w:pPr>
              <w:rPr>
                <w:b/>
                <w:bCs/>
              </w:rPr>
            </w:pPr>
          </w:p>
        </w:tc>
        <w:tc>
          <w:tcPr>
            <w:tcW w:w="2835" w:type="dxa"/>
            <w:vMerge/>
            <w:tcBorders>
              <w:left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C22FC5" w:rsidRDefault="00F80CF4" w:rsidP="00EF2210">
            <w:pPr>
              <w:jc w:val="center"/>
              <w:outlineLvl w:val="4"/>
            </w:pPr>
            <w:r w:rsidRPr="00C22FC5">
              <w:t>2011</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4"/>
              <w:rPr>
                <w:bCs/>
              </w:rPr>
            </w:pPr>
            <w:r w:rsidRPr="00C22FC5">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r>
      <w:tr w:rsidR="00F80CF4" w:rsidRPr="003204EB" w:rsidTr="00D1138A">
        <w:trPr>
          <w:trHeight w:val="255"/>
        </w:trPr>
        <w:tc>
          <w:tcPr>
            <w:tcW w:w="586" w:type="dxa"/>
            <w:vMerge/>
            <w:tcBorders>
              <w:left w:val="single" w:sz="4" w:space="0" w:color="auto"/>
              <w:right w:val="single" w:sz="4" w:space="0" w:color="auto"/>
            </w:tcBorders>
            <w:vAlign w:val="center"/>
          </w:tcPr>
          <w:p w:rsidR="00F80CF4" w:rsidRPr="00C22FC5" w:rsidRDefault="00F80CF4" w:rsidP="00EF2210">
            <w:pPr>
              <w:rPr>
                <w:b/>
                <w:bCs/>
              </w:rPr>
            </w:pPr>
          </w:p>
        </w:tc>
        <w:tc>
          <w:tcPr>
            <w:tcW w:w="2835" w:type="dxa"/>
            <w:vMerge/>
            <w:tcBorders>
              <w:left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C22FC5" w:rsidRDefault="00F80CF4" w:rsidP="00EF2210">
            <w:pPr>
              <w:jc w:val="center"/>
              <w:outlineLvl w:val="4"/>
            </w:pPr>
            <w:r w:rsidRPr="00C22FC5">
              <w:t>2012</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4"/>
              <w:rPr>
                <w:bCs/>
              </w:rPr>
            </w:pPr>
            <w:r w:rsidRPr="00C22FC5">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r>
      <w:tr w:rsidR="00F80CF4" w:rsidRPr="003204EB" w:rsidTr="00D1138A">
        <w:trPr>
          <w:trHeight w:val="346"/>
        </w:trPr>
        <w:tc>
          <w:tcPr>
            <w:tcW w:w="586" w:type="dxa"/>
            <w:vMerge/>
            <w:tcBorders>
              <w:left w:val="single" w:sz="4" w:space="0" w:color="auto"/>
              <w:right w:val="single" w:sz="4" w:space="0" w:color="auto"/>
            </w:tcBorders>
            <w:vAlign w:val="center"/>
          </w:tcPr>
          <w:p w:rsidR="00F80CF4" w:rsidRPr="00C22FC5" w:rsidRDefault="00F80CF4" w:rsidP="00EF2210">
            <w:pPr>
              <w:rPr>
                <w:b/>
                <w:bCs/>
              </w:rPr>
            </w:pPr>
          </w:p>
        </w:tc>
        <w:tc>
          <w:tcPr>
            <w:tcW w:w="2835" w:type="dxa"/>
            <w:vMerge/>
            <w:tcBorders>
              <w:left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C22FC5" w:rsidRDefault="00F80CF4" w:rsidP="00EF2210">
            <w:pPr>
              <w:jc w:val="center"/>
              <w:outlineLvl w:val="4"/>
            </w:pPr>
            <w:r w:rsidRPr="00C22FC5">
              <w:t>2013</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4"/>
              <w:rPr>
                <w:bCs/>
              </w:rPr>
            </w:pPr>
            <w:r w:rsidRPr="00C22FC5">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r>
      <w:tr w:rsidR="00F80CF4" w:rsidRPr="003204EB" w:rsidTr="00D1138A">
        <w:trPr>
          <w:trHeight w:val="505"/>
        </w:trPr>
        <w:tc>
          <w:tcPr>
            <w:tcW w:w="586" w:type="dxa"/>
            <w:vMerge/>
            <w:tcBorders>
              <w:left w:val="single" w:sz="4" w:space="0" w:color="auto"/>
              <w:right w:val="single" w:sz="4" w:space="0" w:color="auto"/>
            </w:tcBorders>
            <w:vAlign w:val="center"/>
          </w:tcPr>
          <w:p w:rsidR="00F80CF4" w:rsidRPr="00C22FC5" w:rsidRDefault="00F80CF4" w:rsidP="00EF2210">
            <w:pPr>
              <w:rPr>
                <w:b/>
                <w:bCs/>
              </w:rPr>
            </w:pPr>
          </w:p>
        </w:tc>
        <w:tc>
          <w:tcPr>
            <w:tcW w:w="2835" w:type="dxa"/>
            <w:vMerge/>
            <w:tcBorders>
              <w:left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C22FC5" w:rsidRDefault="00F80CF4" w:rsidP="00EF2210">
            <w:pPr>
              <w:jc w:val="center"/>
              <w:outlineLvl w:val="4"/>
            </w:pPr>
            <w:r w:rsidRPr="00C22FC5">
              <w:t>2014</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4"/>
              <w:rPr>
                <w:bCs/>
              </w:rPr>
            </w:pPr>
            <w:r w:rsidRPr="00C22FC5">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r>
      <w:tr w:rsidR="00F80CF4" w:rsidRPr="003204EB" w:rsidTr="00D1138A">
        <w:trPr>
          <w:trHeight w:val="255"/>
        </w:trPr>
        <w:tc>
          <w:tcPr>
            <w:tcW w:w="586" w:type="dxa"/>
            <w:vMerge/>
            <w:tcBorders>
              <w:left w:val="single" w:sz="4" w:space="0" w:color="auto"/>
              <w:right w:val="single" w:sz="4" w:space="0" w:color="auto"/>
            </w:tcBorders>
            <w:vAlign w:val="center"/>
          </w:tcPr>
          <w:p w:rsidR="00F80CF4" w:rsidRPr="00C22FC5" w:rsidRDefault="00F80CF4" w:rsidP="00EF2210">
            <w:pPr>
              <w:rPr>
                <w:b/>
                <w:bCs/>
              </w:rPr>
            </w:pPr>
          </w:p>
        </w:tc>
        <w:tc>
          <w:tcPr>
            <w:tcW w:w="2835" w:type="dxa"/>
            <w:vMerge/>
            <w:tcBorders>
              <w:left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C22FC5" w:rsidRDefault="00F80CF4" w:rsidP="00EF2210">
            <w:pPr>
              <w:jc w:val="center"/>
              <w:outlineLvl w:val="4"/>
            </w:pPr>
            <w:r w:rsidRPr="00C22FC5">
              <w:t>2015</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4"/>
              <w:rPr>
                <w:bCs/>
              </w:rPr>
            </w:pPr>
            <w:r w:rsidRPr="00C22FC5">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r>
      <w:tr w:rsidR="00F80CF4" w:rsidRPr="003204EB" w:rsidTr="00D1138A">
        <w:trPr>
          <w:trHeight w:val="255"/>
        </w:trPr>
        <w:tc>
          <w:tcPr>
            <w:tcW w:w="586" w:type="dxa"/>
            <w:vMerge/>
            <w:tcBorders>
              <w:left w:val="single" w:sz="4" w:space="0" w:color="auto"/>
              <w:bottom w:val="single" w:sz="4" w:space="0" w:color="auto"/>
              <w:right w:val="single" w:sz="4" w:space="0" w:color="auto"/>
            </w:tcBorders>
            <w:vAlign w:val="center"/>
          </w:tcPr>
          <w:p w:rsidR="00F80CF4" w:rsidRPr="00C22FC5" w:rsidRDefault="00F80CF4" w:rsidP="00EF2210">
            <w:pPr>
              <w:rPr>
                <w:b/>
                <w:bCs/>
              </w:rPr>
            </w:pPr>
          </w:p>
        </w:tc>
        <w:tc>
          <w:tcPr>
            <w:tcW w:w="2835" w:type="dxa"/>
            <w:vMerge/>
            <w:tcBorders>
              <w:left w:val="single" w:sz="4" w:space="0" w:color="auto"/>
              <w:bottom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C22FC5" w:rsidRDefault="00F80CF4" w:rsidP="00EF2210">
            <w:pPr>
              <w:jc w:val="center"/>
              <w:outlineLvl w:val="4"/>
            </w:pPr>
            <w:r>
              <w:t>2016-2020</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4"/>
              <w:rPr>
                <w:bCs/>
              </w:rPr>
            </w:pPr>
            <w:r>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t>0,000</w:t>
            </w:r>
          </w:p>
        </w:tc>
      </w:tr>
      <w:tr w:rsidR="00F80CF4" w:rsidRPr="003204EB">
        <w:trPr>
          <w:trHeight w:val="255"/>
        </w:trPr>
        <w:tc>
          <w:tcPr>
            <w:tcW w:w="586" w:type="dxa"/>
            <w:vMerge w:val="restart"/>
            <w:tcBorders>
              <w:top w:val="nil"/>
              <w:left w:val="single" w:sz="4" w:space="0" w:color="auto"/>
              <w:right w:val="single" w:sz="4" w:space="0" w:color="auto"/>
            </w:tcBorders>
            <w:vAlign w:val="center"/>
          </w:tcPr>
          <w:p w:rsidR="00F80CF4" w:rsidRPr="007131B1" w:rsidRDefault="00F80CF4" w:rsidP="00EF2210">
            <w:pPr>
              <w:rPr>
                <w:bCs/>
              </w:rPr>
            </w:pPr>
            <w:r w:rsidRPr="007131B1">
              <w:rPr>
                <w:bCs/>
              </w:rPr>
              <w:t>1.3</w:t>
            </w:r>
          </w:p>
        </w:tc>
        <w:tc>
          <w:tcPr>
            <w:tcW w:w="2835" w:type="dxa"/>
            <w:vMerge w:val="restart"/>
            <w:tcBorders>
              <w:top w:val="nil"/>
              <w:left w:val="single" w:sz="4" w:space="0" w:color="auto"/>
              <w:right w:val="single" w:sz="4" w:space="0" w:color="auto"/>
            </w:tcBorders>
            <w:vAlign w:val="center"/>
          </w:tcPr>
          <w:p w:rsidR="00F80CF4" w:rsidRPr="00C22FC5" w:rsidRDefault="00F80CF4" w:rsidP="00EF2210">
            <w:pPr>
              <w:rPr>
                <w:bCs/>
              </w:rPr>
            </w:pPr>
            <w:r>
              <w:rPr>
                <w:bCs/>
              </w:rPr>
              <w:t>Районная целевая пр</w:t>
            </w:r>
            <w:r>
              <w:rPr>
                <w:bCs/>
              </w:rPr>
              <w:t>о</w:t>
            </w:r>
            <w:r>
              <w:rPr>
                <w:bCs/>
              </w:rPr>
              <w:t>грамма «Ко</w:t>
            </w:r>
            <w:r>
              <w:rPr>
                <w:bCs/>
              </w:rPr>
              <w:t>м</w:t>
            </w:r>
            <w:r>
              <w:rPr>
                <w:bCs/>
              </w:rPr>
              <w:t>плексные меры против</w:t>
            </w:r>
            <w:r>
              <w:rPr>
                <w:bCs/>
              </w:rPr>
              <w:t>о</w:t>
            </w:r>
            <w:r>
              <w:rPr>
                <w:bCs/>
              </w:rPr>
              <w:t>действия злоупотреблению нарк</w:t>
            </w:r>
            <w:r>
              <w:rPr>
                <w:bCs/>
              </w:rPr>
              <w:t>о</w:t>
            </w:r>
            <w:r>
              <w:rPr>
                <w:bCs/>
              </w:rPr>
              <w:t xml:space="preserve">тиками и их незаконному обороту в </w:t>
            </w:r>
            <w:r w:rsidRPr="00C22FC5">
              <w:rPr>
                <w:bCs/>
              </w:rPr>
              <w:t xml:space="preserve"> МО "Севе</w:t>
            </w:r>
            <w:r>
              <w:rPr>
                <w:bCs/>
              </w:rPr>
              <w:t>ро-Байкальский район" на 2011 - 2013</w:t>
            </w:r>
            <w:r w:rsidRPr="00C22FC5">
              <w:rPr>
                <w:bCs/>
              </w:rPr>
              <w:t xml:space="preserve"> годы</w:t>
            </w:r>
            <w:r>
              <w:rPr>
                <w:bCs/>
              </w:rPr>
              <w:t>»</w:t>
            </w:r>
          </w:p>
        </w:tc>
        <w:tc>
          <w:tcPr>
            <w:tcW w:w="993"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center"/>
              <w:outlineLvl w:val="3"/>
            </w:pPr>
            <w:r w:rsidRPr="00C22FC5">
              <w:t>Всего</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3"/>
              <w:rPr>
                <w:bCs/>
              </w:rPr>
            </w:pPr>
            <w:r w:rsidRPr="00C22FC5">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rPr>
                <w:bCs/>
              </w:rPr>
            </w:pPr>
            <w:r w:rsidRPr="00C22FC5">
              <w:rPr>
                <w:bCs/>
              </w:rPr>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rPr>
                <w:bCs/>
              </w:rPr>
            </w:pPr>
            <w:r w:rsidRPr="00C22FC5">
              <w:rPr>
                <w:bCs/>
              </w:rP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rPr>
                <w:bCs/>
              </w:rPr>
            </w:pPr>
            <w:r w:rsidRPr="00C22FC5">
              <w:rPr>
                <w:bCs/>
              </w:rP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rPr>
                <w:bCs/>
              </w:rPr>
            </w:pPr>
            <w:r w:rsidRPr="00C22FC5">
              <w:rPr>
                <w:bCs/>
              </w:rP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3"/>
              <w:rPr>
                <w:bCs/>
              </w:rPr>
            </w:pPr>
            <w:r w:rsidRPr="00C22FC5">
              <w:rPr>
                <w:bCs/>
              </w:rPr>
              <w:t>0,000</w:t>
            </w:r>
          </w:p>
        </w:tc>
      </w:tr>
      <w:tr w:rsidR="00F80CF4" w:rsidRPr="003204EB">
        <w:trPr>
          <w:trHeight w:val="255"/>
        </w:trPr>
        <w:tc>
          <w:tcPr>
            <w:tcW w:w="586" w:type="dxa"/>
            <w:vMerge/>
            <w:tcBorders>
              <w:left w:val="single" w:sz="4" w:space="0" w:color="auto"/>
              <w:right w:val="single" w:sz="4" w:space="0" w:color="auto"/>
            </w:tcBorders>
            <w:vAlign w:val="center"/>
          </w:tcPr>
          <w:p w:rsidR="00F80CF4" w:rsidRPr="007131B1" w:rsidRDefault="00F80CF4" w:rsidP="00EF2210">
            <w:pPr>
              <w:rPr>
                <w:bCs/>
              </w:rPr>
            </w:pPr>
          </w:p>
        </w:tc>
        <w:tc>
          <w:tcPr>
            <w:tcW w:w="2835" w:type="dxa"/>
            <w:vMerge/>
            <w:tcBorders>
              <w:left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C22FC5" w:rsidRDefault="00F80CF4" w:rsidP="00EF2210">
            <w:pPr>
              <w:jc w:val="center"/>
              <w:outlineLvl w:val="4"/>
            </w:pPr>
            <w:r w:rsidRPr="00C22FC5">
              <w:t>2011</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4"/>
              <w:rPr>
                <w:bCs/>
              </w:rPr>
            </w:pPr>
            <w:r w:rsidRPr="00C22FC5">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r>
      <w:tr w:rsidR="00F80CF4" w:rsidRPr="003204EB">
        <w:trPr>
          <w:trHeight w:val="255"/>
        </w:trPr>
        <w:tc>
          <w:tcPr>
            <w:tcW w:w="586" w:type="dxa"/>
            <w:vMerge/>
            <w:tcBorders>
              <w:left w:val="single" w:sz="4" w:space="0" w:color="auto"/>
              <w:right w:val="single" w:sz="4" w:space="0" w:color="auto"/>
            </w:tcBorders>
            <w:vAlign w:val="center"/>
          </w:tcPr>
          <w:p w:rsidR="00F80CF4" w:rsidRPr="007131B1" w:rsidRDefault="00F80CF4" w:rsidP="00EF2210">
            <w:pPr>
              <w:rPr>
                <w:bCs/>
              </w:rPr>
            </w:pPr>
          </w:p>
        </w:tc>
        <w:tc>
          <w:tcPr>
            <w:tcW w:w="2835" w:type="dxa"/>
            <w:vMerge/>
            <w:tcBorders>
              <w:left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C22FC5" w:rsidRDefault="00F80CF4" w:rsidP="00EF2210">
            <w:pPr>
              <w:jc w:val="center"/>
              <w:outlineLvl w:val="4"/>
            </w:pPr>
            <w:r w:rsidRPr="00C22FC5">
              <w:t>2012</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4"/>
              <w:rPr>
                <w:bCs/>
              </w:rPr>
            </w:pPr>
            <w:r w:rsidRPr="00C22FC5">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r>
      <w:tr w:rsidR="00F80CF4" w:rsidRPr="003204EB">
        <w:trPr>
          <w:trHeight w:val="255"/>
        </w:trPr>
        <w:tc>
          <w:tcPr>
            <w:tcW w:w="586" w:type="dxa"/>
            <w:vMerge/>
            <w:tcBorders>
              <w:left w:val="single" w:sz="4" w:space="0" w:color="auto"/>
              <w:right w:val="single" w:sz="4" w:space="0" w:color="auto"/>
            </w:tcBorders>
            <w:vAlign w:val="center"/>
          </w:tcPr>
          <w:p w:rsidR="00F80CF4" w:rsidRPr="007131B1" w:rsidRDefault="00F80CF4" w:rsidP="00EF2210">
            <w:pPr>
              <w:rPr>
                <w:bCs/>
              </w:rPr>
            </w:pPr>
          </w:p>
        </w:tc>
        <w:tc>
          <w:tcPr>
            <w:tcW w:w="2835" w:type="dxa"/>
            <w:vMerge/>
            <w:tcBorders>
              <w:left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C22FC5" w:rsidRDefault="00F80CF4" w:rsidP="00EF2210">
            <w:pPr>
              <w:jc w:val="center"/>
              <w:outlineLvl w:val="4"/>
            </w:pPr>
            <w:r w:rsidRPr="00C22FC5">
              <w:t>2013</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4"/>
              <w:rPr>
                <w:bCs/>
              </w:rPr>
            </w:pPr>
            <w:r w:rsidRPr="00C22FC5">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r>
      <w:tr w:rsidR="00F80CF4" w:rsidRPr="003204EB">
        <w:trPr>
          <w:trHeight w:val="255"/>
        </w:trPr>
        <w:tc>
          <w:tcPr>
            <w:tcW w:w="586" w:type="dxa"/>
            <w:vMerge/>
            <w:tcBorders>
              <w:left w:val="single" w:sz="4" w:space="0" w:color="auto"/>
              <w:right w:val="single" w:sz="4" w:space="0" w:color="auto"/>
            </w:tcBorders>
            <w:vAlign w:val="center"/>
          </w:tcPr>
          <w:p w:rsidR="00F80CF4" w:rsidRPr="007131B1" w:rsidRDefault="00F80CF4" w:rsidP="00EF2210">
            <w:pPr>
              <w:rPr>
                <w:bCs/>
              </w:rPr>
            </w:pPr>
          </w:p>
        </w:tc>
        <w:tc>
          <w:tcPr>
            <w:tcW w:w="2835" w:type="dxa"/>
            <w:vMerge/>
            <w:tcBorders>
              <w:left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C22FC5" w:rsidRDefault="00F80CF4" w:rsidP="00EF2210">
            <w:pPr>
              <w:jc w:val="center"/>
              <w:outlineLvl w:val="4"/>
            </w:pPr>
            <w:r w:rsidRPr="00C22FC5">
              <w:t>2014</w:t>
            </w:r>
          </w:p>
        </w:tc>
        <w:tc>
          <w:tcPr>
            <w:tcW w:w="992" w:type="dxa"/>
            <w:tcBorders>
              <w:top w:val="nil"/>
              <w:left w:val="nil"/>
              <w:bottom w:val="single" w:sz="4" w:space="0" w:color="auto"/>
              <w:right w:val="single" w:sz="4" w:space="0" w:color="auto"/>
            </w:tcBorders>
            <w:shd w:val="clear" w:color="auto" w:fill="auto"/>
            <w:vAlign w:val="center"/>
          </w:tcPr>
          <w:p w:rsidR="00F80CF4" w:rsidRPr="00C22FC5" w:rsidRDefault="00F80CF4" w:rsidP="00EF2210">
            <w:pPr>
              <w:jc w:val="right"/>
              <w:outlineLvl w:val="4"/>
              <w:rPr>
                <w:bCs/>
              </w:rPr>
            </w:pPr>
            <w:r w:rsidRPr="00C22FC5">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C22FC5" w:rsidRDefault="00F80CF4" w:rsidP="00EF2210">
            <w:pPr>
              <w:jc w:val="right"/>
              <w:outlineLvl w:val="4"/>
            </w:pPr>
            <w:r w:rsidRPr="00C22FC5">
              <w:t>0,000</w:t>
            </w:r>
          </w:p>
        </w:tc>
      </w:tr>
      <w:tr w:rsidR="00F80CF4" w:rsidRPr="003204EB" w:rsidTr="00D1138A">
        <w:trPr>
          <w:trHeight w:val="255"/>
        </w:trPr>
        <w:tc>
          <w:tcPr>
            <w:tcW w:w="586" w:type="dxa"/>
            <w:vMerge/>
            <w:tcBorders>
              <w:left w:val="single" w:sz="4" w:space="0" w:color="auto"/>
              <w:right w:val="single" w:sz="4" w:space="0" w:color="auto"/>
            </w:tcBorders>
            <w:vAlign w:val="center"/>
          </w:tcPr>
          <w:p w:rsidR="00F80CF4" w:rsidRPr="007131B1" w:rsidRDefault="00F80CF4" w:rsidP="00EF2210">
            <w:pPr>
              <w:rPr>
                <w:bCs/>
              </w:rPr>
            </w:pPr>
          </w:p>
        </w:tc>
        <w:tc>
          <w:tcPr>
            <w:tcW w:w="2835" w:type="dxa"/>
            <w:vMerge/>
            <w:tcBorders>
              <w:left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C22FC5" w:rsidRDefault="00F80CF4" w:rsidP="00EF2210">
            <w:pPr>
              <w:jc w:val="center"/>
              <w:outlineLvl w:val="4"/>
            </w:pPr>
            <w:r w:rsidRPr="00C22FC5">
              <w:t>2015</w:t>
            </w:r>
          </w:p>
        </w:tc>
        <w:tc>
          <w:tcPr>
            <w:tcW w:w="992" w:type="dxa"/>
            <w:tcBorders>
              <w:top w:val="nil"/>
              <w:left w:val="nil"/>
              <w:bottom w:val="single" w:sz="4" w:space="0" w:color="auto"/>
              <w:right w:val="single" w:sz="4" w:space="0" w:color="auto"/>
            </w:tcBorders>
            <w:shd w:val="clear" w:color="auto" w:fill="auto"/>
            <w:vAlign w:val="center"/>
          </w:tcPr>
          <w:p w:rsidR="00F80CF4" w:rsidRDefault="00F80CF4" w:rsidP="00EF2210">
            <w:pPr>
              <w:jc w:val="right"/>
              <w:outlineLvl w:val="4"/>
              <w:rPr>
                <w:bCs/>
              </w:rPr>
            </w:pPr>
          </w:p>
          <w:p w:rsidR="00F80CF4" w:rsidRPr="00C22FC5" w:rsidRDefault="00F80CF4" w:rsidP="00EF2210">
            <w:pPr>
              <w:jc w:val="right"/>
              <w:outlineLvl w:val="4"/>
              <w:rPr>
                <w:bCs/>
              </w:rPr>
            </w:pPr>
            <w:r w:rsidRPr="00C22FC5">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Default="00F80CF4" w:rsidP="00EF2210">
            <w:pPr>
              <w:jc w:val="right"/>
              <w:outlineLvl w:val="4"/>
            </w:pPr>
          </w:p>
          <w:p w:rsidR="00F80CF4" w:rsidRPr="00C22FC5" w:rsidRDefault="00F80CF4" w:rsidP="00EF2210">
            <w:pPr>
              <w:jc w:val="right"/>
              <w:outlineLvl w:val="4"/>
            </w:pPr>
            <w:r w:rsidRPr="00C22FC5">
              <w:t>0,000</w:t>
            </w:r>
          </w:p>
        </w:tc>
        <w:tc>
          <w:tcPr>
            <w:tcW w:w="993" w:type="dxa"/>
            <w:tcBorders>
              <w:top w:val="nil"/>
              <w:left w:val="nil"/>
              <w:bottom w:val="single" w:sz="4" w:space="0" w:color="auto"/>
              <w:right w:val="single" w:sz="4" w:space="0" w:color="auto"/>
            </w:tcBorders>
            <w:shd w:val="clear" w:color="auto" w:fill="auto"/>
            <w:noWrap/>
            <w:vAlign w:val="center"/>
          </w:tcPr>
          <w:p w:rsidR="00F80CF4" w:rsidRDefault="00F80CF4" w:rsidP="00EF2210">
            <w:pPr>
              <w:jc w:val="right"/>
              <w:outlineLvl w:val="4"/>
            </w:pPr>
          </w:p>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Default="00F80CF4" w:rsidP="00EF2210">
            <w:pPr>
              <w:jc w:val="right"/>
              <w:outlineLvl w:val="4"/>
            </w:pPr>
          </w:p>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Default="00F80CF4" w:rsidP="00EF2210">
            <w:pPr>
              <w:jc w:val="right"/>
              <w:outlineLvl w:val="4"/>
            </w:pPr>
          </w:p>
          <w:p w:rsidR="00F80CF4" w:rsidRPr="00C22FC5" w:rsidRDefault="00F80CF4" w:rsidP="00EF2210">
            <w:pPr>
              <w:jc w:val="right"/>
              <w:outlineLvl w:val="4"/>
            </w:pPr>
            <w:r w:rsidRPr="00C22FC5">
              <w:t>0,000</w:t>
            </w:r>
          </w:p>
        </w:tc>
        <w:tc>
          <w:tcPr>
            <w:tcW w:w="992" w:type="dxa"/>
            <w:tcBorders>
              <w:top w:val="nil"/>
              <w:left w:val="nil"/>
              <w:bottom w:val="single" w:sz="4" w:space="0" w:color="auto"/>
              <w:right w:val="single" w:sz="4" w:space="0" w:color="auto"/>
            </w:tcBorders>
            <w:shd w:val="clear" w:color="auto" w:fill="auto"/>
            <w:noWrap/>
            <w:vAlign w:val="center"/>
          </w:tcPr>
          <w:p w:rsidR="00F80CF4" w:rsidRDefault="00F80CF4" w:rsidP="00EF2210">
            <w:pPr>
              <w:jc w:val="right"/>
              <w:outlineLvl w:val="4"/>
            </w:pPr>
          </w:p>
          <w:p w:rsidR="00F80CF4" w:rsidRPr="00C22FC5" w:rsidRDefault="00F80CF4" w:rsidP="00EF2210">
            <w:pPr>
              <w:jc w:val="right"/>
              <w:outlineLvl w:val="4"/>
            </w:pPr>
            <w:r w:rsidRPr="00C22FC5">
              <w:t>0,000</w:t>
            </w:r>
          </w:p>
        </w:tc>
      </w:tr>
      <w:tr w:rsidR="00F80CF4" w:rsidRPr="003204EB">
        <w:trPr>
          <w:trHeight w:val="255"/>
        </w:trPr>
        <w:tc>
          <w:tcPr>
            <w:tcW w:w="586" w:type="dxa"/>
            <w:vMerge/>
            <w:tcBorders>
              <w:left w:val="single" w:sz="4" w:space="0" w:color="auto"/>
              <w:bottom w:val="single" w:sz="4" w:space="0" w:color="auto"/>
              <w:right w:val="single" w:sz="4" w:space="0" w:color="auto"/>
            </w:tcBorders>
            <w:vAlign w:val="center"/>
          </w:tcPr>
          <w:p w:rsidR="00F80CF4" w:rsidRPr="007131B1" w:rsidRDefault="00F80CF4" w:rsidP="00EF2210">
            <w:pPr>
              <w:rPr>
                <w:bCs/>
              </w:rPr>
            </w:pPr>
          </w:p>
        </w:tc>
        <w:tc>
          <w:tcPr>
            <w:tcW w:w="2835" w:type="dxa"/>
            <w:vMerge/>
            <w:tcBorders>
              <w:left w:val="single" w:sz="4" w:space="0" w:color="auto"/>
              <w:bottom w:val="single" w:sz="4" w:space="0" w:color="auto"/>
              <w:right w:val="single" w:sz="4" w:space="0" w:color="auto"/>
            </w:tcBorders>
            <w:vAlign w:val="center"/>
          </w:tcPr>
          <w:p w:rsidR="00F80CF4" w:rsidRPr="00C22FC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C22FC5" w:rsidRDefault="00F80CF4" w:rsidP="00EF2210">
            <w:pPr>
              <w:jc w:val="center"/>
              <w:outlineLvl w:val="4"/>
            </w:pPr>
            <w:r>
              <w:t>2016-2020</w:t>
            </w:r>
          </w:p>
        </w:tc>
        <w:tc>
          <w:tcPr>
            <w:tcW w:w="992" w:type="dxa"/>
            <w:tcBorders>
              <w:top w:val="nil"/>
              <w:left w:val="nil"/>
              <w:bottom w:val="single" w:sz="4" w:space="0" w:color="auto"/>
              <w:right w:val="single" w:sz="4" w:space="0" w:color="auto"/>
            </w:tcBorders>
            <w:shd w:val="clear" w:color="auto" w:fill="auto"/>
            <w:vAlign w:val="center"/>
          </w:tcPr>
          <w:p w:rsidR="00F80CF4" w:rsidRDefault="00F80CF4" w:rsidP="00EF2210">
            <w:pPr>
              <w:jc w:val="right"/>
              <w:outlineLvl w:val="4"/>
              <w:rPr>
                <w:bCs/>
              </w:rPr>
            </w:pPr>
            <w:r>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Default="00F80CF4" w:rsidP="00EF2210">
            <w:pPr>
              <w:jc w:val="right"/>
              <w:outlineLvl w:val="4"/>
            </w:pPr>
            <w:r>
              <w:t>0,000</w:t>
            </w:r>
          </w:p>
        </w:tc>
        <w:tc>
          <w:tcPr>
            <w:tcW w:w="993" w:type="dxa"/>
            <w:tcBorders>
              <w:top w:val="nil"/>
              <w:left w:val="nil"/>
              <w:bottom w:val="single" w:sz="4" w:space="0" w:color="auto"/>
              <w:right w:val="single" w:sz="4" w:space="0" w:color="auto"/>
            </w:tcBorders>
            <w:shd w:val="clear" w:color="auto" w:fill="auto"/>
            <w:noWrap/>
            <w:vAlign w:val="center"/>
          </w:tcPr>
          <w:p w:rsidR="00F80CF4" w:rsidRDefault="00F80CF4" w:rsidP="00EF2210">
            <w:pPr>
              <w:jc w:val="right"/>
              <w:outlineLvl w:val="4"/>
            </w:pPr>
            <w:r>
              <w:t>0,000</w:t>
            </w:r>
          </w:p>
        </w:tc>
        <w:tc>
          <w:tcPr>
            <w:tcW w:w="992" w:type="dxa"/>
            <w:tcBorders>
              <w:top w:val="nil"/>
              <w:left w:val="nil"/>
              <w:bottom w:val="single" w:sz="4" w:space="0" w:color="auto"/>
              <w:right w:val="single" w:sz="4" w:space="0" w:color="auto"/>
            </w:tcBorders>
            <w:shd w:val="clear" w:color="auto" w:fill="auto"/>
            <w:noWrap/>
            <w:vAlign w:val="center"/>
          </w:tcPr>
          <w:p w:rsidR="00F80CF4" w:rsidRDefault="00F80CF4" w:rsidP="00EF2210">
            <w:pPr>
              <w:jc w:val="right"/>
              <w:outlineLvl w:val="4"/>
            </w:pPr>
            <w:r>
              <w:t>0,000</w:t>
            </w:r>
          </w:p>
        </w:tc>
        <w:tc>
          <w:tcPr>
            <w:tcW w:w="992" w:type="dxa"/>
            <w:tcBorders>
              <w:top w:val="nil"/>
              <w:left w:val="nil"/>
              <w:bottom w:val="single" w:sz="4" w:space="0" w:color="auto"/>
              <w:right w:val="single" w:sz="4" w:space="0" w:color="auto"/>
            </w:tcBorders>
            <w:shd w:val="clear" w:color="auto" w:fill="auto"/>
            <w:noWrap/>
            <w:vAlign w:val="center"/>
          </w:tcPr>
          <w:p w:rsidR="00F80CF4" w:rsidRDefault="00F80CF4" w:rsidP="00EF2210">
            <w:pPr>
              <w:jc w:val="right"/>
              <w:outlineLvl w:val="4"/>
            </w:pPr>
            <w:r>
              <w:t>0,000</w:t>
            </w:r>
          </w:p>
        </w:tc>
        <w:tc>
          <w:tcPr>
            <w:tcW w:w="992" w:type="dxa"/>
            <w:tcBorders>
              <w:top w:val="nil"/>
              <w:left w:val="nil"/>
              <w:bottom w:val="single" w:sz="4" w:space="0" w:color="auto"/>
              <w:right w:val="single" w:sz="4" w:space="0" w:color="auto"/>
            </w:tcBorders>
            <w:shd w:val="clear" w:color="auto" w:fill="auto"/>
            <w:noWrap/>
            <w:vAlign w:val="center"/>
          </w:tcPr>
          <w:p w:rsidR="00F80CF4" w:rsidRDefault="00F80CF4" w:rsidP="00EF2210">
            <w:pPr>
              <w:jc w:val="right"/>
              <w:outlineLvl w:val="4"/>
            </w:pPr>
            <w:r>
              <w:t>0,000</w:t>
            </w:r>
          </w:p>
        </w:tc>
      </w:tr>
      <w:tr w:rsidR="00F80CF4" w:rsidRPr="007D23B5">
        <w:trPr>
          <w:trHeight w:val="255"/>
        </w:trPr>
        <w:tc>
          <w:tcPr>
            <w:tcW w:w="586" w:type="dxa"/>
            <w:vMerge w:val="restart"/>
            <w:tcBorders>
              <w:top w:val="nil"/>
              <w:left w:val="single" w:sz="4" w:space="0" w:color="auto"/>
              <w:right w:val="single" w:sz="4" w:space="0" w:color="auto"/>
            </w:tcBorders>
            <w:vAlign w:val="center"/>
          </w:tcPr>
          <w:p w:rsidR="00F80CF4" w:rsidRPr="007D23B5" w:rsidRDefault="00F80CF4" w:rsidP="00EF2210">
            <w:pPr>
              <w:rPr>
                <w:bCs/>
              </w:rPr>
            </w:pPr>
            <w:r w:rsidRPr="007D23B5">
              <w:rPr>
                <w:bCs/>
              </w:rPr>
              <w:t>2</w:t>
            </w:r>
          </w:p>
        </w:tc>
        <w:tc>
          <w:tcPr>
            <w:tcW w:w="2835" w:type="dxa"/>
            <w:vMerge w:val="restart"/>
            <w:tcBorders>
              <w:top w:val="nil"/>
              <w:left w:val="single" w:sz="4" w:space="0" w:color="auto"/>
              <w:right w:val="single" w:sz="4" w:space="0" w:color="auto"/>
            </w:tcBorders>
            <w:vAlign w:val="center"/>
          </w:tcPr>
          <w:p w:rsidR="00F80CF4" w:rsidRPr="007D23B5" w:rsidRDefault="00F80CF4" w:rsidP="00227B2A">
            <w:pPr>
              <w:jc w:val="center"/>
              <w:rPr>
                <w:bCs/>
              </w:rPr>
            </w:pPr>
            <w:r w:rsidRPr="007D23B5">
              <w:rPr>
                <w:bCs/>
              </w:rPr>
              <w:t>Направление "Доро</w:t>
            </w:r>
            <w:r w:rsidRPr="007D23B5">
              <w:rPr>
                <w:bCs/>
              </w:rPr>
              <w:t>ж</w:t>
            </w:r>
            <w:r w:rsidRPr="007D23B5">
              <w:rPr>
                <w:bCs/>
              </w:rPr>
              <w:t>ная безопасность"</w:t>
            </w:r>
          </w:p>
        </w:tc>
        <w:tc>
          <w:tcPr>
            <w:tcW w:w="993" w:type="dxa"/>
            <w:tcBorders>
              <w:top w:val="nil"/>
              <w:left w:val="nil"/>
              <w:bottom w:val="single" w:sz="4" w:space="0" w:color="auto"/>
              <w:right w:val="single" w:sz="4" w:space="0" w:color="auto"/>
            </w:tcBorders>
            <w:shd w:val="clear" w:color="auto" w:fill="auto"/>
            <w:vAlign w:val="center"/>
          </w:tcPr>
          <w:p w:rsidR="00F80CF4" w:rsidRPr="007D23B5" w:rsidRDefault="00F80CF4" w:rsidP="00EF2210">
            <w:pPr>
              <w:jc w:val="center"/>
              <w:outlineLvl w:val="3"/>
            </w:pPr>
            <w:r w:rsidRPr="007D23B5">
              <w:t>Всего</w:t>
            </w:r>
          </w:p>
        </w:tc>
        <w:tc>
          <w:tcPr>
            <w:tcW w:w="992" w:type="dxa"/>
            <w:tcBorders>
              <w:top w:val="nil"/>
              <w:left w:val="nil"/>
              <w:bottom w:val="single" w:sz="4" w:space="0" w:color="auto"/>
              <w:right w:val="single" w:sz="4" w:space="0" w:color="auto"/>
            </w:tcBorders>
            <w:shd w:val="clear" w:color="auto" w:fill="auto"/>
            <w:vAlign w:val="center"/>
          </w:tcPr>
          <w:p w:rsidR="00F80CF4" w:rsidRPr="007D23B5" w:rsidRDefault="00F80CF4" w:rsidP="00EF2210">
            <w:pPr>
              <w:jc w:val="right"/>
              <w:outlineLvl w:val="3"/>
              <w:rPr>
                <w:bCs/>
              </w:rPr>
            </w:pPr>
            <w:r w:rsidRPr="007D23B5">
              <w:rPr>
                <w:bCs/>
              </w:rPr>
              <w:t>79,380</w:t>
            </w:r>
          </w:p>
        </w:tc>
        <w:tc>
          <w:tcPr>
            <w:tcW w:w="850"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rPr>
                <w:bCs/>
              </w:rPr>
            </w:pPr>
            <w:r w:rsidRPr="007D23B5">
              <w:rPr>
                <w:bCs/>
              </w:rPr>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rPr>
                <w:bCs/>
              </w:rPr>
            </w:pPr>
            <w:r w:rsidRPr="007D23B5">
              <w:rPr>
                <w:bCs/>
              </w:rPr>
              <w:t>77,880</w:t>
            </w:r>
          </w:p>
        </w:tc>
        <w:tc>
          <w:tcPr>
            <w:tcW w:w="992"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rPr>
                <w:bCs/>
              </w:rPr>
            </w:pPr>
            <w:r w:rsidRPr="007D23B5">
              <w:rPr>
                <w:bCs/>
              </w:rPr>
              <w:t>1,200</w:t>
            </w:r>
          </w:p>
        </w:tc>
        <w:tc>
          <w:tcPr>
            <w:tcW w:w="992"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rPr>
                <w:bCs/>
              </w:rPr>
            </w:pPr>
            <w:r w:rsidRPr="007D23B5">
              <w:rPr>
                <w:bCs/>
              </w:rP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rPr>
                <w:bCs/>
              </w:rPr>
            </w:pPr>
            <w:r w:rsidRPr="007D23B5">
              <w:rPr>
                <w:bCs/>
              </w:rPr>
              <w:t>0,300</w:t>
            </w:r>
          </w:p>
        </w:tc>
      </w:tr>
      <w:tr w:rsidR="00F80CF4" w:rsidRPr="007D23B5">
        <w:trPr>
          <w:trHeight w:val="255"/>
        </w:trPr>
        <w:tc>
          <w:tcPr>
            <w:tcW w:w="586" w:type="dxa"/>
            <w:vMerge/>
            <w:tcBorders>
              <w:left w:val="single" w:sz="4" w:space="0" w:color="auto"/>
              <w:right w:val="single" w:sz="4" w:space="0" w:color="auto"/>
            </w:tcBorders>
            <w:vAlign w:val="center"/>
          </w:tcPr>
          <w:p w:rsidR="00F80CF4" w:rsidRPr="007D23B5" w:rsidRDefault="00F80CF4" w:rsidP="00EF2210">
            <w:pPr>
              <w:rPr>
                <w:bCs/>
              </w:rPr>
            </w:pPr>
          </w:p>
        </w:tc>
        <w:tc>
          <w:tcPr>
            <w:tcW w:w="2835" w:type="dxa"/>
            <w:vMerge/>
            <w:tcBorders>
              <w:left w:val="single" w:sz="4" w:space="0" w:color="auto"/>
              <w:right w:val="single" w:sz="4" w:space="0" w:color="auto"/>
            </w:tcBorders>
            <w:vAlign w:val="center"/>
          </w:tcPr>
          <w:p w:rsidR="00F80CF4" w:rsidRPr="007D23B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7D23B5" w:rsidRDefault="00F80CF4" w:rsidP="00EF2210">
            <w:pPr>
              <w:jc w:val="center"/>
              <w:outlineLvl w:val="4"/>
            </w:pPr>
            <w:r w:rsidRPr="007D23B5">
              <w:t>2011</w:t>
            </w:r>
          </w:p>
        </w:tc>
        <w:tc>
          <w:tcPr>
            <w:tcW w:w="992" w:type="dxa"/>
            <w:tcBorders>
              <w:top w:val="nil"/>
              <w:left w:val="nil"/>
              <w:bottom w:val="single" w:sz="4" w:space="0" w:color="auto"/>
              <w:right w:val="single" w:sz="4" w:space="0" w:color="auto"/>
            </w:tcBorders>
            <w:shd w:val="clear" w:color="auto" w:fill="auto"/>
            <w:vAlign w:val="center"/>
          </w:tcPr>
          <w:p w:rsidR="00F80CF4" w:rsidRPr="007D23B5" w:rsidRDefault="00F80CF4" w:rsidP="00EF2210">
            <w:pPr>
              <w:jc w:val="right"/>
              <w:outlineLvl w:val="3"/>
              <w:rPr>
                <w:bCs/>
              </w:rPr>
            </w:pPr>
            <w:r w:rsidRPr="007D23B5">
              <w:rPr>
                <w:bCs/>
              </w:rPr>
              <w:t>23,740</w:t>
            </w:r>
          </w:p>
        </w:tc>
        <w:tc>
          <w:tcPr>
            <w:tcW w:w="850"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rsidRPr="007D23B5">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rsidRPr="007D23B5">
              <w:t>22,450</w:t>
            </w:r>
          </w:p>
        </w:tc>
        <w:tc>
          <w:tcPr>
            <w:tcW w:w="992"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rsidRPr="007D23B5">
              <w:t>1,200</w:t>
            </w:r>
          </w:p>
        </w:tc>
        <w:tc>
          <w:tcPr>
            <w:tcW w:w="992"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rsidRPr="007D23B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rsidRPr="007D23B5">
              <w:t>0,090</w:t>
            </w:r>
          </w:p>
        </w:tc>
      </w:tr>
      <w:tr w:rsidR="00F80CF4" w:rsidRPr="007D23B5">
        <w:trPr>
          <w:trHeight w:val="255"/>
        </w:trPr>
        <w:tc>
          <w:tcPr>
            <w:tcW w:w="586" w:type="dxa"/>
            <w:vMerge/>
            <w:tcBorders>
              <w:left w:val="single" w:sz="4" w:space="0" w:color="auto"/>
              <w:right w:val="single" w:sz="4" w:space="0" w:color="auto"/>
            </w:tcBorders>
            <w:vAlign w:val="center"/>
          </w:tcPr>
          <w:p w:rsidR="00F80CF4" w:rsidRPr="007D23B5" w:rsidRDefault="00F80CF4" w:rsidP="00EF2210">
            <w:pPr>
              <w:rPr>
                <w:bCs/>
              </w:rPr>
            </w:pPr>
          </w:p>
        </w:tc>
        <w:tc>
          <w:tcPr>
            <w:tcW w:w="2835" w:type="dxa"/>
            <w:vMerge/>
            <w:tcBorders>
              <w:left w:val="single" w:sz="4" w:space="0" w:color="auto"/>
              <w:right w:val="single" w:sz="4" w:space="0" w:color="auto"/>
            </w:tcBorders>
            <w:vAlign w:val="center"/>
          </w:tcPr>
          <w:p w:rsidR="00F80CF4" w:rsidRPr="007D23B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7D23B5" w:rsidRDefault="00F80CF4" w:rsidP="00EF2210">
            <w:pPr>
              <w:jc w:val="center"/>
              <w:outlineLvl w:val="4"/>
            </w:pPr>
            <w:r w:rsidRPr="007D23B5">
              <w:t>2012</w:t>
            </w:r>
          </w:p>
        </w:tc>
        <w:tc>
          <w:tcPr>
            <w:tcW w:w="992" w:type="dxa"/>
            <w:tcBorders>
              <w:top w:val="nil"/>
              <w:left w:val="nil"/>
              <w:bottom w:val="single" w:sz="4" w:space="0" w:color="auto"/>
              <w:right w:val="single" w:sz="4" w:space="0" w:color="auto"/>
            </w:tcBorders>
            <w:shd w:val="clear" w:color="auto" w:fill="auto"/>
            <w:vAlign w:val="center"/>
          </w:tcPr>
          <w:p w:rsidR="00F80CF4" w:rsidRPr="007D23B5" w:rsidRDefault="00F80CF4" w:rsidP="00EF2210">
            <w:pPr>
              <w:jc w:val="right"/>
              <w:outlineLvl w:val="3"/>
              <w:rPr>
                <w:bCs/>
              </w:rPr>
            </w:pPr>
            <w:r w:rsidRPr="007D23B5">
              <w:rPr>
                <w:bCs/>
              </w:rPr>
              <w:t>27,815</w:t>
            </w:r>
          </w:p>
        </w:tc>
        <w:tc>
          <w:tcPr>
            <w:tcW w:w="850"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rsidRPr="007D23B5">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rsidRPr="007D23B5">
              <w:t>27,715</w:t>
            </w:r>
          </w:p>
        </w:tc>
        <w:tc>
          <w:tcPr>
            <w:tcW w:w="992"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rsidRPr="007D23B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rsidRPr="007D23B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rsidRPr="007D23B5">
              <w:t>0,100</w:t>
            </w:r>
          </w:p>
        </w:tc>
      </w:tr>
      <w:tr w:rsidR="00F80CF4" w:rsidRPr="007D23B5">
        <w:trPr>
          <w:trHeight w:val="255"/>
        </w:trPr>
        <w:tc>
          <w:tcPr>
            <w:tcW w:w="586" w:type="dxa"/>
            <w:vMerge/>
            <w:tcBorders>
              <w:left w:val="single" w:sz="4" w:space="0" w:color="auto"/>
              <w:right w:val="single" w:sz="4" w:space="0" w:color="auto"/>
            </w:tcBorders>
            <w:vAlign w:val="center"/>
          </w:tcPr>
          <w:p w:rsidR="00F80CF4" w:rsidRPr="007D23B5" w:rsidRDefault="00F80CF4" w:rsidP="00EF2210">
            <w:pPr>
              <w:rPr>
                <w:bCs/>
              </w:rPr>
            </w:pPr>
          </w:p>
        </w:tc>
        <w:tc>
          <w:tcPr>
            <w:tcW w:w="2835" w:type="dxa"/>
            <w:vMerge/>
            <w:tcBorders>
              <w:left w:val="single" w:sz="4" w:space="0" w:color="auto"/>
              <w:right w:val="single" w:sz="4" w:space="0" w:color="auto"/>
            </w:tcBorders>
            <w:vAlign w:val="center"/>
          </w:tcPr>
          <w:p w:rsidR="00F80CF4" w:rsidRPr="007D23B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7D23B5" w:rsidRDefault="00F80CF4" w:rsidP="00EF2210">
            <w:pPr>
              <w:jc w:val="center"/>
              <w:outlineLvl w:val="4"/>
            </w:pPr>
            <w:r w:rsidRPr="007D23B5">
              <w:t>2013</w:t>
            </w:r>
          </w:p>
        </w:tc>
        <w:tc>
          <w:tcPr>
            <w:tcW w:w="992" w:type="dxa"/>
            <w:tcBorders>
              <w:top w:val="nil"/>
              <w:left w:val="nil"/>
              <w:bottom w:val="single" w:sz="4" w:space="0" w:color="auto"/>
              <w:right w:val="single" w:sz="4" w:space="0" w:color="auto"/>
            </w:tcBorders>
            <w:shd w:val="clear" w:color="auto" w:fill="auto"/>
            <w:vAlign w:val="center"/>
          </w:tcPr>
          <w:p w:rsidR="00F80CF4" w:rsidRPr="007D23B5" w:rsidRDefault="00F80CF4" w:rsidP="00EF2210">
            <w:pPr>
              <w:jc w:val="right"/>
              <w:outlineLvl w:val="3"/>
              <w:rPr>
                <w:bCs/>
              </w:rPr>
            </w:pPr>
            <w:r w:rsidRPr="007D23B5">
              <w:rPr>
                <w:bCs/>
              </w:rPr>
              <w:t>27,825</w:t>
            </w:r>
          </w:p>
        </w:tc>
        <w:tc>
          <w:tcPr>
            <w:tcW w:w="850"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rsidRPr="007D23B5">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rsidRPr="007D23B5">
              <w:t>27,715</w:t>
            </w:r>
          </w:p>
        </w:tc>
        <w:tc>
          <w:tcPr>
            <w:tcW w:w="992"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rsidRPr="007D23B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rsidRPr="007D23B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rsidRPr="007D23B5">
              <w:t>0,110</w:t>
            </w:r>
          </w:p>
        </w:tc>
      </w:tr>
      <w:tr w:rsidR="00F80CF4" w:rsidRPr="007D23B5">
        <w:trPr>
          <w:trHeight w:val="255"/>
        </w:trPr>
        <w:tc>
          <w:tcPr>
            <w:tcW w:w="586" w:type="dxa"/>
            <w:vMerge/>
            <w:tcBorders>
              <w:left w:val="single" w:sz="4" w:space="0" w:color="auto"/>
              <w:right w:val="single" w:sz="4" w:space="0" w:color="auto"/>
            </w:tcBorders>
            <w:vAlign w:val="center"/>
          </w:tcPr>
          <w:p w:rsidR="00F80CF4" w:rsidRPr="007D23B5" w:rsidRDefault="00F80CF4" w:rsidP="00EF2210">
            <w:pPr>
              <w:rPr>
                <w:bCs/>
              </w:rPr>
            </w:pPr>
          </w:p>
        </w:tc>
        <w:tc>
          <w:tcPr>
            <w:tcW w:w="2835" w:type="dxa"/>
            <w:vMerge/>
            <w:tcBorders>
              <w:left w:val="single" w:sz="4" w:space="0" w:color="auto"/>
              <w:right w:val="single" w:sz="4" w:space="0" w:color="auto"/>
            </w:tcBorders>
            <w:vAlign w:val="center"/>
          </w:tcPr>
          <w:p w:rsidR="00F80CF4" w:rsidRPr="007D23B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7D23B5" w:rsidRDefault="00F80CF4" w:rsidP="00EF2210">
            <w:pPr>
              <w:jc w:val="center"/>
              <w:outlineLvl w:val="4"/>
            </w:pPr>
            <w:r w:rsidRPr="007D23B5">
              <w:t>2014</w:t>
            </w:r>
          </w:p>
        </w:tc>
        <w:tc>
          <w:tcPr>
            <w:tcW w:w="992" w:type="dxa"/>
            <w:tcBorders>
              <w:top w:val="nil"/>
              <w:left w:val="nil"/>
              <w:bottom w:val="single" w:sz="4" w:space="0" w:color="auto"/>
              <w:right w:val="single" w:sz="4" w:space="0" w:color="auto"/>
            </w:tcBorders>
            <w:shd w:val="clear" w:color="auto" w:fill="auto"/>
            <w:vAlign w:val="center"/>
          </w:tcPr>
          <w:p w:rsidR="00F80CF4" w:rsidRPr="007D23B5" w:rsidRDefault="00F80CF4" w:rsidP="00EF2210">
            <w:pPr>
              <w:jc w:val="right"/>
              <w:outlineLvl w:val="3"/>
              <w:rPr>
                <w:bCs/>
              </w:rPr>
            </w:pPr>
            <w:r w:rsidRPr="007D23B5">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rsidRPr="007D23B5">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rsidRPr="007D23B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rsidRPr="007D23B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rsidRPr="007D23B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rsidRPr="007D23B5">
              <w:t>0,000</w:t>
            </w:r>
          </w:p>
        </w:tc>
      </w:tr>
      <w:tr w:rsidR="00F80CF4" w:rsidRPr="007D23B5" w:rsidTr="00D1138A">
        <w:trPr>
          <w:trHeight w:val="255"/>
        </w:trPr>
        <w:tc>
          <w:tcPr>
            <w:tcW w:w="586" w:type="dxa"/>
            <w:vMerge/>
            <w:tcBorders>
              <w:left w:val="single" w:sz="4" w:space="0" w:color="auto"/>
              <w:right w:val="single" w:sz="4" w:space="0" w:color="auto"/>
            </w:tcBorders>
            <w:vAlign w:val="center"/>
          </w:tcPr>
          <w:p w:rsidR="00F80CF4" w:rsidRPr="007D23B5" w:rsidRDefault="00F80CF4" w:rsidP="00EF2210">
            <w:pPr>
              <w:rPr>
                <w:bCs/>
              </w:rPr>
            </w:pPr>
          </w:p>
        </w:tc>
        <w:tc>
          <w:tcPr>
            <w:tcW w:w="2835" w:type="dxa"/>
            <w:vMerge/>
            <w:tcBorders>
              <w:left w:val="single" w:sz="4" w:space="0" w:color="auto"/>
              <w:right w:val="single" w:sz="4" w:space="0" w:color="auto"/>
            </w:tcBorders>
            <w:vAlign w:val="center"/>
          </w:tcPr>
          <w:p w:rsidR="00F80CF4" w:rsidRPr="007D23B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7D23B5" w:rsidRDefault="00F80CF4" w:rsidP="00EF2210">
            <w:pPr>
              <w:jc w:val="center"/>
              <w:outlineLvl w:val="4"/>
            </w:pPr>
            <w:r w:rsidRPr="007D23B5">
              <w:t>2015</w:t>
            </w:r>
          </w:p>
        </w:tc>
        <w:tc>
          <w:tcPr>
            <w:tcW w:w="992" w:type="dxa"/>
            <w:tcBorders>
              <w:top w:val="nil"/>
              <w:left w:val="nil"/>
              <w:bottom w:val="single" w:sz="4" w:space="0" w:color="auto"/>
              <w:right w:val="single" w:sz="4" w:space="0" w:color="auto"/>
            </w:tcBorders>
            <w:shd w:val="clear" w:color="auto" w:fill="auto"/>
            <w:vAlign w:val="center"/>
          </w:tcPr>
          <w:p w:rsidR="00F80CF4" w:rsidRPr="007D23B5" w:rsidRDefault="00F80CF4" w:rsidP="00EF2210">
            <w:pPr>
              <w:jc w:val="right"/>
              <w:outlineLvl w:val="3"/>
              <w:rPr>
                <w:bCs/>
              </w:rPr>
            </w:pPr>
            <w:r w:rsidRPr="007D23B5">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rsidRPr="007D23B5">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rsidRPr="007D23B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rsidRPr="007D23B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rsidRPr="007D23B5">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rsidRPr="007D23B5">
              <w:t>0,000</w:t>
            </w:r>
          </w:p>
        </w:tc>
      </w:tr>
      <w:tr w:rsidR="00F80CF4" w:rsidRPr="007D23B5">
        <w:trPr>
          <w:trHeight w:val="255"/>
        </w:trPr>
        <w:tc>
          <w:tcPr>
            <w:tcW w:w="586" w:type="dxa"/>
            <w:vMerge/>
            <w:tcBorders>
              <w:left w:val="single" w:sz="4" w:space="0" w:color="auto"/>
              <w:bottom w:val="single" w:sz="4" w:space="0" w:color="auto"/>
              <w:right w:val="single" w:sz="4" w:space="0" w:color="auto"/>
            </w:tcBorders>
            <w:vAlign w:val="center"/>
          </w:tcPr>
          <w:p w:rsidR="00F80CF4" w:rsidRPr="007D23B5" w:rsidRDefault="00F80CF4" w:rsidP="00EF2210">
            <w:pPr>
              <w:rPr>
                <w:bCs/>
              </w:rPr>
            </w:pPr>
          </w:p>
        </w:tc>
        <w:tc>
          <w:tcPr>
            <w:tcW w:w="2835" w:type="dxa"/>
            <w:vMerge/>
            <w:tcBorders>
              <w:left w:val="single" w:sz="4" w:space="0" w:color="auto"/>
              <w:bottom w:val="single" w:sz="4" w:space="0" w:color="auto"/>
              <w:right w:val="single" w:sz="4" w:space="0" w:color="auto"/>
            </w:tcBorders>
            <w:vAlign w:val="center"/>
          </w:tcPr>
          <w:p w:rsidR="00F80CF4" w:rsidRPr="007D23B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7D23B5" w:rsidRDefault="00F80CF4" w:rsidP="00EF2210">
            <w:pPr>
              <w:jc w:val="center"/>
              <w:outlineLvl w:val="4"/>
            </w:pPr>
            <w:r>
              <w:t>2016-2020</w:t>
            </w:r>
          </w:p>
        </w:tc>
        <w:tc>
          <w:tcPr>
            <w:tcW w:w="992" w:type="dxa"/>
            <w:tcBorders>
              <w:top w:val="nil"/>
              <w:left w:val="nil"/>
              <w:bottom w:val="single" w:sz="4" w:space="0" w:color="auto"/>
              <w:right w:val="single" w:sz="4" w:space="0" w:color="auto"/>
            </w:tcBorders>
            <w:shd w:val="clear" w:color="auto" w:fill="auto"/>
            <w:vAlign w:val="center"/>
          </w:tcPr>
          <w:p w:rsidR="00F80CF4" w:rsidRPr="007D23B5" w:rsidRDefault="00F80CF4" w:rsidP="00EF2210">
            <w:pPr>
              <w:jc w:val="right"/>
              <w:outlineLvl w:val="3"/>
              <w:rPr>
                <w:bCs/>
              </w:rPr>
            </w:pPr>
            <w:r>
              <w:rPr>
                <w:bCs/>
              </w:rPr>
              <w:t>0,000</w:t>
            </w:r>
          </w:p>
        </w:tc>
        <w:tc>
          <w:tcPr>
            <w:tcW w:w="850"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t>0,000</w:t>
            </w:r>
          </w:p>
        </w:tc>
        <w:tc>
          <w:tcPr>
            <w:tcW w:w="993"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t>0,000</w:t>
            </w:r>
          </w:p>
        </w:tc>
        <w:tc>
          <w:tcPr>
            <w:tcW w:w="992"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t>0,000</w:t>
            </w:r>
          </w:p>
        </w:tc>
      </w:tr>
      <w:tr w:rsidR="00B36205" w:rsidRPr="007D23B5">
        <w:trPr>
          <w:trHeight w:val="255"/>
        </w:trPr>
        <w:tc>
          <w:tcPr>
            <w:tcW w:w="586" w:type="dxa"/>
            <w:vMerge w:val="restart"/>
            <w:tcBorders>
              <w:top w:val="nil"/>
              <w:left w:val="single" w:sz="4" w:space="0" w:color="auto"/>
              <w:right w:val="single" w:sz="4" w:space="0" w:color="auto"/>
            </w:tcBorders>
            <w:vAlign w:val="center"/>
          </w:tcPr>
          <w:p w:rsidR="00B36205" w:rsidRPr="007D23B5" w:rsidRDefault="00B36205" w:rsidP="00EF2210">
            <w:pPr>
              <w:rPr>
                <w:bCs/>
              </w:rPr>
            </w:pPr>
            <w:r w:rsidRPr="007D23B5">
              <w:rPr>
                <w:bCs/>
              </w:rPr>
              <w:t>2.1</w:t>
            </w:r>
          </w:p>
        </w:tc>
        <w:tc>
          <w:tcPr>
            <w:tcW w:w="2835" w:type="dxa"/>
            <w:vMerge w:val="restart"/>
            <w:tcBorders>
              <w:top w:val="nil"/>
              <w:left w:val="single" w:sz="4" w:space="0" w:color="auto"/>
              <w:right w:val="single" w:sz="4" w:space="0" w:color="auto"/>
            </w:tcBorders>
            <w:vAlign w:val="center"/>
          </w:tcPr>
          <w:p w:rsidR="00B36205" w:rsidRPr="007D23B5" w:rsidRDefault="00B36205" w:rsidP="00EF2210">
            <w:pPr>
              <w:rPr>
                <w:bCs/>
              </w:rPr>
            </w:pPr>
            <w:r w:rsidRPr="007D23B5">
              <w:rPr>
                <w:bCs/>
              </w:rPr>
              <w:t>Районная целевая пр</w:t>
            </w:r>
            <w:r w:rsidRPr="007D23B5">
              <w:rPr>
                <w:bCs/>
              </w:rPr>
              <w:t>о</w:t>
            </w:r>
            <w:r w:rsidRPr="007D23B5">
              <w:rPr>
                <w:bCs/>
              </w:rPr>
              <w:t>грамма «Повышение безопасности дорожного движения в МО "Северо-Байкальский район" на 2011-2013 г</w:t>
            </w:r>
            <w:r w:rsidRPr="007D23B5">
              <w:rPr>
                <w:bCs/>
              </w:rPr>
              <w:t>о</w:t>
            </w:r>
            <w:r w:rsidRPr="007D23B5">
              <w:rPr>
                <w:bCs/>
              </w:rPr>
              <w:t>ды»</w:t>
            </w:r>
          </w:p>
        </w:tc>
        <w:tc>
          <w:tcPr>
            <w:tcW w:w="993" w:type="dxa"/>
            <w:tcBorders>
              <w:top w:val="nil"/>
              <w:left w:val="nil"/>
              <w:bottom w:val="single" w:sz="4" w:space="0" w:color="auto"/>
              <w:right w:val="single" w:sz="4" w:space="0" w:color="auto"/>
            </w:tcBorders>
            <w:shd w:val="clear" w:color="auto" w:fill="auto"/>
            <w:vAlign w:val="center"/>
          </w:tcPr>
          <w:p w:rsidR="00B36205" w:rsidRPr="007D23B5" w:rsidRDefault="00B36205" w:rsidP="00EF2210">
            <w:pPr>
              <w:jc w:val="center"/>
              <w:outlineLvl w:val="3"/>
            </w:pPr>
            <w:r w:rsidRPr="007D23B5">
              <w:t>Всего</w:t>
            </w:r>
          </w:p>
        </w:tc>
        <w:tc>
          <w:tcPr>
            <w:tcW w:w="992" w:type="dxa"/>
            <w:tcBorders>
              <w:top w:val="nil"/>
              <w:left w:val="nil"/>
              <w:bottom w:val="single" w:sz="4" w:space="0" w:color="auto"/>
              <w:right w:val="single" w:sz="4" w:space="0" w:color="auto"/>
            </w:tcBorders>
            <w:shd w:val="clear" w:color="auto" w:fill="auto"/>
            <w:vAlign w:val="center"/>
          </w:tcPr>
          <w:p w:rsidR="00B36205" w:rsidRPr="007D23B5" w:rsidRDefault="00B36205" w:rsidP="00EF2210">
            <w:pPr>
              <w:jc w:val="right"/>
              <w:outlineLvl w:val="3"/>
              <w:rPr>
                <w:bCs/>
              </w:rPr>
            </w:pPr>
            <w:r w:rsidRPr="007D23B5">
              <w:rPr>
                <w:bCs/>
              </w:rPr>
              <w:t>79,380</w:t>
            </w:r>
          </w:p>
        </w:tc>
        <w:tc>
          <w:tcPr>
            <w:tcW w:w="850" w:type="dxa"/>
            <w:tcBorders>
              <w:top w:val="nil"/>
              <w:left w:val="nil"/>
              <w:bottom w:val="single" w:sz="4" w:space="0" w:color="auto"/>
              <w:right w:val="single" w:sz="4" w:space="0" w:color="auto"/>
            </w:tcBorders>
            <w:shd w:val="clear" w:color="auto" w:fill="auto"/>
            <w:noWrap/>
            <w:vAlign w:val="center"/>
          </w:tcPr>
          <w:p w:rsidR="00B36205" w:rsidRPr="007D23B5" w:rsidRDefault="00B36205" w:rsidP="00EF2210">
            <w:pPr>
              <w:jc w:val="right"/>
              <w:outlineLvl w:val="3"/>
              <w:rPr>
                <w:bCs/>
              </w:rPr>
            </w:pPr>
            <w:r w:rsidRPr="007D23B5">
              <w:rPr>
                <w:bCs/>
              </w:rPr>
              <w:t>0,000</w:t>
            </w:r>
          </w:p>
        </w:tc>
        <w:tc>
          <w:tcPr>
            <w:tcW w:w="993" w:type="dxa"/>
            <w:tcBorders>
              <w:top w:val="nil"/>
              <w:left w:val="nil"/>
              <w:bottom w:val="single" w:sz="4" w:space="0" w:color="auto"/>
              <w:right w:val="single" w:sz="4" w:space="0" w:color="auto"/>
            </w:tcBorders>
            <w:shd w:val="clear" w:color="auto" w:fill="auto"/>
            <w:noWrap/>
            <w:vAlign w:val="center"/>
          </w:tcPr>
          <w:p w:rsidR="00B36205" w:rsidRPr="007D23B5" w:rsidRDefault="00B36205" w:rsidP="00EF2210">
            <w:pPr>
              <w:jc w:val="right"/>
              <w:outlineLvl w:val="3"/>
              <w:rPr>
                <w:bCs/>
              </w:rPr>
            </w:pPr>
            <w:r w:rsidRPr="007D23B5">
              <w:rPr>
                <w:bCs/>
              </w:rPr>
              <w:t>77,880</w:t>
            </w:r>
          </w:p>
        </w:tc>
        <w:tc>
          <w:tcPr>
            <w:tcW w:w="992" w:type="dxa"/>
            <w:tcBorders>
              <w:top w:val="nil"/>
              <w:left w:val="nil"/>
              <w:bottom w:val="single" w:sz="4" w:space="0" w:color="auto"/>
              <w:right w:val="single" w:sz="4" w:space="0" w:color="auto"/>
            </w:tcBorders>
            <w:shd w:val="clear" w:color="auto" w:fill="auto"/>
            <w:noWrap/>
            <w:vAlign w:val="center"/>
          </w:tcPr>
          <w:p w:rsidR="00B36205" w:rsidRPr="007D23B5" w:rsidRDefault="00B36205" w:rsidP="00EF2210">
            <w:pPr>
              <w:jc w:val="right"/>
              <w:outlineLvl w:val="3"/>
              <w:rPr>
                <w:bCs/>
              </w:rPr>
            </w:pPr>
            <w:r w:rsidRPr="007D23B5">
              <w:rPr>
                <w:bCs/>
              </w:rPr>
              <w:t>1,200</w:t>
            </w:r>
          </w:p>
        </w:tc>
        <w:tc>
          <w:tcPr>
            <w:tcW w:w="992" w:type="dxa"/>
            <w:tcBorders>
              <w:top w:val="nil"/>
              <w:left w:val="nil"/>
              <w:bottom w:val="single" w:sz="4" w:space="0" w:color="auto"/>
              <w:right w:val="single" w:sz="4" w:space="0" w:color="auto"/>
            </w:tcBorders>
            <w:shd w:val="clear" w:color="auto" w:fill="auto"/>
            <w:noWrap/>
            <w:vAlign w:val="center"/>
          </w:tcPr>
          <w:p w:rsidR="00B36205" w:rsidRPr="007D23B5" w:rsidRDefault="00B36205" w:rsidP="00EF2210">
            <w:pPr>
              <w:jc w:val="right"/>
              <w:outlineLvl w:val="3"/>
              <w:rPr>
                <w:bCs/>
              </w:rPr>
            </w:pPr>
            <w:r w:rsidRPr="007D23B5">
              <w:rPr>
                <w:bCs/>
              </w:rPr>
              <w:t>0,000</w:t>
            </w:r>
          </w:p>
        </w:tc>
        <w:tc>
          <w:tcPr>
            <w:tcW w:w="992" w:type="dxa"/>
            <w:tcBorders>
              <w:top w:val="nil"/>
              <w:left w:val="nil"/>
              <w:bottom w:val="single" w:sz="4" w:space="0" w:color="auto"/>
              <w:right w:val="single" w:sz="4" w:space="0" w:color="auto"/>
            </w:tcBorders>
            <w:shd w:val="clear" w:color="auto" w:fill="auto"/>
            <w:noWrap/>
            <w:vAlign w:val="center"/>
          </w:tcPr>
          <w:p w:rsidR="00B36205" w:rsidRPr="007D23B5" w:rsidRDefault="00B36205" w:rsidP="00EF2210">
            <w:pPr>
              <w:jc w:val="right"/>
              <w:outlineLvl w:val="3"/>
              <w:rPr>
                <w:bCs/>
              </w:rPr>
            </w:pPr>
            <w:r w:rsidRPr="007D23B5">
              <w:rPr>
                <w:bCs/>
              </w:rPr>
              <w:t>0,300</w:t>
            </w:r>
          </w:p>
        </w:tc>
      </w:tr>
      <w:tr w:rsidR="00B36205" w:rsidRPr="007D23B5">
        <w:trPr>
          <w:trHeight w:val="255"/>
        </w:trPr>
        <w:tc>
          <w:tcPr>
            <w:tcW w:w="586" w:type="dxa"/>
            <w:vMerge/>
            <w:tcBorders>
              <w:left w:val="single" w:sz="4" w:space="0" w:color="auto"/>
              <w:right w:val="single" w:sz="4" w:space="0" w:color="auto"/>
            </w:tcBorders>
            <w:vAlign w:val="center"/>
          </w:tcPr>
          <w:p w:rsidR="00B36205" w:rsidRPr="007D23B5" w:rsidRDefault="00B36205" w:rsidP="00EF2210">
            <w:pPr>
              <w:rPr>
                <w:b/>
                <w:bCs/>
              </w:rPr>
            </w:pPr>
          </w:p>
        </w:tc>
        <w:tc>
          <w:tcPr>
            <w:tcW w:w="2835" w:type="dxa"/>
            <w:vMerge/>
            <w:tcBorders>
              <w:left w:val="single" w:sz="4" w:space="0" w:color="auto"/>
              <w:right w:val="single" w:sz="4" w:space="0" w:color="auto"/>
            </w:tcBorders>
            <w:vAlign w:val="center"/>
          </w:tcPr>
          <w:p w:rsidR="00B36205" w:rsidRPr="007D23B5" w:rsidRDefault="00B36205"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B36205" w:rsidRPr="007D23B5" w:rsidRDefault="00B36205" w:rsidP="00EF2210">
            <w:pPr>
              <w:jc w:val="center"/>
              <w:outlineLvl w:val="4"/>
            </w:pPr>
            <w:r w:rsidRPr="007D23B5">
              <w:t>2011*</w:t>
            </w:r>
          </w:p>
        </w:tc>
        <w:tc>
          <w:tcPr>
            <w:tcW w:w="992" w:type="dxa"/>
            <w:tcBorders>
              <w:top w:val="nil"/>
              <w:left w:val="nil"/>
              <w:bottom w:val="single" w:sz="4" w:space="0" w:color="auto"/>
              <w:right w:val="single" w:sz="4" w:space="0" w:color="auto"/>
            </w:tcBorders>
            <w:shd w:val="clear" w:color="auto" w:fill="auto"/>
            <w:vAlign w:val="center"/>
          </w:tcPr>
          <w:p w:rsidR="00B36205" w:rsidRPr="007D23B5" w:rsidRDefault="00B36205" w:rsidP="00EF2210">
            <w:pPr>
              <w:jc w:val="right"/>
              <w:outlineLvl w:val="3"/>
              <w:rPr>
                <w:bCs/>
              </w:rPr>
            </w:pPr>
            <w:r w:rsidRPr="007D23B5">
              <w:rPr>
                <w:bCs/>
              </w:rPr>
              <w:t>23,740</w:t>
            </w:r>
          </w:p>
        </w:tc>
        <w:tc>
          <w:tcPr>
            <w:tcW w:w="850" w:type="dxa"/>
            <w:tcBorders>
              <w:top w:val="nil"/>
              <w:left w:val="nil"/>
              <w:bottom w:val="single" w:sz="4" w:space="0" w:color="auto"/>
              <w:right w:val="single" w:sz="4" w:space="0" w:color="auto"/>
            </w:tcBorders>
            <w:shd w:val="clear" w:color="auto" w:fill="auto"/>
            <w:noWrap/>
            <w:vAlign w:val="center"/>
          </w:tcPr>
          <w:p w:rsidR="00B36205" w:rsidRPr="007D23B5" w:rsidRDefault="00B36205" w:rsidP="00EF2210">
            <w:pPr>
              <w:jc w:val="right"/>
              <w:outlineLvl w:val="3"/>
            </w:pPr>
            <w:r w:rsidRPr="007D23B5">
              <w:t>0,000</w:t>
            </w:r>
          </w:p>
        </w:tc>
        <w:tc>
          <w:tcPr>
            <w:tcW w:w="993" w:type="dxa"/>
            <w:tcBorders>
              <w:top w:val="nil"/>
              <w:left w:val="nil"/>
              <w:bottom w:val="single" w:sz="4" w:space="0" w:color="auto"/>
              <w:right w:val="single" w:sz="4" w:space="0" w:color="auto"/>
            </w:tcBorders>
            <w:shd w:val="clear" w:color="auto" w:fill="auto"/>
            <w:noWrap/>
            <w:vAlign w:val="center"/>
          </w:tcPr>
          <w:p w:rsidR="00B36205" w:rsidRPr="007D23B5" w:rsidRDefault="00B36205" w:rsidP="00EF2210">
            <w:pPr>
              <w:jc w:val="right"/>
              <w:outlineLvl w:val="3"/>
            </w:pPr>
            <w:r w:rsidRPr="007D23B5">
              <w:t>22,450</w:t>
            </w:r>
          </w:p>
        </w:tc>
        <w:tc>
          <w:tcPr>
            <w:tcW w:w="992" w:type="dxa"/>
            <w:tcBorders>
              <w:top w:val="nil"/>
              <w:left w:val="nil"/>
              <w:bottom w:val="single" w:sz="4" w:space="0" w:color="auto"/>
              <w:right w:val="single" w:sz="4" w:space="0" w:color="auto"/>
            </w:tcBorders>
            <w:shd w:val="clear" w:color="auto" w:fill="auto"/>
            <w:noWrap/>
            <w:vAlign w:val="center"/>
          </w:tcPr>
          <w:p w:rsidR="00B36205" w:rsidRPr="007D23B5" w:rsidRDefault="00B36205" w:rsidP="00EF2210">
            <w:pPr>
              <w:jc w:val="right"/>
              <w:outlineLvl w:val="3"/>
            </w:pPr>
            <w:r w:rsidRPr="007D23B5">
              <w:t>1,200</w:t>
            </w:r>
          </w:p>
        </w:tc>
        <w:tc>
          <w:tcPr>
            <w:tcW w:w="992" w:type="dxa"/>
            <w:tcBorders>
              <w:top w:val="nil"/>
              <w:left w:val="nil"/>
              <w:bottom w:val="single" w:sz="4" w:space="0" w:color="auto"/>
              <w:right w:val="single" w:sz="4" w:space="0" w:color="auto"/>
            </w:tcBorders>
            <w:shd w:val="clear" w:color="auto" w:fill="auto"/>
            <w:noWrap/>
            <w:vAlign w:val="center"/>
          </w:tcPr>
          <w:p w:rsidR="00B36205" w:rsidRPr="007D23B5" w:rsidRDefault="00B36205" w:rsidP="00EF2210">
            <w:pPr>
              <w:jc w:val="right"/>
              <w:outlineLvl w:val="3"/>
            </w:pPr>
            <w:r w:rsidRPr="007D23B5">
              <w:t>0,000</w:t>
            </w:r>
          </w:p>
        </w:tc>
        <w:tc>
          <w:tcPr>
            <w:tcW w:w="992" w:type="dxa"/>
            <w:tcBorders>
              <w:top w:val="nil"/>
              <w:left w:val="nil"/>
              <w:bottom w:val="single" w:sz="4" w:space="0" w:color="auto"/>
              <w:right w:val="single" w:sz="4" w:space="0" w:color="auto"/>
            </w:tcBorders>
            <w:shd w:val="clear" w:color="auto" w:fill="auto"/>
            <w:noWrap/>
            <w:vAlign w:val="center"/>
          </w:tcPr>
          <w:p w:rsidR="00B36205" w:rsidRPr="007D23B5" w:rsidRDefault="00B36205" w:rsidP="00EF2210">
            <w:pPr>
              <w:jc w:val="right"/>
              <w:outlineLvl w:val="3"/>
            </w:pPr>
            <w:r w:rsidRPr="007D23B5">
              <w:t>0,090</w:t>
            </w:r>
          </w:p>
        </w:tc>
      </w:tr>
      <w:tr w:rsidR="00B36205" w:rsidRPr="007D23B5">
        <w:trPr>
          <w:trHeight w:val="255"/>
        </w:trPr>
        <w:tc>
          <w:tcPr>
            <w:tcW w:w="586" w:type="dxa"/>
            <w:vMerge/>
            <w:tcBorders>
              <w:left w:val="single" w:sz="4" w:space="0" w:color="auto"/>
              <w:right w:val="single" w:sz="4" w:space="0" w:color="auto"/>
            </w:tcBorders>
            <w:vAlign w:val="center"/>
          </w:tcPr>
          <w:p w:rsidR="00B36205" w:rsidRPr="007D23B5" w:rsidRDefault="00B36205" w:rsidP="00EF2210">
            <w:pPr>
              <w:rPr>
                <w:b/>
                <w:bCs/>
              </w:rPr>
            </w:pPr>
          </w:p>
        </w:tc>
        <w:tc>
          <w:tcPr>
            <w:tcW w:w="2835" w:type="dxa"/>
            <w:vMerge/>
            <w:tcBorders>
              <w:left w:val="single" w:sz="4" w:space="0" w:color="auto"/>
              <w:right w:val="single" w:sz="4" w:space="0" w:color="auto"/>
            </w:tcBorders>
            <w:vAlign w:val="center"/>
          </w:tcPr>
          <w:p w:rsidR="00B36205" w:rsidRPr="007D23B5" w:rsidRDefault="00B36205"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B36205" w:rsidRPr="007D23B5" w:rsidRDefault="00B36205" w:rsidP="00EF2210">
            <w:pPr>
              <w:jc w:val="center"/>
              <w:outlineLvl w:val="4"/>
            </w:pPr>
            <w:r w:rsidRPr="007D23B5">
              <w:t>2012*</w:t>
            </w:r>
          </w:p>
        </w:tc>
        <w:tc>
          <w:tcPr>
            <w:tcW w:w="992" w:type="dxa"/>
            <w:tcBorders>
              <w:top w:val="nil"/>
              <w:left w:val="nil"/>
              <w:bottom w:val="single" w:sz="4" w:space="0" w:color="auto"/>
              <w:right w:val="single" w:sz="4" w:space="0" w:color="auto"/>
            </w:tcBorders>
            <w:shd w:val="clear" w:color="auto" w:fill="auto"/>
            <w:vAlign w:val="center"/>
          </w:tcPr>
          <w:p w:rsidR="00B36205" w:rsidRPr="007D23B5" w:rsidRDefault="00B36205" w:rsidP="00EF2210">
            <w:pPr>
              <w:jc w:val="right"/>
              <w:outlineLvl w:val="3"/>
              <w:rPr>
                <w:bCs/>
              </w:rPr>
            </w:pPr>
            <w:r w:rsidRPr="007D23B5">
              <w:rPr>
                <w:bCs/>
              </w:rPr>
              <w:t>27,815</w:t>
            </w:r>
          </w:p>
        </w:tc>
        <w:tc>
          <w:tcPr>
            <w:tcW w:w="850" w:type="dxa"/>
            <w:tcBorders>
              <w:top w:val="nil"/>
              <w:left w:val="nil"/>
              <w:bottom w:val="single" w:sz="4" w:space="0" w:color="auto"/>
              <w:right w:val="single" w:sz="4" w:space="0" w:color="auto"/>
            </w:tcBorders>
            <w:shd w:val="clear" w:color="auto" w:fill="auto"/>
            <w:noWrap/>
            <w:vAlign w:val="center"/>
          </w:tcPr>
          <w:p w:rsidR="00B36205" w:rsidRPr="007D23B5" w:rsidRDefault="00B36205" w:rsidP="00EF2210">
            <w:pPr>
              <w:jc w:val="right"/>
              <w:outlineLvl w:val="3"/>
            </w:pPr>
            <w:r w:rsidRPr="007D23B5">
              <w:t>0,000</w:t>
            </w:r>
          </w:p>
        </w:tc>
        <w:tc>
          <w:tcPr>
            <w:tcW w:w="993" w:type="dxa"/>
            <w:tcBorders>
              <w:top w:val="nil"/>
              <w:left w:val="nil"/>
              <w:bottom w:val="single" w:sz="4" w:space="0" w:color="auto"/>
              <w:right w:val="single" w:sz="4" w:space="0" w:color="auto"/>
            </w:tcBorders>
            <w:shd w:val="clear" w:color="auto" w:fill="auto"/>
            <w:noWrap/>
            <w:vAlign w:val="center"/>
          </w:tcPr>
          <w:p w:rsidR="00B36205" w:rsidRPr="007D23B5" w:rsidRDefault="00B36205" w:rsidP="00EF2210">
            <w:pPr>
              <w:jc w:val="right"/>
              <w:outlineLvl w:val="3"/>
            </w:pPr>
            <w:r w:rsidRPr="007D23B5">
              <w:t>27,715</w:t>
            </w:r>
          </w:p>
        </w:tc>
        <w:tc>
          <w:tcPr>
            <w:tcW w:w="992" w:type="dxa"/>
            <w:tcBorders>
              <w:top w:val="nil"/>
              <w:left w:val="nil"/>
              <w:bottom w:val="single" w:sz="4" w:space="0" w:color="auto"/>
              <w:right w:val="single" w:sz="4" w:space="0" w:color="auto"/>
            </w:tcBorders>
            <w:shd w:val="clear" w:color="auto" w:fill="auto"/>
            <w:noWrap/>
            <w:vAlign w:val="center"/>
          </w:tcPr>
          <w:p w:rsidR="00B36205" w:rsidRPr="007D23B5" w:rsidRDefault="00B36205" w:rsidP="00EF2210">
            <w:pPr>
              <w:jc w:val="right"/>
              <w:outlineLvl w:val="3"/>
            </w:pPr>
            <w:r w:rsidRPr="007D23B5">
              <w:t>0,000</w:t>
            </w:r>
          </w:p>
        </w:tc>
        <w:tc>
          <w:tcPr>
            <w:tcW w:w="992" w:type="dxa"/>
            <w:tcBorders>
              <w:top w:val="nil"/>
              <w:left w:val="nil"/>
              <w:bottom w:val="single" w:sz="4" w:space="0" w:color="auto"/>
              <w:right w:val="single" w:sz="4" w:space="0" w:color="auto"/>
            </w:tcBorders>
            <w:shd w:val="clear" w:color="auto" w:fill="auto"/>
            <w:noWrap/>
            <w:vAlign w:val="center"/>
          </w:tcPr>
          <w:p w:rsidR="00B36205" w:rsidRPr="007D23B5" w:rsidRDefault="00B36205" w:rsidP="00EF2210">
            <w:pPr>
              <w:jc w:val="right"/>
              <w:outlineLvl w:val="3"/>
            </w:pPr>
            <w:r w:rsidRPr="007D23B5">
              <w:t>0,000</w:t>
            </w:r>
          </w:p>
        </w:tc>
        <w:tc>
          <w:tcPr>
            <w:tcW w:w="992" w:type="dxa"/>
            <w:tcBorders>
              <w:top w:val="nil"/>
              <w:left w:val="nil"/>
              <w:bottom w:val="single" w:sz="4" w:space="0" w:color="auto"/>
              <w:right w:val="single" w:sz="4" w:space="0" w:color="auto"/>
            </w:tcBorders>
            <w:shd w:val="clear" w:color="auto" w:fill="auto"/>
            <w:noWrap/>
            <w:vAlign w:val="center"/>
          </w:tcPr>
          <w:p w:rsidR="00B36205" w:rsidRPr="007D23B5" w:rsidRDefault="00B36205" w:rsidP="00EF2210">
            <w:pPr>
              <w:jc w:val="right"/>
              <w:outlineLvl w:val="3"/>
            </w:pPr>
            <w:r w:rsidRPr="007D23B5">
              <w:t>0,100</w:t>
            </w:r>
          </w:p>
        </w:tc>
      </w:tr>
      <w:tr w:rsidR="00B36205" w:rsidRPr="007D23B5">
        <w:trPr>
          <w:trHeight w:val="255"/>
        </w:trPr>
        <w:tc>
          <w:tcPr>
            <w:tcW w:w="586" w:type="dxa"/>
            <w:vMerge/>
            <w:tcBorders>
              <w:left w:val="single" w:sz="4" w:space="0" w:color="auto"/>
              <w:right w:val="single" w:sz="4" w:space="0" w:color="auto"/>
            </w:tcBorders>
            <w:vAlign w:val="center"/>
          </w:tcPr>
          <w:p w:rsidR="00B36205" w:rsidRPr="007D23B5" w:rsidRDefault="00B36205" w:rsidP="00EF2210">
            <w:pPr>
              <w:rPr>
                <w:b/>
                <w:bCs/>
              </w:rPr>
            </w:pPr>
          </w:p>
        </w:tc>
        <w:tc>
          <w:tcPr>
            <w:tcW w:w="2835" w:type="dxa"/>
            <w:vMerge/>
            <w:tcBorders>
              <w:left w:val="single" w:sz="4" w:space="0" w:color="auto"/>
              <w:right w:val="single" w:sz="4" w:space="0" w:color="auto"/>
            </w:tcBorders>
            <w:vAlign w:val="center"/>
          </w:tcPr>
          <w:p w:rsidR="00B36205" w:rsidRPr="007D23B5" w:rsidRDefault="00B36205"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B36205" w:rsidRPr="007D23B5" w:rsidRDefault="00B36205" w:rsidP="00EF2210">
            <w:pPr>
              <w:jc w:val="center"/>
              <w:outlineLvl w:val="4"/>
            </w:pPr>
            <w:r w:rsidRPr="007D23B5">
              <w:t>2013*</w:t>
            </w:r>
          </w:p>
        </w:tc>
        <w:tc>
          <w:tcPr>
            <w:tcW w:w="992" w:type="dxa"/>
            <w:tcBorders>
              <w:top w:val="nil"/>
              <w:left w:val="nil"/>
              <w:bottom w:val="single" w:sz="4" w:space="0" w:color="auto"/>
              <w:right w:val="single" w:sz="4" w:space="0" w:color="auto"/>
            </w:tcBorders>
            <w:shd w:val="clear" w:color="auto" w:fill="auto"/>
            <w:vAlign w:val="center"/>
          </w:tcPr>
          <w:p w:rsidR="00B36205" w:rsidRPr="007D23B5" w:rsidRDefault="00B36205" w:rsidP="00EF2210">
            <w:pPr>
              <w:jc w:val="right"/>
              <w:outlineLvl w:val="3"/>
              <w:rPr>
                <w:bCs/>
              </w:rPr>
            </w:pPr>
            <w:r w:rsidRPr="007D23B5">
              <w:rPr>
                <w:bCs/>
              </w:rPr>
              <w:t>27,825</w:t>
            </w:r>
          </w:p>
        </w:tc>
        <w:tc>
          <w:tcPr>
            <w:tcW w:w="850" w:type="dxa"/>
            <w:tcBorders>
              <w:top w:val="nil"/>
              <w:left w:val="nil"/>
              <w:bottom w:val="single" w:sz="4" w:space="0" w:color="auto"/>
              <w:right w:val="single" w:sz="4" w:space="0" w:color="auto"/>
            </w:tcBorders>
            <w:shd w:val="clear" w:color="auto" w:fill="auto"/>
            <w:noWrap/>
            <w:vAlign w:val="center"/>
          </w:tcPr>
          <w:p w:rsidR="00B36205" w:rsidRPr="007D23B5" w:rsidRDefault="00B36205" w:rsidP="00EF2210">
            <w:pPr>
              <w:jc w:val="right"/>
              <w:outlineLvl w:val="3"/>
            </w:pPr>
            <w:r w:rsidRPr="007D23B5">
              <w:t>0,000</w:t>
            </w:r>
          </w:p>
        </w:tc>
        <w:tc>
          <w:tcPr>
            <w:tcW w:w="993" w:type="dxa"/>
            <w:tcBorders>
              <w:top w:val="nil"/>
              <w:left w:val="nil"/>
              <w:bottom w:val="single" w:sz="4" w:space="0" w:color="auto"/>
              <w:right w:val="single" w:sz="4" w:space="0" w:color="auto"/>
            </w:tcBorders>
            <w:shd w:val="clear" w:color="auto" w:fill="auto"/>
            <w:noWrap/>
            <w:vAlign w:val="center"/>
          </w:tcPr>
          <w:p w:rsidR="00B36205" w:rsidRPr="007D23B5" w:rsidRDefault="00B36205" w:rsidP="00EF2210">
            <w:pPr>
              <w:jc w:val="right"/>
              <w:outlineLvl w:val="3"/>
            </w:pPr>
            <w:r w:rsidRPr="007D23B5">
              <w:t>27,715</w:t>
            </w:r>
          </w:p>
        </w:tc>
        <w:tc>
          <w:tcPr>
            <w:tcW w:w="992" w:type="dxa"/>
            <w:tcBorders>
              <w:top w:val="nil"/>
              <w:left w:val="nil"/>
              <w:bottom w:val="single" w:sz="4" w:space="0" w:color="auto"/>
              <w:right w:val="single" w:sz="4" w:space="0" w:color="auto"/>
            </w:tcBorders>
            <w:shd w:val="clear" w:color="auto" w:fill="auto"/>
            <w:noWrap/>
            <w:vAlign w:val="center"/>
          </w:tcPr>
          <w:p w:rsidR="00B36205" w:rsidRPr="007D23B5" w:rsidRDefault="00B36205" w:rsidP="00EF2210">
            <w:pPr>
              <w:jc w:val="right"/>
              <w:outlineLvl w:val="3"/>
            </w:pPr>
            <w:r w:rsidRPr="007D23B5">
              <w:t>0,000</w:t>
            </w:r>
          </w:p>
        </w:tc>
        <w:tc>
          <w:tcPr>
            <w:tcW w:w="992" w:type="dxa"/>
            <w:tcBorders>
              <w:top w:val="nil"/>
              <w:left w:val="nil"/>
              <w:bottom w:val="single" w:sz="4" w:space="0" w:color="auto"/>
              <w:right w:val="single" w:sz="4" w:space="0" w:color="auto"/>
            </w:tcBorders>
            <w:shd w:val="clear" w:color="auto" w:fill="auto"/>
            <w:noWrap/>
            <w:vAlign w:val="center"/>
          </w:tcPr>
          <w:p w:rsidR="00B36205" w:rsidRPr="007D23B5" w:rsidRDefault="00B36205" w:rsidP="00EF2210">
            <w:pPr>
              <w:jc w:val="right"/>
              <w:outlineLvl w:val="3"/>
            </w:pPr>
            <w:r w:rsidRPr="007D23B5">
              <w:t>0,000</w:t>
            </w:r>
          </w:p>
        </w:tc>
        <w:tc>
          <w:tcPr>
            <w:tcW w:w="992" w:type="dxa"/>
            <w:tcBorders>
              <w:top w:val="nil"/>
              <w:left w:val="nil"/>
              <w:bottom w:val="single" w:sz="4" w:space="0" w:color="auto"/>
              <w:right w:val="single" w:sz="4" w:space="0" w:color="auto"/>
            </w:tcBorders>
            <w:shd w:val="clear" w:color="auto" w:fill="auto"/>
            <w:noWrap/>
            <w:vAlign w:val="center"/>
          </w:tcPr>
          <w:p w:rsidR="00B36205" w:rsidRPr="007D23B5" w:rsidRDefault="00B36205" w:rsidP="00EF2210">
            <w:pPr>
              <w:jc w:val="right"/>
              <w:outlineLvl w:val="3"/>
            </w:pPr>
            <w:r w:rsidRPr="007D23B5">
              <w:t>0,110</w:t>
            </w:r>
          </w:p>
        </w:tc>
      </w:tr>
      <w:tr w:rsidR="00B36205" w:rsidRPr="007D23B5">
        <w:trPr>
          <w:trHeight w:val="255"/>
        </w:trPr>
        <w:tc>
          <w:tcPr>
            <w:tcW w:w="586" w:type="dxa"/>
            <w:vMerge/>
            <w:tcBorders>
              <w:left w:val="single" w:sz="4" w:space="0" w:color="auto"/>
              <w:right w:val="single" w:sz="4" w:space="0" w:color="auto"/>
            </w:tcBorders>
            <w:vAlign w:val="center"/>
          </w:tcPr>
          <w:p w:rsidR="00B36205" w:rsidRPr="007D23B5" w:rsidRDefault="00B36205" w:rsidP="00EF2210">
            <w:pPr>
              <w:rPr>
                <w:b/>
                <w:bCs/>
              </w:rPr>
            </w:pPr>
          </w:p>
        </w:tc>
        <w:tc>
          <w:tcPr>
            <w:tcW w:w="2835" w:type="dxa"/>
            <w:vMerge/>
            <w:tcBorders>
              <w:left w:val="single" w:sz="4" w:space="0" w:color="auto"/>
              <w:right w:val="single" w:sz="4" w:space="0" w:color="auto"/>
            </w:tcBorders>
            <w:vAlign w:val="center"/>
          </w:tcPr>
          <w:p w:rsidR="00B36205" w:rsidRPr="007D23B5" w:rsidRDefault="00B36205"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B36205" w:rsidRPr="007D23B5" w:rsidRDefault="00B36205" w:rsidP="00EF2210">
            <w:pPr>
              <w:jc w:val="center"/>
              <w:outlineLvl w:val="4"/>
            </w:pPr>
            <w:r w:rsidRPr="007D23B5">
              <w:t>2014</w:t>
            </w:r>
          </w:p>
        </w:tc>
        <w:tc>
          <w:tcPr>
            <w:tcW w:w="992" w:type="dxa"/>
            <w:tcBorders>
              <w:top w:val="nil"/>
              <w:left w:val="nil"/>
              <w:bottom w:val="single" w:sz="4" w:space="0" w:color="auto"/>
              <w:right w:val="single" w:sz="4" w:space="0" w:color="auto"/>
            </w:tcBorders>
            <w:shd w:val="clear" w:color="auto" w:fill="auto"/>
            <w:vAlign w:val="center"/>
          </w:tcPr>
          <w:p w:rsidR="00B36205" w:rsidRPr="007D23B5" w:rsidRDefault="00B36205" w:rsidP="00EF2210">
            <w:pPr>
              <w:jc w:val="right"/>
              <w:outlineLvl w:val="3"/>
              <w:rPr>
                <w:bCs/>
              </w:rPr>
            </w:pPr>
            <w:r w:rsidRPr="007D23B5">
              <w:rPr>
                <w:bCs/>
              </w:rPr>
              <w:t>0,000</w:t>
            </w:r>
          </w:p>
        </w:tc>
        <w:tc>
          <w:tcPr>
            <w:tcW w:w="850" w:type="dxa"/>
            <w:tcBorders>
              <w:top w:val="nil"/>
              <w:left w:val="nil"/>
              <w:bottom w:val="single" w:sz="4" w:space="0" w:color="auto"/>
              <w:right w:val="single" w:sz="4" w:space="0" w:color="auto"/>
            </w:tcBorders>
            <w:shd w:val="clear" w:color="auto" w:fill="auto"/>
            <w:noWrap/>
            <w:vAlign w:val="center"/>
          </w:tcPr>
          <w:p w:rsidR="00B36205" w:rsidRPr="007D23B5" w:rsidRDefault="00B36205" w:rsidP="00EF2210">
            <w:pPr>
              <w:jc w:val="right"/>
              <w:outlineLvl w:val="3"/>
            </w:pPr>
            <w:r w:rsidRPr="007D23B5">
              <w:t>0,000</w:t>
            </w:r>
          </w:p>
        </w:tc>
        <w:tc>
          <w:tcPr>
            <w:tcW w:w="993" w:type="dxa"/>
            <w:tcBorders>
              <w:top w:val="nil"/>
              <w:left w:val="nil"/>
              <w:bottom w:val="single" w:sz="4" w:space="0" w:color="auto"/>
              <w:right w:val="single" w:sz="4" w:space="0" w:color="auto"/>
            </w:tcBorders>
            <w:shd w:val="clear" w:color="auto" w:fill="auto"/>
            <w:noWrap/>
            <w:vAlign w:val="center"/>
          </w:tcPr>
          <w:p w:rsidR="00B36205" w:rsidRPr="007D23B5" w:rsidRDefault="00B36205" w:rsidP="00EF2210">
            <w:pPr>
              <w:jc w:val="right"/>
              <w:outlineLvl w:val="3"/>
            </w:pPr>
            <w:r w:rsidRPr="007D23B5">
              <w:t>0,000</w:t>
            </w:r>
          </w:p>
        </w:tc>
        <w:tc>
          <w:tcPr>
            <w:tcW w:w="992" w:type="dxa"/>
            <w:tcBorders>
              <w:top w:val="nil"/>
              <w:left w:val="nil"/>
              <w:bottom w:val="single" w:sz="4" w:space="0" w:color="auto"/>
              <w:right w:val="single" w:sz="4" w:space="0" w:color="auto"/>
            </w:tcBorders>
            <w:shd w:val="clear" w:color="auto" w:fill="auto"/>
            <w:noWrap/>
            <w:vAlign w:val="center"/>
          </w:tcPr>
          <w:p w:rsidR="00B36205" w:rsidRPr="007D23B5" w:rsidRDefault="00B36205" w:rsidP="00EF2210">
            <w:pPr>
              <w:jc w:val="right"/>
              <w:outlineLvl w:val="3"/>
            </w:pPr>
            <w:r w:rsidRPr="007D23B5">
              <w:t>0,000</w:t>
            </w:r>
          </w:p>
        </w:tc>
        <w:tc>
          <w:tcPr>
            <w:tcW w:w="992" w:type="dxa"/>
            <w:tcBorders>
              <w:top w:val="nil"/>
              <w:left w:val="nil"/>
              <w:bottom w:val="single" w:sz="4" w:space="0" w:color="auto"/>
              <w:right w:val="single" w:sz="4" w:space="0" w:color="auto"/>
            </w:tcBorders>
            <w:shd w:val="clear" w:color="auto" w:fill="auto"/>
            <w:noWrap/>
            <w:vAlign w:val="center"/>
          </w:tcPr>
          <w:p w:rsidR="00B36205" w:rsidRPr="007D23B5" w:rsidRDefault="00B36205" w:rsidP="00EF2210">
            <w:pPr>
              <w:jc w:val="right"/>
              <w:outlineLvl w:val="3"/>
            </w:pPr>
            <w:r w:rsidRPr="007D23B5">
              <w:t>0,000</w:t>
            </w:r>
          </w:p>
        </w:tc>
        <w:tc>
          <w:tcPr>
            <w:tcW w:w="992" w:type="dxa"/>
            <w:tcBorders>
              <w:top w:val="nil"/>
              <w:left w:val="nil"/>
              <w:bottom w:val="single" w:sz="4" w:space="0" w:color="auto"/>
              <w:right w:val="single" w:sz="4" w:space="0" w:color="auto"/>
            </w:tcBorders>
            <w:shd w:val="clear" w:color="auto" w:fill="auto"/>
            <w:noWrap/>
            <w:vAlign w:val="center"/>
          </w:tcPr>
          <w:p w:rsidR="00B36205" w:rsidRPr="007D23B5" w:rsidRDefault="00B36205" w:rsidP="00EF2210">
            <w:pPr>
              <w:jc w:val="right"/>
              <w:outlineLvl w:val="3"/>
            </w:pPr>
            <w:r w:rsidRPr="007D23B5">
              <w:t>0,000</w:t>
            </w:r>
          </w:p>
        </w:tc>
      </w:tr>
      <w:tr w:rsidR="00B36205" w:rsidRPr="007D23B5" w:rsidTr="00F80CF4">
        <w:trPr>
          <w:trHeight w:val="255"/>
        </w:trPr>
        <w:tc>
          <w:tcPr>
            <w:tcW w:w="586" w:type="dxa"/>
            <w:vMerge/>
            <w:tcBorders>
              <w:left w:val="single" w:sz="4" w:space="0" w:color="auto"/>
              <w:right w:val="single" w:sz="4" w:space="0" w:color="auto"/>
            </w:tcBorders>
            <w:vAlign w:val="center"/>
          </w:tcPr>
          <w:p w:rsidR="00B36205" w:rsidRPr="007D23B5" w:rsidRDefault="00B36205" w:rsidP="00EF2210">
            <w:pPr>
              <w:rPr>
                <w:b/>
                <w:bCs/>
              </w:rPr>
            </w:pPr>
          </w:p>
        </w:tc>
        <w:tc>
          <w:tcPr>
            <w:tcW w:w="2835" w:type="dxa"/>
            <w:vMerge/>
            <w:tcBorders>
              <w:left w:val="single" w:sz="4" w:space="0" w:color="auto"/>
              <w:right w:val="single" w:sz="4" w:space="0" w:color="auto"/>
            </w:tcBorders>
            <w:vAlign w:val="center"/>
          </w:tcPr>
          <w:p w:rsidR="00B36205" w:rsidRPr="007D23B5" w:rsidRDefault="00B36205" w:rsidP="00EF2210">
            <w:pPr>
              <w:rPr>
                <w:bCs/>
              </w:rPr>
            </w:pPr>
          </w:p>
        </w:tc>
        <w:tc>
          <w:tcPr>
            <w:tcW w:w="993" w:type="dxa"/>
            <w:tcBorders>
              <w:top w:val="nil"/>
              <w:left w:val="nil"/>
              <w:bottom w:val="nil"/>
              <w:right w:val="single" w:sz="4" w:space="0" w:color="auto"/>
            </w:tcBorders>
            <w:shd w:val="clear" w:color="auto" w:fill="auto"/>
            <w:vAlign w:val="bottom"/>
          </w:tcPr>
          <w:p w:rsidR="00B36205" w:rsidRPr="007D23B5" w:rsidRDefault="00B36205" w:rsidP="00EF2210">
            <w:pPr>
              <w:jc w:val="center"/>
              <w:outlineLvl w:val="4"/>
            </w:pPr>
            <w:r w:rsidRPr="007D23B5">
              <w:t>2015</w:t>
            </w:r>
          </w:p>
        </w:tc>
        <w:tc>
          <w:tcPr>
            <w:tcW w:w="992" w:type="dxa"/>
            <w:tcBorders>
              <w:top w:val="nil"/>
              <w:left w:val="nil"/>
              <w:bottom w:val="nil"/>
              <w:right w:val="single" w:sz="4" w:space="0" w:color="auto"/>
            </w:tcBorders>
            <w:shd w:val="clear" w:color="auto" w:fill="auto"/>
            <w:vAlign w:val="center"/>
          </w:tcPr>
          <w:p w:rsidR="00B36205" w:rsidRPr="007D23B5" w:rsidRDefault="00B36205" w:rsidP="00EF2210">
            <w:pPr>
              <w:jc w:val="right"/>
              <w:outlineLvl w:val="3"/>
              <w:rPr>
                <w:bCs/>
              </w:rPr>
            </w:pPr>
            <w:r w:rsidRPr="007D23B5">
              <w:rPr>
                <w:bCs/>
              </w:rPr>
              <w:t>0,000</w:t>
            </w:r>
          </w:p>
        </w:tc>
        <w:tc>
          <w:tcPr>
            <w:tcW w:w="850" w:type="dxa"/>
            <w:tcBorders>
              <w:top w:val="nil"/>
              <w:left w:val="nil"/>
              <w:bottom w:val="nil"/>
              <w:right w:val="single" w:sz="4" w:space="0" w:color="auto"/>
            </w:tcBorders>
            <w:shd w:val="clear" w:color="auto" w:fill="auto"/>
            <w:noWrap/>
            <w:vAlign w:val="center"/>
          </w:tcPr>
          <w:p w:rsidR="00B36205" w:rsidRPr="007D23B5" w:rsidRDefault="00B36205" w:rsidP="00EF2210">
            <w:pPr>
              <w:jc w:val="right"/>
              <w:outlineLvl w:val="3"/>
            </w:pPr>
            <w:r w:rsidRPr="007D23B5">
              <w:t>0,000</w:t>
            </w:r>
          </w:p>
        </w:tc>
        <w:tc>
          <w:tcPr>
            <w:tcW w:w="993" w:type="dxa"/>
            <w:tcBorders>
              <w:top w:val="nil"/>
              <w:left w:val="nil"/>
              <w:bottom w:val="nil"/>
              <w:right w:val="single" w:sz="4" w:space="0" w:color="auto"/>
            </w:tcBorders>
            <w:shd w:val="clear" w:color="auto" w:fill="auto"/>
            <w:noWrap/>
            <w:vAlign w:val="center"/>
          </w:tcPr>
          <w:p w:rsidR="00B36205" w:rsidRPr="007D23B5" w:rsidRDefault="00B36205" w:rsidP="00EF2210">
            <w:pPr>
              <w:jc w:val="right"/>
              <w:outlineLvl w:val="3"/>
            </w:pPr>
            <w:r w:rsidRPr="007D23B5">
              <w:t>0,000</w:t>
            </w:r>
          </w:p>
        </w:tc>
        <w:tc>
          <w:tcPr>
            <w:tcW w:w="992" w:type="dxa"/>
            <w:tcBorders>
              <w:top w:val="nil"/>
              <w:left w:val="nil"/>
              <w:bottom w:val="nil"/>
              <w:right w:val="single" w:sz="4" w:space="0" w:color="auto"/>
            </w:tcBorders>
            <w:shd w:val="clear" w:color="auto" w:fill="auto"/>
            <w:noWrap/>
            <w:vAlign w:val="center"/>
          </w:tcPr>
          <w:p w:rsidR="00B36205" w:rsidRPr="007D23B5" w:rsidRDefault="00B36205" w:rsidP="00EF2210">
            <w:pPr>
              <w:jc w:val="right"/>
              <w:outlineLvl w:val="3"/>
            </w:pPr>
            <w:r w:rsidRPr="007D23B5">
              <w:t>0,000</w:t>
            </w:r>
          </w:p>
        </w:tc>
        <w:tc>
          <w:tcPr>
            <w:tcW w:w="992" w:type="dxa"/>
            <w:tcBorders>
              <w:top w:val="nil"/>
              <w:left w:val="nil"/>
              <w:bottom w:val="nil"/>
              <w:right w:val="single" w:sz="4" w:space="0" w:color="auto"/>
            </w:tcBorders>
            <w:shd w:val="clear" w:color="auto" w:fill="auto"/>
            <w:noWrap/>
            <w:vAlign w:val="center"/>
          </w:tcPr>
          <w:p w:rsidR="00B36205" w:rsidRPr="007D23B5" w:rsidRDefault="00B36205" w:rsidP="00EF2210">
            <w:pPr>
              <w:jc w:val="right"/>
              <w:outlineLvl w:val="3"/>
            </w:pPr>
            <w:r w:rsidRPr="007D23B5">
              <w:t>0,000</w:t>
            </w:r>
          </w:p>
        </w:tc>
        <w:tc>
          <w:tcPr>
            <w:tcW w:w="992" w:type="dxa"/>
            <w:tcBorders>
              <w:top w:val="nil"/>
              <w:left w:val="nil"/>
              <w:bottom w:val="nil"/>
              <w:right w:val="single" w:sz="4" w:space="0" w:color="auto"/>
            </w:tcBorders>
            <w:shd w:val="clear" w:color="auto" w:fill="auto"/>
            <w:noWrap/>
            <w:vAlign w:val="center"/>
          </w:tcPr>
          <w:p w:rsidR="00B36205" w:rsidRPr="007D23B5" w:rsidRDefault="00B36205" w:rsidP="00EF2210">
            <w:pPr>
              <w:jc w:val="right"/>
              <w:outlineLvl w:val="3"/>
            </w:pPr>
            <w:r w:rsidRPr="007D23B5">
              <w:t>0,000</w:t>
            </w:r>
          </w:p>
        </w:tc>
      </w:tr>
      <w:tr w:rsidR="00F80CF4" w:rsidRPr="007D23B5" w:rsidTr="00D1138A">
        <w:trPr>
          <w:trHeight w:val="255"/>
        </w:trPr>
        <w:tc>
          <w:tcPr>
            <w:tcW w:w="586" w:type="dxa"/>
            <w:vMerge w:val="restart"/>
            <w:tcBorders>
              <w:left w:val="single" w:sz="4" w:space="0" w:color="auto"/>
              <w:right w:val="single" w:sz="4" w:space="0" w:color="auto"/>
            </w:tcBorders>
            <w:vAlign w:val="center"/>
          </w:tcPr>
          <w:p w:rsidR="00F80CF4" w:rsidRPr="007D23B5" w:rsidRDefault="00F80CF4" w:rsidP="00EF2210">
            <w:pPr>
              <w:rPr>
                <w:b/>
                <w:bCs/>
              </w:rPr>
            </w:pPr>
          </w:p>
        </w:tc>
        <w:tc>
          <w:tcPr>
            <w:tcW w:w="2835" w:type="dxa"/>
            <w:vMerge w:val="restart"/>
            <w:tcBorders>
              <w:left w:val="single" w:sz="4" w:space="0" w:color="auto"/>
              <w:right w:val="single" w:sz="4" w:space="0" w:color="auto"/>
            </w:tcBorders>
            <w:vAlign w:val="center"/>
          </w:tcPr>
          <w:p w:rsidR="00F80CF4" w:rsidRPr="007D23B5" w:rsidRDefault="00F80CF4" w:rsidP="00EF2210">
            <w:pPr>
              <w:rPr>
                <w:bCs/>
              </w:rPr>
            </w:pPr>
          </w:p>
        </w:tc>
        <w:tc>
          <w:tcPr>
            <w:tcW w:w="993" w:type="dxa"/>
            <w:tcBorders>
              <w:top w:val="nil"/>
              <w:left w:val="nil"/>
              <w:bottom w:val="single" w:sz="4" w:space="0" w:color="auto"/>
              <w:right w:val="single" w:sz="4" w:space="0" w:color="auto"/>
            </w:tcBorders>
            <w:shd w:val="clear" w:color="auto" w:fill="auto"/>
            <w:vAlign w:val="bottom"/>
          </w:tcPr>
          <w:p w:rsidR="00F80CF4" w:rsidRPr="007D23B5" w:rsidRDefault="00F80CF4" w:rsidP="00EF2210">
            <w:pPr>
              <w:jc w:val="center"/>
              <w:outlineLvl w:val="4"/>
            </w:pPr>
          </w:p>
        </w:tc>
        <w:tc>
          <w:tcPr>
            <w:tcW w:w="992" w:type="dxa"/>
            <w:tcBorders>
              <w:top w:val="nil"/>
              <w:left w:val="nil"/>
              <w:bottom w:val="single" w:sz="4" w:space="0" w:color="auto"/>
              <w:right w:val="single" w:sz="4" w:space="0" w:color="auto"/>
            </w:tcBorders>
            <w:shd w:val="clear" w:color="auto" w:fill="auto"/>
            <w:vAlign w:val="center"/>
          </w:tcPr>
          <w:p w:rsidR="00F80CF4" w:rsidRPr="007D23B5" w:rsidRDefault="00F80CF4" w:rsidP="00EF2210">
            <w:pPr>
              <w:jc w:val="right"/>
              <w:outlineLvl w:val="3"/>
              <w:rPr>
                <w:bCs/>
              </w:rPr>
            </w:pPr>
          </w:p>
        </w:tc>
        <w:tc>
          <w:tcPr>
            <w:tcW w:w="850"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p>
        </w:tc>
        <w:tc>
          <w:tcPr>
            <w:tcW w:w="993"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p>
        </w:tc>
        <w:tc>
          <w:tcPr>
            <w:tcW w:w="992"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p>
        </w:tc>
        <w:tc>
          <w:tcPr>
            <w:tcW w:w="992"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p>
        </w:tc>
        <w:tc>
          <w:tcPr>
            <w:tcW w:w="992" w:type="dxa"/>
            <w:tcBorders>
              <w:top w:val="nil"/>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p>
        </w:tc>
      </w:tr>
      <w:tr w:rsidR="00F80CF4" w:rsidRPr="007D23B5" w:rsidTr="00D1138A">
        <w:trPr>
          <w:trHeight w:val="255"/>
        </w:trPr>
        <w:tc>
          <w:tcPr>
            <w:tcW w:w="586" w:type="dxa"/>
            <w:vMerge/>
            <w:tcBorders>
              <w:left w:val="single" w:sz="4" w:space="0" w:color="auto"/>
              <w:bottom w:val="single" w:sz="4" w:space="0" w:color="auto"/>
              <w:right w:val="single" w:sz="4" w:space="0" w:color="auto"/>
            </w:tcBorders>
            <w:vAlign w:val="center"/>
          </w:tcPr>
          <w:p w:rsidR="00F80CF4" w:rsidRPr="007D23B5" w:rsidRDefault="00F80CF4" w:rsidP="00EF2210">
            <w:pPr>
              <w:rPr>
                <w:b/>
                <w:bCs/>
              </w:rPr>
            </w:pPr>
          </w:p>
        </w:tc>
        <w:tc>
          <w:tcPr>
            <w:tcW w:w="2835" w:type="dxa"/>
            <w:vMerge/>
            <w:tcBorders>
              <w:left w:val="single" w:sz="4" w:space="0" w:color="auto"/>
              <w:bottom w:val="single" w:sz="4" w:space="0" w:color="auto"/>
              <w:right w:val="single" w:sz="4" w:space="0" w:color="auto"/>
            </w:tcBorders>
            <w:vAlign w:val="center"/>
          </w:tcPr>
          <w:p w:rsidR="00F80CF4" w:rsidRPr="007D23B5" w:rsidRDefault="00F80CF4" w:rsidP="00EF2210">
            <w:pPr>
              <w:rPr>
                <w:bCs/>
              </w:rPr>
            </w:pPr>
          </w:p>
        </w:tc>
        <w:tc>
          <w:tcPr>
            <w:tcW w:w="993" w:type="dxa"/>
            <w:tcBorders>
              <w:top w:val="single" w:sz="4" w:space="0" w:color="auto"/>
              <w:left w:val="nil"/>
              <w:bottom w:val="single" w:sz="4" w:space="0" w:color="auto"/>
              <w:right w:val="single" w:sz="4" w:space="0" w:color="auto"/>
            </w:tcBorders>
            <w:shd w:val="clear" w:color="auto" w:fill="auto"/>
            <w:vAlign w:val="bottom"/>
          </w:tcPr>
          <w:p w:rsidR="00F80CF4" w:rsidRPr="007D23B5" w:rsidRDefault="00F80CF4" w:rsidP="00EF2210">
            <w:pPr>
              <w:jc w:val="center"/>
              <w:outlineLvl w:val="4"/>
            </w:pPr>
            <w:r>
              <w:t>2016-2020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F80CF4" w:rsidRPr="007D23B5" w:rsidRDefault="00F80CF4" w:rsidP="00EF2210">
            <w:pPr>
              <w:jc w:val="right"/>
              <w:outlineLvl w:val="3"/>
              <w:rPr>
                <w:bCs/>
              </w:rPr>
            </w:pPr>
            <w:r>
              <w:rPr>
                <w:bCs/>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t>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80CF4" w:rsidRPr="007D23B5" w:rsidRDefault="00F80CF4" w:rsidP="00EF2210">
            <w:pPr>
              <w:jc w:val="right"/>
              <w:outlineLvl w:val="3"/>
            </w:pPr>
            <w:r>
              <w:t>0,000</w:t>
            </w:r>
          </w:p>
        </w:tc>
      </w:tr>
    </w:tbl>
    <w:p w:rsidR="00B36205" w:rsidRPr="008147B5" w:rsidRDefault="00B36205" w:rsidP="00B36205">
      <w:pPr>
        <w:autoSpaceDE w:val="0"/>
        <w:autoSpaceDN w:val="0"/>
        <w:adjustRightInd w:val="0"/>
        <w:ind w:firstLine="540"/>
        <w:jc w:val="both"/>
        <w:outlineLvl w:val="4"/>
        <w:rPr>
          <w:sz w:val="22"/>
          <w:szCs w:val="22"/>
        </w:rPr>
      </w:pPr>
      <w:r w:rsidRPr="007D23B5">
        <w:rPr>
          <w:sz w:val="22"/>
          <w:szCs w:val="22"/>
        </w:rPr>
        <w:t>* Справочно: при наличии финансирования</w:t>
      </w:r>
    </w:p>
    <w:p w:rsidR="00803234" w:rsidRDefault="00803234" w:rsidP="001E034A">
      <w:pPr>
        <w:autoSpaceDE w:val="0"/>
        <w:autoSpaceDN w:val="0"/>
        <w:adjustRightInd w:val="0"/>
        <w:jc w:val="center"/>
        <w:rPr>
          <w:b/>
          <w:sz w:val="28"/>
          <w:szCs w:val="28"/>
        </w:rPr>
      </w:pPr>
    </w:p>
    <w:p w:rsidR="007A74B9" w:rsidRDefault="007A74B9" w:rsidP="001E034A">
      <w:pPr>
        <w:autoSpaceDE w:val="0"/>
        <w:autoSpaceDN w:val="0"/>
        <w:adjustRightInd w:val="0"/>
        <w:jc w:val="center"/>
        <w:rPr>
          <w:b/>
          <w:sz w:val="28"/>
          <w:szCs w:val="28"/>
        </w:rPr>
      </w:pPr>
    </w:p>
    <w:p w:rsidR="001E034A" w:rsidRPr="00E76784" w:rsidRDefault="001E034A" w:rsidP="001E034A">
      <w:pPr>
        <w:autoSpaceDE w:val="0"/>
        <w:autoSpaceDN w:val="0"/>
        <w:adjustRightInd w:val="0"/>
        <w:jc w:val="center"/>
        <w:rPr>
          <w:b/>
          <w:sz w:val="28"/>
          <w:szCs w:val="28"/>
        </w:rPr>
      </w:pPr>
      <w:r w:rsidRPr="00E76784">
        <w:rPr>
          <w:b/>
          <w:sz w:val="28"/>
          <w:szCs w:val="28"/>
        </w:rPr>
        <w:t xml:space="preserve">3.3.2. Пожарная безопасность и защита населения и территорий </w:t>
      </w:r>
    </w:p>
    <w:p w:rsidR="001E034A" w:rsidRPr="00E76784" w:rsidRDefault="001E034A" w:rsidP="001E034A">
      <w:pPr>
        <w:autoSpaceDE w:val="0"/>
        <w:autoSpaceDN w:val="0"/>
        <w:adjustRightInd w:val="0"/>
        <w:jc w:val="center"/>
        <w:rPr>
          <w:b/>
          <w:sz w:val="28"/>
          <w:szCs w:val="28"/>
          <w:highlight w:val="yellow"/>
        </w:rPr>
      </w:pPr>
      <w:r w:rsidRPr="00E76784">
        <w:rPr>
          <w:b/>
          <w:sz w:val="28"/>
          <w:szCs w:val="28"/>
        </w:rPr>
        <w:t>от чрезвычайных ситуаций</w:t>
      </w:r>
    </w:p>
    <w:p w:rsidR="001E034A" w:rsidRPr="00E76784" w:rsidRDefault="001E034A" w:rsidP="001E034A">
      <w:pPr>
        <w:autoSpaceDE w:val="0"/>
        <w:autoSpaceDN w:val="0"/>
        <w:adjustRightInd w:val="0"/>
        <w:ind w:firstLine="709"/>
        <w:jc w:val="both"/>
        <w:rPr>
          <w:sz w:val="28"/>
          <w:szCs w:val="28"/>
          <w:highlight w:val="yellow"/>
        </w:rPr>
      </w:pPr>
    </w:p>
    <w:p w:rsidR="00550989" w:rsidRPr="00E76784" w:rsidRDefault="00550989" w:rsidP="00550989">
      <w:pPr>
        <w:autoSpaceDE w:val="0"/>
        <w:autoSpaceDN w:val="0"/>
        <w:adjustRightInd w:val="0"/>
        <w:ind w:firstLine="709"/>
        <w:jc w:val="both"/>
        <w:rPr>
          <w:sz w:val="28"/>
          <w:szCs w:val="28"/>
        </w:rPr>
      </w:pPr>
      <w:r w:rsidRPr="00E76784">
        <w:rPr>
          <w:sz w:val="28"/>
          <w:szCs w:val="28"/>
        </w:rPr>
        <w:t>Основными целями деятельности в области пожарной безопасности и защиты н</w:t>
      </w:r>
      <w:r w:rsidRPr="00E76784">
        <w:rPr>
          <w:sz w:val="28"/>
          <w:szCs w:val="28"/>
        </w:rPr>
        <w:t>а</w:t>
      </w:r>
      <w:r w:rsidRPr="00E76784">
        <w:rPr>
          <w:sz w:val="28"/>
          <w:szCs w:val="28"/>
        </w:rPr>
        <w:t>селения и территорий от чрезвычайных ситуаций являются:</w:t>
      </w:r>
    </w:p>
    <w:p w:rsidR="00550989" w:rsidRPr="00E76784" w:rsidRDefault="00550989" w:rsidP="00550989">
      <w:pPr>
        <w:autoSpaceDE w:val="0"/>
        <w:autoSpaceDN w:val="0"/>
        <w:adjustRightInd w:val="0"/>
        <w:ind w:firstLine="709"/>
        <w:jc w:val="both"/>
        <w:rPr>
          <w:sz w:val="28"/>
          <w:szCs w:val="28"/>
        </w:rPr>
      </w:pPr>
      <w:r w:rsidRPr="00E76784">
        <w:rPr>
          <w:sz w:val="28"/>
          <w:szCs w:val="28"/>
        </w:rPr>
        <w:t xml:space="preserve">обеспечение пожарной безопасности в </w:t>
      </w:r>
      <w:r w:rsidR="00C97A76" w:rsidRPr="00E76784">
        <w:rPr>
          <w:sz w:val="28"/>
          <w:szCs w:val="28"/>
        </w:rPr>
        <w:t>поселении</w:t>
      </w:r>
      <w:r w:rsidRPr="00E76784">
        <w:rPr>
          <w:sz w:val="28"/>
          <w:szCs w:val="28"/>
        </w:rPr>
        <w:t>;</w:t>
      </w:r>
    </w:p>
    <w:p w:rsidR="00550989" w:rsidRPr="00E76784" w:rsidRDefault="00550989" w:rsidP="00550989">
      <w:pPr>
        <w:autoSpaceDE w:val="0"/>
        <w:autoSpaceDN w:val="0"/>
        <w:adjustRightInd w:val="0"/>
        <w:ind w:firstLine="709"/>
        <w:jc w:val="both"/>
        <w:rPr>
          <w:sz w:val="28"/>
          <w:szCs w:val="28"/>
        </w:rPr>
      </w:pPr>
      <w:r w:rsidRPr="00E76784">
        <w:rPr>
          <w:sz w:val="28"/>
          <w:szCs w:val="28"/>
        </w:rPr>
        <w:t>сокращение количества пожаров, снижение потерь от пожаров, сокращение гиб</w:t>
      </w:r>
      <w:r w:rsidRPr="00E76784">
        <w:rPr>
          <w:sz w:val="28"/>
          <w:szCs w:val="28"/>
        </w:rPr>
        <w:t>е</w:t>
      </w:r>
      <w:r w:rsidRPr="00E76784">
        <w:rPr>
          <w:sz w:val="28"/>
          <w:szCs w:val="28"/>
        </w:rPr>
        <w:t>ли и травмирования людей при пожарах;</w:t>
      </w:r>
    </w:p>
    <w:p w:rsidR="00550989" w:rsidRPr="00E76784" w:rsidRDefault="00550989" w:rsidP="00550989">
      <w:pPr>
        <w:autoSpaceDE w:val="0"/>
        <w:autoSpaceDN w:val="0"/>
        <w:adjustRightInd w:val="0"/>
        <w:ind w:firstLine="709"/>
        <w:jc w:val="both"/>
        <w:rPr>
          <w:sz w:val="28"/>
          <w:szCs w:val="28"/>
        </w:rPr>
      </w:pPr>
      <w:r w:rsidRPr="00E76784">
        <w:rPr>
          <w:sz w:val="28"/>
          <w:szCs w:val="28"/>
        </w:rPr>
        <w:t xml:space="preserve">защита населения и территории </w:t>
      </w:r>
      <w:r w:rsidR="002F7E92">
        <w:rPr>
          <w:sz w:val="28"/>
          <w:szCs w:val="28"/>
        </w:rPr>
        <w:t>поселения</w:t>
      </w:r>
      <w:r w:rsidRPr="00E76784">
        <w:rPr>
          <w:sz w:val="28"/>
          <w:szCs w:val="28"/>
        </w:rPr>
        <w:t xml:space="preserve"> от чрезвычайных ситуаций и происш</w:t>
      </w:r>
      <w:r w:rsidRPr="00E76784">
        <w:rPr>
          <w:sz w:val="28"/>
          <w:szCs w:val="28"/>
        </w:rPr>
        <w:t>е</w:t>
      </w:r>
      <w:r w:rsidRPr="00E76784">
        <w:rPr>
          <w:sz w:val="28"/>
          <w:szCs w:val="28"/>
        </w:rPr>
        <w:t>ствий природного и техногенного характера;</w:t>
      </w:r>
    </w:p>
    <w:p w:rsidR="00550989" w:rsidRPr="00E76784" w:rsidRDefault="00550989" w:rsidP="00550989">
      <w:pPr>
        <w:autoSpaceDE w:val="0"/>
        <w:autoSpaceDN w:val="0"/>
        <w:adjustRightInd w:val="0"/>
        <w:ind w:firstLine="709"/>
        <w:jc w:val="both"/>
        <w:rPr>
          <w:sz w:val="28"/>
          <w:szCs w:val="28"/>
        </w:rPr>
      </w:pPr>
      <w:r w:rsidRPr="00E76784">
        <w:rPr>
          <w:sz w:val="28"/>
          <w:szCs w:val="28"/>
        </w:rPr>
        <w:t>поиск и спасение людей на воде.</w:t>
      </w:r>
    </w:p>
    <w:p w:rsidR="00550989" w:rsidRPr="00E76784" w:rsidRDefault="00550989" w:rsidP="00550989">
      <w:pPr>
        <w:autoSpaceDE w:val="0"/>
        <w:autoSpaceDN w:val="0"/>
        <w:adjustRightInd w:val="0"/>
        <w:ind w:firstLine="709"/>
        <w:jc w:val="both"/>
        <w:rPr>
          <w:sz w:val="28"/>
          <w:szCs w:val="28"/>
        </w:rPr>
      </w:pPr>
      <w:r w:rsidRPr="00E76784">
        <w:rPr>
          <w:sz w:val="28"/>
          <w:szCs w:val="28"/>
        </w:rPr>
        <w:t>Для достижения поставленн</w:t>
      </w:r>
      <w:r w:rsidR="0076417D" w:rsidRPr="00E76784">
        <w:rPr>
          <w:sz w:val="28"/>
          <w:szCs w:val="28"/>
        </w:rPr>
        <w:t>ой цели в области</w:t>
      </w:r>
      <w:r w:rsidRPr="00E76784">
        <w:rPr>
          <w:sz w:val="28"/>
          <w:szCs w:val="28"/>
        </w:rPr>
        <w:t xml:space="preserve"> пожарной безопасности и защиты населения и территорий от чрезвычайных ситуаций определены основные зад</w:t>
      </w:r>
      <w:r w:rsidRPr="00E76784">
        <w:rPr>
          <w:sz w:val="28"/>
          <w:szCs w:val="28"/>
        </w:rPr>
        <w:t>а</w:t>
      </w:r>
      <w:r w:rsidRPr="00E76784">
        <w:rPr>
          <w:sz w:val="28"/>
          <w:szCs w:val="28"/>
        </w:rPr>
        <w:t>чи:</w:t>
      </w:r>
    </w:p>
    <w:p w:rsidR="00550989" w:rsidRPr="00E76784" w:rsidRDefault="00550989" w:rsidP="00550989">
      <w:pPr>
        <w:autoSpaceDE w:val="0"/>
        <w:autoSpaceDN w:val="0"/>
        <w:adjustRightInd w:val="0"/>
        <w:ind w:firstLine="709"/>
        <w:jc w:val="both"/>
        <w:rPr>
          <w:sz w:val="28"/>
          <w:szCs w:val="28"/>
        </w:rPr>
      </w:pPr>
      <w:r w:rsidRPr="00E76784">
        <w:rPr>
          <w:sz w:val="28"/>
          <w:szCs w:val="28"/>
        </w:rPr>
        <w:t xml:space="preserve">организация профилактики и тушение пожаров на территории </w:t>
      </w:r>
      <w:r w:rsidR="00C97A76" w:rsidRPr="00E76784">
        <w:rPr>
          <w:sz w:val="28"/>
          <w:szCs w:val="28"/>
        </w:rPr>
        <w:t>поселения</w:t>
      </w:r>
      <w:r w:rsidRPr="00E76784">
        <w:rPr>
          <w:sz w:val="28"/>
          <w:szCs w:val="28"/>
        </w:rPr>
        <w:t>, спас</w:t>
      </w:r>
      <w:r w:rsidRPr="00E76784">
        <w:rPr>
          <w:sz w:val="28"/>
          <w:szCs w:val="28"/>
        </w:rPr>
        <w:t>е</w:t>
      </w:r>
      <w:r w:rsidRPr="00E76784">
        <w:rPr>
          <w:sz w:val="28"/>
          <w:szCs w:val="28"/>
        </w:rPr>
        <w:t>ни</w:t>
      </w:r>
      <w:r w:rsidR="00B1285A" w:rsidRPr="00E76784">
        <w:rPr>
          <w:sz w:val="28"/>
          <w:szCs w:val="28"/>
        </w:rPr>
        <w:t>е людей и имущества при пожарах;</w:t>
      </w:r>
    </w:p>
    <w:p w:rsidR="00550989" w:rsidRPr="00E76784" w:rsidRDefault="00B1285A" w:rsidP="00550989">
      <w:pPr>
        <w:autoSpaceDE w:val="0"/>
        <w:autoSpaceDN w:val="0"/>
        <w:adjustRightInd w:val="0"/>
        <w:ind w:firstLine="709"/>
        <w:jc w:val="both"/>
        <w:rPr>
          <w:sz w:val="28"/>
          <w:szCs w:val="28"/>
        </w:rPr>
      </w:pPr>
      <w:r w:rsidRPr="00E76784">
        <w:rPr>
          <w:sz w:val="28"/>
          <w:szCs w:val="28"/>
        </w:rPr>
        <w:t>прикрытие территорий от пожаров;</w:t>
      </w:r>
    </w:p>
    <w:p w:rsidR="00550989" w:rsidRPr="00E76784" w:rsidRDefault="00550989" w:rsidP="00550989">
      <w:pPr>
        <w:autoSpaceDE w:val="0"/>
        <w:autoSpaceDN w:val="0"/>
        <w:adjustRightInd w:val="0"/>
        <w:ind w:firstLine="709"/>
        <w:jc w:val="both"/>
        <w:rPr>
          <w:sz w:val="28"/>
          <w:szCs w:val="28"/>
        </w:rPr>
      </w:pPr>
      <w:r w:rsidRPr="00E76784">
        <w:rPr>
          <w:sz w:val="28"/>
          <w:szCs w:val="28"/>
        </w:rPr>
        <w:t>совершенст</w:t>
      </w:r>
      <w:r w:rsidR="00B1285A" w:rsidRPr="00E76784">
        <w:rPr>
          <w:sz w:val="28"/>
          <w:szCs w:val="28"/>
        </w:rPr>
        <w:t>вование газодымозащитной службы;</w:t>
      </w:r>
      <w:r w:rsidRPr="00E76784">
        <w:rPr>
          <w:sz w:val="28"/>
          <w:szCs w:val="28"/>
        </w:rPr>
        <w:t xml:space="preserve"> </w:t>
      </w:r>
    </w:p>
    <w:p w:rsidR="00550989" w:rsidRPr="00E76784" w:rsidRDefault="00550989" w:rsidP="00550989">
      <w:pPr>
        <w:autoSpaceDE w:val="0"/>
        <w:autoSpaceDN w:val="0"/>
        <w:adjustRightInd w:val="0"/>
        <w:ind w:firstLine="709"/>
        <w:jc w:val="both"/>
        <w:rPr>
          <w:sz w:val="28"/>
          <w:szCs w:val="28"/>
        </w:rPr>
      </w:pPr>
      <w:r w:rsidRPr="00E76784">
        <w:rPr>
          <w:sz w:val="28"/>
          <w:szCs w:val="28"/>
        </w:rPr>
        <w:t>поддержание органов управления, сил и средств поисково-спасательной слу</w:t>
      </w:r>
      <w:r w:rsidRPr="00E76784">
        <w:rPr>
          <w:sz w:val="28"/>
          <w:szCs w:val="28"/>
        </w:rPr>
        <w:t>ж</w:t>
      </w:r>
      <w:r w:rsidRPr="00E76784">
        <w:rPr>
          <w:sz w:val="28"/>
          <w:szCs w:val="28"/>
        </w:rPr>
        <w:t>бы в постоянной готовности к выдвижению в зоны чрезвычайных ситуаций и пров</w:t>
      </w:r>
      <w:r w:rsidRPr="00E76784">
        <w:rPr>
          <w:sz w:val="28"/>
          <w:szCs w:val="28"/>
        </w:rPr>
        <w:t>е</w:t>
      </w:r>
      <w:r w:rsidRPr="00E76784">
        <w:rPr>
          <w:sz w:val="28"/>
          <w:szCs w:val="28"/>
        </w:rPr>
        <w:t>дению работ по ликвидации чрезвычайных ситуаций. Спасение жизни и сохранение здоровья людей при возникновении чрезвычайной ситу</w:t>
      </w:r>
      <w:r w:rsidRPr="00E76784">
        <w:rPr>
          <w:sz w:val="28"/>
          <w:szCs w:val="28"/>
        </w:rPr>
        <w:t>а</w:t>
      </w:r>
      <w:r w:rsidRPr="00E76784">
        <w:rPr>
          <w:sz w:val="28"/>
          <w:szCs w:val="28"/>
        </w:rPr>
        <w:t xml:space="preserve">ции. </w:t>
      </w:r>
    </w:p>
    <w:p w:rsidR="00550989" w:rsidRPr="00E76784" w:rsidRDefault="00550989" w:rsidP="00550989">
      <w:pPr>
        <w:ind w:firstLine="709"/>
        <w:jc w:val="both"/>
        <w:rPr>
          <w:sz w:val="28"/>
          <w:szCs w:val="28"/>
        </w:rPr>
      </w:pPr>
      <w:r w:rsidRPr="00E76784">
        <w:rPr>
          <w:sz w:val="28"/>
          <w:szCs w:val="28"/>
        </w:rPr>
        <w:t>Указанные задачи будут решаться посредством реализации комплекса меропри</w:t>
      </w:r>
      <w:r w:rsidRPr="00E76784">
        <w:rPr>
          <w:sz w:val="28"/>
          <w:szCs w:val="28"/>
        </w:rPr>
        <w:t>я</w:t>
      </w:r>
      <w:r w:rsidRPr="00E76784">
        <w:rPr>
          <w:sz w:val="28"/>
          <w:szCs w:val="28"/>
        </w:rPr>
        <w:t>тий по:</w:t>
      </w:r>
    </w:p>
    <w:p w:rsidR="00550989" w:rsidRPr="00E76784" w:rsidRDefault="00550989" w:rsidP="00550989">
      <w:pPr>
        <w:autoSpaceDE w:val="0"/>
        <w:autoSpaceDN w:val="0"/>
        <w:adjustRightInd w:val="0"/>
        <w:ind w:firstLine="709"/>
        <w:jc w:val="both"/>
        <w:rPr>
          <w:sz w:val="28"/>
          <w:szCs w:val="28"/>
        </w:rPr>
      </w:pPr>
      <w:r w:rsidRPr="00E76784">
        <w:rPr>
          <w:sz w:val="28"/>
          <w:szCs w:val="28"/>
        </w:rPr>
        <w:t>проведению профилактической работы по предупреждению пож</w:t>
      </w:r>
      <w:r w:rsidR="00B1285A" w:rsidRPr="00E76784">
        <w:rPr>
          <w:sz w:val="28"/>
          <w:szCs w:val="28"/>
        </w:rPr>
        <w:t>аров в жили</w:t>
      </w:r>
      <w:r w:rsidR="00B1285A" w:rsidRPr="00E76784">
        <w:rPr>
          <w:sz w:val="28"/>
          <w:szCs w:val="28"/>
        </w:rPr>
        <w:t>щ</w:t>
      </w:r>
      <w:r w:rsidR="00B1285A" w:rsidRPr="00E76784">
        <w:rPr>
          <w:sz w:val="28"/>
          <w:szCs w:val="28"/>
        </w:rPr>
        <w:t xml:space="preserve">ном фонде </w:t>
      </w:r>
      <w:r w:rsidR="002F7E92">
        <w:rPr>
          <w:sz w:val="28"/>
          <w:szCs w:val="28"/>
        </w:rPr>
        <w:t>поселения</w:t>
      </w:r>
      <w:r w:rsidRPr="00E76784">
        <w:rPr>
          <w:sz w:val="28"/>
          <w:szCs w:val="28"/>
        </w:rPr>
        <w:t>;</w:t>
      </w:r>
    </w:p>
    <w:p w:rsidR="00550989" w:rsidRPr="00E76784" w:rsidRDefault="00550989" w:rsidP="00550989">
      <w:pPr>
        <w:autoSpaceDE w:val="0"/>
        <w:autoSpaceDN w:val="0"/>
        <w:adjustRightInd w:val="0"/>
        <w:ind w:firstLine="709"/>
        <w:jc w:val="both"/>
        <w:rPr>
          <w:sz w:val="28"/>
          <w:szCs w:val="28"/>
        </w:rPr>
      </w:pPr>
      <w:r w:rsidRPr="00E76784">
        <w:rPr>
          <w:sz w:val="28"/>
          <w:szCs w:val="28"/>
        </w:rPr>
        <w:t xml:space="preserve">материально-техническому укреплению ГПС;  </w:t>
      </w:r>
    </w:p>
    <w:p w:rsidR="00550989" w:rsidRPr="00E76784" w:rsidRDefault="00550989" w:rsidP="00550989">
      <w:pPr>
        <w:autoSpaceDE w:val="0"/>
        <w:autoSpaceDN w:val="0"/>
        <w:adjustRightInd w:val="0"/>
        <w:ind w:firstLine="709"/>
        <w:jc w:val="both"/>
        <w:rPr>
          <w:sz w:val="28"/>
          <w:szCs w:val="28"/>
        </w:rPr>
      </w:pPr>
      <w:r w:rsidRPr="00E76784">
        <w:rPr>
          <w:sz w:val="28"/>
          <w:szCs w:val="28"/>
        </w:rPr>
        <w:t>развитию и совершенствованию системы подготовки подразделений пожарной охраны;</w:t>
      </w:r>
    </w:p>
    <w:p w:rsidR="00550989" w:rsidRPr="00E76784" w:rsidRDefault="00550989" w:rsidP="00550989">
      <w:pPr>
        <w:pStyle w:val="Normal"/>
        <w:spacing w:before="0" w:after="0"/>
        <w:ind w:firstLine="709"/>
        <w:jc w:val="both"/>
        <w:rPr>
          <w:sz w:val="28"/>
          <w:szCs w:val="28"/>
        </w:rPr>
      </w:pPr>
      <w:r w:rsidRPr="00E76784">
        <w:rPr>
          <w:sz w:val="28"/>
          <w:szCs w:val="28"/>
        </w:rPr>
        <w:t>реализации на территории муниципального образования требований Федеральн</w:t>
      </w:r>
      <w:r w:rsidRPr="00E76784">
        <w:rPr>
          <w:sz w:val="28"/>
          <w:szCs w:val="28"/>
        </w:rPr>
        <w:t>о</w:t>
      </w:r>
      <w:r w:rsidRPr="00E76784">
        <w:rPr>
          <w:sz w:val="28"/>
          <w:szCs w:val="28"/>
        </w:rPr>
        <w:t>го закона от 22.07.2008 года № 123-ФЗ «Технический регламент о требованиях пожа</w:t>
      </w:r>
      <w:r w:rsidRPr="00E76784">
        <w:rPr>
          <w:sz w:val="28"/>
          <w:szCs w:val="28"/>
        </w:rPr>
        <w:t>р</w:t>
      </w:r>
      <w:r w:rsidRPr="00E76784">
        <w:rPr>
          <w:sz w:val="28"/>
          <w:szCs w:val="28"/>
        </w:rPr>
        <w:t xml:space="preserve">ной безопасности» в вопросах защиты территорий от пожаров;  </w:t>
      </w:r>
    </w:p>
    <w:p w:rsidR="00550989" w:rsidRPr="00E76784" w:rsidRDefault="00550989" w:rsidP="00550989">
      <w:pPr>
        <w:pStyle w:val="Normal"/>
        <w:spacing w:before="0" w:after="0"/>
        <w:ind w:firstLine="709"/>
        <w:jc w:val="both"/>
        <w:rPr>
          <w:sz w:val="28"/>
          <w:szCs w:val="28"/>
        </w:rPr>
      </w:pPr>
      <w:r w:rsidRPr="00E76784">
        <w:rPr>
          <w:sz w:val="28"/>
          <w:szCs w:val="28"/>
        </w:rPr>
        <w:t>реализации Республиканской целевой программы «Пожарная безопасность на 2011 – 2015 годы»;</w:t>
      </w:r>
    </w:p>
    <w:p w:rsidR="00550989" w:rsidRPr="00E76784" w:rsidRDefault="00550989" w:rsidP="00550989">
      <w:pPr>
        <w:autoSpaceDE w:val="0"/>
        <w:autoSpaceDN w:val="0"/>
        <w:adjustRightInd w:val="0"/>
        <w:ind w:firstLine="709"/>
        <w:jc w:val="both"/>
        <w:rPr>
          <w:sz w:val="28"/>
          <w:szCs w:val="28"/>
        </w:rPr>
      </w:pPr>
      <w:r w:rsidRPr="00E76784">
        <w:rPr>
          <w:sz w:val="28"/>
          <w:szCs w:val="28"/>
        </w:rPr>
        <w:t>обеспечению безопасности туристов и населения в местах массового отдыха н</w:t>
      </w:r>
      <w:r w:rsidRPr="00E76784">
        <w:rPr>
          <w:sz w:val="28"/>
          <w:szCs w:val="28"/>
        </w:rPr>
        <w:t>а</w:t>
      </w:r>
      <w:r w:rsidR="00B1285A" w:rsidRPr="00E76784">
        <w:rPr>
          <w:sz w:val="28"/>
          <w:szCs w:val="28"/>
        </w:rPr>
        <w:t xml:space="preserve">селения на территории </w:t>
      </w:r>
      <w:r w:rsidR="002F7E92">
        <w:rPr>
          <w:sz w:val="28"/>
          <w:szCs w:val="28"/>
        </w:rPr>
        <w:t>поселения</w:t>
      </w:r>
      <w:r w:rsidRPr="00E76784">
        <w:rPr>
          <w:sz w:val="28"/>
          <w:szCs w:val="28"/>
        </w:rPr>
        <w:t>;</w:t>
      </w:r>
    </w:p>
    <w:p w:rsidR="00550989" w:rsidRPr="00E76784" w:rsidRDefault="00550989" w:rsidP="00550989">
      <w:pPr>
        <w:autoSpaceDE w:val="0"/>
        <w:autoSpaceDN w:val="0"/>
        <w:adjustRightInd w:val="0"/>
        <w:ind w:firstLine="709"/>
        <w:jc w:val="both"/>
        <w:rPr>
          <w:sz w:val="28"/>
          <w:szCs w:val="28"/>
        </w:rPr>
      </w:pPr>
      <w:r w:rsidRPr="00E76784">
        <w:rPr>
          <w:sz w:val="28"/>
          <w:szCs w:val="28"/>
        </w:rPr>
        <w:t>материально-техническому укреплению поисково-спасательной службы;</w:t>
      </w:r>
    </w:p>
    <w:p w:rsidR="00550989" w:rsidRDefault="00550989" w:rsidP="00550989">
      <w:pPr>
        <w:autoSpaceDE w:val="0"/>
        <w:autoSpaceDN w:val="0"/>
        <w:adjustRightInd w:val="0"/>
        <w:ind w:firstLine="709"/>
        <w:jc w:val="both"/>
        <w:rPr>
          <w:sz w:val="28"/>
          <w:szCs w:val="28"/>
        </w:rPr>
      </w:pPr>
      <w:r w:rsidRPr="00E76784">
        <w:rPr>
          <w:sz w:val="28"/>
          <w:szCs w:val="28"/>
        </w:rPr>
        <w:t>профессиональной подготовке спасателей и дальнейшему совершенств</w:t>
      </w:r>
      <w:r w:rsidRPr="00E76784">
        <w:rPr>
          <w:sz w:val="28"/>
          <w:szCs w:val="28"/>
        </w:rPr>
        <w:t>о</w:t>
      </w:r>
      <w:r w:rsidRPr="00E76784">
        <w:rPr>
          <w:sz w:val="28"/>
          <w:szCs w:val="28"/>
        </w:rPr>
        <w:t>ванию их практических навыков.</w:t>
      </w:r>
    </w:p>
    <w:p w:rsidR="000B7D4B" w:rsidRDefault="000B7D4B" w:rsidP="000B7D4B">
      <w:pPr>
        <w:jc w:val="right"/>
        <w:rPr>
          <w:sz w:val="28"/>
          <w:szCs w:val="28"/>
        </w:rPr>
      </w:pPr>
      <w:r w:rsidRPr="004C116C">
        <w:rPr>
          <w:sz w:val="28"/>
          <w:szCs w:val="28"/>
        </w:rPr>
        <w:t>Таблица</w:t>
      </w:r>
      <w:r>
        <w:rPr>
          <w:sz w:val="28"/>
          <w:szCs w:val="28"/>
        </w:rPr>
        <w:t xml:space="preserve"> </w:t>
      </w:r>
      <w:r w:rsidR="00F80CF4">
        <w:rPr>
          <w:sz w:val="28"/>
          <w:szCs w:val="28"/>
        </w:rPr>
        <w:t>56</w:t>
      </w:r>
    </w:p>
    <w:p w:rsidR="007A74B9" w:rsidRPr="004C116C" w:rsidRDefault="007A74B9" w:rsidP="000B7D4B">
      <w:pPr>
        <w:jc w:val="right"/>
      </w:pPr>
    </w:p>
    <w:p w:rsidR="000B7D4B" w:rsidRPr="004C116C" w:rsidRDefault="000B7D4B" w:rsidP="000B7D4B">
      <w:pPr>
        <w:autoSpaceDE w:val="0"/>
        <w:autoSpaceDN w:val="0"/>
        <w:adjustRightInd w:val="0"/>
        <w:ind w:firstLine="709"/>
        <w:jc w:val="center"/>
        <w:rPr>
          <w:b/>
          <w:sz w:val="28"/>
          <w:szCs w:val="28"/>
        </w:rPr>
      </w:pPr>
      <w:r w:rsidRPr="004C116C">
        <w:rPr>
          <w:rFonts w:eastAsia="Calibri"/>
          <w:b/>
          <w:sz w:val="28"/>
          <w:szCs w:val="28"/>
          <w:lang w:eastAsia="en-US"/>
        </w:rPr>
        <w:t xml:space="preserve">Реализация проектов и мероприятий </w:t>
      </w:r>
      <w:r>
        <w:rPr>
          <w:rFonts w:eastAsia="Calibri"/>
          <w:b/>
          <w:sz w:val="28"/>
          <w:szCs w:val="28"/>
          <w:lang w:eastAsia="en-US"/>
        </w:rPr>
        <w:t xml:space="preserve">в области </w:t>
      </w:r>
      <w:r w:rsidRPr="004C116C">
        <w:rPr>
          <w:b/>
          <w:sz w:val="28"/>
          <w:szCs w:val="28"/>
        </w:rPr>
        <w:t>пожарной безопасности и з</w:t>
      </w:r>
      <w:r w:rsidRPr="004C116C">
        <w:rPr>
          <w:b/>
          <w:sz w:val="28"/>
          <w:szCs w:val="28"/>
        </w:rPr>
        <w:t>а</w:t>
      </w:r>
      <w:r w:rsidRPr="004C116C">
        <w:rPr>
          <w:b/>
          <w:sz w:val="28"/>
          <w:szCs w:val="28"/>
        </w:rPr>
        <w:t>щиты нас</w:t>
      </w:r>
      <w:r w:rsidRPr="004C116C">
        <w:rPr>
          <w:b/>
          <w:sz w:val="28"/>
          <w:szCs w:val="28"/>
        </w:rPr>
        <w:t>е</w:t>
      </w:r>
      <w:r w:rsidRPr="004C116C">
        <w:rPr>
          <w:b/>
          <w:sz w:val="28"/>
          <w:szCs w:val="28"/>
        </w:rPr>
        <w:t>ления и территорий от чрезвычайных ситуаций</w:t>
      </w:r>
    </w:p>
    <w:p w:rsidR="000B7D4B" w:rsidRPr="004C116C" w:rsidRDefault="000B7D4B" w:rsidP="000B7D4B">
      <w:pPr>
        <w:autoSpaceDE w:val="0"/>
        <w:autoSpaceDN w:val="0"/>
        <w:adjustRightInd w:val="0"/>
        <w:jc w:val="center"/>
        <w:rPr>
          <w:rFonts w:eastAsia="Calibri"/>
          <w:sz w:val="28"/>
          <w:szCs w:val="28"/>
          <w:lang w:eastAsia="en-US"/>
        </w:rPr>
      </w:pPr>
    </w:p>
    <w:tbl>
      <w:tblPr>
        <w:tblW w:w="10300" w:type="dxa"/>
        <w:tblInd w:w="89" w:type="dxa"/>
        <w:tblLayout w:type="fixed"/>
        <w:tblLook w:val="04A0" w:firstRow="1" w:lastRow="0" w:firstColumn="1" w:lastColumn="0" w:noHBand="0" w:noVBand="1"/>
      </w:tblPr>
      <w:tblGrid>
        <w:gridCol w:w="559"/>
        <w:gridCol w:w="3004"/>
        <w:gridCol w:w="1276"/>
        <w:gridCol w:w="850"/>
        <w:gridCol w:w="851"/>
        <w:gridCol w:w="992"/>
        <w:gridCol w:w="947"/>
        <w:gridCol w:w="900"/>
        <w:gridCol w:w="900"/>
        <w:gridCol w:w="21"/>
      </w:tblGrid>
      <w:tr w:rsidR="000B7D4B" w:rsidRPr="004C116C" w:rsidTr="000B7D4B">
        <w:trPr>
          <w:gridAfter w:val="1"/>
          <w:wAfter w:w="21" w:type="dxa"/>
          <w:trHeight w:val="401"/>
        </w:trPr>
        <w:tc>
          <w:tcPr>
            <w:tcW w:w="5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B7D4B" w:rsidRPr="004C116C" w:rsidRDefault="000B7D4B" w:rsidP="00796206">
            <w:pPr>
              <w:jc w:val="center"/>
            </w:pPr>
            <w:r w:rsidRPr="004C116C">
              <w:t>№№ п/п</w:t>
            </w:r>
          </w:p>
        </w:tc>
        <w:tc>
          <w:tcPr>
            <w:tcW w:w="30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7D4B" w:rsidRPr="004C116C" w:rsidRDefault="000B7D4B" w:rsidP="00796206">
            <w:pPr>
              <w:jc w:val="center"/>
            </w:pPr>
            <w:r w:rsidRPr="004C116C">
              <w:t>Наименование прое</w:t>
            </w:r>
            <w:r w:rsidRPr="004C116C">
              <w:t>к</w:t>
            </w:r>
            <w:r w:rsidRPr="004C116C">
              <w:t>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B7D4B" w:rsidRPr="004C116C" w:rsidRDefault="000B7D4B" w:rsidP="00796206">
            <w:pPr>
              <w:jc w:val="center"/>
            </w:pPr>
            <w:r w:rsidRPr="004C116C">
              <w:t>Срок реализ</w:t>
            </w:r>
            <w:r w:rsidRPr="004C116C">
              <w:t>а</w:t>
            </w:r>
            <w:r w:rsidRPr="004C116C">
              <w:t>ции</w:t>
            </w:r>
          </w:p>
        </w:tc>
        <w:tc>
          <w:tcPr>
            <w:tcW w:w="5440" w:type="dxa"/>
            <w:gridSpan w:val="6"/>
            <w:tcBorders>
              <w:top w:val="single" w:sz="4" w:space="0" w:color="auto"/>
              <w:left w:val="nil"/>
              <w:bottom w:val="single" w:sz="4" w:space="0" w:color="auto"/>
              <w:right w:val="single" w:sz="4" w:space="0" w:color="auto"/>
            </w:tcBorders>
            <w:shd w:val="clear" w:color="auto" w:fill="auto"/>
            <w:vAlign w:val="center"/>
          </w:tcPr>
          <w:p w:rsidR="000B7D4B" w:rsidRPr="004C116C" w:rsidRDefault="000B7D4B" w:rsidP="00796206">
            <w:pPr>
              <w:jc w:val="center"/>
            </w:pPr>
            <w:r w:rsidRPr="004C116C">
              <w:t xml:space="preserve">Объем финансирования, млн. руб. </w:t>
            </w:r>
          </w:p>
        </w:tc>
      </w:tr>
      <w:tr w:rsidR="000B7D4B" w:rsidRPr="004C116C" w:rsidTr="000B7D4B">
        <w:trPr>
          <w:gridAfter w:val="1"/>
          <w:wAfter w:w="21" w:type="dxa"/>
          <w:trHeight w:val="1710"/>
        </w:trPr>
        <w:tc>
          <w:tcPr>
            <w:tcW w:w="559" w:type="dxa"/>
            <w:vMerge/>
            <w:tcBorders>
              <w:top w:val="single" w:sz="4" w:space="0" w:color="auto"/>
              <w:left w:val="single" w:sz="4" w:space="0" w:color="auto"/>
              <w:bottom w:val="single" w:sz="4" w:space="0" w:color="auto"/>
              <w:right w:val="single" w:sz="4" w:space="0" w:color="auto"/>
            </w:tcBorders>
            <w:vAlign w:val="center"/>
          </w:tcPr>
          <w:p w:rsidR="000B7D4B" w:rsidRPr="004C116C" w:rsidRDefault="000B7D4B" w:rsidP="00796206"/>
        </w:tc>
        <w:tc>
          <w:tcPr>
            <w:tcW w:w="3004" w:type="dxa"/>
            <w:vMerge/>
            <w:tcBorders>
              <w:top w:val="single" w:sz="4" w:space="0" w:color="auto"/>
              <w:left w:val="single" w:sz="4" w:space="0" w:color="auto"/>
              <w:bottom w:val="single" w:sz="4" w:space="0" w:color="auto"/>
              <w:right w:val="single" w:sz="4" w:space="0" w:color="auto"/>
            </w:tcBorders>
            <w:vAlign w:val="center"/>
          </w:tcPr>
          <w:p w:rsidR="000B7D4B" w:rsidRPr="004C116C" w:rsidRDefault="000B7D4B" w:rsidP="00796206"/>
        </w:tc>
        <w:tc>
          <w:tcPr>
            <w:tcW w:w="1276" w:type="dxa"/>
            <w:vMerge/>
            <w:tcBorders>
              <w:top w:val="single" w:sz="4" w:space="0" w:color="auto"/>
              <w:left w:val="single" w:sz="4" w:space="0" w:color="auto"/>
              <w:bottom w:val="single" w:sz="4" w:space="0" w:color="auto"/>
              <w:right w:val="single" w:sz="4" w:space="0" w:color="auto"/>
            </w:tcBorders>
            <w:vAlign w:val="center"/>
          </w:tcPr>
          <w:p w:rsidR="000B7D4B" w:rsidRPr="004C116C" w:rsidRDefault="000B7D4B" w:rsidP="00796206"/>
        </w:tc>
        <w:tc>
          <w:tcPr>
            <w:tcW w:w="850" w:type="dxa"/>
            <w:tcBorders>
              <w:top w:val="nil"/>
              <w:left w:val="nil"/>
              <w:bottom w:val="single" w:sz="4" w:space="0" w:color="auto"/>
              <w:right w:val="single" w:sz="4" w:space="0" w:color="auto"/>
            </w:tcBorders>
            <w:shd w:val="clear" w:color="auto" w:fill="auto"/>
            <w:vAlign w:val="center"/>
          </w:tcPr>
          <w:p w:rsidR="000B7D4B" w:rsidRPr="004C116C" w:rsidRDefault="000B7D4B" w:rsidP="00796206">
            <w:pPr>
              <w:jc w:val="center"/>
            </w:pPr>
            <w:r w:rsidRPr="004C116C">
              <w:t>Всего</w:t>
            </w:r>
          </w:p>
        </w:tc>
        <w:tc>
          <w:tcPr>
            <w:tcW w:w="851" w:type="dxa"/>
            <w:tcBorders>
              <w:top w:val="nil"/>
              <w:left w:val="nil"/>
              <w:bottom w:val="single" w:sz="4" w:space="0" w:color="auto"/>
              <w:right w:val="single" w:sz="4" w:space="0" w:color="auto"/>
            </w:tcBorders>
            <w:shd w:val="clear" w:color="auto" w:fill="auto"/>
            <w:textDirection w:val="btLr"/>
            <w:vAlign w:val="center"/>
          </w:tcPr>
          <w:p w:rsidR="000B7D4B" w:rsidRPr="004C116C" w:rsidRDefault="000B7D4B" w:rsidP="00796206">
            <w:pPr>
              <w:jc w:val="center"/>
            </w:pPr>
            <w:r w:rsidRPr="004C116C">
              <w:t>Федерал</w:t>
            </w:r>
            <w:r w:rsidRPr="004C116C">
              <w:t>ь</w:t>
            </w:r>
            <w:r w:rsidRPr="004C116C">
              <w:t>ный бю</w:t>
            </w:r>
            <w:r w:rsidRPr="004C116C">
              <w:t>д</w:t>
            </w:r>
            <w:r w:rsidRPr="004C116C">
              <w:t>жет</w:t>
            </w:r>
          </w:p>
        </w:tc>
        <w:tc>
          <w:tcPr>
            <w:tcW w:w="992" w:type="dxa"/>
            <w:tcBorders>
              <w:top w:val="nil"/>
              <w:left w:val="nil"/>
              <w:bottom w:val="single" w:sz="4" w:space="0" w:color="auto"/>
              <w:right w:val="single" w:sz="4" w:space="0" w:color="auto"/>
            </w:tcBorders>
            <w:shd w:val="clear" w:color="auto" w:fill="auto"/>
            <w:textDirection w:val="btLr"/>
            <w:vAlign w:val="center"/>
          </w:tcPr>
          <w:p w:rsidR="000B7D4B" w:rsidRPr="004C116C" w:rsidRDefault="000B7D4B" w:rsidP="00796206">
            <w:pPr>
              <w:jc w:val="center"/>
            </w:pPr>
            <w:r w:rsidRPr="004C116C">
              <w:t>Республика</w:t>
            </w:r>
            <w:r w:rsidRPr="004C116C">
              <w:t>н</w:t>
            </w:r>
            <w:r w:rsidRPr="004C116C">
              <w:t>ский бю</w:t>
            </w:r>
            <w:r w:rsidRPr="004C116C">
              <w:t>д</w:t>
            </w:r>
            <w:r w:rsidRPr="004C116C">
              <w:t>жет</w:t>
            </w:r>
          </w:p>
        </w:tc>
        <w:tc>
          <w:tcPr>
            <w:tcW w:w="947" w:type="dxa"/>
            <w:tcBorders>
              <w:top w:val="nil"/>
              <w:left w:val="nil"/>
              <w:bottom w:val="single" w:sz="4" w:space="0" w:color="auto"/>
              <w:right w:val="single" w:sz="4" w:space="0" w:color="auto"/>
            </w:tcBorders>
            <w:shd w:val="clear" w:color="auto" w:fill="auto"/>
            <w:textDirection w:val="btLr"/>
            <w:vAlign w:val="center"/>
          </w:tcPr>
          <w:p w:rsidR="000B7D4B" w:rsidRPr="004C116C" w:rsidRDefault="000B7D4B" w:rsidP="00796206">
            <w:pPr>
              <w:jc w:val="center"/>
            </w:pPr>
            <w:r w:rsidRPr="004C116C">
              <w:t>Бюджет мун</w:t>
            </w:r>
            <w:r w:rsidRPr="004C116C">
              <w:t>и</w:t>
            </w:r>
            <w:r w:rsidRPr="004C116C">
              <w:t>ципального района</w:t>
            </w:r>
          </w:p>
        </w:tc>
        <w:tc>
          <w:tcPr>
            <w:tcW w:w="900" w:type="dxa"/>
            <w:tcBorders>
              <w:top w:val="nil"/>
              <w:left w:val="nil"/>
              <w:bottom w:val="single" w:sz="4" w:space="0" w:color="auto"/>
              <w:right w:val="single" w:sz="4" w:space="0" w:color="auto"/>
            </w:tcBorders>
            <w:shd w:val="clear" w:color="auto" w:fill="auto"/>
            <w:textDirection w:val="btLr"/>
            <w:vAlign w:val="center"/>
          </w:tcPr>
          <w:p w:rsidR="000B7D4B" w:rsidRPr="004C116C" w:rsidRDefault="000B7D4B" w:rsidP="00796206">
            <w:pPr>
              <w:jc w:val="center"/>
              <w:rPr>
                <w:sz w:val="22"/>
                <w:szCs w:val="22"/>
              </w:rPr>
            </w:pPr>
            <w:r w:rsidRPr="004C116C">
              <w:rPr>
                <w:sz w:val="22"/>
                <w:szCs w:val="22"/>
              </w:rPr>
              <w:t>Бюджет сельск</w:t>
            </w:r>
            <w:r w:rsidRPr="004C116C">
              <w:rPr>
                <w:sz w:val="22"/>
                <w:szCs w:val="22"/>
              </w:rPr>
              <w:t>о</w:t>
            </w:r>
            <w:r w:rsidRPr="004C116C">
              <w:rPr>
                <w:sz w:val="22"/>
                <w:szCs w:val="22"/>
              </w:rPr>
              <w:t>го(городск</w:t>
            </w:r>
            <w:r w:rsidRPr="004C116C">
              <w:rPr>
                <w:sz w:val="22"/>
                <w:szCs w:val="22"/>
              </w:rPr>
              <w:t>о</w:t>
            </w:r>
            <w:r w:rsidRPr="004C116C">
              <w:rPr>
                <w:sz w:val="22"/>
                <w:szCs w:val="22"/>
              </w:rPr>
              <w:t>го) пос</w:t>
            </w:r>
            <w:r w:rsidRPr="004C116C">
              <w:rPr>
                <w:sz w:val="22"/>
                <w:szCs w:val="22"/>
              </w:rPr>
              <w:t>е</w:t>
            </w:r>
            <w:r w:rsidRPr="004C116C">
              <w:rPr>
                <w:sz w:val="22"/>
                <w:szCs w:val="22"/>
              </w:rPr>
              <w:t>ления</w:t>
            </w:r>
          </w:p>
        </w:tc>
        <w:tc>
          <w:tcPr>
            <w:tcW w:w="900" w:type="dxa"/>
            <w:tcBorders>
              <w:top w:val="nil"/>
              <w:left w:val="nil"/>
              <w:bottom w:val="single" w:sz="4" w:space="0" w:color="auto"/>
              <w:right w:val="single" w:sz="4" w:space="0" w:color="auto"/>
            </w:tcBorders>
            <w:shd w:val="clear" w:color="auto" w:fill="auto"/>
            <w:textDirection w:val="btLr"/>
            <w:vAlign w:val="center"/>
          </w:tcPr>
          <w:p w:rsidR="000B7D4B" w:rsidRPr="004C116C" w:rsidRDefault="000B7D4B" w:rsidP="00796206">
            <w:pPr>
              <w:jc w:val="center"/>
              <w:rPr>
                <w:sz w:val="22"/>
                <w:szCs w:val="22"/>
              </w:rPr>
            </w:pPr>
            <w:r w:rsidRPr="004C116C">
              <w:rPr>
                <w:sz w:val="22"/>
                <w:szCs w:val="22"/>
              </w:rPr>
              <w:t>Собственные и привлеченные средства пре</w:t>
            </w:r>
            <w:r w:rsidRPr="004C116C">
              <w:rPr>
                <w:sz w:val="22"/>
                <w:szCs w:val="22"/>
              </w:rPr>
              <w:t>д</w:t>
            </w:r>
            <w:r w:rsidRPr="004C116C">
              <w:rPr>
                <w:sz w:val="22"/>
                <w:szCs w:val="22"/>
              </w:rPr>
              <w:t>приятий</w:t>
            </w:r>
          </w:p>
        </w:tc>
      </w:tr>
      <w:tr w:rsidR="000B7D4B" w:rsidRPr="004C116C" w:rsidTr="000B7D4B">
        <w:trPr>
          <w:gridAfter w:val="1"/>
          <w:wAfter w:w="21" w:type="dxa"/>
          <w:trHeight w:val="250"/>
        </w:trPr>
        <w:tc>
          <w:tcPr>
            <w:tcW w:w="559" w:type="dxa"/>
            <w:tcBorders>
              <w:top w:val="single" w:sz="4" w:space="0" w:color="auto"/>
              <w:left w:val="single" w:sz="4" w:space="0" w:color="auto"/>
              <w:bottom w:val="single" w:sz="4" w:space="0" w:color="auto"/>
              <w:right w:val="single" w:sz="4" w:space="0" w:color="auto"/>
            </w:tcBorders>
            <w:vAlign w:val="center"/>
          </w:tcPr>
          <w:p w:rsidR="000B7D4B" w:rsidRPr="004C116C" w:rsidRDefault="000B7D4B" w:rsidP="00796206">
            <w:r>
              <w:t>1</w:t>
            </w:r>
          </w:p>
        </w:tc>
        <w:tc>
          <w:tcPr>
            <w:tcW w:w="3004" w:type="dxa"/>
            <w:tcBorders>
              <w:top w:val="single" w:sz="4" w:space="0" w:color="auto"/>
              <w:left w:val="single" w:sz="4" w:space="0" w:color="auto"/>
              <w:bottom w:val="single" w:sz="4" w:space="0" w:color="auto"/>
              <w:right w:val="single" w:sz="4" w:space="0" w:color="auto"/>
            </w:tcBorders>
            <w:vAlign w:val="center"/>
          </w:tcPr>
          <w:p w:rsidR="000B7D4B" w:rsidRPr="004C116C" w:rsidRDefault="000B7D4B" w:rsidP="00796206">
            <w:pPr>
              <w:jc w:val="center"/>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0B7D4B" w:rsidRPr="004C116C" w:rsidRDefault="000B7D4B" w:rsidP="00796206">
            <w:pPr>
              <w:jc w:val="center"/>
            </w:pPr>
            <w:r>
              <w:t>3</w:t>
            </w:r>
          </w:p>
        </w:tc>
        <w:tc>
          <w:tcPr>
            <w:tcW w:w="850" w:type="dxa"/>
            <w:tcBorders>
              <w:top w:val="nil"/>
              <w:left w:val="nil"/>
              <w:bottom w:val="single" w:sz="4" w:space="0" w:color="auto"/>
              <w:right w:val="single" w:sz="4" w:space="0" w:color="auto"/>
            </w:tcBorders>
            <w:shd w:val="clear" w:color="auto" w:fill="auto"/>
            <w:vAlign w:val="center"/>
          </w:tcPr>
          <w:p w:rsidR="000B7D4B" w:rsidRPr="006351A5" w:rsidRDefault="000B7D4B" w:rsidP="00796206">
            <w:pPr>
              <w:jc w:val="center"/>
              <w:outlineLvl w:val="2"/>
              <w:rPr>
                <w:bCs/>
              </w:rPr>
            </w:pPr>
            <w:r w:rsidRPr="006351A5">
              <w:rPr>
                <w:bCs/>
              </w:rPr>
              <w:t>4</w:t>
            </w:r>
          </w:p>
        </w:tc>
        <w:tc>
          <w:tcPr>
            <w:tcW w:w="851" w:type="dxa"/>
            <w:tcBorders>
              <w:top w:val="nil"/>
              <w:left w:val="nil"/>
              <w:bottom w:val="single" w:sz="4" w:space="0" w:color="auto"/>
              <w:right w:val="single" w:sz="4" w:space="0" w:color="auto"/>
            </w:tcBorders>
            <w:shd w:val="clear" w:color="auto" w:fill="auto"/>
            <w:vAlign w:val="center"/>
          </w:tcPr>
          <w:p w:rsidR="000B7D4B" w:rsidRPr="006351A5" w:rsidRDefault="000B7D4B" w:rsidP="00796206">
            <w:pPr>
              <w:jc w:val="center"/>
              <w:outlineLvl w:val="2"/>
              <w:rPr>
                <w:bCs/>
              </w:rPr>
            </w:pPr>
            <w:r w:rsidRPr="006351A5">
              <w:rPr>
                <w:bCs/>
              </w:rPr>
              <w:t>5</w:t>
            </w:r>
          </w:p>
        </w:tc>
        <w:tc>
          <w:tcPr>
            <w:tcW w:w="992" w:type="dxa"/>
            <w:tcBorders>
              <w:top w:val="nil"/>
              <w:left w:val="nil"/>
              <w:bottom w:val="single" w:sz="4" w:space="0" w:color="auto"/>
              <w:right w:val="single" w:sz="4" w:space="0" w:color="auto"/>
            </w:tcBorders>
            <w:shd w:val="clear" w:color="auto" w:fill="auto"/>
            <w:vAlign w:val="center"/>
          </w:tcPr>
          <w:p w:rsidR="000B7D4B" w:rsidRPr="006351A5" w:rsidRDefault="000B7D4B" w:rsidP="00796206">
            <w:pPr>
              <w:jc w:val="center"/>
              <w:outlineLvl w:val="2"/>
              <w:rPr>
                <w:bCs/>
              </w:rPr>
            </w:pPr>
            <w:r w:rsidRPr="006351A5">
              <w:rPr>
                <w:bCs/>
              </w:rPr>
              <w:t>6</w:t>
            </w:r>
          </w:p>
        </w:tc>
        <w:tc>
          <w:tcPr>
            <w:tcW w:w="947" w:type="dxa"/>
            <w:tcBorders>
              <w:top w:val="nil"/>
              <w:left w:val="nil"/>
              <w:bottom w:val="single" w:sz="4" w:space="0" w:color="auto"/>
              <w:right w:val="single" w:sz="4" w:space="0" w:color="auto"/>
            </w:tcBorders>
            <w:shd w:val="clear" w:color="auto" w:fill="auto"/>
            <w:vAlign w:val="center"/>
          </w:tcPr>
          <w:p w:rsidR="000B7D4B" w:rsidRPr="006351A5" w:rsidRDefault="000B7D4B" w:rsidP="00796206">
            <w:pPr>
              <w:jc w:val="center"/>
              <w:outlineLvl w:val="2"/>
              <w:rPr>
                <w:bCs/>
              </w:rPr>
            </w:pPr>
            <w:r w:rsidRPr="006351A5">
              <w:rPr>
                <w:bCs/>
              </w:rPr>
              <w:t>7</w:t>
            </w:r>
          </w:p>
        </w:tc>
        <w:tc>
          <w:tcPr>
            <w:tcW w:w="900" w:type="dxa"/>
            <w:tcBorders>
              <w:top w:val="nil"/>
              <w:left w:val="nil"/>
              <w:bottom w:val="single" w:sz="4" w:space="0" w:color="auto"/>
              <w:right w:val="single" w:sz="4" w:space="0" w:color="auto"/>
            </w:tcBorders>
            <w:shd w:val="clear" w:color="auto" w:fill="auto"/>
            <w:vAlign w:val="center"/>
          </w:tcPr>
          <w:p w:rsidR="000B7D4B" w:rsidRPr="006351A5" w:rsidRDefault="000B7D4B" w:rsidP="00796206">
            <w:pPr>
              <w:jc w:val="center"/>
              <w:outlineLvl w:val="2"/>
              <w:rPr>
                <w:bCs/>
              </w:rPr>
            </w:pPr>
            <w:r w:rsidRPr="006351A5">
              <w:rPr>
                <w:bCs/>
              </w:rPr>
              <w:t>8</w:t>
            </w:r>
          </w:p>
        </w:tc>
        <w:tc>
          <w:tcPr>
            <w:tcW w:w="900" w:type="dxa"/>
            <w:tcBorders>
              <w:top w:val="nil"/>
              <w:left w:val="nil"/>
              <w:bottom w:val="single" w:sz="4" w:space="0" w:color="auto"/>
              <w:right w:val="single" w:sz="4" w:space="0" w:color="auto"/>
            </w:tcBorders>
            <w:shd w:val="clear" w:color="auto" w:fill="auto"/>
            <w:vAlign w:val="center"/>
          </w:tcPr>
          <w:p w:rsidR="000B7D4B" w:rsidRPr="006351A5" w:rsidRDefault="000B7D4B" w:rsidP="00796206">
            <w:pPr>
              <w:jc w:val="center"/>
              <w:outlineLvl w:val="2"/>
              <w:rPr>
                <w:bCs/>
              </w:rPr>
            </w:pPr>
            <w:r w:rsidRPr="006351A5">
              <w:rPr>
                <w:bCs/>
              </w:rPr>
              <w:t>9</w:t>
            </w:r>
          </w:p>
        </w:tc>
      </w:tr>
      <w:tr w:rsidR="000B7D4B" w:rsidRPr="004C116C" w:rsidTr="000B7D4B">
        <w:tblPrEx>
          <w:tblLook w:val="0000" w:firstRow="0" w:lastRow="0" w:firstColumn="0" w:lastColumn="0" w:noHBand="0" w:noVBand="0"/>
        </w:tblPrEx>
        <w:trPr>
          <w:trHeight w:val="255"/>
        </w:trPr>
        <w:tc>
          <w:tcPr>
            <w:tcW w:w="559"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0B7D4B" w:rsidRPr="004C116C" w:rsidRDefault="000B7D4B" w:rsidP="00796206">
            <w:pPr>
              <w:jc w:val="center"/>
              <w:outlineLvl w:val="2"/>
            </w:pPr>
          </w:p>
        </w:tc>
        <w:tc>
          <w:tcPr>
            <w:tcW w:w="300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0B7D4B" w:rsidRPr="004C116C" w:rsidRDefault="000B7D4B" w:rsidP="00796206">
            <w:pPr>
              <w:autoSpaceDE w:val="0"/>
              <w:autoSpaceDN w:val="0"/>
              <w:adjustRightInd w:val="0"/>
              <w:jc w:val="both"/>
            </w:pPr>
            <w:r w:rsidRPr="004C116C">
              <w:rPr>
                <w:bCs/>
              </w:rPr>
              <w:t xml:space="preserve">Всего по направлению </w:t>
            </w:r>
            <w:r w:rsidRPr="004C116C">
              <w:t>«Пожарная безопасность и защита населения и терр</w:t>
            </w:r>
            <w:r w:rsidRPr="004C116C">
              <w:t>и</w:t>
            </w:r>
            <w:r w:rsidRPr="004C116C">
              <w:t>торий от чрезвычайных ситу</w:t>
            </w:r>
            <w:r w:rsidRPr="004C116C">
              <w:t>а</w:t>
            </w:r>
            <w:r w:rsidRPr="004C116C">
              <w:t>ций»</w:t>
            </w:r>
          </w:p>
          <w:p w:rsidR="000B7D4B" w:rsidRPr="004C116C" w:rsidRDefault="000B7D4B" w:rsidP="00796206">
            <w:pPr>
              <w:outlineLvl w:val="2"/>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B7D4B" w:rsidRPr="00EC307C" w:rsidRDefault="000B7D4B" w:rsidP="00796206">
            <w:pPr>
              <w:jc w:val="center"/>
              <w:outlineLvl w:val="2"/>
              <w:rPr>
                <w:b/>
              </w:rPr>
            </w:pPr>
            <w:r w:rsidRPr="00EC307C">
              <w:rPr>
                <w:b/>
              </w:rPr>
              <w:t>Всего</w:t>
            </w:r>
          </w:p>
        </w:tc>
        <w:tc>
          <w:tcPr>
            <w:tcW w:w="850" w:type="dxa"/>
            <w:tcBorders>
              <w:top w:val="single" w:sz="4" w:space="0" w:color="auto"/>
              <w:left w:val="nil"/>
              <w:bottom w:val="single" w:sz="4" w:space="0" w:color="auto"/>
              <w:right w:val="single" w:sz="4" w:space="0" w:color="auto"/>
            </w:tcBorders>
            <w:shd w:val="clear" w:color="auto" w:fill="FFFFFF"/>
            <w:vAlign w:val="center"/>
          </w:tcPr>
          <w:p w:rsidR="000B7D4B" w:rsidRPr="004C116C" w:rsidRDefault="00F80CF4" w:rsidP="007A74B9">
            <w:pPr>
              <w:jc w:val="right"/>
              <w:outlineLvl w:val="2"/>
              <w:rPr>
                <w:b/>
                <w:bCs/>
              </w:rPr>
            </w:pPr>
            <w:r>
              <w:rPr>
                <w:b/>
                <w:bCs/>
              </w:rPr>
              <w:t>0,</w:t>
            </w:r>
            <w:r w:rsidR="007A74B9">
              <w:rPr>
                <w:b/>
                <w:bCs/>
              </w:rPr>
              <w:t>108</w:t>
            </w:r>
          </w:p>
        </w:tc>
        <w:tc>
          <w:tcPr>
            <w:tcW w:w="851" w:type="dxa"/>
            <w:tcBorders>
              <w:top w:val="single" w:sz="4" w:space="0" w:color="auto"/>
              <w:left w:val="nil"/>
              <w:bottom w:val="single" w:sz="4" w:space="0" w:color="auto"/>
              <w:right w:val="single" w:sz="4" w:space="0" w:color="auto"/>
            </w:tcBorders>
            <w:shd w:val="clear" w:color="auto" w:fill="FFFFFF"/>
            <w:vAlign w:val="center"/>
          </w:tcPr>
          <w:p w:rsidR="000B7D4B" w:rsidRPr="004C116C" w:rsidRDefault="000B7D4B" w:rsidP="00796206">
            <w:pPr>
              <w:jc w:val="right"/>
              <w:outlineLvl w:val="2"/>
              <w:rPr>
                <w:b/>
                <w:bCs/>
              </w:rPr>
            </w:pPr>
            <w:r w:rsidRPr="004C116C">
              <w:rPr>
                <w:b/>
                <w:bCs/>
              </w:rPr>
              <w:t>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0B7D4B" w:rsidRPr="004C116C" w:rsidRDefault="00F80CF4" w:rsidP="00796206">
            <w:pPr>
              <w:jc w:val="right"/>
              <w:outlineLvl w:val="2"/>
              <w:rPr>
                <w:b/>
                <w:bCs/>
              </w:rPr>
            </w:pPr>
            <w:r>
              <w:rPr>
                <w:b/>
                <w:bCs/>
              </w:rPr>
              <w:t>0,000</w:t>
            </w:r>
          </w:p>
        </w:tc>
        <w:tc>
          <w:tcPr>
            <w:tcW w:w="947" w:type="dxa"/>
            <w:tcBorders>
              <w:top w:val="single" w:sz="4" w:space="0" w:color="auto"/>
              <w:left w:val="nil"/>
              <w:bottom w:val="single" w:sz="4" w:space="0" w:color="auto"/>
              <w:right w:val="single" w:sz="4" w:space="0" w:color="auto"/>
            </w:tcBorders>
            <w:shd w:val="clear" w:color="auto" w:fill="FFFFFF"/>
            <w:vAlign w:val="center"/>
          </w:tcPr>
          <w:p w:rsidR="000B7D4B" w:rsidRPr="004C116C" w:rsidRDefault="000B7D4B" w:rsidP="007A74B9">
            <w:pPr>
              <w:jc w:val="right"/>
              <w:outlineLvl w:val="2"/>
              <w:rPr>
                <w:b/>
                <w:bCs/>
              </w:rPr>
            </w:pPr>
            <w:r w:rsidRPr="004C116C">
              <w:rPr>
                <w:b/>
                <w:bCs/>
              </w:rPr>
              <w:t>0,0</w:t>
            </w:r>
            <w:r w:rsidR="007A74B9">
              <w:rPr>
                <w:b/>
                <w:bCs/>
              </w:rPr>
              <w:t>0</w:t>
            </w:r>
            <w:r w:rsidRPr="004C116C">
              <w:rPr>
                <w:b/>
                <w:bCs/>
              </w:rPr>
              <w:t>0</w:t>
            </w:r>
          </w:p>
        </w:tc>
        <w:tc>
          <w:tcPr>
            <w:tcW w:w="900" w:type="dxa"/>
            <w:tcBorders>
              <w:top w:val="single" w:sz="4" w:space="0" w:color="auto"/>
              <w:left w:val="nil"/>
              <w:bottom w:val="single" w:sz="4" w:space="0" w:color="auto"/>
              <w:right w:val="single" w:sz="4" w:space="0" w:color="auto"/>
            </w:tcBorders>
            <w:shd w:val="clear" w:color="auto" w:fill="FFFFFF"/>
            <w:vAlign w:val="center"/>
          </w:tcPr>
          <w:p w:rsidR="000B7D4B" w:rsidRPr="004C116C" w:rsidRDefault="000B7D4B" w:rsidP="005E6318">
            <w:pPr>
              <w:jc w:val="right"/>
              <w:outlineLvl w:val="2"/>
              <w:rPr>
                <w:b/>
                <w:bCs/>
              </w:rPr>
            </w:pPr>
            <w:r w:rsidRPr="004C116C">
              <w:rPr>
                <w:b/>
                <w:bCs/>
              </w:rPr>
              <w:t>0,</w:t>
            </w:r>
            <w:r w:rsidR="005E6318">
              <w:rPr>
                <w:b/>
                <w:bCs/>
              </w:rPr>
              <w:t>108</w:t>
            </w:r>
          </w:p>
        </w:tc>
        <w:tc>
          <w:tcPr>
            <w:tcW w:w="921" w:type="dxa"/>
            <w:gridSpan w:val="2"/>
            <w:tcBorders>
              <w:top w:val="single" w:sz="4" w:space="0" w:color="auto"/>
              <w:left w:val="nil"/>
              <w:bottom w:val="single" w:sz="4" w:space="0" w:color="auto"/>
              <w:right w:val="single" w:sz="4" w:space="0" w:color="auto"/>
            </w:tcBorders>
            <w:shd w:val="clear" w:color="auto" w:fill="FFFFFF"/>
            <w:vAlign w:val="center"/>
          </w:tcPr>
          <w:p w:rsidR="000B7D4B" w:rsidRPr="004C116C" w:rsidRDefault="000B7D4B" w:rsidP="00796206">
            <w:pPr>
              <w:jc w:val="right"/>
              <w:outlineLvl w:val="2"/>
              <w:rPr>
                <w:b/>
                <w:bCs/>
              </w:rPr>
            </w:pPr>
            <w:r w:rsidRPr="004C116C">
              <w:rPr>
                <w:b/>
                <w:bCs/>
              </w:rPr>
              <w:t>0,000</w:t>
            </w:r>
          </w:p>
        </w:tc>
      </w:tr>
      <w:tr w:rsidR="000B7D4B" w:rsidRPr="004C116C" w:rsidTr="000B7D4B">
        <w:tblPrEx>
          <w:tblLook w:val="0000" w:firstRow="0" w:lastRow="0" w:firstColumn="0" w:lastColumn="0" w:noHBand="0" w:noVBand="0"/>
        </w:tblPrEx>
        <w:trPr>
          <w:trHeight w:val="255"/>
        </w:trPr>
        <w:tc>
          <w:tcPr>
            <w:tcW w:w="559"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0B7D4B" w:rsidRPr="004C116C" w:rsidRDefault="000B7D4B" w:rsidP="00796206"/>
        </w:tc>
        <w:tc>
          <w:tcPr>
            <w:tcW w:w="3004"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0B7D4B" w:rsidRPr="004C116C" w:rsidRDefault="000B7D4B" w:rsidP="00796206"/>
        </w:tc>
        <w:tc>
          <w:tcPr>
            <w:tcW w:w="1276" w:type="dxa"/>
            <w:tcBorders>
              <w:top w:val="nil"/>
              <w:left w:val="nil"/>
              <w:bottom w:val="single" w:sz="4" w:space="0" w:color="auto"/>
              <w:right w:val="single" w:sz="4" w:space="0" w:color="auto"/>
            </w:tcBorders>
            <w:shd w:val="clear" w:color="auto" w:fill="FFFFFF"/>
            <w:vAlign w:val="bottom"/>
          </w:tcPr>
          <w:p w:rsidR="000B7D4B" w:rsidRPr="00EC307C" w:rsidRDefault="000B7D4B" w:rsidP="00796206">
            <w:pPr>
              <w:jc w:val="center"/>
              <w:outlineLvl w:val="2"/>
              <w:rPr>
                <w:b/>
              </w:rPr>
            </w:pPr>
            <w:r w:rsidRPr="00EC307C">
              <w:rPr>
                <w:b/>
              </w:rPr>
              <w:t>2011</w:t>
            </w:r>
          </w:p>
        </w:tc>
        <w:tc>
          <w:tcPr>
            <w:tcW w:w="850" w:type="dxa"/>
            <w:tcBorders>
              <w:top w:val="nil"/>
              <w:left w:val="nil"/>
              <w:bottom w:val="single" w:sz="4" w:space="0" w:color="auto"/>
              <w:right w:val="single" w:sz="4" w:space="0" w:color="auto"/>
            </w:tcBorders>
            <w:shd w:val="clear" w:color="auto" w:fill="FFFFFF"/>
            <w:vAlign w:val="center"/>
          </w:tcPr>
          <w:p w:rsidR="000B7D4B" w:rsidRPr="004C116C" w:rsidRDefault="000B7D4B" w:rsidP="00796206">
            <w:pPr>
              <w:jc w:val="right"/>
              <w:outlineLvl w:val="2"/>
              <w:rPr>
                <w:b/>
                <w:bCs/>
              </w:rPr>
            </w:pPr>
            <w:r w:rsidRPr="004C116C">
              <w:rPr>
                <w:b/>
                <w:bCs/>
              </w:rPr>
              <w:t>0,000</w:t>
            </w:r>
          </w:p>
        </w:tc>
        <w:tc>
          <w:tcPr>
            <w:tcW w:w="851" w:type="dxa"/>
            <w:tcBorders>
              <w:top w:val="nil"/>
              <w:left w:val="nil"/>
              <w:bottom w:val="single" w:sz="4" w:space="0" w:color="auto"/>
              <w:right w:val="single" w:sz="4" w:space="0" w:color="auto"/>
            </w:tcBorders>
            <w:shd w:val="clear" w:color="auto" w:fill="FFFFFF"/>
            <w:noWrap/>
            <w:vAlign w:val="center"/>
          </w:tcPr>
          <w:p w:rsidR="000B7D4B" w:rsidRPr="004C116C" w:rsidRDefault="000B7D4B" w:rsidP="00796206">
            <w:pPr>
              <w:jc w:val="right"/>
              <w:outlineLvl w:val="2"/>
              <w:rPr>
                <w:b/>
                <w:bCs/>
              </w:rPr>
            </w:pPr>
            <w:r w:rsidRPr="004C116C">
              <w:rPr>
                <w:b/>
                <w:bCs/>
              </w:rPr>
              <w:t>0,000</w:t>
            </w:r>
          </w:p>
        </w:tc>
        <w:tc>
          <w:tcPr>
            <w:tcW w:w="992" w:type="dxa"/>
            <w:tcBorders>
              <w:top w:val="nil"/>
              <w:left w:val="nil"/>
              <w:bottom w:val="single" w:sz="4" w:space="0" w:color="auto"/>
              <w:right w:val="single" w:sz="4" w:space="0" w:color="auto"/>
            </w:tcBorders>
            <w:shd w:val="clear" w:color="auto" w:fill="FFFFFF"/>
            <w:noWrap/>
            <w:vAlign w:val="center"/>
          </w:tcPr>
          <w:p w:rsidR="000B7D4B" w:rsidRPr="004C116C" w:rsidRDefault="000B7D4B" w:rsidP="00796206">
            <w:pPr>
              <w:jc w:val="right"/>
              <w:outlineLvl w:val="2"/>
              <w:rPr>
                <w:b/>
                <w:bCs/>
              </w:rPr>
            </w:pPr>
            <w:r w:rsidRPr="004C116C">
              <w:rPr>
                <w:b/>
                <w:bCs/>
              </w:rPr>
              <w:t>0,000</w:t>
            </w:r>
          </w:p>
        </w:tc>
        <w:tc>
          <w:tcPr>
            <w:tcW w:w="947" w:type="dxa"/>
            <w:tcBorders>
              <w:top w:val="nil"/>
              <w:left w:val="nil"/>
              <w:bottom w:val="single" w:sz="4" w:space="0" w:color="auto"/>
              <w:right w:val="single" w:sz="4" w:space="0" w:color="auto"/>
            </w:tcBorders>
            <w:shd w:val="clear" w:color="auto" w:fill="FFFFFF"/>
            <w:noWrap/>
            <w:vAlign w:val="center"/>
          </w:tcPr>
          <w:p w:rsidR="000B7D4B" w:rsidRPr="004C116C" w:rsidRDefault="000B7D4B" w:rsidP="00796206">
            <w:pPr>
              <w:jc w:val="right"/>
              <w:outlineLvl w:val="2"/>
              <w:rPr>
                <w:b/>
                <w:bCs/>
              </w:rPr>
            </w:pPr>
            <w:r w:rsidRPr="004C116C">
              <w:rPr>
                <w:b/>
                <w:bCs/>
              </w:rPr>
              <w:t>0,000</w:t>
            </w:r>
          </w:p>
        </w:tc>
        <w:tc>
          <w:tcPr>
            <w:tcW w:w="900" w:type="dxa"/>
            <w:tcBorders>
              <w:top w:val="nil"/>
              <w:left w:val="nil"/>
              <w:bottom w:val="single" w:sz="4" w:space="0" w:color="auto"/>
              <w:right w:val="single" w:sz="4" w:space="0" w:color="auto"/>
            </w:tcBorders>
            <w:shd w:val="clear" w:color="auto" w:fill="FFFFFF"/>
            <w:noWrap/>
            <w:vAlign w:val="center"/>
          </w:tcPr>
          <w:p w:rsidR="000B7D4B" w:rsidRPr="004C116C" w:rsidRDefault="000B7D4B" w:rsidP="00796206">
            <w:pPr>
              <w:jc w:val="right"/>
              <w:outlineLvl w:val="2"/>
              <w:rPr>
                <w:b/>
                <w:bCs/>
              </w:rPr>
            </w:pPr>
            <w:r w:rsidRPr="004C116C">
              <w:rPr>
                <w:b/>
                <w:bCs/>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0B7D4B" w:rsidRPr="004C116C" w:rsidRDefault="000B7D4B" w:rsidP="00796206">
            <w:pPr>
              <w:jc w:val="right"/>
              <w:outlineLvl w:val="2"/>
              <w:rPr>
                <w:b/>
                <w:bCs/>
              </w:rPr>
            </w:pPr>
            <w:r w:rsidRPr="004C116C">
              <w:rPr>
                <w:b/>
                <w:bCs/>
              </w:rPr>
              <w:t>0,000</w:t>
            </w:r>
          </w:p>
        </w:tc>
      </w:tr>
      <w:tr w:rsidR="000B7D4B" w:rsidRPr="004C116C" w:rsidTr="000B7D4B">
        <w:tblPrEx>
          <w:tblLook w:val="0000" w:firstRow="0" w:lastRow="0" w:firstColumn="0" w:lastColumn="0" w:noHBand="0" w:noVBand="0"/>
        </w:tblPrEx>
        <w:trPr>
          <w:trHeight w:val="255"/>
        </w:trPr>
        <w:tc>
          <w:tcPr>
            <w:tcW w:w="559"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0B7D4B" w:rsidRPr="004C116C" w:rsidRDefault="000B7D4B" w:rsidP="00796206"/>
        </w:tc>
        <w:tc>
          <w:tcPr>
            <w:tcW w:w="3004"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0B7D4B" w:rsidRPr="004C116C" w:rsidRDefault="000B7D4B" w:rsidP="00796206"/>
        </w:tc>
        <w:tc>
          <w:tcPr>
            <w:tcW w:w="1276" w:type="dxa"/>
            <w:tcBorders>
              <w:top w:val="nil"/>
              <w:left w:val="nil"/>
              <w:bottom w:val="single" w:sz="4" w:space="0" w:color="auto"/>
              <w:right w:val="single" w:sz="4" w:space="0" w:color="auto"/>
            </w:tcBorders>
            <w:shd w:val="clear" w:color="auto" w:fill="FFFFFF"/>
            <w:vAlign w:val="bottom"/>
          </w:tcPr>
          <w:p w:rsidR="000B7D4B" w:rsidRPr="00EC307C" w:rsidRDefault="000B7D4B" w:rsidP="00796206">
            <w:pPr>
              <w:jc w:val="center"/>
              <w:outlineLvl w:val="2"/>
              <w:rPr>
                <w:b/>
              </w:rPr>
            </w:pPr>
            <w:r w:rsidRPr="00EC307C">
              <w:rPr>
                <w:b/>
              </w:rPr>
              <w:t>2012</w:t>
            </w:r>
          </w:p>
        </w:tc>
        <w:tc>
          <w:tcPr>
            <w:tcW w:w="850" w:type="dxa"/>
            <w:tcBorders>
              <w:top w:val="nil"/>
              <w:left w:val="nil"/>
              <w:bottom w:val="single" w:sz="4" w:space="0" w:color="auto"/>
              <w:right w:val="single" w:sz="4" w:space="0" w:color="auto"/>
            </w:tcBorders>
            <w:shd w:val="clear" w:color="auto" w:fill="FFFFFF"/>
            <w:vAlign w:val="center"/>
          </w:tcPr>
          <w:p w:rsidR="000B7D4B" w:rsidRPr="004C116C" w:rsidRDefault="007A74B9" w:rsidP="00796206">
            <w:pPr>
              <w:jc w:val="right"/>
              <w:outlineLvl w:val="2"/>
              <w:rPr>
                <w:b/>
                <w:bCs/>
              </w:rPr>
            </w:pPr>
            <w:r>
              <w:rPr>
                <w:b/>
                <w:bCs/>
              </w:rPr>
              <w:t>0,020</w:t>
            </w:r>
          </w:p>
        </w:tc>
        <w:tc>
          <w:tcPr>
            <w:tcW w:w="851" w:type="dxa"/>
            <w:tcBorders>
              <w:top w:val="nil"/>
              <w:left w:val="nil"/>
              <w:bottom w:val="single" w:sz="4" w:space="0" w:color="auto"/>
              <w:right w:val="single" w:sz="4" w:space="0" w:color="auto"/>
            </w:tcBorders>
            <w:shd w:val="clear" w:color="auto" w:fill="FFFFFF"/>
            <w:noWrap/>
            <w:vAlign w:val="center"/>
          </w:tcPr>
          <w:p w:rsidR="000B7D4B" w:rsidRPr="004C116C" w:rsidRDefault="000B7D4B" w:rsidP="00796206">
            <w:pPr>
              <w:jc w:val="right"/>
              <w:outlineLvl w:val="2"/>
              <w:rPr>
                <w:b/>
                <w:bCs/>
              </w:rPr>
            </w:pPr>
            <w:r w:rsidRPr="004C116C">
              <w:rPr>
                <w:b/>
                <w:bCs/>
              </w:rPr>
              <w:t>0,000</w:t>
            </w:r>
          </w:p>
        </w:tc>
        <w:tc>
          <w:tcPr>
            <w:tcW w:w="992" w:type="dxa"/>
            <w:tcBorders>
              <w:top w:val="nil"/>
              <w:left w:val="nil"/>
              <w:bottom w:val="single" w:sz="4" w:space="0" w:color="auto"/>
              <w:right w:val="single" w:sz="4" w:space="0" w:color="auto"/>
            </w:tcBorders>
            <w:shd w:val="clear" w:color="auto" w:fill="FFFFFF"/>
            <w:noWrap/>
            <w:vAlign w:val="center"/>
          </w:tcPr>
          <w:p w:rsidR="000B7D4B" w:rsidRPr="004C116C" w:rsidRDefault="000B7D4B" w:rsidP="00796206">
            <w:pPr>
              <w:jc w:val="right"/>
              <w:outlineLvl w:val="2"/>
              <w:rPr>
                <w:b/>
                <w:bCs/>
              </w:rPr>
            </w:pPr>
            <w:r w:rsidRPr="004C116C">
              <w:rPr>
                <w:b/>
                <w:bCs/>
              </w:rPr>
              <w:t>0,000</w:t>
            </w:r>
          </w:p>
        </w:tc>
        <w:tc>
          <w:tcPr>
            <w:tcW w:w="947" w:type="dxa"/>
            <w:tcBorders>
              <w:top w:val="nil"/>
              <w:left w:val="nil"/>
              <w:bottom w:val="single" w:sz="4" w:space="0" w:color="auto"/>
              <w:right w:val="single" w:sz="4" w:space="0" w:color="auto"/>
            </w:tcBorders>
            <w:shd w:val="clear" w:color="auto" w:fill="FFFFFF"/>
            <w:noWrap/>
            <w:vAlign w:val="center"/>
          </w:tcPr>
          <w:p w:rsidR="000B7D4B" w:rsidRPr="004C116C" w:rsidRDefault="000B7D4B" w:rsidP="00796206">
            <w:pPr>
              <w:jc w:val="right"/>
              <w:outlineLvl w:val="2"/>
              <w:rPr>
                <w:b/>
                <w:bCs/>
              </w:rPr>
            </w:pPr>
            <w:r w:rsidRPr="004C116C">
              <w:rPr>
                <w:b/>
                <w:bCs/>
              </w:rPr>
              <w:t>0,000</w:t>
            </w:r>
          </w:p>
        </w:tc>
        <w:tc>
          <w:tcPr>
            <w:tcW w:w="900" w:type="dxa"/>
            <w:tcBorders>
              <w:top w:val="nil"/>
              <w:left w:val="nil"/>
              <w:bottom w:val="single" w:sz="4" w:space="0" w:color="auto"/>
              <w:right w:val="single" w:sz="4" w:space="0" w:color="auto"/>
            </w:tcBorders>
            <w:shd w:val="clear" w:color="auto" w:fill="FFFFFF"/>
            <w:noWrap/>
            <w:vAlign w:val="center"/>
          </w:tcPr>
          <w:p w:rsidR="000B7D4B" w:rsidRPr="004C116C" w:rsidRDefault="000B7D4B" w:rsidP="007A74B9">
            <w:pPr>
              <w:jc w:val="right"/>
              <w:outlineLvl w:val="2"/>
              <w:rPr>
                <w:b/>
                <w:bCs/>
              </w:rPr>
            </w:pPr>
            <w:r w:rsidRPr="004C116C">
              <w:rPr>
                <w:b/>
                <w:bCs/>
              </w:rPr>
              <w:t>0,0</w:t>
            </w:r>
            <w:r w:rsidR="007A74B9">
              <w:rPr>
                <w:b/>
                <w:bCs/>
              </w:rPr>
              <w:t>2</w:t>
            </w:r>
            <w:r w:rsidRPr="004C116C">
              <w:rPr>
                <w:b/>
                <w:bCs/>
              </w:rPr>
              <w:t>0</w:t>
            </w:r>
          </w:p>
        </w:tc>
        <w:tc>
          <w:tcPr>
            <w:tcW w:w="921" w:type="dxa"/>
            <w:gridSpan w:val="2"/>
            <w:tcBorders>
              <w:top w:val="nil"/>
              <w:left w:val="nil"/>
              <w:bottom w:val="single" w:sz="4" w:space="0" w:color="auto"/>
              <w:right w:val="single" w:sz="4" w:space="0" w:color="auto"/>
            </w:tcBorders>
            <w:shd w:val="clear" w:color="auto" w:fill="FFFFFF"/>
            <w:noWrap/>
            <w:vAlign w:val="center"/>
          </w:tcPr>
          <w:p w:rsidR="000B7D4B" w:rsidRPr="004C116C" w:rsidRDefault="000B7D4B" w:rsidP="00796206">
            <w:pPr>
              <w:jc w:val="right"/>
              <w:outlineLvl w:val="2"/>
              <w:rPr>
                <w:b/>
                <w:bCs/>
              </w:rPr>
            </w:pPr>
            <w:r w:rsidRPr="004C116C">
              <w:rPr>
                <w:b/>
                <w:bCs/>
              </w:rPr>
              <w:t>0,000</w:t>
            </w:r>
          </w:p>
        </w:tc>
      </w:tr>
      <w:tr w:rsidR="000B7D4B" w:rsidRPr="004C116C" w:rsidTr="000B7D4B">
        <w:tblPrEx>
          <w:tblLook w:val="0000" w:firstRow="0" w:lastRow="0" w:firstColumn="0" w:lastColumn="0" w:noHBand="0" w:noVBand="0"/>
        </w:tblPrEx>
        <w:trPr>
          <w:trHeight w:val="255"/>
        </w:trPr>
        <w:tc>
          <w:tcPr>
            <w:tcW w:w="559"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0B7D4B" w:rsidRPr="004C116C" w:rsidRDefault="000B7D4B" w:rsidP="00796206"/>
        </w:tc>
        <w:tc>
          <w:tcPr>
            <w:tcW w:w="3004"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0B7D4B" w:rsidRPr="004C116C" w:rsidRDefault="000B7D4B" w:rsidP="00796206"/>
        </w:tc>
        <w:tc>
          <w:tcPr>
            <w:tcW w:w="1276" w:type="dxa"/>
            <w:tcBorders>
              <w:top w:val="nil"/>
              <w:left w:val="nil"/>
              <w:bottom w:val="single" w:sz="4" w:space="0" w:color="auto"/>
              <w:right w:val="single" w:sz="4" w:space="0" w:color="auto"/>
            </w:tcBorders>
            <w:shd w:val="clear" w:color="auto" w:fill="FFFFFF"/>
            <w:vAlign w:val="bottom"/>
          </w:tcPr>
          <w:p w:rsidR="000B7D4B" w:rsidRPr="00EC307C" w:rsidRDefault="000B7D4B" w:rsidP="00796206">
            <w:pPr>
              <w:jc w:val="center"/>
              <w:outlineLvl w:val="2"/>
              <w:rPr>
                <w:b/>
              </w:rPr>
            </w:pPr>
            <w:r w:rsidRPr="00EC307C">
              <w:rPr>
                <w:b/>
              </w:rPr>
              <w:t>2013</w:t>
            </w:r>
          </w:p>
        </w:tc>
        <w:tc>
          <w:tcPr>
            <w:tcW w:w="850" w:type="dxa"/>
            <w:tcBorders>
              <w:top w:val="nil"/>
              <w:left w:val="nil"/>
              <w:bottom w:val="single" w:sz="4" w:space="0" w:color="auto"/>
              <w:right w:val="single" w:sz="4" w:space="0" w:color="auto"/>
            </w:tcBorders>
            <w:shd w:val="clear" w:color="auto" w:fill="FFFFFF"/>
            <w:vAlign w:val="center"/>
          </w:tcPr>
          <w:p w:rsidR="000B7D4B" w:rsidRPr="004C116C" w:rsidRDefault="007A74B9" w:rsidP="00796206">
            <w:pPr>
              <w:jc w:val="right"/>
              <w:outlineLvl w:val="2"/>
              <w:rPr>
                <w:b/>
                <w:bCs/>
              </w:rPr>
            </w:pPr>
            <w:r>
              <w:rPr>
                <w:b/>
                <w:bCs/>
              </w:rPr>
              <w:t>0,020</w:t>
            </w:r>
          </w:p>
        </w:tc>
        <w:tc>
          <w:tcPr>
            <w:tcW w:w="851" w:type="dxa"/>
            <w:tcBorders>
              <w:top w:val="nil"/>
              <w:left w:val="nil"/>
              <w:bottom w:val="single" w:sz="4" w:space="0" w:color="auto"/>
              <w:right w:val="single" w:sz="4" w:space="0" w:color="auto"/>
            </w:tcBorders>
            <w:shd w:val="clear" w:color="auto" w:fill="FFFFFF"/>
            <w:noWrap/>
            <w:vAlign w:val="center"/>
          </w:tcPr>
          <w:p w:rsidR="000B7D4B" w:rsidRPr="004C116C" w:rsidRDefault="000B7D4B" w:rsidP="00796206">
            <w:pPr>
              <w:jc w:val="right"/>
              <w:outlineLvl w:val="2"/>
              <w:rPr>
                <w:b/>
                <w:bCs/>
              </w:rPr>
            </w:pPr>
            <w:r w:rsidRPr="004C116C">
              <w:rPr>
                <w:b/>
                <w:bCs/>
              </w:rPr>
              <w:t>0,000</w:t>
            </w:r>
          </w:p>
        </w:tc>
        <w:tc>
          <w:tcPr>
            <w:tcW w:w="992" w:type="dxa"/>
            <w:tcBorders>
              <w:top w:val="nil"/>
              <w:left w:val="nil"/>
              <w:bottom w:val="single" w:sz="4" w:space="0" w:color="auto"/>
              <w:right w:val="single" w:sz="4" w:space="0" w:color="auto"/>
            </w:tcBorders>
            <w:shd w:val="clear" w:color="auto" w:fill="FFFFFF"/>
            <w:noWrap/>
            <w:vAlign w:val="center"/>
          </w:tcPr>
          <w:p w:rsidR="000B7D4B" w:rsidRPr="004C116C" w:rsidRDefault="000B7D4B" w:rsidP="00796206">
            <w:pPr>
              <w:jc w:val="right"/>
              <w:outlineLvl w:val="2"/>
              <w:rPr>
                <w:b/>
                <w:bCs/>
              </w:rPr>
            </w:pPr>
            <w:r w:rsidRPr="004C116C">
              <w:rPr>
                <w:b/>
                <w:bCs/>
              </w:rPr>
              <w:t>0,000</w:t>
            </w:r>
          </w:p>
        </w:tc>
        <w:tc>
          <w:tcPr>
            <w:tcW w:w="947" w:type="dxa"/>
            <w:tcBorders>
              <w:top w:val="nil"/>
              <w:left w:val="nil"/>
              <w:bottom w:val="single" w:sz="4" w:space="0" w:color="auto"/>
              <w:right w:val="single" w:sz="4" w:space="0" w:color="auto"/>
            </w:tcBorders>
            <w:shd w:val="clear" w:color="auto" w:fill="FFFFFF"/>
            <w:noWrap/>
            <w:vAlign w:val="center"/>
          </w:tcPr>
          <w:p w:rsidR="000B7D4B" w:rsidRPr="004C116C" w:rsidRDefault="000B7D4B" w:rsidP="00796206">
            <w:pPr>
              <w:jc w:val="right"/>
              <w:outlineLvl w:val="2"/>
              <w:rPr>
                <w:b/>
                <w:bCs/>
              </w:rPr>
            </w:pPr>
            <w:r w:rsidRPr="004C116C">
              <w:rPr>
                <w:b/>
                <w:bCs/>
              </w:rPr>
              <w:t>0,000</w:t>
            </w:r>
          </w:p>
        </w:tc>
        <w:tc>
          <w:tcPr>
            <w:tcW w:w="900" w:type="dxa"/>
            <w:tcBorders>
              <w:top w:val="nil"/>
              <w:left w:val="nil"/>
              <w:bottom w:val="single" w:sz="4" w:space="0" w:color="auto"/>
              <w:right w:val="single" w:sz="4" w:space="0" w:color="auto"/>
            </w:tcBorders>
            <w:shd w:val="clear" w:color="auto" w:fill="FFFFFF"/>
            <w:noWrap/>
            <w:vAlign w:val="center"/>
          </w:tcPr>
          <w:p w:rsidR="000B7D4B" w:rsidRPr="004C116C" w:rsidRDefault="007A74B9" w:rsidP="00796206">
            <w:pPr>
              <w:jc w:val="right"/>
              <w:outlineLvl w:val="2"/>
              <w:rPr>
                <w:b/>
                <w:bCs/>
              </w:rPr>
            </w:pPr>
            <w:r>
              <w:rPr>
                <w:b/>
                <w:bCs/>
              </w:rPr>
              <w:t>0,02</w:t>
            </w:r>
            <w:r w:rsidR="000B7D4B" w:rsidRPr="004C116C">
              <w:rPr>
                <w:b/>
                <w:bCs/>
              </w:rPr>
              <w:t>0</w:t>
            </w:r>
          </w:p>
        </w:tc>
        <w:tc>
          <w:tcPr>
            <w:tcW w:w="921" w:type="dxa"/>
            <w:gridSpan w:val="2"/>
            <w:tcBorders>
              <w:top w:val="nil"/>
              <w:left w:val="nil"/>
              <w:bottom w:val="single" w:sz="4" w:space="0" w:color="auto"/>
              <w:right w:val="single" w:sz="4" w:space="0" w:color="auto"/>
            </w:tcBorders>
            <w:shd w:val="clear" w:color="auto" w:fill="FFFFFF"/>
            <w:noWrap/>
            <w:vAlign w:val="center"/>
          </w:tcPr>
          <w:p w:rsidR="000B7D4B" w:rsidRPr="004C116C" w:rsidRDefault="000B7D4B" w:rsidP="00796206">
            <w:pPr>
              <w:jc w:val="right"/>
              <w:outlineLvl w:val="2"/>
              <w:rPr>
                <w:b/>
                <w:bCs/>
              </w:rPr>
            </w:pPr>
            <w:r w:rsidRPr="004C116C">
              <w:rPr>
                <w:b/>
                <w:bCs/>
              </w:rPr>
              <w:t>0,000</w:t>
            </w:r>
          </w:p>
        </w:tc>
      </w:tr>
      <w:tr w:rsidR="000B7D4B" w:rsidRPr="004C116C" w:rsidTr="000B7D4B">
        <w:tblPrEx>
          <w:tblLook w:val="0000" w:firstRow="0" w:lastRow="0" w:firstColumn="0" w:lastColumn="0" w:noHBand="0" w:noVBand="0"/>
        </w:tblPrEx>
        <w:trPr>
          <w:trHeight w:val="255"/>
        </w:trPr>
        <w:tc>
          <w:tcPr>
            <w:tcW w:w="559"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0B7D4B" w:rsidRPr="004C116C" w:rsidRDefault="000B7D4B" w:rsidP="00796206"/>
        </w:tc>
        <w:tc>
          <w:tcPr>
            <w:tcW w:w="3004"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0B7D4B" w:rsidRPr="004C116C" w:rsidRDefault="000B7D4B" w:rsidP="00796206"/>
        </w:tc>
        <w:tc>
          <w:tcPr>
            <w:tcW w:w="1276" w:type="dxa"/>
            <w:tcBorders>
              <w:top w:val="nil"/>
              <w:left w:val="nil"/>
              <w:bottom w:val="single" w:sz="4" w:space="0" w:color="auto"/>
              <w:right w:val="single" w:sz="4" w:space="0" w:color="auto"/>
            </w:tcBorders>
            <w:shd w:val="clear" w:color="auto" w:fill="FFFFFF"/>
            <w:vAlign w:val="bottom"/>
          </w:tcPr>
          <w:p w:rsidR="000B7D4B" w:rsidRPr="00EC307C" w:rsidRDefault="000B7D4B" w:rsidP="00796206">
            <w:pPr>
              <w:jc w:val="center"/>
              <w:outlineLvl w:val="2"/>
              <w:rPr>
                <w:b/>
              </w:rPr>
            </w:pPr>
            <w:r w:rsidRPr="00EC307C">
              <w:rPr>
                <w:b/>
              </w:rPr>
              <w:t>2014</w:t>
            </w:r>
          </w:p>
        </w:tc>
        <w:tc>
          <w:tcPr>
            <w:tcW w:w="850" w:type="dxa"/>
            <w:tcBorders>
              <w:top w:val="nil"/>
              <w:left w:val="nil"/>
              <w:bottom w:val="single" w:sz="4" w:space="0" w:color="auto"/>
              <w:right w:val="single" w:sz="4" w:space="0" w:color="auto"/>
            </w:tcBorders>
            <w:shd w:val="clear" w:color="auto" w:fill="FFFFFF"/>
            <w:vAlign w:val="center"/>
          </w:tcPr>
          <w:p w:rsidR="000B7D4B" w:rsidRPr="004C116C" w:rsidRDefault="007A74B9" w:rsidP="00796206">
            <w:pPr>
              <w:jc w:val="right"/>
              <w:outlineLvl w:val="2"/>
              <w:rPr>
                <w:b/>
                <w:bCs/>
              </w:rPr>
            </w:pPr>
            <w:r>
              <w:rPr>
                <w:b/>
                <w:bCs/>
              </w:rPr>
              <w:t>0,021</w:t>
            </w:r>
          </w:p>
        </w:tc>
        <w:tc>
          <w:tcPr>
            <w:tcW w:w="851" w:type="dxa"/>
            <w:tcBorders>
              <w:top w:val="nil"/>
              <w:left w:val="nil"/>
              <w:bottom w:val="single" w:sz="4" w:space="0" w:color="auto"/>
              <w:right w:val="single" w:sz="4" w:space="0" w:color="auto"/>
            </w:tcBorders>
            <w:shd w:val="clear" w:color="auto" w:fill="FFFFFF"/>
            <w:noWrap/>
            <w:vAlign w:val="center"/>
          </w:tcPr>
          <w:p w:rsidR="000B7D4B" w:rsidRPr="004C116C" w:rsidRDefault="000B7D4B" w:rsidP="00796206">
            <w:pPr>
              <w:jc w:val="right"/>
              <w:outlineLvl w:val="2"/>
              <w:rPr>
                <w:b/>
                <w:bCs/>
              </w:rPr>
            </w:pPr>
            <w:r w:rsidRPr="004C116C">
              <w:rPr>
                <w:b/>
                <w:bCs/>
              </w:rPr>
              <w:t>0,000</w:t>
            </w:r>
          </w:p>
        </w:tc>
        <w:tc>
          <w:tcPr>
            <w:tcW w:w="992" w:type="dxa"/>
            <w:tcBorders>
              <w:top w:val="nil"/>
              <w:left w:val="nil"/>
              <w:bottom w:val="single" w:sz="4" w:space="0" w:color="auto"/>
              <w:right w:val="single" w:sz="4" w:space="0" w:color="auto"/>
            </w:tcBorders>
            <w:shd w:val="clear" w:color="auto" w:fill="FFFFFF"/>
            <w:noWrap/>
            <w:vAlign w:val="center"/>
          </w:tcPr>
          <w:p w:rsidR="000B7D4B" w:rsidRPr="004C116C" w:rsidRDefault="000B7D4B" w:rsidP="00796206">
            <w:pPr>
              <w:jc w:val="right"/>
              <w:outlineLvl w:val="2"/>
              <w:rPr>
                <w:b/>
                <w:bCs/>
              </w:rPr>
            </w:pPr>
            <w:r w:rsidRPr="004C116C">
              <w:rPr>
                <w:b/>
                <w:bCs/>
              </w:rPr>
              <w:t>0,000</w:t>
            </w:r>
          </w:p>
        </w:tc>
        <w:tc>
          <w:tcPr>
            <w:tcW w:w="947" w:type="dxa"/>
            <w:tcBorders>
              <w:top w:val="nil"/>
              <w:left w:val="nil"/>
              <w:bottom w:val="single" w:sz="4" w:space="0" w:color="auto"/>
              <w:right w:val="single" w:sz="4" w:space="0" w:color="auto"/>
            </w:tcBorders>
            <w:shd w:val="clear" w:color="auto" w:fill="FFFFFF"/>
            <w:noWrap/>
            <w:vAlign w:val="center"/>
          </w:tcPr>
          <w:p w:rsidR="000B7D4B" w:rsidRPr="004C116C" w:rsidRDefault="000B7D4B" w:rsidP="00796206">
            <w:pPr>
              <w:jc w:val="right"/>
              <w:outlineLvl w:val="2"/>
              <w:rPr>
                <w:b/>
                <w:bCs/>
              </w:rPr>
            </w:pPr>
            <w:r w:rsidRPr="004C116C">
              <w:rPr>
                <w:b/>
                <w:bCs/>
              </w:rPr>
              <w:t>0,000</w:t>
            </w:r>
          </w:p>
        </w:tc>
        <w:tc>
          <w:tcPr>
            <w:tcW w:w="900" w:type="dxa"/>
            <w:tcBorders>
              <w:top w:val="nil"/>
              <w:left w:val="nil"/>
              <w:bottom w:val="single" w:sz="4" w:space="0" w:color="auto"/>
              <w:right w:val="single" w:sz="4" w:space="0" w:color="auto"/>
            </w:tcBorders>
            <w:shd w:val="clear" w:color="auto" w:fill="FFFFFF"/>
            <w:noWrap/>
            <w:vAlign w:val="center"/>
          </w:tcPr>
          <w:p w:rsidR="000B7D4B" w:rsidRPr="004C116C" w:rsidRDefault="007A74B9" w:rsidP="007A74B9">
            <w:pPr>
              <w:jc w:val="right"/>
              <w:outlineLvl w:val="2"/>
              <w:rPr>
                <w:b/>
                <w:bCs/>
              </w:rPr>
            </w:pPr>
            <w:r>
              <w:rPr>
                <w:b/>
                <w:bCs/>
              </w:rPr>
              <w:t>0,021</w:t>
            </w:r>
          </w:p>
        </w:tc>
        <w:tc>
          <w:tcPr>
            <w:tcW w:w="921" w:type="dxa"/>
            <w:gridSpan w:val="2"/>
            <w:tcBorders>
              <w:top w:val="nil"/>
              <w:left w:val="nil"/>
              <w:bottom w:val="single" w:sz="4" w:space="0" w:color="auto"/>
              <w:right w:val="single" w:sz="4" w:space="0" w:color="auto"/>
            </w:tcBorders>
            <w:shd w:val="clear" w:color="auto" w:fill="FFFFFF"/>
            <w:noWrap/>
            <w:vAlign w:val="center"/>
          </w:tcPr>
          <w:p w:rsidR="000B7D4B" w:rsidRPr="004C116C" w:rsidRDefault="000B7D4B" w:rsidP="00796206">
            <w:pPr>
              <w:jc w:val="right"/>
              <w:outlineLvl w:val="2"/>
              <w:rPr>
                <w:b/>
                <w:bCs/>
              </w:rPr>
            </w:pPr>
            <w:r w:rsidRPr="004C116C">
              <w:rPr>
                <w:b/>
                <w:bCs/>
              </w:rPr>
              <w:t>0,000</w:t>
            </w:r>
          </w:p>
        </w:tc>
      </w:tr>
      <w:tr w:rsidR="000B7D4B" w:rsidRPr="004C116C" w:rsidTr="000B7D4B">
        <w:tblPrEx>
          <w:tblLook w:val="0000" w:firstRow="0" w:lastRow="0" w:firstColumn="0" w:lastColumn="0" w:noHBand="0" w:noVBand="0"/>
        </w:tblPrEx>
        <w:trPr>
          <w:trHeight w:val="255"/>
        </w:trPr>
        <w:tc>
          <w:tcPr>
            <w:tcW w:w="559"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0B7D4B" w:rsidRPr="004C116C" w:rsidRDefault="000B7D4B" w:rsidP="00796206"/>
        </w:tc>
        <w:tc>
          <w:tcPr>
            <w:tcW w:w="3004"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0B7D4B" w:rsidRPr="004C116C" w:rsidRDefault="000B7D4B" w:rsidP="00796206"/>
        </w:tc>
        <w:tc>
          <w:tcPr>
            <w:tcW w:w="1276" w:type="dxa"/>
            <w:tcBorders>
              <w:top w:val="nil"/>
              <w:left w:val="nil"/>
              <w:bottom w:val="single" w:sz="4" w:space="0" w:color="auto"/>
              <w:right w:val="single" w:sz="4" w:space="0" w:color="auto"/>
            </w:tcBorders>
            <w:shd w:val="clear" w:color="auto" w:fill="FFFFFF"/>
            <w:vAlign w:val="bottom"/>
          </w:tcPr>
          <w:p w:rsidR="000B7D4B" w:rsidRPr="00EC307C" w:rsidRDefault="000B7D4B" w:rsidP="00796206">
            <w:pPr>
              <w:jc w:val="center"/>
              <w:outlineLvl w:val="2"/>
              <w:rPr>
                <w:b/>
              </w:rPr>
            </w:pPr>
            <w:r w:rsidRPr="00EC307C">
              <w:rPr>
                <w:b/>
              </w:rPr>
              <w:t>2015</w:t>
            </w:r>
          </w:p>
        </w:tc>
        <w:tc>
          <w:tcPr>
            <w:tcW w:w="850" w:type="dxa"/>
            <w:tcBorders>
              <w:top w:val="nil"/>
              <w:left w:val="nil"/>
              <w:bottom w:val="single" w:sz="4" w:space="0" w:color="auto"/>
              <w:right w:val="single" w:sz="4" w:space="0" w:color="auto"/>
            </w:tcBorders>
            <w:shd w:val="clear" w:color="auto" w:fill="FFFFFF"/>
            <w:vAlign w:val="center"/>
          </w:tcPr>
          <w:p w:rsidR="000B7D4B" w:rsidRPr="004C116C" w:rsidRDefault="00F80CF4" w:rsidP="00796206">
            <w:pPr>
              <w:jc w:val="right"/>
              <w:outlineLvl w:val="2"/>
              <w:rPr>
                <w:b/>
                <w:bCs/>
              </w:rPr>
            </w:pPr>
            <w:r>
              <w:rPr>
                <w:b/>
                <w:bCs/>
              </w:rPr>
              <w:t>0,0</w:t>
            </w:r>
            <w:r w:rsidR="007A74B9">
              <w:rPr>
                <w:b/>
                <w:bCs/>
              </w:rPr>
              <w:t>22</w:t>
            </w:r>
          </w:p>
        </w:tc>
        <w:tc>
          <w:tcPr>
            <w:tcW w:w="851" w:type="dxa"/>
            <w:tcBorders>
              <w:top w:val="nil"/>
              <w:left w:val="nil"/>
              <w:bottom w:val="single" w:sz="4" w:space="0" w:color="auto"/>
              <w:right w:val="single" w:sz="4" w:space="0" w:color="auto"/>
            </w:tcBorders>
            <w:shd w:val="clear" w:color="auto" w:fill="FFFFFF"/>
            <w:noWrap/>
            <w:vAlign w:val="center"/>
          </w:tcPr>
          <w:p w:rsidR="000B7D4B" w:rsidRPr="004C116C" w:rsidRDefault="000B7D4B" w:rsidP="00796206">
            <w:pPr>
              <w:jc w:val="right"/>
              <w:outlineLvl w:val="2"/>
              <w:rPr>
                <w:b/>
                <w:bCs/>
              </w:rPr>
            </w:pPr>
            <w:r w:rsidRPr="004C116C">
              <w:rPr>
                <w:b/>
                <w:bCs/>
              </w:rPr>
              <w:t>0,000</w:t>
            </w:r>
          </w:p>
        </w:tc>
        <w:tc>
          <w:tcPr>
            <w:tcW w:w="992" w:type="dxa"/>
            <w:tcBorders>
              <w:top w:val="nil"/>
              <w:left w:val="nil"/>
              <w:bottom w:val="single" w:sz="4" w:space="0" w:color="auto"/>
              <w:right w:val="single" w:sz="4" w:space="0" w:color="auto"/>
            </w:tcBorders>
            <w:shd w:val="clear" w:color="auto" w:fill="FFFFFF"/>
            <w:noWrap/>
            <w:vAlign w:val="center"/>
          </w:tcPr>
          <w:p w:rsidR="000B7D4B" w:rsidRPr="004C116C" w:rsidRDefault="00F80CF4" w:rsidP="00796206">
            <w:pPr>
              <w:jc w:val="right"/>
              <w:outlineLvl w:val="2"/>
              <w:rPr>
                <w:b/>
                <w:bCs/>
              </w:rPr>
            </w:pPr>
            <w:r>
              <w:rPr>
                <w:b/>
                <w:bCs/>
              </w:rPr>
              <w:t>0,000</w:t>
            </w:r>
          </w:p>
        </w:tc>
        <w:tc>
          <w:tcPr>
            <w:tcW w:w="947" w:type="dxa"/>
            <w:tcBorders>
              <w:top w:val="nil"/>
              <w:left w:val="nil"/>
              <w:bottom w:val="single" w:sz="4" w:space="0" w:color="auto"/>
              <w:right w:val="single" w:sz="4" w:space="0" w:color="auto"/>
            </w:tcBorders>
            <w:shd w:val="clear" w:color="auto" w:fill="FFFFFF"/>
            <w:noWrap/>
            <w:vAlign w:val="center"/>
          </w:tcPr>
          <w:p w:rsidR="000B7D4B" w:rsidRPr="004C116C" w:rsidRDefault="007A74B9" w:rsidP="00796206">
            <w:pPr>
              <w:jc w:val="right"/>
              <w:outlineLvl w:val="2"/>
              <w:rPr>
                <w:b/>
                <w:bCs/>
              </w:rPr>
            </w:pPr>
            <w:r>
              <w:rPr>
                <w:b/>
                <w:bCs/>
              </w:rPr>
              <w:t>0,00</w:t>
            </w:r>
            <w:r w:rsidR="00F80CF4">
              <w:rPr>
                <w:b/>
                <w:bCs/>
              </w:rPr>
              <w:t>0</w:t>
            </w:r>
          </w:p>
        </w:tc>
        <w:tc>
          <w:tcPr>
            <w:tcW w:w="900" w:type="dxa"/>
            <w:tcBorders>
              <w:top w:val="nil"/>
              <w:left w:val="nil"/>
              <w:bottom w:val="single" w:sz="4" w:space="0" w:color="auto"/>
              <w:right w:val="single" w:sz="4" w:space="0" w:color="auto"/>
            </w:tcBorders>
            <w:shd w:val="clear" w:color="auto" w:fill="FFFFFF"/>
            <w:noWrap/>
            <w:vAlign w:val="center"/>
          </w:tcPr>
          <w:p w:rsidR="000B7D4B" w:rsidRPr="004C116C" w:rsidRDefault="007A74B9" w:rsidP="00796206">
            <w:pPr>
              <w:jc w:val="right"/>
              <w:outlineLvl w:val="2"/>
              <w:rPr>
                <w:b/>
                <w:bCs/>
              </w:rPr>
            </w:pPr>
            <w:r>
              <w:rPr>
                <w:b/>
                <w:bCs/>
              </w:rPr>
              <w:t>0,022</w:t>
            </w:r>
          </w:p>
        </w:tc>
        <w:tc>
          <w:tcPr>
            <w:tcW w:w="921" w:type="dxa"/>
            <w:gridSpan w:val="2"/>
            <w:tcBorders>
              <w:top w:val="nil"/>
              <w:left w:val="nil"/>
              <w:bottom w:val="single" w:sz="4" w:space="0" w:color="auto"/>
              <w:right w:val="single" w:sz="4" w:space="0" w:color="auto"/>
            </w:tcBorders>
            <w:shd w:val="clear" w:color="auto" w:fill="FFFFFF"/>
            <w:noWrap/>
            <w:vAlign w:val="center"/>
          </w:tcPr>
          <w:p w:rsidR="000B7D4B" w:rsidRPr="004C116C" w:rsidRDefault="000B7D4B" w:rsidP="00796206">
            <w:pPr>
              <w:jc w:val="right"/>
              <w:outlineLvl w:val="2"/>
              <w:rPr>
                <w:b/>
                <w:bCs/>
              </w:rPr>
            </w:pPr>
            <w:r w:rsidRPr="004C116C">
              <w:rPr>
                <w:b/>
                <w:bCs/>
              </w:rPr>
              <w:t>0,000</w:t>
            </w:r>
          </w:p>
        </w:tc>
      </w:tr>
      <w:tr w:rsidR="000B7D4B" w:rsidRPr="004C116C" w:rsidTr="000B7D4B">
        <w:tblPrEx>
          <w:tblLook w:val="0000" w:firstRow="0" w:lastRow="0" w:firstColumn="0" w:lastColumn="0" w:noHBand="0" w:noVBand="0"/>
        </w:tblPrEx>
        <w:trPr>
          <w:trHeight w:val="255"/>
        </w:trPr>
        <w:tc>
          <w:tcPr>
            <w:tcW w:w="559" w:type="dxa"/>
            <w:tcBorders>
              <w:top w:val="single" w:sz="4" w:space="0" w:color="auto"/>
              <w:left w:val="single" w:sz="4" w:space="0" w:color="auto"/>
              <w:bottom w:val="single" w:sz="4" w:space="0" w:color="000000"/>
              <w:right w:val="single" w:sz="4" w:space="0" w:color="auto"/>
            </w:tcBorders>
            <w:shd w:val="clear" w:color="auto" w:fill="FFFFFF"/>
            <w:vAlign w:val="center"/>
          </w:tcPr>
          <w:p w:rsidR="000B7D4B" w:rsidRPr="004C116C" w:rsidRDefault="000B7D4B" w:rsidP="00796206"/>
        </w:tc>
        <w:tc>
          <w:tcPr>
            <w:tcW w:w="3004" w:type="dxa"/>
            <w:tcBorders>
              <w:top w:val="single" w:sz="4" w:space="0" w:color="auto"/>
              <w:left w:val="single" w:sz="4" w:space="0" w:color="auto"/>
              <w:bottom w:val="single" w:sz="4" w:space="0" w:color="000000"/>
              <w:right w:val="single" w:sz="4" w:space="0" w:color="auto"/>
            </w:tcBorders>
            <w:shd w:val="clear" w:color="auto" w:fill="FFFFFF"/>
            <w:vAlign w:val="center"/>
          </w:tcPr>
          <w:p w:rsidR="000B7D4B" w:rsidRPr="004C116C" w:rsidRDefault="000B7D4B" w:rsidP="00796206"/>
        </w:tc>
        <w:tc>
          <w:tcPr>
            <w:tcW w:w="1276" w:type="dxa"/>
            <w:tcBorders>
              <w:top w:val="nil"/>
              <w:left w:val="nil"/>
              <w:bottom w:val="single" w:sz="4" w:space="0" w:color="auto"/>
              <w:right w:val="single" w:sz="4" w:space="0" w:color="auto"/>
            </w:tcBorders>
            <w:shd w:val="clear" w:color="auto" w:fill="FFFFFF"/>
            <w:vAlign w:val="bottom"/>
          </w:tcPr>
          <w:p w:rsidR="000B7D4B" w:rsidRPr="000B7D4B" w:rsidRDefault="000B7D4B" w:rsidP="00796206">
            <w:pPr>
              <w:jc w:val="center"/>
              <w:outlineLvl w:val="2"/>
              <w:rPr>
                <w:b/>
                <w:sz w:val="22"/>
                <w:szCs w:val="22"/>
              </w:rPr>
            </w:pPr>
            <w:r w:rsidRPr="000B7D4B">
              <w:rPr>
                <w:b/>
                <w:sz w:val="22"/>
                <w:szCs w:val="22"/>
              </w:rPr>
              <w:t>2016-2020</w:t>
            </w:r>
          </w:p>
        </w:tc>
        <w:tc>
          <w:tcPr>
            <w:tcW w:w="850" w:type="dxa"/>
            <w:tcBorders>
              <w:top w:val="nil"/>
              <w:left w:val="nil"/>
              <w:bottom w:val="single" w:sz="4" w:space="0" w:color="auto"/>
              <w:right w:val="single" w:sz="4" w:space="0" w:color="auto"/>
            </w:tcBorders>
            <w:shd w:val="clear" w:color="auto" w:fill="FFFFFF"/>
            <w:vAlign w:val="center"/>
          </w:tcPr>
          <w:p w:rsidR="000B7D4B" w:rsidRPr="004C116C" w:rsidRDefault="00F80CF4" w:rsidP="007A74B9">
            <w:pPr>
              <w:jc w:val="right"/>
              <w:outlineLvl w:val="2"/>
              <w:rPr>
                <w:b/>
                <w:bCs/>
              </w:rPr>
            </w:pPr>
            <w:r>
              <w:rPr>
                <w:b/>
                <w:bCs/>
              </w:rPr>
              <w:t>0,0</w:t>
            </w:r>
            <w:r w:rsidR="007A74B9">
              <w:rPr>
                <w:b/>
                <w:bCs/>
              </w:rPr>
              <w:t>25</w:t>
            </w:r>
          </w:p>
        </w:tc>
        <w:tc>
          <w:tcPr>
            <w:tcW w:w="851" w:type="dxa"/>
            <w:tcBorders>
              <w:top w:val="nil"/>
              <w:left w:val="nil"/>
              <w:bottom w:val="single" w:sz="4" w:space="0" w:color="auto"/>
              <w:right w:val="single" w:sz="4" w:space="0" w:color="auto"/>
            </w:tcBorders>
            <w:shd w:val="clear" w:color="auto" w:fill="FFFFFF"/>
            <w:noWrap/>
            <w:vAlign w:val="center"/>
          </w:tcPr>
          <w:p w:rsidR="000B7D4B" w:rsidRPr="004C116C" w:rsidRDefault="00F80CF4" w:rsidP="00796206">
            <w:pPr>
              <w:jc w:val="right"/>
              <w:outlineLvl w:val="2"/>
              <w:rPr>
                <w:b/>
                <w:bCs/>
              </w:rPr>
            </w:pPr>
            <w:r>
              <w:rPr>
                <w:b/>
                <w:bCs/>
              </w:rPr>
              <w:t>0,000</w:t>
            </w:r>
          </w:p>
        </w:tc>
        <w:tc>
          <w:tcPr>
            <w:tcW w:w="992" w:type="dxa"/>
            <w:tcBorders>
              <w:top w:val="nil"/>
              <w:left w:val="nil"/>
              <w:bottom w:val="single" w:sz="4" w:space="0" w:color="auto"/>
              <w:right w:val="single" w:sz="4" w:space="0" w:color="auto"/>
            </w:tcBorders>
            <w:shd w:val="clear" w:color="auto" w:fill="FFFFFF"/>
            <w:noWrap/>
            <w:vAlign w:val="center"/>
          </w:tcPr>
          <w:p w:rsidR="000B7D4B" w:rsidRPr="004C116C" w:rsidRDefault="00F80CF4" w:rsidP="00796206">
            <w:pPr>
              <w:jc w:val="right"/>
              <w:outlineLvl w:val="2"/>
              <w:rPr>
                <w:b/>
                <w:bCs/>
              </w:rPr>
            </w:pPr>
            <w:r>
              <w:rPr>
                <w:b/>
                <w:bCs/>
              </w:rPr>
              <w:t>0,000</w:t>
            </w:r>
          </w:p>
        </w:tc>
        <w:tc>
          <w:tcPr>
            <w:tcW w:w="947" w:type="dxa"/>
            <w:tcBorders>
              <w:top w:val="nil"/>
              <w:left w:val="nil"/>
              <w:bottom w:val="single" w:sz="4" w:space="0" w:color="auto"/>
              <w:right w:val="single" w:sz="4" w:space="0" w:color="auto"/>
            </w:tcBorders>
            <w:shd w:val="clear" w:color="auto" w:fill="FFFFFF"/>
            <w:noWrap/>
            <w:vAlign w:val="center"/>
          </w:tcPr>
          <w:p w:rsidR="000B7D4B" w:rsidRPr="004C116C" w:rsidRDefault="007A74B9" w:rsidP="00796206">
            <w:pPr>
              <w:jc w:val="right"/>
              <w:outlineLvl w:val="2"/>
              <w:rPr>
                <w:b/>
                <w:bCs/>
              </w:rPr>
            </w:pPr>
            <w:r>
              <w:rPr>
                <w:b/>
                <w:bCs/>
              </w:rPr>
              <w:t>0,00</w:t>
            </w:r>
            <w:r w:rsidR="00F80CF4">
              <w:rPr>
                <w:b/>
                <w:bCs/>
              </w:rPr>
              <w:t>0</w:t>
            </w:r>
          </w:p>
        </w:tc>
        <w:tc>
          <w:tcPr>
            <w:tcW w:w="900" w:type="dxa"/>
            <w:tcBorders>
              <w:top w:val="nil"/>
              <w:left w:val="nil"/>
              <w:bottom w:val="single" w:sz="4" w:space="0" w:color="auto"/>
              <w:right w:val="single" w:sz="4" w:space="0" w:color="auto"/>
            </w:tcBorders>
            <w:shd w:val="clear" w:color="auto" w:fill="FFFFFF"/>
            <w:noWrap/>
            <w:vAlign w:val="center"/>
          </w:tcPr>
          <w:p w:rsidR="000B7D4B" w:rsidRPr="004C116C" w:rsidRDefault="00F80CF4" w:rsidP="00796206">
            <w:pPr>
              <w:jc w:val="right"/>
              <w:outlineLvl w:val="2"/>
              <w:rPr>
                <w:b/>
                <w:bCs/>
              </w:rPr>
            </w:pPr>
            <w:r>
              <w:rPr>
                <w:b/>
                <w:bCs/>
              </w:rPr>
              <w:t>0,0</w:t>
            </w:r>
            <w:r w:rsidR="007A74B9">
              <w:rPr>
                <w:b/>
                <w:bCs/>
              </w:rPr>
              <w:t>25</w:t>
            </w:r>
          </w:p>
        </w:tc>
        <w:tc>
          <w:tcPr>
            <w:tcW w:w="921" w:type="dxa"/>
            <w:gridSpan w:val="2"/>
            <w:tcBorders>
              <w:top w:val="nil"/>
              <w:left w:val="nil"/>
              <w:bottom w:val="single" w:sz="4" w:space="0" w:color="auto"/>
              <w:right w:val="single" w:sz="4" w:space="0" w:color="auto"/>
            </w:tcBorders>
            <w:shd w:val="clear" w:color="auto" w:fill="FFFFFF"/>
            <w:noWrap/>
            <w:vAlign w:val="center"/>
          </w:tcPr>
          <w:p w:rsidR="000B7D4B" w:rsidRPr="004C116C" w:rsidRDefault="00F80CF4" w:rsidP="00796206">
            <w:pPr>
              <w:jc w:val="right"/>
              <w:outlineLvl w:val="2"/>
              <w:rPr>
                <w:b/>
                <w:bCs/>
              </w:rPr>
            </w:pPr>
            <w:r>
              <w:rPr>
                <w:b/>
                <w:bCs/>
              </w:rPr>
              <w:t>0,000</w:t>
            </w:r>
          </w:p>
        </w:tc>
      </w:tr>
      <w:tr w:rsidR="00F80CF4" w:rsidRPr="004C116C" w:rsidTr="000B7D4B">
        <w:tblPrEx>
          <w:tblLook w:val="0000" w:firstRow="0" w:lastRow="0" w:firstColumn="0" w:lastColumn="0" w:noHBand="0" w:noVBand="0"/>
        </w:tblPrEx>
        <w:trPr>
          <w:trHeight w:val="255"/>
        </w:trPr>
        <w:tc>
          <w:tcPr>
            <w:tcW w:w="559" w:type="dxa"/>
            <w:vMerge w:val="restart"/>
            <w:tcBorders>
              <w:top w:val="single" w:sz="4" w:space="0" w:color="auto"/>
              <w:left w:val="single" w:sz="4" w:space="0" w:color="auto"/>
              <w:right w:val="single" w:sz="4" w:space="0" w:color="auto"/>
            </w:tcBorders>
            <w:shd w:val="clear" w:color="auto" w:fill="FFFFFF"/>
            <w:vAlign w:val="center"/>
          </w:tcPr>
          <w:p w:rsidR="00F80CF4" w:rsidRPr="00C22FC5" w:rsidRDefault="00F80CF4" w:rsidP="00796206">
            <w:pPr>
              <w:jc w:val="center"/>
              <w:outlineLvl w:val="3"/>
              <w:rPr>
                <w:bCs/>
              </w:rPr>
            </w:pPr>
            <w:r>
              <w:rPr>
                <w:bCs/>
              </w:rPr>
              <w:t>1</w:t>
            </w:r>
          </w:p>
        </w:tc>
        <w:tc>
          <w:tcPr>
            <w:tcW w:w="3004" w:type="dxa"/>
            <w:vMerge w:val="restart"/>
            <w:tcBorders>
              <w:top w:val="single" w:sz="4" w:space="0" w:color="auto"/>
              <w:left w:val="single" w:sz="4" w:space="0" w:color="auto"/>
              <w:right w:val="single" w:sz="4" w:space="0" w:color="auto"/>
            </w:tcBorders>
            <w:shd w:val="clear" w:color="auto" w:fill="FFFFFF"/>
            <w:vAlign w:val="center"/>
          </w:tcPr>
          <w:p w:rsidR="00F80CF4" w:rsidRPr="00C22FC5" w:rsidRDefault="00F80CF4" w:rsidP="00F80CF4">
            <w:pPr>
              <w:jc w:val="center"/>
              <w:outlineLvl w:val="3"/>
              <w:rPr>
                <w:bCs/>
              </w:rPr>
            </w:pPr>
            <w:r>
              <w:rPr>
                <w:bCs/>
              </w:rPr>
              <w:t>Муниципальная целевая пр</w:t>
            </w:r>
            <w:r>
              <w:rPr>
                <w:bCs/>
              </w:rPr>
              <w:t>о</w:t>
            </w:r>
            <w:r>
              <w:rPr>
                <w:bCs/>
              </w:rPr>
              <w:t xml:space="preserve">грамма </w:t>
            </w:r>
            <w:r w:rsidRPr="00C22FC5">
              <w:rPr>
                <w:bCs/>
              </w:rPr>
              <w:t>"</w:t>
            </w:r>
            <w:r>
              <w:rPr>
                <w:bCs/>
              </w:rPr>
              <w:t xml:space="preserve">Обеспечение </w:t>
            </w:r>
            <w:r w:rsidRPr="00C22FC5">
              <w:rPr>
                <w:bCs/>
              </w:rPr>
              <w:t xml:space="preserve"> </w:t>
            </w:r>
            <w:r>
              <w:rPr>
                <w:bCs/>
              </w:rPr>
              <w:t>безопасности жизнеде</w:t>
            </w:r>
            <w:r>
              <w:rPr>
                <w:bCs/>
              </w:rPr>
              <w:t>я</w:t>
            </w:r>
            <w:r>
              <w:rPr>
                <w:bCs/>
              </w:rPr>
              <w:t xml:space="preserve">тельности населения» </w:t>
            </w:r>
            <w:r w:rsidRPr="00C22FC5">
              <w:rPr>
                <w:bCs/>
              </w:rPr>
              <w:t xml:space="preserve"> </w:t>
            </w:r>
          </w:p>
        </w:tc>
        <w:tc>
          <w:tcPr>
            <w:tcW w:w="1276" w:type="dxa"/>
            <w:tcBorders>
              <w:top w:val="nil"/>
              <w:left w:val="nil"/>
              <w:bottom w:val="single" w:sz="4" w:space="0" w:color="auto"/>
              <w:right w:val="single" w:sz="4" w:space="0" w:color="auto"/>
            </w:tcBorders>
            <w:shd w:val="clear" w:color="auto" w:fill="FFFFFF"/>
            <w:vAlign w:val="center"/>
          </w:tcPr>
          <w:p w:rsidR="00F80CF4" w:rsidRPr="007A74B9" w:rsidRDefault="00F80CF4" w:rsidP="00796206">
            <w:pPr>
              <w:jc w:val="center"/>
              <w:outlineLvl w:val="3"/>
            </w:pPr>
            <w:r w:rsidRPr="007A74B9">
              <w:t>Всего</w:t>
            </w:r>
          </w:p>
        </w:tc>
        <w:tc>
          <w:tcPr>
            <w:tcW w:w="850" w:type="dxa"/>
            <w:tcBorders>
              <w:top w:val="nil"/>
              <w:left w:val="nil"/>
              <w:bottom w:val="single" w:sz="4" w:space="0" w:color="auto"/>
              <w:right w:val="single" w:sz="4" w:space="0" w:color="auto"/>
            </w:tcBorders>
            <w:shd w:val="clear" w:color="auto" w:fill="FFFFFF"/>
            <w:vAlign w:val="center"/>
          </w:tcPr>
          <w:p w:rsidR="00F80CF4" w:rsidRPr="007A74B9" w:rsidRDefault="00F80CF4" w:rsidP="005E6318">
            <w:pPr>
              <w:jc w:val="right"/>
              <w:outlineLvl w:val="3"/>
              <w:rPr>
                <w:bCs/>
              </w:rPr>
            </w:pPr>
            <w:r w:rsidRPr="007A74B9">
              <w:rPr>
                <w:bCs/>
              </w:rPr>
              <w:t>0,</w:t>
            </w:r>
            <w:r w:rsidR="005E6318">
              <w:rPr>
                <w:bCs/>
              </w:rPr>
              <w:t>108</w:t>
            </w:r>
          </w:p>
        </w:tc>
        <w:tc>
          <w:tcPr>
            <w:tcW w:w="851" w:type="dxa"/>
            <w:tcBorders>
              <w:top w:val="nil"/>
              <w:left w:val="nil"/>
              <w:bottom w:val="single" w:sz="4" w:space="0" w:color="auto"/>
              <w:right w:val="single" w:sz="4" w:space="0" w:color="auto"/>
            </w:tcBorders>
            <w:shd w:val="clear" w:color="auto" w:fill="FFFFFF"/>
            <w:noWrap/>
            <w:vAlign w:val="center"/>
          </w:tcPr>
          <w:p w:rsidR="00F80CF4" w:rsidRPr="007A74B9" w:rsidRDefault="00F80CF4" w:rsidP="00796206">
            <w:pPr>
              <w:jc w:val="right"/>
              <w:outlineLvl w:val="3"/>
              <w:rPr>
                <w:bCs/>
              </w:rPr>
            </w:pPr>
            <w:r w:rsidRPr="007A74B9">
              <w:rPr>
                <w:bCs/>
              </w:rPr>
              <w:t>0,000</w:t>
            </w:r>
          </w:p>
        </w:tc>
        <w:tc>
          <w:tcPr>
            <w:tcW w:w="992" w:type="dxa"/>
            <w:tcBorders>
              <w:top w:val="nil"/>
              <w:left w:val="nil"/>
              <w:bottom w:val="single" w:sz="4" w:space="0" w:color="auto"/>
              <w:right w:val="single" w:sz="4" w:space="0" w:color="auto"/>
            </w:tcBorders>
            <w:shd w:val="clear" w:color="auto" w:fill="FFFFFF"/>
            <w:noWrap/>
            <w:vAlign w:val="center"/>
          </w:tcPr>
          <w:p w:rsidR="00F80CF4" w:rsidRPr="00C22FC5" w:rsidRDefault="00F80CF4" w:rsidP="00796206">
            <w:pPr>
              <w:jc w:val="right"/>
              <w:outlineLvl w:val="3"/>
              <w:rPr>
                <w:bCs/>
              </w:rPr>
            </w:pPr>
            <w:r w:rsidRPr="00C22FC5">
              <w:rPr>
                <w:bCs/>
              </w:rPr>
              <w:t>0,000</w:t>
            </w:r>
          </w:p>
        </w:tc>
        <w:tc>
          <w:tcPr>
            <w:tcW w:w="947" w:type="dxa"/>
            <w:tcBorders>
              <w:top w:val="nil"/>
              <w:left w:val="nil"/>
              <w:bottom w:val="single" w:sz="4" w:space="0" w:color="auto"/>
              <w:right w:val="single" w:sz="4" w:space="0" w:color="auto"/>
            </w:tcBorders>
            <w:shd w:val="clear" w:color="auto" w:fill="FFFFFF"/>
            <w:noWrap/>
            <w:vAlign w:val="center"/>
          </w:tcPr>
          <w:p w:rsidR="00F80CF4" w:rsidRPr="00C22FC5" w:rsidRDefault="005E6318" w:rsidP="00796206">
            <w:pPr>
              <w:jc w:val="right"/>
              <w:outlineLvl w:val="3"/>
              <w:rPr>
                <w:bCs/>
              </w:rPr>
            </w:pPr>
            <w:r>
              <w:rPr>
                <w:bCs/>
              </w:rPr>
              <w:t>0,00</w:t>
            </w:r>
            <w:r w:rsidR="00F80CF4" w:rsidRPr="00C22FC5">
              <w:rPr>
                <w:bCs/>
              </w:rPr>
              <w:t>0</w:t>
            </w:r>
          </w:p>
        </w:tc>
        <w:tc>
          <w:tcPr>
            <w:tcW w:w="900" w:type="dxa"/>
            <w:tcBorders>
              <w:top w:val="nil"/>
              <w:left w:val="nil"/>
              <w:bottom w:val="single" w:sz="4" w:space="0" w:color="auto"/>
              <w:right w:val="single" w:sz="4" w:space="0" w:color="auto"/>
            </w:tcBorders>
            <w:shd w:val="clear" w:color="auto" w:fill="FFFFFF"/>
            <w:noWrap/>
            <w:vAlign w:val="center"/>
          </w:tcPr>
          <w:p w:rsidR="00F80CF4" w:rsidRPr="00C22FC5" w:rsidRDefault="005E6318" w:rsidP="00796206">
            <w:pPr>
              <w:jc w:val="right"/>
              <w:outlineLvl w:val="3"/>
              <w:rPr>
                <w:bCs/>
              </w:rPr>
            </w:pPr>
            <w:r>
              <w:rPr>
                <w:bCs/>
              </w:rPr>
              <w:t>0,108</w:t>
            </w:r>
          </w:p>
        </w:tc>
        <w:tc>
          <w:tcPr>
            <w:tcW w:w="921" w:type="dxa"/>
            <w:gridSpan w:val="2"/>
            <w:tcBorders>
              <w:top w:val="nil"/>
              <w:left w:val="nil"/>
              <w:bottom w:val="single" w:sz="4" w:space="0" w:color="auto"/>
              <w:right w:val="single" w:sz="4" w:space="0" w:color="auto"/>
            </w:tcBorders>
            <w:shd w:val="clear" w:color="auto" w:fill="FFFFFF"/>
            <w:noWrap/>
            <w:vAlign w:val="center"/>
          </w:tcPr>
          <w:p w:rsidR="00F80CF4" w:rsidRPr="00C22FC5" w:rsidRDefault="00F80CF4" w:rsidP="00796206">
            <w:pPr>
              <w:jc w:val="right"/>
              <w:outlineLvl w:val="3"/>
              <w:rPr>
                <w:bCs/>
              </w:rPr>
            </w:pPr>
            <w:r w:rsidRPr="00C22FC5">
              <w:rPr>
                <w:bCs/>
              </w:rPr>
              <w:t>0,000</w:t>
            </w:r>
          </w:p>
        </w:tc>
      </w:tr>
      <w:tr w:rsidR="00F80CF4" w:rsidRPr="004C116C" w:rsidTr="000B7D4B">
        <w:tblPrEx>
          <w:tblLook w:val="0000" w:firstRow="0" w:lastRow="0" w:firstColumn="0" w:lastColumn="0" w:noHBand="0" w:noVBand="0"/>
        </w:tblPrEx>
        <w:trPr>
          <w:trHeight w:val="255"/>
        </w:trPr>
        <w:tc>
          <w:tcPr>
            <w:tcW w:w="559" w:type="dxa"/>
            <w:vMerge/>
            <w:tcBorders>
              <w:left w:val="single" w:sz="4" w:space="0" w:color="auto"/>
              <w:right w:val="single" w:sz="4" w:space="0" w:color="auto"/>
            </w:tcBorders>
            <w:shd w:val="clear" w:color="auto" w:fill="FFFFFF"/>
            <w:vAlign w:val="center"/>
          </w:tcPr>
          <w:p w:rsidR="00F80CF4" w:rsidRPr="004C116C" w:rsidRDefault="00F80CF4" w:rsidP="00796206"/>
        </w:tc>
        <w:tc>
          <w:tcPr>
            <w:tcW w:w="3004" w:type="dxa"/>
            <w:vMerge/>
            <w:tcBorders>
              <w:left w:val="single" w:sz="4" w:space="0" w:color="auto"/>
              <w:right w:val="single" w:sz="4" w:space="0" w:color="auto"/>
            </w:tcBorders>
            <w:shd w:val="clear" w:color="auto" w:fill="FFFFFF"/>
            <w:vAlign w:val="center"/>
          </w:tcPr>
          <w:p w:rsidR="00F80CF4" w:rsidRPr="004C116C" w:rsidRDefault="00F80CF4" w:rsidP="00796206"/>
        </w:tc>
        <w:tc>
          <w:tcPr>
            <w:tcW w:w="1276" w:type="dxa"/>
            <w:tcBorders>
              <w:top w:val="nil"/>
              <w:left w:val="nil"/>
              <w:bottom w:val="single" w:sz="4" w:space="0" w:color="auto"/>
              <w:right w:val="single" w:sz="4" w:space="0" w:color="auto"/>
            </w:tcBorders>
            <w:shd w:val="clear" w:color="auto" w:fill="FFFFFF"/>
            <w:vAlign w:val="bottom"/>
          </w:tcPr>
          <w:p w:rsidR="00F80CF4" w:rsidRPr="007A74B9" w:rsidRDefault="00F80CF4" w:rsidP="00796206">
            <w:pPr>
              <w:jc w:val="center"/>
              <w:outlineLvl w:val="2"/>
            </w:pPr>
            <w:r w:rsidRPr="007A74B9">
              <w:t>2011</w:t>
            </w:r>
          </w:p>
        </w:tc>
        <w:tc>
          <w:tcPr>
            <w:tcW w:w="850" w:type="dxa"/>
            <w:tcBorders>
              <w:top w:val="nil"/>
              <w:left w:val="nil"/>
              <w:bottom w:val="single" w:sz="4" w:space="0" w:color="auto"/>
              <w:right w:val="single" w:sz="4" w:space="0" w:color="auto"/>
            </w:tcBorders>
            <w:shd w:val="clear" w:color="auto" w:fill="FFFFFF"/>
            <w:vAlign w:val="center"/>
          </w:tcPr>
          <w:p w:rsidR="00F80CF4" w:rsidRPr="007A74B9" w:rsidRDefault="00F80CF4" w:rsidP="00796206">
            <w:pPr>
              <w:jc w:val="right"/>
              <w:outlineLvl w:val="2"/>
              <w:rPr>
                <w:bCs/>
              </w:rPr>
            </w:pPr>
            <w:r w:rsidRPr="007A74B9">
              <w:rPr>
                <w:bCs/>
              </w:rPr>
              <w:t>0,000</w:t>
            </w:r>
          </w:p>
        </w:tc>
        <w:tc>
          <w:tcPr>
            <w:tcW w:w="851" w:type="dxa"/>
            <w:tcBorders>
              <w:top w:val="nil"/>
              <w:left w:val="nil"/>
              <w:bottom w:val="single" w:sz="4" w:space="0" w:color="auto"/>
              <w:right w:val="single" w:sz="4" w:space="0" w:color="auto"/>
            </w:tcBorders>
            <w:shd w:val="clear" w:color="auto" w:fill="FFFFFF"/>
            <w:noWrap/>
            <w:vAlign w:val="center"/>
          </w:tcPr>
          <w:p w:rsidR="00F80CF4" w:rsidRPr="007A74B9" w:rsidRDefault="00F80CF4" w:rsidP="00796206">
            <w:pPr>
              <w:jc w:val="right"/>
              <w:outlineLvl w:val="2"/>
              <w:rPr>
                <w:bCs/>
              </w:rPr>
            </w:pPr>
            <w:r w:rsidRPr="007A74B9">
              <w:t>0,000</w:t>
            </w:r>
          </w:p>
        </w:tc>
        <w:tc>
          <w:tcPr>
            <w:tcW w:w="992" w:type="dxa"/>
            <w:tcBorders>
              <w:top w:val="nil"/>
              <w:left w:val="nil"/>
              <w:bottom w:val="single" w:sz="4" w:space="0" w:color="auto"/>
              <w:right w:val="single" w:sz="4" w:space="0" w:color="auto"/>
            </w:tcBorders>
            <w:shd w:val="clear" w:color="auto" w:fill="FFFFFF"/>
            <w:noWrap/>
            <w:vAlign w:val="center"/>
          </w:tcPr>
          <w:p w:rsidR="00F80CF4" w:rsidRPr="004C116C" w:rsidRDefault="00F80CF4" w:rsidP="00796206">
            <w:pPr>
              <w:jc w:val="right"/>
              <w:outlineLvl w:val="2"/>
              <w:rPr>
                <w:b/>
                <w:bCs/>
              </w:rPr>
            </w:pPr>
            <w:r w:rsidRPr="00C22FC5">
              <w:t>0,000</w:t>
            </w:r>
          </w:p>
        </w:tc>
        <w:tc>
          <w:tcPr>
            <w:tcW w:w="947" w:type="dxa"/>
            <w:tcBorders>
              <w:top w:val="nil"/>
              <w:left w:val="nil"/>
              <w:bottom w:val="single" w:sz="4" w:space="0" w:color="auto"/>
              <w:right w:val="single" w:sz="4" w:space="0" w:color="auto"/>
            </w:tcBorders>
            <w:shd w:val="clear" w:color="auto" w:fill="FFFFFF"/>
            <w:noWrap/>
            <w:vAlign w:val="center"/>
          </w:tcPr>
          <w:p w:rsidR="00F80CF4" w:rsidRPr="004C116C" w:rsidRDefault="00F80CF4" w:rsidP="00796206">
            <w:pPr>
              <w:jc w:val="right"/>
              <w:outlineLvl w:val="2"/>
              <w:rPr>
                <w:b/>
                <w:bCs/>
              </w:rPr>
            </w:pPr>
            <w:r w:rsidRPr="00C22FC5">
              <w:t>0,000</w:t>
            </w:r>
          </w:p>
        </w:tc>
        <w:tc>
          <w:tcPr>
            <w:tcW w:w="900" w:type="dxa"/>
            <w:tcBorders>
              <w:top w:val="nil"/>
              <w:left w:val="nil"/>
              <w:bottom w:val="single" w:sz="4" w:space="0" w:color="auto"/>
              <w:right w:val="single" w:sz="4" w:space="0" w:color="auto"/>
            </w:tcBorders>
            <w:shd w:val="clear" w:color="auto" w:fill="FFFFFF"/>
            <w:noWrap/>
            <w:vAlign w:val="center"/>
          </w:tcPr>
          <w:p w:rsidR="00F80CF4" w:rsidRPr="004C116C" w:rsidRDefault="00F80CF4" w:rsidP="00796206">
            <w:pPr>
              <w:jc w:val="right"/>
              <w:outlineLvl w:val="2"/>
              <w:rPr>
                <w:b/>
                <w:bCs/>
              </w:rPr>
            </w:pPr>
            <w:r w:rsidRPr="00C22FC5">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F80CF4" w:rsidRPr="004C116C" w:rsidRDefault="00F80CF4" w:rsidP="00796206">
            <w:pPr>
              <w:jc w:val="right"/>
              <w:outlineLvl w:val="2"/>
              <w:rPr>
                <w:b/>
                <w:bCs/>
              </w:rPr>
            </w:pPr>
            <w:r w:rsidRPr="00C22FC5">
              <w:t>0,000</w:t>
            </w:r>
          </w:p>
        </w:tc>
      </w:tr>
      <w:tr w:rsidR="00F80CF4" w:rsidRPr="004C116C" w:rsidTr="000B7D4B">
        <w:tblPrEx>
          <w:tblLook w:val="0000" w:firstRow="0" w:lastRow="0" w:firstColumn="0" w:lastColumn="0" w:noHBand="0" w:noVBand="0"/>
        </w:tblPrEx>
        <w:trPr>
          <w:trHeight w:val="255"/>
        </w:trPr>
        <w:tc>
          <w:tcPr>
            <w:tcW w:w="559" w:type="dxa"/>
            <w:vMerge/>
            <w:tcBorders>
              <w:left w:val="single" w:sz="4" w:space="0" w:color="auto"/>
              <w:right w:val="single" w:sz="4" w:space="0" w:color="auto"/>
            </w:tcBorders>
            <w:shd w:val="clear" w:color="auto" w:fill="FFFFFF"/>
            <w:vAlign w:val="center"/>
          </w:tcPr>
          <w:p w:rsidR="00F80CF4" w:rsidRPr="004C116C" w:rsidRDefault="00F80CF4" w:rsidP="00796206"/>
        </w:tc>
        <w:tc>
          <w:tcPr>
            <w:tcW w:w="3004" w:type="dxa"/>
            <w:vMerge/>
            <w:tcBorders>
              <w:left w:val="single" w:sz="4" w:space="0" w:color="auto"/>
              <w:right w:val="single" w:sz="4" w:space="0" w:color="auto"/>
            </w:tcBorders>
            <w:shd w:val="clear" w:color="auto" w:fill="FFFFFF"/>
            <w:vAlign w:val="center"/>
          </w:tcPr>
          <w:p w:rsidR="00F80CF4" w:rsidRPr="004C116C" w:rsidRDefault="00F80CF4" w:rsidP="00796206"/>
        </w:tc>
        <w:tc>
          <w:tcPr>
            <w:tcW w:w="1276" w:type="dxa"/>
            <w:tcBorders>
              <w:top w:val="nil"/>
              <w:left w:val="nil"/>
              <w:bottom w:val="single" w:sz="4" w:space="0" w:color="auto"/>
              <w:right w:val="single" w:sz="4" w:space="0" w:color="auto"/>
            </w:tcBorders>
            <w:shd w:val="clear" w:color="auto" w:fill="FFFFFF"/>
            <w:vAlign w:val="bottom"/>
          </w:tcPr>
          <w:p w:rsidR="00F80CF4" w:rsidRPr="007A74B9" w:rsidRDefault="00F80CF4" w:rsidP="00796206">
            <w:pPr>
              <w:jc w:val="center"/>
              <w:outlineLvl w:val="2"/>
            </w:pPr>
            <w:r w:rsidRPr="007A74B9">
              <w:t>2012</w:t>
            </w:r>
          </w:p>
        </w:tc>
        <w:tc>
          <w:tcPr>
            <w:tcW w:w="850" w:type="dxa"/>
            <w:tcBorders>
              <w:top w:val="nil"/>
              <w:left w:val="nil"/>
              <w:bottom w:val="single" w:sz="4" w:space="0" w:color="auto"/>
              <w:right w:val="single" w:sz="4" w:space="0" w:color="auto"/>
            </w:tcBorders>
            <w:shd w:val="clear" w:color="auto" w:fill="FFFFFF"/>
            <w:vAlign w:val="center"/>
          </w:tcPr>
          <w:p w:rsidR="00F80CF4" w:rsidRPr="007A74B9" w:rsidRDefault="007A74B9" w:rsidP="00796206">
            <w:pPr>
              <w:jc w:val="right"/>
              <w:outlineLvl w:val="2"/>
              <w:rPr>
                <w:bCs/>
              </w:rPr>
            </w:pPr>
            <w:r>
              <w:rPr>
                <w:bCs/>
              </w:rPr>
              <w:t>0,020</w:t>
            </w:r>
          </w:p>
        </w:tc>
        <w:tc>
          <w:tcPr>
            <w:tcW w:w="851" w:type="dxa"/>
            <w:tcBorders>
              <w:top w:val="nil"/>
              <w:left w:val="nil"/>
              <w:bottom w:val="single" w:sz="4" w:space="0" w:color="auto"/>
              <w:right w:val="single" w:sz="4" w:space="0" w:color="auto"/>
            </w:tcBorders>
            <w:shd w:val="clear" w:color="auto" w:fill="FFFFFF"/>
            <w:noWrap/>
            <w:vAlign w:val="center"/>
          </w:tcPr>
          <w:p w:rsidR="00F80CF4" w:rsidRPr="007A74B9" w:rsidRDefault="00F80CF4" w:rsidP="00796206">
            <w:pPr>
              <w:jc w:val="right"/>
              <w:outlineLvl w:val="2"/>
              <w:rPr>
                <w:bCs/>
              </w:rPr>
            </w:pPr>
            <w:r w:rsidRPr="007A74B9">
              <w:t>0,000</w:t>
            </w:r>
          </w:p>
        </w:tc>
        <w:tc>
          <w:tcPr>
            <w:tcW w:w="992" w:type="dxa"/>
            <w:tcBorders>
              <w:top w:val="nil"/>
              <w:left w:val="nil"/>
              <w:bottom w:val="single" w:sz="4" w:space="0" w:color="auto"/>
              <w:right w:val="single" w:sz="4" w:space="0" w:color="auto"/>
            </w:tcBorders>
            <w:shd w:val="clear" w:color="auto" w:fill="FFFFFF"/>
            <w:noWrap/>
            <w:vAlign w:val="center"/>
          </w:tcPr>
          <w:p w:rsidR="00F80CF4" w:rsidRPr="004C116C" w:rsidRDefault="00F80CF4" w:rsidP="00796206">
            <w:pPr>
              <w:jc w:val="right"/>
              <w:outlineLvl w:val="2"/>
              <w:rPr>
                <w:b/>
                <w:bCs/>
              </w:rPr>
            </w:pPr>
            <w:r w:rsidRPr="00C22FC5">
              <w:t>0,000</w:t>
            </w:r>
          </w:p>
        </w:tc>
        <w:tc>
          <w:tcPr>
            <w:tcW w:w="947" w:type="dxa"/>
            <w:tcBorders>
              <w:top w:val="nil"/>
              <w:left w:val="nil"/>
              <w:bottom w:val="single" w:sz="4" w:space="0" w:color="auto"/>
              <w:right w:val="single" w:sz="4" w:space="0" w:color="auto"/>
            </w:tcBorders>
            <w:shd w:val="clear" w:color="auto" w:fill="FFFFFF"/>
            <w:noWrap/>
            <w:vAlign w:val="center"/>
          </w:tcPr>
          <w:p w:rsidR="00F80CF4" w:rsidRPr="004C116C" w:rsidRDefault="00F80CF4" w:rsidP="00796206">
            <w:pPr>
              <w:jc w:val="right"/>
              <w:outlineLvl w:val="2"/>
              <w:rPr>
                <w:b/>
                <w:bCs/>
              </w:rPr>
            </w:pPr>
            <w:r w:rsidRPr="00C22FC5">
              <w:t>0,000</w:t>
            </w:r>
          </w:p>
        </w:tc>
        <w:tc>
          <w:tcPr>
            <w:tcW w:w="900" w:type="dxa"/>
            <w:tcBorders>
              <w:top w:val="nil"/>
              <w:left w:val="nil"/>
              <w:bottom w:val="single" w:sz="4" w:space="0" w:color="auto"/>
              <w:right w:val="single" w:sz="4" w:space="0" w:color="auto"/>
            </w:tcBorders>
            <w:shd w:val="clear" w:color="auto" w:fill="FFFFFF"/>
            <w:noWrap/>
            <w:vAlign w:val="center"/>
          </w:tcPr>
          <w:p w:rsidR="00F80CF4" w:rsidRPr="004C116C" w:rsidRDefault="00F80CF4" w:rsidP="007A74B9">
            <w:pPr>
              <w:jc w:val="right"/>
              <w:outlineLvl w:val="2"/>
              <w:rPr>
                <w:b/>
                <w:bCs/>
              </w:rPr>
            </w:pPr>
            <w:r w:rsidRPr="00C22FC5">
              <w:t>0,0</w:t>
            </w:r>
            <w:r w:rsidR="007A74B9">
              <w:t>2</w:t>
            </w:r>
            <w:r w:rsidRPr="00C22FC5">
              <w:t>0</w:t>
            </w:r>
          </w:p>
        </w:tc>
        <w:tc>
          <w:tcPr>
            <w:tcW w:w="921" w:type="dxa"/>
            <w:gridSpan w:val="2"/>
            <w:tcBorders>
              <w:top w:val="nil"/>
              <w:left w:val="nil"/>
              <w:bottom w:val="single" w:sz="4" w:space="0" w:color="auto"/>
              <w:right w:val="single" w:sz="4" w:space="0" w:color="auto"/>
            </w:tcBorders>
            <w:shd w:val="clear" w:color="auto" w:fill="FFFFFF"/>
            <w:noWrap/>
            <w:vAlign w:val="center"/>
          </w:tcPr>
          <w:p w:rsidR="00F80CF4" w:rsidRPr="004C116C" w:rsidRDefault="00F80CF4" w:rsidP="00796206">
            <w:pPr>
              <w:jc w:val="right"/>
              <w:outlineLvl w:val="2"/>
              <w:rPr>
                <w:b/>
                <w:bCs/>
              </w:rPr>
            </w:pPr>
            <w:r w:rsidRPr="00C22FC5">
              <w:t>0,000</w:t>
            </w:r>
          </w:p>
        </w:tc>
      </w:tr>
      <w:tr w:rsidR="00F80CF4" w:rsidRPr="004C116C" w:rsidTr="000B7D4B">
        <w:tblPrEx>
          <w:tblLook w:val="0000" w:firstRow="0" w:lastRow="0" w:firstColumn="0" w:lastColumn="0" w:noHBand="0" w:noVBand="0"/>
        </w:tblPrEx>
        <w:trPr>
          <w:trHeight w:val="255"/>
        </w:trPr>
        <w:tc>
          <w:tcPr>
            <w:tcW w:w="559" w:type="dxa"/>
            <w:vMerge/>
            <w:tcBorders>
              <w:left w:val="single" w:sz="4" w:space="0" w:color="auto"/>
              <w:right w:val="single" w:sz="4" w:space="0" w:color="auto"/>
            </w:tcBorders>
            <w:shd w:val="clear" w:color="auto" w:fill="FFFFFF"/>
            <w:vAlign w:val="center"/>
          </w:tcPr>
          <w:p w:rsidR="00F80CF4" w:rsidRPr="004C116C" w:rsidRDefault="00F80CF4" w:rsidP="00796206"/>
        </w:tc>
        <w:tc>
          <w:tcPr>
            <w:tcW w:w="3004" w:type="dxa"/>
            <w:vMerge/>
            <w:tcBorders>
              <w:left w:val="single" w:sz="4" w:space="0" w:color="auto"/>
              <w:right w:val="single" w:sz="4" w:space="0" w:color="auto"/>
            </w:tcBorders>
            <w:shd w:val="clear" w:color="auto" w:fill="FFFFFF"/>
            <w:vAlign w:val="center"/>
          </w:tcPr>
          <w:p w:rsidR="00F80CF4" w:rsidRPr="004C116C" w:rsidRDefault="00F80CF4" w:rsidP="00796206"/>
        </w:tc>
        <w:tc>
          <w:tcPr>
            <w:tcW w:w="1276" w:type="dxa"/>
            <w:tcBorders>
              <w:top w:val="nil"/>
              <w:left w:val="nil"/>
              <w:bottom w:val="single" w:sz="4" w:space="0" w:color="auto"/>
              <w:right w:val="single" w:sz="4" w:space="0" w:color="auto"/>
            </w:tcBorders>
            <w:shd w:val="clear" w:color="auto" w:fill="FFFFFF"/>
            <w:vAlign w:val="bottom"/>
          </w:tcPr>
          <w:p w:rsidR="00F80CF4" w:rsidRPr="007A74B9" w:rsidRDefault="00F80CF4" w:rsidP="00796206">
            <w:pPr>
              <w:jc w:val="center"/>
              <w:outlineLvl w:val="2"/>
            </w:pPr>
            <w:r w:rsidRPr="007A74B9">
              <w:t>2013</w:t>
            </w:r>
          </w:p>
        </w:tc>
        <w:tc>
          <w:tcPr>
            <w:tcW w:w="850" w:type="dxa"/>
            <w:tcBorders>
              <w:top w:val="nil"/>
              <w:left w:val="nil"/>
              <w:bottom w:val="single" w:sz="4" w:space="0" w:color="auto"/>
              <w:right w:val="single" w:sz="4" w:space="0" w:color="auto"/>
            </w:tcBorders>
            <w:shd w:val="clear" w:color="auto" w:fill="FFFFFF"/>
            <w:vAlign w:val="center"/>
          </w:tcPr>
          <w:p w:rsidR="00F80CF4" w:rsidRPr="007A74B9" w:rsidRDefault="007A74B9" w:rsidP="00796206">
            <w:pPr>
              <w:jc w:val="right"/>
              <w:outlineLvl w:val="2"/>
              <w:rPr>
                <w:bCs/>
              </w:rPr>
            </w:pPr>
            <w:r>
              <w:rPr>
                <w:bCs/>
              </w:rPr>
              <w:t>0,020</w:t>
            </w:r>
          </w:p>
        </w:tc>
        <w:tc>
          <w:tcPr>
            <w:tcW w:w="851" w:type="dxa"/>
            <w:tcBorders>
              <w:top w:val="nil"/>
              <w:left w:val="nil"/>
              <w:bottom w:val="single" w:sz="4" w:space="0" w:color="auto"/>
              <w:right w:val="single" w:sz="4" w:space="0" w:color="auto"/>
            </w:tcBorders>
            <w:shd w:val="clear" w:color="auto" w:fill="FFFFFF"/>
            <w:noWrap/>
            <w:vAlign w:val="center"/>
          </w:tcPr>
          <w:p w:rsidR="00F80CF4" w:rsidRPr="007A74B9" w:rsidRDefault="00F80CF4" w:rsidP="00796206">
            <w:pPr>
              <w:jc w:val="right"/>
              <w:outlineLvl w:val="2"/>
              <w:rPr>
                <w:bCs/>
              </w:rPr>
            </w:pPr>
            <w:r w:rsidRPr="007A74B9">
              <w:t>0,000</w:t>
            </w:r>
          </w:p>
        </w:tc>
        <w:tc>
          <w:tcPr>
            <w:tcW w:w="992" w:type="dxa"/>
            <w:tcBorders>
              <w:top w:val="nil"/>
              <w:left w:val="nil"/>
              <w:bottom w:val="single" w:sz="4" w:space="0" w:color="auto"/>
              <w:right w:val="single" w:sz="4" w:space="0" w:color="auto"/>
            </w:tcBorders>
            <w:shd w:val="clear" w:color="auto" w:fill="FFFFFF"/>
            <w:noWrap/>
            <w:vAlign w:val="center"/>
          </w:tcPr>
          <w:p w:rsidR="00F80CF4" w:rsidRPr="004C116C" w:rsidRDefault="00F80CF4" w:rsidP="00796206">
            <w:pPr>
              <w:jc w:val="right"/>
              <w:outlineLvl w:val="2"/>
              <w:rPr>
                <w:b/>
                <w:bCs/>
              </w:rPr>
            </w:pPr>
            <w:r w:rsidRPr="00C22FC5">
              <w:t>0,000</w:t>
            </w:r>
          </w:p>
        </w:tc>
        <w:tc>
          <w:tcPr>
            <w:tcW w:w="947" w:type="dxa"/>
            <w:tcBorders>
              <w:top w:val="nil"/>
              <w:left w:val="nil"/>
              <w:bottom w:val="single" w:sz="4" w:space="0" w:color="auto"/>
              <w:right w:val="single" w:sz="4" w:space="0" w:color="auto"/>
            </w:tcBorders>
            <w:shd w:val="clear" w:color="auto" w:fill="FFFFFF"/>
            <w:noWrap/>
            <w:vAlign w:val="center"/>
          </w:tcPr>
          <w:p w:rsidR="00F80CF4" w:rsidRPr="004C116C" w:rsidRDefault="00F80CF4" w:rsidP="00796206">
            <w:pPr>
              <w:jc w:val="right"/>
              <w:outlineLvl w:val="2"/>
              <w:rPr>
                <w:b/>
                <w:bCs/>
              </w:rPr>
            </w:pPr>
            <w:r w:rsidRPr="00C22FC5">
              <w:t>0,000</w:t>
            </w:r>
          </w:p>
        </w:tc>
        <w:tc>
          <w:tcPr>
            <w:tcW w:w="900" w:type="dxa"/>
            <w:tcBorders>
              <w:top w:val="nil"/>
              <w:left w:val="nil"/>
              <w:bottom w:val="single" w:sz="4" w:space="0" w:color="auto"/>
              <w:right w:val="single" w:sz="4" w:space="0" w:color="auto"/>
            </w:tcBorders>
            <w:shd w:val="clear" w:color="auto" w:fill="FFFFFF"/>
            <w:noWrap/>
            <w:vAlign w:val="center"/>
          </w:tcPr>
          <w:p w:rsidR="00F80CF4" w:rsidRPr="004C116C" w:rsidRDefault="007A74B9" w:rsidP="00796206">
            <w:pPr>
              <w:jc w:val="right"/>
              <w:outlineLvl w:val="2"/>
              <w:rPr>
                <w:b/>
                <w:bCs/>
              </w:rPr>
            </w:pPr>
            <w:r>
              <w:t>0,02</w:t>
            </w:r>
            <w:r w:rsidR="00F80CF4" w:rsidRPr="00C22FC5">
              <w:t>0</w:t>
            </w:r>
          </w:p>
        </w:tc>
        <w:tc>
          <w:tcPr>
            <w:tcW w:w="921" w:type="dxa"/>
            <w:gridSpan w:val="2"/>
            <w:tcBorders>
              <w:top w:val="nil"/>
              <w:left w:val="nil"/>
              <w:bottom w:val="single" w:sz="4" w:space="0" w:color="auto"/>
              <w:right w:val="single" w:sz="4" w:space="0" w:color="auto"/>
            </w:tcBorders>
            <w:shd w:val="clear" w:color="auto" w:fill="FFFFFF"/>
            <w:noWrap/>
            <w:vAlign w:val="center"/>
          </w:tcPr>
          <w:p w:rsidR="00F80CF4" w:rsidRPr="004C116C" w:rsidRDefault="00F80CF4" w:rsidP="00796206">
            <w:pPr>
              <w:jc w:val="right"/>
              <w:outlineLvl w:val="2"/>
              <w:rPr>
                <w:b/>
                <w:bCs/>
              </w:rPr>
            </w:pPr>
            <w:r w:rsidRPr="00C22FC5">
              <w:t>0,000</w:t>
            </w:r>
          </w:p>
        </w:tc>
      </w:tr>
      <w:tr w:rsidR="00F80CF4" w:rsidRPr="004C116C" w:rsidTr="000B7D4B">
        <w:tblPrEx>
          <w:tblLook w:val="0000" w:firstRow="0" w:lastRow="0" w:firstColumn="0" w:lastColumn="0" w:noHBand="0" w:noVBand="0"/>
        </w:tblPrEx>
        <w:trPr>
          <w:trHeight w:val="255"/>
        </w:trPr>
        <w:tc>
          <w:tcPr>
            <w:tcW w:w="559" w:type="dxa"/>
            <w:vMerge/>
            <w:tcBorders>
              <w:left w:val="single" w:sz="4" w:space="0" w:color="auto"/>
              <w:right w:val="single" w:sz="4" w:space="0" w:color="auto"/>
            </w:tcBorders>
            <w:shd w:val="clear" w:color="auto" w:fill="FFFFFF"/>
            <w:vAlign w:val="center"/>
          </w:tcPr>
          <w:p w:rsidR="00F80CF4" w:rsidRPr="004C116C" w:rsidRDefault="00F80CF4" w:rsidP="00796206"/>
        </w:tc>
        <w:tc>
          <w:tcPr>
            <w:tcW w:w="3004" w:type="dxa"/>
            <w:vMerge/>
            <w:tcBorders>
              <w:left w:val="single" w:sz="4" w:space="0" w:color="auto"/>
              <w:right w:val="single" w:sz="4" w:space="0" w:color="auto"/>
            </w:tcBorders>
            <w:shd w:val="clear" w:color="auto" w:fill="FFFFFF"/>
            <w:vAlign w:val="center"/>
          </w:tcPr>
          <w:p w:rsidR="00F80CF4" w:rsidRPr="004C116C" w:rsidRDefault="00F80CF4" w:rsidP="00796206"/>
        </w:tc>
        <w:tc>
          <w:tcPr>
            <w:tcW w:w="1276" w:type="dxa"/>
            <w:tcBorders>
              <w:top w:val="nil"/>
              <w:left w:val="nil"/>
              <w:bottom w:val="single" w:sz="4" w:space="0" w:color="auto"/>
              <w:right w:val="single" w:sz="4" w:space="0" w:color="auto"/>
            </w:tcBorders>
            <w:shd w:val="clear" w:color="auto" w:fill="FFFFFF"/>
            <w:vAlign w:val="bottom"/>
          </w:tcPr>
          <w:p w:rsidR="00F80CF4" w:rsidRPr="007A74B9" w:rsidRDefault="00F80CF4" w:rsidP="00796206">
            <w:pPr>
              <w:jc w:val="center"/>
              <w:outlineLvl w:val="2"/>
            </w:pPr>
            <w:r w:rsidRPr="007A74B9">
              <w:t>2014</w:t>
            </w:r>
          </w:p>
        </w:tc>
        <w:tc>
          <w:tcPr>
            <w:tcW w:w="850" w:type="dxa"/>
            <w:tcBorders>
              <w:top w:val="nil"/>
              <w:left w:val="nil"/>
              <w:bottom w:val="single" w:sz="4" w:space="0" w:color="auto"/>
              <w:right w:val="single" w:sz="4" w:space="0" w:color="auto"/>
            </w:tcBorders>
            <w:shd w:val="clear" w:color="auto" w:fill="FFFFFF"/>
            <w:vAlign w:val="center"/>
          </w:tcPr>
          <w:p w:rsidR="00F80CF4" w:rsidRPr="007A74B9" w:rsidRDefault="007A74B9" w:rsidP="00796206">
            <w:pPr>
              <w:jc w:val="right"/>
              <w:outlineLvl w:val="2"/>
              <w:rPr>
                <w:bCs/>
              </w:rPr>
            </w:pPr>
            <w:r>
              <w:rPr>
                <w:bCs/>
              </w:rPr>
              <w:t>0,021</w:t>
            </w:r>
          </w:p>
        </w:tc>
        <w:tc>
          <w:tcPr>
            <w:tcW w:w="851" w:type="dxa"/>
            <w:tcBorders>
              <w:top w:val="nil"/>
              <w:left w:val="nil"/>
              <w:bottom w:val="single" w:sz="4" w:space="0" w:color="auto"/>
              <w:right w:val="single" w:sz="4" w:space="0" w:color="auto"/>
            </w:tcBorders>
            <w:shd w:val="clear" w:color="auto" w:fill="FFFFFF"/>
            <w:noWrap/>
            <w:vAlign w:val="center"/>
          </w:tcPr>
          <w:p w:rsidR="00F80CF4" w:rsidRPr="007A74B9" w:rsidRDefault="00F80CF4" w:rsidP="00796206">
            <w:pPr>
              <w:jc w:val="right"/>
              <w:outlineLvl w:val="2"/>
              <w:rPr>
                <w:bCs/>
              </w:rPr>
            </w:pPr>
            <w:r w:rsidRPr="007A74B9">
              <w:t>0,000</w:t>
            </w:r>
          </w:p>
        </w:tc>
        <w:tc>
          <w:tcPr>
            <w:tcW w:w="992" w:type="dxa"/>
            <w:tcBorders>
              <w:top w:val="nil"/>
              <w:left w:val="nil"/>
              <w:bottom w:val="single" w:sz="4" w:space="0" w:color="auto"/>
              <w:right w:val="single" w:sz="4" w:space="0" w:color="auto"/>
            </w:tcBorders>
            <w:shd w:val="clear" w:color="auto" w:fill="FFFFFF"/>
            <w:noWrap/>
            <w:vAlign w:val="center"/>
          </w:tcPr>
          <w:p w:rsidR="00F80CF4" w:rsidRPr="004C116C" w:rsidRDefault="00F80CF4" w:rsidP="00796206">
            <w:pPr>
              <w:jc w:val="right"/>
              <w:outlineLvl w:val="2"/>
              <w:rPr>
                <w:b/>
                <w:bCs/>
              </w:rPr>
            </w:pPr>
            <w:r w:rsidRPr="00C22FC5">
              <w:t>0,000</w:t>
            </w:r>
          </w:p>
        </w:tc>
        <w:tc>
          <w:tcPr>
            <w:tcW w:w="947" w:type="dxa"/>
            <w:tcBorders>
              <w:top w:val="nil"/>
              <w:left w:val="nil"/>
              <w:bottom w:val="single" w:sz="4" w:space="0" w:color="auto"/>
              <w:right w:val="single" w:sz="4" w:space="0" w:color="auto"/>
            </w:tcBorders>
            <w:shd w:val="clear" w:color="auto" w:fill="FFFFFF"/>
            <w:noWrap/>
            <w:vAlign w:val="center"/>
          </w:tcPr>
          <w:p w:rsidR="00F80CF4" w:rsidRPr="004C116C" w:rsidRDefault="00F80CF4" w:rsidP="00796206">
            <w:pPr>
              <w:jc w:val="right"/>
              <w:outlineLvl w:val="2"/>
              <w:rPr>
                <w:b/>
                <w:bCs/>
              </w:rPr>
            </w:pPr>
            <w:r w:rsidRPr="00C22FC5">
              <w:t>0,000</w:t>
            </w:r>
          </w:p>
        </w:tc>
        <w:tc>
          <w:tcPr>
            <w:tcW w:w="900" w:type="dxa"/>
            <w:tcBorders>
              <w:top w:val="nil"/>
              <w:left w:val="nil"/>
              <w:bottom w:val="single" w:sz="4" w:space="0" w:color="auto"/>
              <w:right w:val="single" w:sz="4" w:space="0" w:color="auto"/>
            </w:tcBorders>
            <w:shd w:val="clear" w:color="auto" w:fill="FFFFFF"/>
            <w:noWrap/>
            <w:vAlign w:val="center"/>
          </w:tcPr>
          <w:p w:rsidR="00F80CF4" w:rsidRPr="004C116C" w:rsidRDefault="007A74B9" w:rsidP="007A74B9">
            <w:pPr>
              <w:jc w:val="right"/>
              <w:outlineLvl w:val="2"/>
              <w:rPr>
                <w:b/>
                <w:bCs/>
              </w:rPr>
            </w:pPr>
            <w:r>
              <w:t>0,021</w:t>
            </w:r>
          </w:p>
        </w:tc>
        <w:tc>
          <w:tcPr>
            <w:tcW w:w="921" w:type="dxa"/>
            <w:gridSpan w:val="2"/>
            <w:tcBorders>
              <w:top w:val="nil"/>
              <w:left w:val="nil"/>
              <w:bottom w:val="single" w:sz="4" w:space="0" w:color="auto"/>
              <w:right w:val="single" w:sz="4" w:space="0" w:color="auto"/>
            </w:tcBorders>
            <w:shd w:val="clear" w:color="auto" w:fill="FFFFFF"/>
            <w:noWrap/>
            <w:vAlign w:val="center"/>
          </w:tcPr>
          <w:p w:rsidR="00F80CF4" w:rsidRPr="004C116C" w:rsidRDefault="00F80CF4" w:rsidP="00796206">
            <w:pPr>
              <w:jc w:val="right"/>
              <w:outlineLvl w:val="2"/>
              <w:rPr>
                <w:b/>
                <w:bCs/>
              </w:rPr>
            </w:pPr>
            <w:r w:rsidRPr="00C22FC5">
              <w:t>0,000</w:t>
            </w:r>
          </w:p>
        </w:tc>
      </w:tr>
      <w:tr w:rsidR="00F80CF4" w:rsidRPr="004C116C" w:rsidTr="00D1138A">
        <w:tblPrEx>
          <w:tblLook w:val="0000" w:firstRow="0" w:lastRow="0" w:firstColumn="0" w:lastColumn="0" w:noHBand="0" w:noVBand="0"/>
        </w:tblPrEx>
        <w:trPr>
          <w:trHeight w:val="255"/>
        </w:trPr>
        <w:tc>
          <w:tcPr>
            <w:tcW w:w="559" w:type="dxa"/>
            <w:vMerge/>
            <w:tcBorders>
              <w:left w:val="single" w:sz="4" w:space="0" w:color="auto"/>
              <w:right w:val="single" w:sz="4" w:space="0" w:color="auto"/>
            </w:tcBorders>
            <w:shd w:val="clear" w:color="auto" w:fill="FFFFFF"/>
            <w:vAlign w:val="center"/>
          </w:tcPr>
          <w:p w:rsidR="00F80CF4" w:rsidRPr="004C116C" w:rsidRDefault="00F80CF4" w:rsidP="00796206"/>
        </w:tc>
        <w:tc>
          <w:tcPr>
            <w:tcW w:w="3004" w:type="dxa"/>
            <w:vMerge/>
            <w:tcBorders>
              <w:left w:val="single" w:sz="4" w:space="0" w:color="auto"/>
              <w:right w:val="single" w:sz="4" w:space="0" w:color="auto"/>
            </w:tcBorders>
            <w:shd w:val="clear" w:color="auto" w:fill="FFFFFF"/>
            <w:vAlign w:val="center"/>
          </w:tcPr>
          <w:p w:rsidR="00F80CF4" w:rsidRPr="004C116C" w:rsidRDefault="00F80CF4" w:rsidP="00796206"/>
        </w:tc>
        <w:tc>
          <w:tcPr>
            <w:tcW w:w="1276" w:type="dxa"/>
            <w:tcBorders>
              <w:top w:val="nil"/>
              <w:left w:val="nil"/>
              <w:bottom w:val="single" w:sz="4" w:space="0" w:color="auto"/>
              <w:right w:val="single" w:sz="4" w:space="0" w:color="auto"/>
            </w:tcBorders>
            <w:shd w:val="clear" w:color="auto" w:fill="FFFFFF"/>
            <w:vAlign w:val="bottom"/>
          </w:tcPr>
          <w:p w:rsidR="00F80CF4" w:rsidRPr="007A74B9" w:rsidRDefault="00F80CF4" w:rsidP="00796206">
            <w:pPr>
              <w:jc w:val="center"/>
              <w:outlineLvl w:val="2"/>
            </w:pPr>
            <w:r w:rsidRPr="007A74B9">
              <w:t>2015</w:t>
            </w:r>
          </w:p>
        </w:tc>
        <w:tc>
          <w:tcPr>
            <w:tcW w:w="850" w:type="dxa"/>
            <w:tcBorders>
              <w:top w:val="nil"/>
              <w:left w:val="nil"/>
              <w:bottom w:val="single" w:sz="4" w:space="0" w:color="auto"/>
              <w:right w:val="single" w:sz="4" w:space="0" w:color="auto"/>
            </w:tcBorders>
            <w:shd w:val="clear" w:color="auto" w:fill="FFFFFF"/>
            <w:vAlign w:val="center"/>
          </w:tcPr>
          <w:p w:rsidR="00F80CF4" w:rsidRPr="007A74B9" w:rsidRDefault="007A74B9" w:rsidP="00F80CF4">
            <w:pPr>
              <w:jc w:val="right"/>
              <w:outlineLvl w:val="2"/>
              <w:rPr>
                <w:bCs/>
              </w:rPr>
            </w:pPr>
            <w:r>
              <w:rPr>
                <w:bCs/>
              </w:rPr>
              <w:t>0,022</w:t>
            </w:r>
          </w:p>
        </w:tc>
        <w:tc>
          <w:tcPr>
            <w:tcW w:w="851" w:type="dxa"/>
            <w:tcBorders>
              <w:top w:val="nil"/>
              <w:left w:val="nil"/>
              <w:bottom w:val="single" w:sz="4" w:space="0" w:color="auto"/>
              <w:right w:val="single" w:sz="4" w:space="0" w:color="auto"/>
            </w:tcBorders>
            <w:shd w:val="clear" w:color="auto" w:fill="FFFFFF"/>
            <w:noWrap/>
            <w:vAlign w:val="center"/>
          </w:tcPr>
          <w:p w:rsidR="00F80CF4" w:rsidRPr="007A74B9" w:rsidRDefault="00F80CF4" w:rsidP="00796206">
            <w:pPr>
              <w:jc w:val="right"/>
              <w:outlineLvl w:val="2"/>
              <w:rPr>
                <w:bCs/>
              </w:rPr>
            </w:pPr>
            <w:r w:rsidRPr="007A74B9">
              <w:t>0,000</w:t>
            </w:r>
          </w:p>
        </w:tc>
        <w:tc>
          <w:tcPr>
            <w:tcW w:w="992" w:type="dxa"/>
            <w:tcBorders>
              <w:top w:val="nil"/>
              <w:left w:val="nil"/>
              <w:bottom w:val="single" w:sz="4" w:space="0" w:color="auto"/>
              <w:right w:val="single" w:sz="4" w:space="0" w:color="auto"/>
            </w:tcBorders>
            <w:shd w:val="clear" w:color="auto" w:fill="FFFFFF"/>
            <w:noWrap/>
            <w:vAlign w:val="center"/>
          </w:tcPr>
          <w:p w:rsidR="00F80CF4" w:rsidRPr="004C116C" w:rsidRDefault="00F80CF4" w:rsidP="00796206">
            <w:pPr>
              <w:jc w:val="right"/>
              <w:outlineLvl w:val="2"/>
              <w:rPr>
                <w:b/>
                <w:bCs/>
              </w:rPr>
            </w:pPr>
            <w:r w:rsidRPr="00C22FC5">
              <w:t>0,000</w:t>
            </w:r>
          </w:p>
        </w:tc>
        <w:tc>
          <w:tcPr>
            <w:tcW w:w="947" w:type="dxa"/>
            <w:tcBorders>
              <w:top w:val="nil"/>
              <w:left w:val="nil"/>
              <w:bottom w:val="single" w:sz="4" w:space="0" w:color="auto"/>
              <w:right w:val="single" w:sz="4" w:space="0" w:color="auto"/>
            </w:tcBorders>
            <w:shd w:val="clear" w:color="auto" w:fill="FFFFFF"/>
            <w:noWrap/>
            <w:vAlign w:val="center"/>
          </w:tcPr>
          <w:p w:rsidR="00F80CF4" w:rsidRPr="004C116C" w:rsidRDefault="007A74B9" w:rsidP="00796206">
            <w:pPr>
              <w:jc w:val="right"/>
              <w:outlineLvl w:val="2"/>
              <w:rPr>
                <w:b/>
                <w:bCs/>
              </w:rPr>
            </w:pPr>
            <w:r>
              <w:t>0,00</w:t>
            </w:r>
            <w:r w:rsidR="00F80CF4" w:rsidRPr="00C22FC5">
              <w:t>0</w:t>
            </w:r>
          </w:p>
        </w:tc>
        <w:tc>
          <w:tcPr>
            <w:tcW w:w="900" w:type="dxa"/>
            <w:tcBorders>
              <w:top w:val="nil"/>
              <w:left w:val="nil"/>
              <w:bottom w:val="single" w:sz="4" w:space="0" w:color="auto"/>
              <w:right w:val="single" w:sz="4" w:space="0" w:color="auto"/>
            </w:tcBorders>
            <w:shd w:val="clear" w:color="auto" w:fill="FFFFFF"/>
            <w:noWrap/>
            <w:vAlign w:val="center"/>
          </w:tcPr>
          <w:p w:rsidR="00F80CF4" w:rsidRPr="004C116C" w:rsidRDefault="00F80CF4" w:rsidP="00796206">
            <w:pPr>
              <w:jc w:val="right"/>
              <w:outlineLvl w:val="2"/>
              <w:rPr>
                <w:b/>
                <w:bCs/>
              </w:rPr>
            </w:pPr>
            <w:r w:rsidRPr="00C22FC5">
              <w:t>0,0</w:t>
            </w:r>
            <w:r w:rsidR="007A74B9">
              <w:t>22</w:t>
            </w:r>
          </w:p>
        </w:tc>
        <w:tc>
          <w:tcPr>
            <w:tcW w:w="921" w:type="dxa"/>
            <w:gridSpan w:val="2"/>
            <w:tcBorders>
              <w:top w:val="nil"/>
              <w:left w:val="nil"/>
              <w:bottom w:val="single" w:sz="4" w:space="0" w:color="auto"/>
              <w:right w:val="single" w:sz="4" w:space="0" w:color="auto"/>
            </w:tcBorders>
            <w:shd w:val="clear" w:color="auto" w:fill="FFFFFF"/>
            <w:noWrap/>
            <w:vAlign w:val="center"/>
          </w:tcPr>
          <w:p w:rsidR="00F80CF4" w:rsidRPr="004C116C" w:rsidRDefault="00F80CF4" w:rsidP="00796206">
            <w:pPr>
              <w:jc w:val="right"/>
              <w:outlineLvl w:val="2"/>
              <w:rPr>
                <w:b/>
                <w:bCs/>
              </w:rPr>
            </w:pPr>
            <w:r w:rsidRPr="00C22FC5">
              <w:t>0,000</w:t>
            </w:r>
          </w:p>
        </w:tc>
      </w:tr>
      <w:tr w:rsidR="00F80CF4" w:rsidRPr="004C116C" w:rsidTr="00D1138A">
        <w:tblPrEx>
          <w:tblLook w:val="0000" w:firstRow="0" w:lastRow="0" w:firstColumn="0" w:lastColumn="0" w:noHBand="0" w:noVBand="0"/>
        </w:tblPrEx>
        <w:trPr>
          <w:trHeight w:val="255"/>
        </w:trPr>
        <w:tc>
          <w:tcPr>
            <w:tcW w:w="559" w:type="dxa"/>
            <w:vMerge/>
            <w:tcBorders>
              <w:left w:val="single" w:sz="4" w:space="0" w:color="auto"/>
              <w:bottom w:val="single" w:sz="4" w:space="0" w:color="000000"/>
              <w:right w:val="single" w:sz="4" w:space="0" w:color="auto"/>
            </w:tcBorders>
            <w:shd w:val="clear" w:color="auto" w:fill="FFFFFF"/>
            <w:vAlign w:val="center"/>
          </w:tcPr>
          <w:p w:rsidR="00F80CF4" w:rsidRPr="004C116C" w:rsidRDefault="00F80CF4" w:rsidP="00796206"/>
        </w:tc>
        <w:tc>
          <w:tcPr>
            <w:tcW w:w="3004" w:type="dxa"/>
            <w:vMerge/>
            <w:tcBorders>
              <w:left w:val="single" w:sz="4" w:space="0" w:color="auto"/>
              <w:bottom w:val="single" w:sz="4" w:space="0" w:color="000000"/>
              <w:right w:val="single" w:sz="4" w:space="0" w:color="auto"/>
            </w:tcBorders>
            <w:shd w:val="clear" w:color="auto" w:fill="FFFFFF"/>
            <w:vAlign w:val="center"/>
          </w:tcPr>
          <w:p w:rsidR="00F80CF4" w:rsidRPr="004C116C" w:rsidRDefault="00F80CF4" w:rsidP="00796206"/>
        </w:tc>
        <w:tc>
          <w:tcPr>
            <w:tcW w:w="1276" w:type="dxa"/>
            <w:tcBorders>
              <w:top w:val="single" w:sz="4" w:space="0" w:color="auto"/>
              <w:left w:val="nil"/>
              <w:bottom w:val="single" w:sz="4" w:space="0" w:color="auto"/>
              <w:right w:val="single" w:sz="4" w:space="0" w:color="auto"/>
            </w:tcBorders>
            <w:shd w:val="clear" w:color="auto" w:fill="FFFFFF"/>
            <w:vAlign w:val="bottom"/>
          </w:tcPr>
          <w:p w:rsidR="00F80CF4" w:rsidRPr="007A74B9" w:rsidRDefault="00F80CF4" w:rsidP="00796206">
            <w:pPr>
              <w:jc w:val="center"/>
              <w:outlineLvl w:val="2"/>
            </w:pPr>
            <w:r w:rsidRPr="007A74B9">
              <w:t>2016-2020</w:t>
            </w:r>
          </w:p>
        </w:tc>
        <w:tc>
          <w:tcPr>
            <w:tcW w:w="850" w:type="dxa"/>
            <w:tcBorders>
              <w:top w:val="single" w:sz="4" w:space="0" w:color="auto"/>
              <w:left w:val="nil"/>
              <w:bottom w:val="single" w:sz="4" w:space="0" w:color="auto"/>
              <w:right w:val="single" w:sz="4" w:space="0" w:color="auto"/>
            </w:tcBorders>
            <w:shd w:val="clear" w:color="auto" w:fill="FFFFFF"/>
            <w:vAlign w:val="center"/>
          </w:tcPr>
          <w:p w:rsidR="00F80CF4" w:rsidRPr="007A74B9" w:rsidRDefault="007A74B9" w:rsidP="007A74B9">
            <w:pPr>
              <w:jc w:val="right"/>
              <w:outlineLvl w:val="2"/>
              <w:rPr>
                <w:bCs/>
              </w:rPr>
            </w:pPr>
            <w:r>
              <w:rPr>
                <w:bCs/>
              </w:rPr>
              <w:t>0,025</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F80CF4" w:rsidRPr="007A74B9" w:rsidRDefault="00F80CF4" w:rsidP="00796206">
            <w:pPr>
              <w:jc w:val="right"/>
              <w:outlineLvl w:val="2"/>
            </w:pPr>
            <w:r w:rsidRPr="007A74B9">
              <w:t>0,000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F80CF4" w:rsidRPr="00C22FC5" w:rsidRDefault="00F80CF4" w:rsidP="00796206">
            <w:pPr>
              <w:jc w:val="right"/>
              <w:outlineLvl w:val="2"/>
            </w:pPr>
            <w:r>
              <w:t>0,000</w:t>
            </w:r>
          </w:p>
        </w:tc>
        <w:tc>
          <w:tcPr>
            <w:tcW w:w="947" w:type="dxa"/>
            <w:tcBorders>
              <w:top w:val="single" w:sz="4" w:space="0" w:color="auto"/>
              <w:left w:val="nil"/>
              <w:bottom w:val="single" w:sz="4" w:space="0" w:color="auto"/>
              <w:right w:val="single" w:sz="4" w:space="0" w:color="auto"/>
            </w:tcBorders>
            <w:shd w:val="clear" w:color="auto" w:fill="FFFFFF"/>
            <w:noWrap/>
            <w:vAlign w:val="center"/>
          </w:tcPr>
          <w:p w:rsidR="00F80CF4" w:rsidRPr="00C22FC5" w:rsidRDefault="007A74B9" w:rsidP="00796206">
            <w:pPr>
              <w:jc w:val="right"/>
              <w:outlineLvl w:val="2"/>
            </w:pPr>
            <w:r>
              <w:t>0,00</w:t>
            </w:r>
            <w:r w:rsidR="00F80CF4">
              <w:t>0</w:t>
            </w:r>
          </w:p>
        </w:tc>
        <w:tc>
          <w:tcPr>
            <w:tcW w:w="900" w:type="dxa"/>
            <w:tcBorders>
              <w:top w:val="single" w:sz="4" w:space="0" w:color="auto"/>
              <w:left w:val="nil"/>
              <w:bottom w:val="single" w:sz="4" w:space="0" w:color="auto"/>
              <w:right w:val="single" w:sz="4" w:space="0" w:color="auto"/>
            </w:tcBorders>
            <w:shd w:val="clear" w:color="auto" w:fill="FFFFFF"/>
            <w:noWrap/>
            <w:vAlign w:val="center"/>
          </w:tcPr>
          <w:p w:rsidR="00F80CF4" w:rsidRPr="00C22FC5" w:rsidRDefault="00F80CF4" w:rsidP="00796206">
            <w:pPr>
              <w:jc w:val="right"/>
              <w:outlineLvl w:val="2"/>
            </w:pPr>
            <w:r>
              <w:t>0,0</w:t>
            </w:r>
            <w:r w:rsidR="007A74B9">
              <w:t>25</w:t>
            </w:r>
          </w:p>
        </w:tc>
        <w:tc>
          <w:tcPr>
            <w:tcW w:w="921" w:type="dxa"/>
            <w:gridSpan w:val="2"/>
            <w:tcBorders>
              <w:top w:val="single" w:sz="4" w:space="0" w:color="auto"/>
              <w:left w:val="nil"/>
              <w:bottom w:val="single" w:sz="4" w:space="0" w:color="auto"/>
              <w:right w:val="single" w:sz="4" w:space="0" w:color="auto"/>
            </w:tcBorders>
            <w:shd w:val="clear" w:color="auto" w:fill="FFFFFF"/>
            <w:noWrap/>
            <w:vAlign w:val="center"/>
          </w:tcPr>
          <w:p w:rsidR="00F80CF4" w:rsidRPr="00C22FC5" w:rsidRDefault="00F80CF4" w:rsidP="00796206">
            <w:pPr>
              <w:jc w:val="right"/>
              <w:outlineLvl w:val="2"/>
            </w:pPr>
            <w:r>
              <w:t>0,000</w:t>
            </w:r>
          </w:p>
        </w:tc>
      </w:tr>
    </w:tbl>
    <w:p w:rsidR="000B7D4B" w:rsidRPr="008147B5" w:rsidRDefault="000B7D4B" w:rsidP="000B7D4B">
      <w:pPr>
        <w:autoSpaceDE w:val="0"/>
        <w:autoSpaceDN w:val="0"/>
        <w:adjustRightInd w:val="0"/>
        <w:ind w:firstLine="540"/>
        <w:jc w:val="both"/>
        <w:outlineLvl w:val="4"/>
        <w:rPr>
          <w:sz w:val="22"/>
          <w:szCs w:val="22"/>
        </w:rPr>
      </w:pPr>
      <w:r w:rsidRPr="008147B5">
        <w:rPr>
          <w:sz w:val="22"/>
          <w:szCs w:val="22"/>
        </w:rPr>
        <w:t xml:space="preserve">* </w:t>
      </w:r>
      <w:r>
        <w:rPr>
          <w:sz w:val="22"/>
          <w:szCs w:val="22"/>
        </w:rPr>
        <w:t>Справочно: при наличии финансирования</w:t>
      </w:r>
    </w:p>
    <w:p w:rsidR="000B7D4B" w:rsidRPr="00E76784" w:rsidRDefault="000B7D4B" w:rsidP="00550989">
      <w:pPr>
        <w:autoSpaceDE w:val="0"/>
        <w:autoSpaceDN w:val="0"/>
        <w:adjustRightInd w:val="0"/>
        <w:ind w:firstLine="709"/>
        <w:jc w:val="both"/>
        <w:rPr>
          <w:sz w:val="28"/>
          <w:szCs w:val="28"/>
        </w:rPr>
      </w:pPr>
    </w:p>
    <w:p w:rsidR="00550989" w:rsidRPr="00E76784" w:rsidRDefault="00C726B1" w:rsidP="00C97A76">
      <w:pPr>
        <w:autoSpaceDE w:val="0"/>
        <w:autoSpaceDN w:val="0"/>
        <w:adjustRightInd w:val="0"/>
        <w:rPr>
          <w:sz w:val="28"/>
          <w:szCs w:val="28"/>
        </w:rPr>
      </w:pPr>
      <w:r w:rsidRPr="00E76784">
        <w:rPr>
          <w:b/>
          <w:sz w:val="28"/>
          <w:szCs w:val="28"/>
        </w:rPr>
        <w:t xml:space="preserve">          </w:t>
      </w:r>
    </w:p>
    <w:p w:rsidR="001E034A" w:rsidRPr="00E76784" w:rsidRDefault="001E034A" w:rsidP="001E034A">
      <w:pPr>
        <w:autoSpaceDE w:val="0"/>
        <w:autoSpaceDN w:val="0"/>
        <w:adjustRightInd w:val="0"/>
        <w:jc w:val="center"/>
        <w:rPr>
          <w:b/>
          <w:sz w:val="28"/>
          <w:szCs w:val="28"/>
        </w:rPr>
      </w:pPr>
      <w:r w:rsidRPr="00E76784">
        <w:rPr>
          <w:b/>
          <w:sz w:val="28"/>
          <w:szCs w:val="28"/>
        </w:rPr>
        <w:t>3.4. Противодействие коррупции</w:t>
      </w:r>
    </w:p>
    <w:p w:rsidR="00EF40BA" w:rsidRPr="00E76784" w:rsidRDefault="00EF40BA" w:rsidP="001E034A">
      <w:pPr>
        <w:autoSpaceDE w:val="0"/>
        <w:autoSpaceDN w:val="0"/>
        <w:adjustRightInd w:val="0"/>
        <w:ind w:firstLine="709"/>
        <w:jc w:val="both"/>
        <w:rPr>
          <w:sz w:val="28"/>
          <w:szCs w:val="28"/>
        </w:rPr>
      </w:pPr>
    </w:p>
    <w:p w:rsidR="001E034A" w:rsidRPr="00E76784" w:rsidRDefault="001E034A" w:rsidP="001E034A">
      <w:pPr>
        <w:autoSpaceDE w:val="0"/>
        <w:autoSpaceDN w:val="0"/>
        <w:adjustRightInd w:val="0"/>
        <w:ind w:firstLine="709"/>
        <w:jc w:val="both"/>
        <w:rPr>
          <w:sz w:val="28"/>
          <w:szCs w:val="28"/>
        </w:rPr>
      </w:pPr>
      <w:r w:rsidRPr="00E76784">
        <w:rPr>
          <w:sz w:val="28"/>
          <w:szCs w:val="28"/>
        </w:rPr>
        <w:t>Основной целью противодействия коррупции является снижение уровня корру</w:t>
      </w:r>
      <w:r w:rsidRPr="00E76784">
        <w:rPr>
          <w:sz w:val="28"/>
          <w:szCs w:val="28"/>
        </w:rPr>
        <w:t>п</w:t>
      </w:r>
      <w:r w:rsidRPr="00E76784">
        <w:rPr>
          <w:sz w:val="28"/>
          <w:szCs w:val="28"/>
        </w:rPr>
        <w:t>ции при предоставлении органами местного самоуправления муниципальных услуг гражданам и организациям, а также обеспечение защиты прав и законных интересов граждан, общества и государства от угроз, связанных с коррупцией.</w:t>
      </w:r>
    </w:p>
    <w:p w:rsidR="001E034A" w:rsidRPr="00E76784" w:rsidRDefault="001E034A" w:rsidP="001E034A">
      <w:pPr>
        <w:autoSpaceDE w:val="0"/>
        <w:autoSpaceDN w:val="0"/>
        <w:adjustRightInd w:val="0"/>
        <w:ind w:firstLine="709"/>
        <w:jc w:val="both"/>
        <w:rPr>
          <w:sz w:val="28"/>
          <w:szCs w:val="28"/>
        </w:rPr>
      </w:pPr>
      <w:r w:rsidRPr="00E76784">
        <w:rPr>
          <w:sz w:val="28"/>
          <w:szCs w:val="28"/>
        </w:rPr>
        <w:t>Для достижения указанных целей требуется реш</w:t>
      </w:r>
      <w:r w:rsidRPr="00E76784">
        <w:rPr>
          <w:sz w:val="28"/>
          <w:szCs w:val="28"/>
        </w:rPr>
        <w:t>е</w:t>
      </w:r>
      <w:r w:rsidRPr="00E76784">
        <w:rPr>
          <w:sz w:val="28"/>
          <w:szCs w:val="28"/>
        </w:rPr>
        <w:t>ние следующих задач:</w:t>
      </w:r>
    </w:p>
    <w:p w:rsidR="001E034A" w:rsidRPr="00E76784" w:rsidRDefault="001E034A" w:rsidP="001E034A">
      <w:pPr>
        <w:autoSpaceDE w:val="0"/>
        <w:autoSpaceDN w:val="0"/>
        <w:adjustRightInd w:val="0"/>
        <w:ind w:firstLine="709"/>
        <w:jc w:val="both"/>
        <w:rPr>
          <w:sz w:val="28"/>
          <w:szCs w:val="28"/>
        </w:rPr>
      </w:pPr>
      <w:r w:rsidRPr="00E76784">
        <w:rPr>
          <w:sz w:val="28"/>
          <w:szCs w:val="28"/>
        </w:rPr>
        <w:t>создание системы противодействия коррупции в</w:t>
      </w:r>
      <w:r w:rsidR="009E462D" w:rsidRPr="00E76784">
        <w:rPr>
          <w:sz w:val="28"/>
          <w:szCs w:val="28"/>
        </w:rPr>
        <w:t xml:space="preserve"> муниципальном образовании</w:t>
      </w:r>
      <w:r w:rsidR="00C97A76" w:rsidRPr="00E76784">
        <w:rPr>
          <w:sz w:val="28"/>
          <w:szCs w:val="28"/>
        </w:rPr>
        <w:t xml:space="preserve"> г</w:t>
      </w:r>
      <w:r w:rsidR="00C97A76" w:rsidRPr="00E76784">
        <w:rPr>
          <w:sz w:val="28"/>
          <w:szCs w:val="28"/>
        </w:rPr>
        <w:t>о</w:t>
      </w:r>
      <w:r w:rsidR="00C97A76" w:rsidRPr="00E76784">
        <w:rPr>
          <w:sz w:val="28"/>
          <w:szCs w:val="28"/>
        </w:rPr>
        <w:t>родского поселения</w:t>
      </w:r>
      <w:r w:rsidR="009E462D" w:rsidRPr="00E76784">
        <w:rPr>
          <w:sz w:val="28"/>
          <w:szCs w:val="28"/>
        </w:rPr>
        <w:t xml:space="preserve"> «</w:t>
      </w:r>
      <w:r w:rsidR="00C97A76" w:rsidRPr="00E76784">
        <w:rPr>
          <w:sz w:val="28"/>
          <w:szCs w:val="28"/>
        </w:rPr>
        <w:t>поселок Новый Уоян</w:t>
      </w:r>
      <w:r w:rsidR="0000454E" w:rsidRPr="00E76784">
        <w:rPr>
          <w:sz w:val="28"/>
          <w:szCs w:val="28"/>
        </w:rPr>
        <w:t>»</w:t>
      </w:r>
      <w:r w:rsidRPr="00E76784">
        <w:rPr>
          <w:sz w:val="28"/>
          <w:szCs w:val="28"/>
        </w:rPr>
        <w:t>;</w:t>
      </w:r>
    </w:p>
    <w:p w:rsidR="001E034A" w:rsidRPr="00E76784" w:rsidRDefault="001E034A" w:rsidP="001E034A">
      <w:pPr>
        <w:autoSpaceDE w:val="0"/>
        <w:autoSpaceDN w:val="0"/>
        <w:adjustRightInd w:val="0"/>
        <w:ind w:firstLine="709"/>
        <w:jc w:val="both"/>
        <w:rPr>
          <w:sz w:val="28"/>
          <w:szCs w:val="28"/>
        </w:rPr>
      </w:pPr>
      <w:r w:rsidRPr="00E76784">
        <w:rPr>
          <w:sz w:val="28"/>
          <w:szCs w:val="28"/>
        </w:rPr>
        <w:t>предупреждение коррупционных правонарушений;</w:t>
      </w:r>
    </w:p>
    <w:p w:rsidR="001E034A" w:rsidRPr="00E76784" w:rsidRDefault="001E034A" w:rsidP="001E034A">
      <w:pPr>
        <w:autoSpaceDE w:val="0"/>
        <w:autoSpaceDN w:val="0"/>
        <w:adjustRightInd w:val="0"/>
        <w:ind w:firstLine="709"/>
        <w:jc w:val="both"/>
        <w:rPr>
          <w:sz w:val="28"/>
          <w:szCs w:val="28"/>
        </w:rPr>
      </w:pPr>
      <w:r w:rsidRPr="00E76784">
        <w:rPr>
          <w:sz w:val="28"/>
          <w:szCs w:val="28"/>
        </w:rPr>
        <w:t>устранение условий, порождающих коррупцию;</w:t>
      </w:r>
    </w:p>
    <w:p w:rsidR="001E034A" w:rsidRPr="00E76784" w:rsidRDefault="001E034A" w:rsidP="001E034A">
      <w:pPr>
        <w:autoSpaceDE w:val="0"/>
        <w:autoSpaceDN w:val="0"/>
        <w:adjustRightInd w:val="0"/>
        <w:ind w:firstLine="709"/>
        <w:jc w:val="both"/>
        <w:rPr>
          <w:sz w:val="28"/>
          <w:szCs w:val="28"/>
        </w:rPr>
      </w:pPr>
      <w:r w:rsidRPr="00E76784">
        <w:rPr>
          <w:sz w:val="28"/>
          <w:szCs w:val="28"/>
        </w:rPr>
        <w:t>формирование антикоррупционного общественного сознания, характеризующег</w:t>
      </w:r>
      <w:r w:rsidRPr="00E76784">
        <w:rPr>
          <w:sz w:val="28"/>
          <w:szCs w:val="28"/>
        </w:rPr>
        <w:t>о</w:t>
      </w:r>
      <w:r w:rsidRPr="00E76784">
        <w:rPr>
          <w:sz w:val="28"/>
          <w:szCs w:val="28"/>
        </w:rPr>
        <w:t>ся</w:t>
      </w:r>
      <w:r w:rsidR="009E462D" w:rsidRPr="00E76784">
        <w:rPr>
          <w:sz w:val="28"/>
          <w:szCs w:val="28"/>
        </w:rPr>
        <w:t xml:space="preserve"> нетерпимостью</w:t>
      </w:r>
      <w:r w:rsidRPr="00E76784">
        <w:rPr>
          <w:sz w:val="28"/>
          <w:szCs w:val="28"/>
        </w:rPr>
        <w:t xml:space="preserve"> муниципальных служащих, граждан и организаций к коррупцио</w:t>
      </w:r>
      <w:r w:rsidRPr="00E76784">
        <w:rPr>
          <w:sz w:val="28"/>
          <w:szCs w:val="28"/>
        </w:rPr>
        <w:t>н</w:t>
      </w:r>
      <w:r w:rsidRPr="00E76784">
        <w:rPr>
          <w:sz w:val="28"/>
          <w:szCs w:val="28"/>
        </w:rPr>
        <w:t>ным действиям;</w:t>
      </w:r>
    </w:p>
    <w:p w:rsidR="001E034A" w:rsidRPr="00E76784" w:rsidRDefault="001E034A" w:rsidP="001E034A">
      <w:pPr>
        <w:autoSpaceDE w:val="0"/>
        <w:autoSpaceDN w:val="0"/>
        <w:adjustRightInd w:val="0"/>
        <w:ind w:firstLine="709"/>
        <w:jc w:val="both"/>
        <w:rPr>
          <w:sz w:val="28"/>
          <w:szCs w:val="28"/>
        </w:rPr>
      </w:pPr>
      <w:r w:rsidRPr="00E76784">
        <w:rPr>
          <w:sz w:val="28"/>
          <w:szCs w:val="28"/>
        </w:rPr>
        <w:t>мониторинг коррупционных факторов и эффективности мер антикоррупцио</w:t>
      </w:r>
      <w:r w:rsidRPr="00E76784">
        <w:rPr>
          <w:sz w:val="28"/>
          <w:szCs w:val="28"/>
        </w:rPr>
        <w:t>н</w:t>
      </w:r>
      <w:r w:rsidRPr="00E76784">
        <w:rPr>
          <w:sz w:val="28"/>
          <w:szCs w:val="28"/>
        </w:rPr>
        <w:t>ной политики;</w:t>
      </w:r>
    </w:p>
    <w:p w:rsidR="001E034A" w:rsidRPr="00E76784" w:rsidRDefault="001E034A" w:rsidP="001E034A">
      <w:pPr>
        <w:autoSpaceDE w:val="0"/>
        <w:autoSpaceDN w:val="0"/>
        <w:adjustRightInd w:val="0"/>
        <w:ind w:firstLine="709"/>
        <w:jc w:val="both"/>
        <w:rPr>
          <w:sz w:val="28"/>
          <w:szCs w:val="28"/>
        </w:rPr>
      </w:pPr>
      <w:r w:rsidRPr="00E76784">
        <w:rPr>
          <w:sz w:val="28"/>
          <w:szCs w:val="28"/>
        </w:rPr>
        <w:t>вовлечение гражданского общества в реализацию антикоррупционной полит</w:t>
      </w:r>
      <w:r w:rsidRPr="00E76784">
        <w:rPr>
          <w:sz w:val="28"/>
          <w:szCs w:val="28"/>
        </w:rPr>
        <w:t>и</w:t>
      </w:r>
      <w:r w:rsidRPr="00E76784">
        <w:rPr>
          <w:sz w:val="28"/>
          <w:szCs w:val="28"/>
        </w:rPr>
        <w:t>ки;</w:t>
      </w:r>
    </w:p>
    <w:p w:rsidR="001E034A" w:rsidRPr="00E76784" w:rsidRDefault="001E034A" w:rsidP="001E034A">
      <w:pPr>
        <w:autoSpaceDE w:val="0"/>
        <w:autoSpaceDN w:val="0"/>
        <w:adjustRightInd w:val="0"/>
        <w:ind w:firstLine="709"/>
        <w:jc w:val="both"/>
        <w:rPr>
          <w:sz w:val="28"/>
          <w:szCs w:val="28"/>
        </w:rPr>
      </w:pPr>
      <w:r w:rsidRPr="00E76784">
        <w:rPr>
          <w:sz w:val="28"/>
          <w:szCs w:val="28"/>
        </w:rPr>
        <w:t>содействие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w:t>
      </w:r>
    </w:p>
    <w:p w:rsidR="001E034A" w:rsidRPr="00E76784" w:rsidRDefault="001E034A" w:rsidP="001E034A">
      <w:pPr>
        <w:autoSpaceDE w:val="0"/>
        <w:autoSpaceDN w:val="0"/>
        <w:adjustRightInd w:val="0"/>
        <w:ind w:firstLine="709"/>
        <w:jc w:val="both"/>
        <w:rPr>
          <w:sz w:val="28"/>
          <w:szCs w:val="28"/>
        </w:rPr>
      </w:pPr>
      <w:r w:rsidRPr="00E76784">
        <w:rPr>
          <w:sz w:val="28"/>
          <w:szCs w:val="28"/>
        </w:rPr>
        <w:t>Комплекс мероприятий для решения поставленных задач включает:</w:t>
      </w:r>
    </w:p>
    <w:p w:rsidR="001E034A" w:rsidRPr="00E76784" w:rsidRDefault="001E034A" w:rsidP="001E034A">
      <w:pPr>
        <w:autoSpaceDE w:val="0"/>
        <w:autoSpaceDN w:val="0"/>
        <w:adjustRightInd w:val="0"/>
        <w:ind w:firstLine="709"/>
        <w:jc w:val="both"/>
        <w:rPr>
          <w:sz w:val="28"/>
          <w:szCs w:val="28"/>
        </w:rPr>
      </w:pPr>
      <w:r w:rsidRPr="00E76784">
        <w:rPr>
          <w:sz w:val="28"/>
          <w:szCs w:val="28"/>
        </w:rPr>
        <w:t xml:space="preserve">экспертизу нормативных правовых актов </w:t>
      </w:r>
      <w:r w:rsidR="009E462D" w:rsidRPr="00E76784">
        <w:rPr>
          <w:sz w:val="28"/>
          <w:szCs w:val="28"/>
        </w:rPr>
        <w:t xml:space="preserve">муниципального образования </w:t>
      </w:r>
      <w:r w:rsidR="00EF40BA" w:rsidRPr="00E76784">
        <w:rPr>
          <w:sz w:val="28"/>
          <w:szCs w:val="28"/>
        </w:rPr>
        <w:t>городск</w:t>
      </w:r>
      <w:r w:rsidR="00EF40BA" w:rsidRPr="00E76784">
        <w:rPr>
          <w:sz w:val="28"/>
          <w:szCs w:val="28"/>
        </w:rPr>
        <w:t>о</w:t>
      </w:r>
      <w:r w:rsidR="00EF40BA" w:rsidRPr="00E76784">
        <w:rPr>
          <w:sz w:val="28"/>
          <w:szCs w:val="28"/>
        </w:rPr>
        <w:t>го поселения «поселок Новый Уоян»</w:t>
      </w:r>
      <w:r w:rsidR="009E462D" w:rsidRPr="00E76784">
        <w:rPr>
          <w:sz w:val="28"/>
          <w:szCs w:val="28"/>
        </w:rPr>
        <w:t xml:space="preserve"> </w:t>
      </w:r>
      <w:r w:rsidRPr="00E76784">
        <w:rPr>
          <w:sz w:val="28"/>
          <w:szCs w:val="28"/>
        </w:rPr>
        <w:t>и их проектов в целях выявления в них полож</w:t>
      </w:r>
      <w:r w:rsidRPr="00E76784">
        <w:rPr>
          <w:sz w:val="28"/>
          <w:szCs w:val="28"/>
        </w:rPr>
        <w:t>е</w:t>
      </w:r>
      <w:r w:rsidRPr="00E76784">
        <w:rPr>
          <w:sz w:val="28"/>
          <w:szCs w:val="28"/>
        </w:rPr>
        <w:t>ний, способствующих проявлению ко</w:t>
      </w:r>
      <w:r w:rsidRPr="00E76784">
        <w:rPr>
          <w:sz w:val="28"/>
          <w:szCs w:val="28"/>
        </w:rPr>
        <w:t>р</w:t>
      </w:r>
      <w:r w:rsidRPr="00E76784">
        <w:rPr>
          <w:sz w:val="28"/>
          <w:szCs w:val="28"/>
        </w:rPr>
        <w:t>рупции;</w:t>
      </w:r>
    </w:p>
    <w:p w:rsidR="001E034A" w:rsidRPr="00E76784" w:rsidRDefault="001E034A" w:rsidP="001E034A">
      <w:pPr>
        <w:autoSpaceDE w:val="0"/>
        <w:autoSpaceDN w:val="0"/>
        <w:adjustRightInd w:val="0"/>
        <w:ind w:firstLine="709"/>
        <w:jc w:val="both"/>
        <w:rPr>
          <w:sz w:val="28"/>
          <w:szCs w:val="28"/>
        </w:rPr>
      </w:pPr>
      <w:r w:rsidRPr="00E76784">
        <w:rPr>
          <w:sz w:val="28"/>
          <w:szCs w:val="28"/>
        </w:rPr>
        <w:t>внедрение системы этического образования муниципальных служащих в форме семинаров и тренингов. Разъяснение вопросов административной и уголовной ответс</w:t>
      </w:r>
      <w:r w:rsidRPr="00E76784">
        <w:rPr>
          <w:sz w:val="28"/>
          <w:szCs w:val="28"/>
        </w:rPr>
        <w:t>т</w:t>
      </w:r>
      <w:r w:rsidRPr="00E76784">
        <w:rPr>
          <w:sz w:val="28"/>
          <w:szCs w:val="28"/>
        </w:rPr>
        <w:t>венности за коррупционные правонарушения и преступления, ситуаций конфликта и</w:t>
      </w:r>
      <w:r w:rsidRPr="00E76784">
        <w:rPr>
          <w:sz w:val="28"/>
          <w:szCs w:val="28"/>
        </w:rPr>
        <w:t>н</w:t>
      </w:r>
      <w:r w:rsidRPr="00E76784">
        <w:rPr>
          <w:sz w:val="28"/>
          <w:szCs w:val="28"/>
        </w:rPr>
        <w:t>тересов и механизмов его преодоления, формирование ясного представления о действ</w:t>
      </w:r>
      <w:r w:rsidRPr="00E76784">
        <w:rPr>
          <w:sz w:val="28"/>
          <w:szCs w:val="28"/>
        </w:rPr>
        <w:t>и</w:t>
      </w:r>
      <w:r w:rsidRPr="00E76784">
        <w:rPr>
          <w:sz w:val="28"/>
          <w:szCs w:val="28"/>
        </w:rPr>
        <w:t>ях и проявлениях в деятельности муниципальных служащих, рассматриваемых как ко</w:t>
      </w:r>
      <w:r w:rsidRPr="00E76784">
        <w:rPr>
          <w:sz w:val="28"/>
          <w:szCs w:val="28"/>
        </w:rPr>
        <w:t>р</w:t>
      </w:r>
      <w:r w:rsidRPr="00E76784">
        <w:rPr>
          <w:sz w:val="28"/>
          <w:szCs w:val="28"/>
        </w:rPr>
        <w:t>рупционные;</w:t>
      </w:r>
    </w:p>
    <w:p w:rsidR="001E034A" w:rsidRPr="00E76784" w:rsidRDefault="001E034A" w:rsidP="001E034A">
      <w:pPr>
        <w:pStyle w:val="ConsPlusCell"/>
        <w:ind w:firstLine="709"/>
        <w:jc w:val="both"/>
        <w:rPr>
          <w:rFonts w:ascii="Times New Roman" w:hAnsi="Times New Roman" w:cs="Times New Roman"/>
          <w:sz w:val="28"/>
          <w:szCs w:val="28"/>
        </w:rPr>
      </w:pPr>
      <w:r w:rsidRPr="00E76784">
        <w:rPr>
          <w:rFonts w:ascii="Times New Roman" w:hAnsi="Times New Roman" w:cs="Times New Roman"/>
          <w:sz w:val="28"/>
          <w:szCs w:val="28"/>
        </w:rPr>
        <w:t>изучение общественного мнения  по вопросам коррупции, взяточничества и эк</w:t>
      </w:r>
      <w:r w:rsidRPr="00E76784">
        <w:rPr>
          <w:rFonts w:ascii="Times New Roman" w:hAnsi="Times New Roman" w:cs="Times New Roman"/>
          <w:sz w:val="28"/>
          <w:szCs w:val="28"/>
        </w:rPr>
        <w:t>о</w:t>
      </w:r>
      <w:r w:rsidRPr="00E76784">
        <w:rPr>
          <w:rFonts w:ascii="Times New Roman" w:hAnsi="Times New Roman" w:cs="Times New Roman"/>
          <w:sz w:val="28"/>
          <w:szCs w:val="28"/>
        </w:rPr>
        <w:t>номических преступлений в целях выработки эффективных мер по противодействию им;</w:t>
      </w:r>
    </w:p>
    <w:p w:rsidR="009C3E0B" w:rsidRPr="00E76784" w:rsidRDefault="001E034A" w:rsidP="001E034A">
      <w:pPr>
        <w:autoSpaceDE w:val="0"/>
        <w:autoSpaceDN w:val="0"/>
        <w:adjustRightInd w:val="0"/>
        <w:ind w:firstLine="709"/>
        <w:jc w:val="both"/>
        <w:rPr>
          <w:sz w:val="28"/>
          <w:szCs w:val="28"/>
        </w:rPr>
      </w:pPr>
      <w:r w:rsidRPr="00E76784">
        <w:rPr>
          <w:sz w:val="28"/>
          <w:szCs w:val="28"/>
        </w:rPr>
        <w:t>организацию деятельности «горячей линии» для сообщений о фактах корру</w:t>
      </w:r>
      <w:r w:rsidRPr="00E76784">
        <w:rPr>
          <w:sz w:val="28"/>
          <w:szCs w:val="28"/>
        </w:rPr>
        <w:t>п</w:t>
      </w:r>
      <w:r w:rsidRPr="00E76784">
        <w:rPr>
          <w:sz w:val="28"/>
          <w:szCs w:val="28"/>
        </w:rPr>
        <w:t>ции.</w:t>
      </w:r>
    </w:p>
    <w:p w:rsidR="00F93F8A" w:rsidRPr="00E76784" w:rsidRDefault="00F93F8A" w:rsidP="00F93F8A">
      <w:pPr>
        <w:jc w:val="both"/>
        <w:rPr>
          <w:sz w:val="28"/>
          <w:szCs w:val="28"/>
        </w:rPr>
      </w:pPr>
      <w:r w:rsidRPr="00E76784">
        <w:rPr>
          <w:sz w:val="28"/>
          <w:szCs w:val="28"/>
        </w:rPr>
        <w:t xml:space="preserve">           Организационные мероприятия по борьбе с коррупцией в муниципальном обр</w:t>
      </w:r>
      <w:r w:rsidRPr="00E76784">
        <w:rPr>
          <w:sz w:val="28"/>
          <w:szCs w:val="28"/>
        </w:rPr>
        <w:t>а</w:t>
      </w:r>
      <w:r w:rsidRPr="00E76784">
        <w:rPr>
          <w:sz w:val="28"/>
          <w:szCs w:val="28"/>
        </w:rPr>
        <w:t xml:space="preserve">зовании </w:t>
      </w:r>
      <w:r w:rsidR="00EF40BA" w:rsidRPr="00E76784">
        <w:rPr>
          <w:sz w:val="28"/>
          <w:szCs w:val="28"/>
        </w:rPr>
        <w:t xml:space="preserve">городского поселения «поселок Новый Уоян» </w:t>
      </w:r>
      <w:r w:rsidRPr="00E76784">
        <w:rPr>
          <w:sz w:val="28"/>
          <w:szCs w:val="28"/>
        </w:rPr>
        <w:t>представлены в таблице.</w:t>
      </w:r>
    </w:p>
    <w:p w:rsidR="009C3E0B" w:rsidRPr="00E76784" w:rsidRDefault="0076417D" w:rsidP="009C3E0B">
      <w:pPr>
        <w:ind w:left="360"/>
        <w:jc w:val="right"/>
        <w:rPr>
          <w:sz w:val="28"/>
          <w:szCs w:val="28"/>
        </w:rPr>
      </w:pPr>
      <w:r w:rsidRPr="00E76784">
        <w:rPr>
          <w:sz w:val="28"/>
          <w:szCs w:val="28"/>
        </w:rPr>
        <w:t xml:space="preserve">Таблица </w:t>
      </w:r>
      <w:r w:rsidR="007C24C4" w:rsidRPr="00E76784">
        <w:rPr>
          <w:sz w:val="28"/>
          <w:szCs w:val="28"/>
        </w:rPr>
        <w:t>5</w:t>
      </w:r>
      <w:r w:rsidR="00F80CF4">
        <w:rPr>
          <w:sz w:val="28"/>
          <w:szCs w:val="28"/>
        </w:rPr>
        <w:t>7</w:t>
      </w:r>
    </w:p>
    <w:p w:rsidR="009C3E0B" w:rsidRPr="00E76784" w:rsidRDefault="009C3E0B" w:rsidP="009C3E0B">
      <w:pPr>
        <w:jc w:val="center"/>
        <w:rPr>
          <w:b/>
          <w:sz w:val="28"/>
          <w:szCs w:val="28"/>
        </w:rPr>
      </w:pPr>
      <w:r w:rsidRPr="00E76784">
        <w:rPr>
          <w:b/>
          <w:sz w:val="28"/>
          <w:szCs w:val="28"/>
        </w:rPr>
        <w:t>Организационные мероприятия по борьбе с коррупцией</w:t>
      </w:r>
    </w:p>
    <w:p w:rsidR="00D15A7D" w:rsidRPr="00E76784" w:rsidRDefault="00D15A7D" w:rsidP="009C3E0B">
      <w:pPr>
        <w:jc w:val="center"/>
        <w:rPr>
          <w:b/>
        </w:rPr>
      </w:pPr>
    </w:p>
    <w:tbl>
      <w:tblPr>
        <w:tblW w:w="14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2"/>
        <w:gridCol w:w="5130"/>
        <w:gridCol w:w="4026"/>
      </w:tblGrid>
      <w:tr w:rsidR="009C3E0B" w:rsidRPr="00E76784">
        <w:trPr>
          <w:gridAfter w:val="1"/>
          <w:wAfter w:w="4026" w:type="dxa"/>
          <w:trHeight w:val="182"/>
          <w:tblHeader/>
        </w:trPr>
        <w:tc>
          <w:tcPr>
            <w:tcW w:w="5502" w:type="dxa"/>
            <w:tcBorders>
              <w:top w:val="single" w:sz="4" w:space="0" w:color="auto"/>
              <w:left w:val="single" w:sz="4" w:space="0" w:color="auto"/>
              <w:bottom w:val="single" w:sz="4" w:space="0" w:color="auto"/>
              <w:right w:val="single" w:sz="4" w:space="0" w:color="auto"/>
            </w:tcBorders>
            <w:shd w:val="clear" w:color="auto" w:fill="auto"/>
            <w:vAlign w:val="center"/>
          </w:tcPr>
          <w:p w:rsidR="009C3E0B" w:rsidRPr="00E76784" w:rsidRDefault="009C3E0B" w:rsidP="00B366BC">
            <w:pPr>
              <w:jc w:val="center"/>
              <w:rPr>
                <w:b/>
                <w:sz w:val="28"/>
                <w:szCs w:val="28"/>
              </w:rPr>
            </w:pPr>
            <w:r w:rsidRPr="00E76784">
              <w:rPr>
                <w:b/>
                <w:sz w:val="28"/>
                <w:szCs w:val="28"/>
              </w:rPr>
              <w:t>Мероприятия</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C3E0B" w:rsidRPr="00E76784" w:rsidRDefault="009C3E0B" w:rsidP="00B366BC">
            <w:pPr>
              <w:jc w:val="center"/>
              <w:rPr>
                <w:b/>
                <w:sz w:val="28"/>
                <w:szCs w:val="28"/>
              </w:rPr>
            </w:pPr>
            <w:r w:rsidRPr="00E76784">
              <w:rPr>
                <w:b/>
                <w:sz w:val="28"/>
                <w:szCs w:val="28"/>
              </w:rPr>
              <w:t>Эффективность программных мер</w:t>
            </w:r>
            <w:r w:rsidRPr="00E76784">
              <w:rPr>
                <w:b/>
                <w:sz w:val="28"/>
                <w:szCs w:val="28"/>
              </w:rPr>
              <w:t>о</w:t>
            </w:r>
            <w:r w:rsidRPr="00E76784">
              <w:rPr>
                <w:b/>
                <w:sz w:val="28"/>
                <w:szCs w:val="28"/>
              </w:rPr>
              <w:t>приятий</w:t>
            </w:r>
          </w:p>
        </w:tc>
      </w:tr>
      <w:tr w:rsidR="009C3E0B" w:rsidRPr="00E76784">
        <w:trPr>
          <w:gridAfter w:val="1"/>
          <w:wAfter w:w="4026" w:type="dxa"/>
        </w:trPr>
        <w:tc>
          <w:tcPr>
            <w:tcW w:w="5502" w:type="dxa"/>
            <w:tcBorders>
              <w:top w:val="single" w:sz="4" w:space="0" w:color="auto"/>
              <w:left w:val="single" w:sz="4" w:space="0" w:color="auto"/>
              <w:bottom w:val="single" w:sz="4" w:space="0" w:color="auto"/>
              <w:right w:val="single" w:sz="4" w:space="0" w:color="auto"/>
            </w:tcBorders>
            <w:shd w:val="clear" w:color="auto" w:fill="auto"/>
          </w:tcPr>
          <w:p w:rsidR="009C3E0B" w:rsidRPr="00E76784" w:rsidRDefault="009C3E0B" w:rsidP="00B366BC">
            <w:pPr>
              <w:jc w:val="both"/>
              <w:rPr>
                <w:sz w:val="28"/>
                <w:szCs w:val="28"/>
              </w:rPr>
            </w:pPr>
            <w:r w:rsidRPr="00E76784">
              <w:rPr>
                <w:sz w:val="28"/>
                <w:szCs w:val="28"/>
              </w:rPr>
              <w:t>Экспертиза нормативных правовых актов МО и их проектов в целях выявления в них положений, способствующих проявлению коррупции</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9C3E0B" w:rsidRPr="00E76784" w:rsidRDefault="009C3E0B" w:rsidP="00B366BC">
            <w:pPr>
              <w:jc w:val="both"/>
              <w:rPr>
                <w:sz w:val="28"/>
                <w:szCs w:val="28"/>
              </w:rPr>
            </w:pPr>
            <w:r w:rsidRPr="00E76784">
              <w:rPr>
                <w:sz w:val="28"/>
                <w:szCs w:val="28"/>
              </w:rPr>
              <w:t>Исключение правовых основ</w:t>
            </w:r>
            <w:r w:rsidRPr="00E76784">
              <w:rPr>
                <w:sz w:val="28"/>
                <w:szCs w:val="28"/>
              </w:rPr>
              <w:t>а</w:t>
            </w:r>
            <w:r w:rsidRPr="00E76784">
              <w:rPr>
                <w:sz w:val="28"/>
                <w:szCs w:val="28"/>
              </w:rPr>
              <w:t>ний для принятия решений, способствующих проявлениям ко</w:t>
            </w:r>
            <w:r w:rsidRPr="00E76784">
              <w:rPr>
                <w:sz w:val="28"/>
                <w:szCs w:val="28"/>
              </w:rPr>
              <w:t>р</w:t>
            </w:r>
            <w:r w:rsidRPr="00E76784">
              <w:rPr>
                <w:sz w:val="28"/>
                <w:szCs w:val="28"/>
              </w:rPr>
              <w:t>рупции</w:t>
            </w:r>
          </w:p>
        </w:tc>
      </w:tr>
      <w:tr w:rsidR="009C3E0B" w:rsidRPr="00E76784">
        <w:trPr>
          <w:gridAfter w:val="1"/>
          <w:wAfter w:w="4026" w:type="dxa"/>
        </w:trPr>
        <w:tc>
          <w:tcPr>
            <w:tcW w:w="5502" w:type="dxa"/>
            <w:tcBorders>
              <w:top w:val="single" w:sz="4" w:space="0" w:color="auto"/>
              <w:left w:val="single" w:sz="4" w:space="0" w:color="auto"/>
              <w:bottom w:val="single" w:sz="4" w:space="0" w:color="auto"/>
              <w:right w:val="single" w:sz="4" w:space="0" w:color="auto"/>
            </w:tcBorders>
            <w:shd w:val="clear" w:color="auto" w:fill="auto"/>
          </w:tcPr>
          <w:p w:rsidR="009C3E0B" w:rsidRPr="00E76784" w:rsidRDefault="009C3E0B" w:rsidP="00B366BC">
            <w:pPr>
              <w:jc w:val="both"/>
              <w:rPr>
                <w:sz w:val="28"/>
                <w:szCs w:val="28"/>
              </w:rPr>
            </w:pPr>
            <w:r w:rsidRPr="00E76784">
              <w:rPr>
                <w:sz w:val="28"/>
                <w:szCs w:val="28"/>
              </w:rPr>
              <w:t>Реализация районного плана противодейс</w:t>
            </w:r>
            <w:r w:rsidRPr="00E76784">
              <w:rPr>
                <w:sz w:val="28"/>
                <w:szCs w:val="28"/>
              </w:rPr>
              <w:t>т</w:t>
            </w:r>
            <w:r w:rsidRPr="00E76784">
              <w:rPr>
                <w:sz w:val="28"/>
                <w:szCs w:val="28"/>
              </w:rPr>
              <w:t>вия коррупции</w:t>
            </w:r>
          </w:p>
          <w:p w:rsidR="009C3E0B" w:rsidRPr="00E76784" w:rsidRDefault="009C3E0B" w:rsidP="00B366BC">
            <w:pPr>
              <w:jc w:val="both"/>
              <w:rPr>
                <w:sz w:val="28"/>
                <w:szCs w:val="28"/>
              </w:rPr>
            </w:pPr>
            <w:r w:rsidRPr="00E76784">
              <w:rPr>
                <w:sz w:val="28"/>
                <w:szCs w:val="28"/>
              </w:rPr>
              <w:t>Разработка и реализация планов (программ) пр</w:t>
            </w:r>
            <w:r w:rsidRPr="00E76784">
              <w:rPr>
                <w:sz w:val="28"/>
                <w:szCs w:val="28"/>
              </w:rPr>
              <w:t>о</w:t>
            </w:r>
            <w:r w:rsidRPr="00E76784">
              <w:rPr>
                <w:sz w:val="28"/>
                <w:szCs w:val="28"/>
              </w:rPr>
              <w:t>тиводействия коррупции в МО</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9C3E0B" w:rsidRPr="00E76784" w:rsidRDefault="009C3E0B" w:rsidP="00B366BC">
            <w:pPr>
              <w:jc w:val="both"/>
              <w:rPr>
                <w:sz w:val="28"/>
                <w:szCs w:val="28"/>
              </w:rPr>
            </w:pPr>
            <w:r w:rsidRPr="00E76784">
              <w:rPr>
                <w:sz w:val="28"/>
                <w:szCs w:val="28"/>
              </w:rPr>
              <w:t>Максимальное снижение количества фактов коррупционных проявлений.</w:t>
            </w:r>
          </w:p>
          <w:p w:rsidR="009C3E0B" w:rsidRPr="00E76784" w:rsidRDefault="009C3E0B" w:rsidP="00B366BC">
            <w:pPr>
              <w:jc w:val="both"/>
              <w:rPr>
                <w:b/>
                <w:sz w:val="28"/>
                <w:szCs w:val="28"/>
              </w:rPr>
            </w:pPr>
            <w:r w:rsidRPr="00E76784">
              <w:rPr>
                <w:sz w:val="28"/>
                <w:szCs w:val="28"/>
              </w:rPr>
              <w:t>Повышение качества и доступности  г</w:t>
            </w:r>
            <w:r w:rsidRPr="00E76784">
              <w:rPr>
                <w:sz w:val="28"/>
                <w:szCs w:val="28"/>
              </w:rPr>
              <w:t>о</w:t>
            </w:r>
            <w:r w:rsidRPr="00E76784">
              <w:rPr>
                <w:sz w:val="28"/>
                <w:szCs w:val="28"/>
              </w:rPr>
              <w:t>сударственных услуг</w:t>
            </w:r>
          </w:p>
        </w:tc>
      </w:tr>
      <w:tr w:rsidR="009C3E0B" w:rsidRPr="00E76784">
        <w:trPr>
          <w:gridAfter w:val="1"/>
          <w:wAfter w:w="4026" w:type="dxa"/>
        </w:trPr>
        <w:tc>
          <w:tcPr>
            <w:tcW w:w="5502" w:type="dxa"/>
            <w:tcBorders>
              <w:top w:val="single" w:sz="4" w:space="0" w:color="auto"/>
              <w:left w:val="single" w:sz="4" w:space="0" w:color="auto"/>
              <w:bottom w:val="single" w:sz="4" w:space="0" w:color="auto"/>
              <w:right w:val="single" w:sz="4" w:space="0" w:color="auto"/>
            </w:tcBorders>
            <w:shd w:val="clear" w:color="auto" w:fill="auto"/>
          </w:tcPr>
          <w:p w:rsidR="009C3E0B" w:rsidRPr="00E76784" w:rsidRDefault="009C3E0B" w:rsidP="00B366BC">
            <w:pPr>
              <w:jc w:val="both"/>
              <w:rPr>
                <w:sz w:val="28"/>
                <w:szCs w:val="28"/>
              </w:rPr>
            </w:pPr>
            <w:r w:rsidRPr="00E76784">
              <w:rPr>
                <w:sz w:val="28"/>
                <w:szCs w:val="28"/>
              </w:rPr>
              <w:t>Осуществление экспертизы жалоб и обр</w:t>
            </w:r>
            <w:r w:rsidRPr="00E76784">
              <w:rPr>
                <w:sz w:val="28"/>
                <w:szCs w:val="28"/>
              </w:rPr>
              <w:t>а</w:t>
            </w:r>
            <w:r w:rsidRPr="00E76784">
              <w:rPr>
                <w:sz w:val="28"/>
                <w:szCs w:val="28"/>
              </w:rPr>
              <w:t>щений граждан на наличие сведений о фа</w:t>
            </w:r>
            <w:r w:rsidRPr="00E76784">
              <w:rPr>
                <w:sz w:val="28"/>
                <w:szCs w:val="28"/>
              </w:rPr>
              <w:t>к</w:t>
            </w:r>
            <w:r w:rsidRPr="00E76784">
              <w:rPr>
                <w:sz w:val="28"/>
                <w:szCs w:val="28"/>
              </w:rPr>
              <w:t>тах коррупции и проверки наличия фактов, указанных в обращ</w:t>
            </w:r>
            <w:r w:rsidRPr="00E76784">
              <w:rPr>
                <w:sz w:val="28"/>
                <w:szCs w:val="28"/>
              </w:rPr>
              <w:t>е</w:t>
            </w:r>
            <w:r w:rsidRPr="00E76784">
              <w:rPr>
                <w:sz w:val="28"/>
                <w:szCs w:val="28"/>
              </w:rPr>
              <w:t>ниях</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9C3E0B" w:rsidRPr="00E76784" w:rsidRDefault="009C3E0B" w:rsidP="00B366BC">
            <w:pPr>
              <w:jc w:val="both"/>
              <w:rPr>
                <w:b/>
                <w:sz w:val="28"/>
                <w:szCs w:val="28"/>
              </w:rPr>
            </w:pPr>
            <w:r w:rsidRPr="00E76784">
              <w:rPr>
                <w:sz w:val="28"/>
                <w:szCs w:val="28"/>
              </w:rPr>
              <w:t>Рост уровня доверия граждан к деятел</w:t>
            </w:r>
            <w:r w:rsidRPr="00E76784">
              <w:rPr>
                <w:sz w:val="28"/>
                <w:szCs w:val="28"/>
              </w:rPr>
              <w:t>ь</w:t>
            </w:r>
            <w:r w:rsidRPr="00E76784">
              <w:rPr>
                <w:sz w:val="28"/>
                <w:szCs w:val="28"/>
              </w:rPr>
              <w:t>ности органов государс</w:t>
            </w:r>
            <w:r w:rsidRPr="00E76784">
              <w:rPr>
                <w:sz w:val="28"/>
                <w:szCs w:val="28"/>
              </w:rPr>
              <w:t>т</w:t>
            </w:r>
            <w:r w:rsidRPr="00E76784">
              <w:rPr>
                <w:sz w:val="28"/>
                <w:szCs w:val="28"/>
              </w:rPr>
              <w:t xml:space="preserve">венной власти </w:t>
            </w:r>
          </w:p>
        </w:tc>
      </w:tr>
      <w:tr w:rsidR="009C3E0B" w:rsidRPr="00E76784">
        <w:trPr>
          <w:gridAfter w:val="1"/>
          <w:wAfter w:w="4026" w:type="dxa"/>
        </w:trPr>
        <w:tc>
          <w:tcPr>
            <w:tcW w:w="5502" w:type="dxa"/>
            <w:tcBorders>
              <w:top w:val="single" w:sz="4" w:space="0" w:color="auto"/>
              <w:left w:val="single" w:sz="4" w:space="0" w:color="auto"/>
              <w:bottom w:val="single" w:sz="4" w:space="0" w:color="auto"/>
              <w:right w:val="single" w:sz="4" w:space="0" w:color="auto"/>
            </w:tcBorders>
            <w:shd w:val="clear" w:color="auto" w:fill="auto"/>
          </w:tcPr>
          <w:p w:rsidR="009C3E0B" w:rsidRPr="00E76784" w:rsidRDefault="009C3E0B" w:rsidP="00B366BC">
            <w:pPr>
              <w:jc w:val="both"/>
              <w:rPr>
                <w:sz w:val="28"/>
                <w:szCs w:val="28"/>
              </w:rPr>
            </w:pPr>
            <w:r w:rsidRPr="00E76784">
              <w:rPr>
                <w:sz w:val="28"/>
                <w:szCs w:val="28"/>
              </w:rPr>
              <w:t>Оснащение мест приема заявителей спец</w:t>
            </w:r>
            <w:r w:rsidRPr="00E76784">
              <w:rPr>
                <w:sz w:val="28"/>
                <w:szCs w:val="28"/>
              </w:rPr>
              <w:t>и</w:t>
            </w:r>
            <w:r w:rsidRPr="00E76784">
              <w:rPr>
                <w:sz w:val="28"/>
                <w:szCs w:val="28"/>
              </w:rPr>
              <w:t>альными техническими средствами</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9C3E0B" w:rsidRPr="00E76784" w:rsidRDefault="009C3E0B" w:rsidP="00B366BC">
            <w:pPr>
              <w:jc w:val="both"/>
              <w:rPr>
                <w:b/>
                <w:sz w:val="28"/>
                <w:szCs w:val="28"/>
              </w:rPr>
            </w:pPr>
            <w:r w:rsidRPr="00E76784">
              <w:rPr>
                <w:sz w:val="28"/>
                <w:szCs w:val="28"/>
              </w:rPr>
              <w:t>Обеспечение прозрачности процедур при предоставлении гос</w:t>
            </w:r>
            <w:r w:rsidRPr="00E76784">
              <w:rPr>
                <w:sz w:val="28"/>
                <w:szCs w:val="28"/>
              </w:rPr>
              <w:t>у</w:t>
            </w:r>
            <w:r w:rsidRPr="00E76784">
              <w:rPr>
                <w:sz w:val="28"/>
                <w:szCs w:val="28"/>
              </w:rPr>
              <w:t>дарственных услуг</w:t>
            </w:r>
          </w:p>
        </w:tc>
      </w:tr>
      <w:tr w:rsidR="009C3E0B" w:rsidRPr="00E76784">
        <w:tc>
          <w:tcPr>
            <w:tcW w:w="5502" w:type="dxa"/>
            <w:tcBorders>
              <w:top w:val="single" w:sz="4" w:space="0" w:color="auto"/>
              <w:left w:val="single" w:sz="4" w:space="0" w:color="auto"/>
              <w:bottom w:val="single" w:sz="4" w:space="0" w:color="auto"/>
              <w:right w:val="single" w:sz="4" w:space="0" w:color="auto"/>
            </w:tcBorders>
            <w:shd w:val="clear" w:color="auto" w:fill="auto"/>
          </w:tcPr>
          <w:p w:rsidR="009C3E0B" w:rsidRPr="00E76784" w:rsidRDefault="009C3E0B" w:rsidP="00B366BC">
            <w:pPr>
              <w:jc w:val="both"/>
              <w:rPr>
                <w:sz w:val="28"/>
                <w:szCs w:val="28"/>
              </w:rPr>
            </w:pPr>
            <w:r w:rsidRPr="00E76784">
              <w:rPr>
                <w:sz w:val="28"/>
                <w:szCs w:val="28"/>
              </w:rPr>
              <w:t>Проведение социологического опроса н</w:t>
            </w:r>
            <w:r w:rsidRPr="00E76784">
              <w:rPr>
                <w:sz w:val="28"/>
                <w:szCs w:val="28"/>
              </w:rPr>
              <w:t>а</w:t>
            </w:r>
            <w:r w:rsidRPr="00E76784">
              <w:rPr>
                <w:sz w:val="28"/>
                <w:szCs w:val="28"/>
              </w:rPr>
              <w:t>селения</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9C3E0B" w:rsidRPr="00E76784" w:rsidRDefault="009C3E0B" w:rsidP="00B366BC">
            <w:pPr>
              <w:jc w:val="both"/>
              <w:rPr>
                <w:sz w:val="28"/>
                <w:szCs w:val="28"/>
              </w:rPr>
            </w:pPr>
            <w:r w:rsidRPr="00E76784">
              <w:rPr>
                <w:sz w:val="28"/>
                <w:szCs w:val="28"/>
              </w:rPr>
              <w:t>Выявление  причин коррупции в испо</w:t>
            </w:r>
            <w:r w:rsidRPr="00E76784">
              <w:rPr>
                <w:sz w:val="28"/>
                <w:szCs w:val="28"/>
              </w:rPr>
              <w:t>л</w:t>
            </w:r>
            <w:r w:rsidRPr="00E76784">
              <w:rPr>
                <w:sz w:val="28"/>
                <w:szCs w:val="28"/>
              </w:rPr>
              <w:t>нительных органах  государственной власти</w:t>
            </w:r>
          </w:p>
        </w:tc>
        <w:tc>
          <w:tcPr>
            <w:tcW w:w="4026" w:type="dxa"/>
            <w:tcBorders>
              <w:top w:val="nil"/>
              <w:left w:val="single" w:sz="4" w:space="0" w:color="auto"/>
              <w:bottom w:val="nil"/>
              <w:right w:val="nil"/>
            </w:tcBorders>
            <w:shd w:val="clear" w:color="auto" w:fill="auto"/>
          </w:tcPr>
          <w:p w:rsidR="009C3E0B" w:rsidRPr="00E76784" w:rsidRDefault="009C3E0B" w:rsidP="00B366BC">
            <w:pPr>
              <w:jc w:val="both"/>
              <w:rPr>
                <w:sz w:val="28"/>
                <w:szCs w:val="28"/>
              </w:rPr>
            </w:pPr>
          </w:p>
          <w:p w:rsidR="009C3E0B" w:rsidRPr="00E76784" w:rsidRDefault="009C3E0B" w:rsidP="00B366BC">
            <w:pPr>
              <w:jc w:val="both"/>
              <w:rPr>
                <w:sz w:val="28"/>
                <w:szCs w:val="28"/>
              </w:rPr>
            </w:pPr>
          </w:p>
        </w:tc>
      </w:tr>
    </w:tbl>
    <w:p w:rsidR="009C3E0B" w:rsidRPr="00E76784" w:rsidRDefault="009C3E0B" w:rsidP="009C3E0B">
      <w:pPr>
        <w:pStyle w:val="20"/>
        <w:ind w:firstLine="709"/>
        <w:rPr>
          <w:szCs w:val="28"/>
        </w:rPr>
      </w:pPr>
    </w:p>
    <w:p w:rsidR="0092380A" w:rsidRPr="00E76784" w:rsidRDefault="0092380A" w:rsidP="00953F4F">
      <w:pPr>
        <w:autoSpaceDE w:val="0"/>
        <w:autoSpaceDN w:val="0"/>
        <w:adjustRightInd w:val="0"/>
        <w:jc w:val="center"/>
        <w:rPr>
          <w:b/>
          <w:sz w:val="28"/>
          <w:szCs w:val="28"/>
        </w:rPr>
      </w:pPr>
    </w:p>
    <w:p w:rsidR="00EF40BA" w:rsidRPr="00E76784" w:rsidRDefault="00953F4F" w:rsidP="00953F4F">
      <w:pPr>
        <w:autoSpaceDE w:val="0"/>
        <w:autoSpaceDN w:val="0"/>
        <w:adjustRightInd w:val="0"/>
        <w:jc w:val="center"/>
        <w:rPr>
          <w:b/>
          <w:sz w:val="28"/>
          <w:szCs w:val="28"/>
        </w:rPr>
      </w:pPr>
      <w:r w:rsidRPr="00E76784">
        <w:rPr>
          <w:b/>
          <w:sz w:val="28"/>
          <w:szCs w:val="28"/>
        </w:rPr>
        <w:t>3.</w:t>
      </w:r>
      <w:r w:rsidR="00037FB3" w:rsidRPr="00E76784">
        <w:rPr>
          <w:b/>
          <w:sz w:val="28"/>
          <w:szCs w:val="28"/>
        </w:rPr>
        <w:t>5.</w:t>
      </w:r>
      <w:r w:rsidRPr="00E76784">
        <w:rPr>
          <w:b/>
          <w:sz w:val="28"/>
          <w:szCs w:val="28"/>
        </w:rPr>
        <w:t xml:space="preserve"> Развитие информационного общества</w:t>
      </w:r>
      <w:r w:rsidR="00D53211" w:rsidRPr="00E76784">
        <w:rPr>
          <w:b/>
          <w:i/>
        </w:rPr>
        <w:t xml:space="preserve"> </w:t>
      </w:r>
      <w:r w:rsidR="00D53211" w:rsidRPr="00E76784">
        <w:rPr>
          <w:b/>
          <w:sz w:val="28"/>
          <w:szCs w:val="28"/>
        </w:rPr>
        <w:t xml:space="preserve">и формирование </w:t>
      </w:r>
    </w:p>
    <w:p w:rsidR="00953F4F" w:rsidRPr="00E76784" w:rsidRDefault="00D53211" w:rsidP="00953F4F">
      <w:pPr>
        <w:autoSpaceDE w:val="0"/>
        <w:autoSpaceDN w:val="0"/>
        <w:adjustRightInd w:val="0"/>
        <w:jc w:val="center"/>
        <w:rPr>
          <w:b/>
          <w:sz w:val="28"/>
          <w:szCs w:val="28"/>
        </w:rPr>
      </w:pPr>
      <w:r w:rsidRPr="00E76784">
        <w:rPr>
          <w:b/>
          <w:sz w:val="28"/>
          <w:szCs w:val="28"/>
        </w:rPr>
        <w:t>электронного муниц</w:t>
      </w:r>
      <w:r w:rsidRPr="00E76784">
        <w:rPr>
          <w:b/>
          <w:sz w:val="28"/>
          <w:szCs w:val="28"/>
        </w:rPr>
        <w:t>и</w:t>
      </w:r>
      <w:r w:rsidRPr="00E76784">
        <w:rPr>
          <w:b/>
          <w:sz w:val="28"/>
          <w:szCs w:val="28"/>
        </w:rPr>
        <w:t>палитета</w:t>
      </w:r>
    </w:p>
    <w:p w:rsidR="00953F4F" w:rsidRPr="00E76784" w:rsidRDefault="00953F4F" w:rsidP="00953F4F">
      <w:pPr>
        <w:autoSpaceDE w:val="0"/>
        <w:autoSpaceDN w:val="0"/>
        <w:adjustRightInd w:val="0"/>
        <w:ind w:firstLine="709"/>
        <w:jc w:val="center"/>
        <w:rPr>
          <w:rFonts w:eastAsia="Calibri"/>
          <w:sz w:val="28"/>
          <w:szCs w:val="28"/>
          <w:lang w:eastAsia="en-US"/>
        </w:rPr>
      </w:pPr>
    </w:p>
    <w:p w:rsidR="00953F4F" w:rsidRPr="00E76784" w:rsidRDefault="00953F4F" w:rsidP="00953F4F">
      <w:pPr>
        <w:autoSpaceDE w:val="0"/>
        <w:autoSpaceDN w:val="0"/>
        <w:adjustRightInd w:val="0"/>
        <w:ind w:firstLine="709"/>
        <w:jc w:val="both"/>
        <w:rPr>
          <w:rFonts w:eastAsia="Calibri"/>
          <w:sz w:val="28"/>
          <w:szCs w:val="28"/>
          <w:lang w:eastAsia="en-US"/>
        </w:rPr>
      </w:pPr>
      <w:r w:rsidRPr="00E76784">
        <w:rPr>
          <w:rFonts w:eastAsia="Calibri"/>
          <w:sz w:val="28"/>
          <w:szCs w:val="28"/>
          <w:lang w:eastAsia="en-US"/>
        </w:rPr>
        <w:t xml:space="preserve">Основной целью развития информационного общества </w:t>
      </w:r>
      <w:r w:rsidR="00C2703B" w:rsidRPr="00E76784">
        <w:rPr>
          <w:sz w:val="28"/>
          <w:szCs w:val="28"/>
        </w:rPr>
        <w:t>и формирования эле</w:t>
      </w:r>
      <w:r w:rsidR="00C2703B" w:rsidRPr="00E76784">
        <w:rPr>
          <w:sz w:val="28"/>
          <w:szCs w:val="28"/>
        </w:rPr>
        <w:t>к</w:t>
      </w:r>
      <w:r w:rsidR="00C2703B" w:rsidRPr="00E76784">
        <w:rPr>
          <w:sz w:val="28"/>
          <w:szCs w:val="28"/>
        </w:rPr>
        <w:t>тронного муниципалитета</w:t>
      </w:r>
      <w:r w:rsidR="00C2703B" w:rsidRPr="00E76784">
        <w:rPr>
          <w:rFonts w:eastAsia="Calibri"/>
          <w:sz w:val="28"/>
          <w:szCs w:val="28"/>
          <w:lang w:eastAsia="en-US"/>
        </w:rPr>
        <w:t xml:space="preserve"> </w:t>
      </w:r>
      <w:r w:rsidRPr="00E76784">
        <w:rPr>
          <w:rFonts w:eastAsia="Calibri"/>
          <w:sz w:val="28"/>
          <w:szCs w:val="28"/>
          <w:lang w:eastAsia="en-US"/>
        </w:rPr>
        <w:t xml:space="preserve">в </w:t>
      </w:r>
      <w:r w:rsidR="000C4224" w:rsidRPr="00E76784">
        <w:rPr>
          <w:rFonts w:eastAsia="Calibri"/>
          <w:sz w:val="28"/>
          <w:szCs w:val="28"/>
          <w:lang w:eastAsia="en-US"/>
        </w:rPr>
        <w:t xml:space="preserve">муниципальном образовании </w:t>
      </w:r>
      <w:r w:rsidR="00EF40BA" w:rsidRPr="00E76784">
        <w:rPr>
          <w:sz w:val="28"/>
          <w:szCs w:val="28"/>
        </w:rPr>
        <w:t>городского поселения «пос</w:t>
      </w:r>
      <w:r w:rsidR="00EF40BA" w:rsidRPr="00E76784">
        <w:rPr>
          <w:sz w:val="28"/>
          <w:szCs w:val="28"/>
        </w:rPr>
        <w:t>е</w:t>
      </w:r>
      <w:r w:rsidR="00EF40BA" w:rsidRPr="00E76784">
        <w:rPr>
          <w:sz w:val="28"/>
          <w:szCs w:val="28"/>
        </w:rPr>
        <w:t xml:space="preserve">лок Новый Уоян» </w:t>
      </w:r>
      <w:r w:rsidR="000C4224" w:rsidRPr="00E76784">
        <w:rPr>
          <w:rFonts w:eastAsia="Calibri"/>
          <w:sz w:val="28"/>
          <w:szCs w:val="28"/>
          <w:lang w:eastAsia="en-US"/>
        </w:rPr>
        <w:t>является</w:t>
      </w:r>
      <w:r w:rsidRPr="00E76784">
        <w:rPr>
          <w:rFonts w:eastAsia="Calibri"/>
          <w:sz w:val="28"/>
          <w:szCs w:val="28"/>
          <w:lang w:eastAsia="en-US"/>
        </w:rPr>
        <w:t xml:space="preserve"> повышение качества жизни граждан, обеспечение конкуре</w:t>
      </w:r>
      <w:r w:rsidRPr="00E76784">
        <w:rPr>
          <w:rFonts w:eastAsia="Calibri"/>
          <w:sz w:val="28"/>
          <w:szCs w:val="28"/>
          <w:lang w:eastAsia="en-US"/>
        </w:rPr>
        <w:t>н</w:t>
      </w:r>
      <w:r w:rsidRPr="00E76784">
        <w:rPr>
          <w:rFonts w:eastAsia="Calibri"/>
          <w:sz w:val="28"/>
          <w:szCs w:val="28"/>
          <w:lang w:eastAsia="en-US"/>
        </w:rPr>
        <w:t>тоспособности</w:t>
      </w:r>
      <w:r w:rsidR="00D15A7D" w:rsidRPr="00E76784">
        <w:rPr>
          <w:rFonts w:eastAsia="Calibri"/>
          <w:sz w:val="28"/>
          <w:szCs w:val="28"/>
          <w:lang w:eastAsia="en-US"/>
        </w:rPr>
        <w:t xml:space="preserve"> </w:t>
      </w:r>
      <w:r w:rsidR="00EF40BA" w:rsidRPr="00E76784">
        <w:rPr>
          <w:rFonts w:eastAsia="Calibri"/>
          <w:sz w:val="28"/>
          <w:szCs w:val="28"/>
          <w:lang w:eastAsia="en-US"/>
        </w:rPr>
        <w:t>поселения</w:t>
      </w:r>
      <w:r w:rsidRPr="00E76784">
        <w:rPr>
          <w:rFonts w:eastAsia="Calibri"/>
          <w:sz w:val="28"/>
          <w:szCs w:val="28"/>
          <w:lang w:eastAsia="en-US"/>
        </w:rPr>
        <w:t>, открытости информации о деятельности органов</w:t>
      </w:r>
      <w:r w:rsidR="00D15A7D" w:rsidRPr="00E76784">
        <w:rPr>
          <w:rFonts w:eastAsia="Calibri"/>
          <w:sz w:val="28"/>
          <w:szCs w:val="28"/>
          <w:lang w:eastAsia="en-US"/>
        </w:rPr>
        <w:t xml:space="preserve"> </w:t>
      </w:r>
      <w:r w:rsidR="000C4224" w:rsidRPr="00E76784">
        <w:rPr>
          <w:rFonts w:eastAsia="Calibri"/>
          <w:sz w:val="28"/>
          <w:szCs w:val="28"/>
          <w:lang w:eastAsia="en-US"/>
        </w:rPr>
        <w:t>местного самоуправления</w:t>
      </w:r>
      <w:r w:rsidRPr="00E76784">
        <w:rPr>
          <w:rFonts w:eastAsia="Calibri"/>
          <w:sz w:val="28"/>
          <w:szCs w:val="28"/>
          <w:lang w:eastAsia="en-US"/>
        </w:rPr>
        <w:t>, информированности, доступности и качества предоставляемых гос</w:t>
      </w:r>
      <w:r w:rsidRPr="00E76784">
        <w:rPr>
          <w:rFonts w:eastAsia="Calibri"/>
          <w:sz w:val="28"/>
          <w:szCs w:val="28"/>
          <w:lang w:eastAsia="en-US"/>
        </w:rPr>
        <w:t>у</w:t>
      </w:r>
      <w:r w:rsidRPr="00E76784">
        <w:rPr>
          <w:rFonts w:eastAsia="Calibri"/>
          <w:sz w:val="28"/>
          <w:szCs w:val="28"/>
          <w:lang w:eastAsia="en-US"/>
        </w:rPr>
        <w:t>дарственных и муниципальных услуг, развитие экономической, социально-политической, культурной и духовной сфер жизни общества, совершенствование си</w:t>
      </w:r>
      <w:r w:rsidRPr="00E76784">
        <w:rPr>
          <w:rFonts w:eastAsia="Calibri"/>
          <w:sz w:val="28"/>
          <w:szCs w:val="28"/>
          <w:lang w:eastAsia="en-US"/>
        </w:rPr>
        <w:t>с</w:t>
      </w:r>
      <w:r w:rsidRPr="00E76784">
        <w:rPr>
          <w:rFonts w:eastAsia="Calibri"/>
          <w:sz w:val="28"/>
          <w:szCs w:val="28"/>
          <w:lang w:eastAsia="en-US"/>
        </w:rPr>
        <w:t>темы государс</w:t>
      </w:r>
      <w:r w:rsidRPr="00E76784">
        <w:rPr>
          <w:rFonts w:eastAsia="Calibri"/>
          <w:sz w:val="28"/>
          <w:szCs w:val="28"/>
          <w:lang w:eastAsia="en-US"/>
        </w:rPr>
        <w:t>т</w:t>
      </w:r>
      <w:r w:rsidRPr="00E76784">
        <w:rPr>
          <w:rFonts w:eastAsia="Calibri"/>
          <w:sz w:val="28"/>
          <w:szCs w:val="28"/>
          <w:lang w:eastAsia="en-US"/>
        </w:rPr>
        <w:t>венного управления социально-экономическими процессами на основе использования информационных и телекоммуникационных технологий.</w:t>
      </w:r>
    </w:p>
    <w:p w:rsidR="00953F4F" w:rsidRPr="00E76784" w:rsidRDefault="00953F4F" w:rsidP="00953F4F">
      <w:pPr>
        <w:autoSpaceDE w:val="0"/>
        <w:autoSpaceDN w:val="0"/>
        <w:adjustRightInd w:val="0"/>
        <w:ind w:firstLine="709"/>
        <w:jc w:val="both"/>
        <w:rPr>
          <w:rFonts w:eastAsia="Calibri"/>
          <w:sz w:val="28"/>
          <w:szCs w:val="28"/>
          <w:lang w:eastAsia="en-US"/>
        </w:rPr>
      </w:pPr>
      <w:r w:rsidRPr="00E76784">
        <w:rPr>
          <w:rFonts w:eastAsia="Calibri"/>
          <w:sz w:val="28"/>
          <w:szCs w:val="28"/>
          <w:lang w:eastAsia="en-US"/>
        </w:rPr>
        <w:t>Для достижения поставленной цели определены основные задачи по раз</w:t>
      </w:r>
      <w:r w:rsidR="000C4224" w:rsidRPr="00E76784">
        <w:rPr>
          <w:rFonts w:eastAsia="Calibri"/>
          <w:sz w:val="28"/>
          <w:szCs w:val="28"/>
          <w:lang w:eastAsia="en-US"/>
        </w:rPr>
        <w:t>витию информационного общества</w:t>
      </w:r>
      <w:r w:rsidR="00C2703B" w:rsidRPr="00E76784">
        <w:rPr>
          <w:rFonts w:eastAsia="Calibri"/>
          <w:sz w:val="28"/>
          <w:szCs w:val="28"/>
          <w:lang w:eastAsia="en-US"/>
        </w:rPr>
        <w:t xml:space="preserve"> и </w:t>
      </w:r>
      <w:r w:rsidR="00C2703B" w:rsidRPr="00E76784">
        <w:rPr>
          <w:sz w:val="28"/>
          <w:szCs w:val="28"/>
        </w:rPr>
        <w:t>формирования электронного муниципал</w:t>
      </w:r>
      <w:r w:rsidR="00C2703B" w:rsidRPr="00E76784">
        <w:rPr>
          <w:sz w:val="28"/>
          <w:szCs w:val="28"/>
        </w:rPr>
        <w:t>и</w:t>
      </w:r>
      <w:r w:rsidR="00C2703B" w:rsidRPr="00E76784">
        <w:rPr>
          <w:sz w:val="28"/>
          <w:szCs w:val="28"/>
        </w:rPr>
        <w:t>тета</w:t>
      </w:r>
      <w:r w:rsidRPr="00E76784">
        <w:rPr>
          <w:rFonts w:eastAsia="Calibri"/>
          <w:sz w:val="28"/>
          <w:szCs w:val="28"/>
          <w:lang w:eastAsia="en-US"/>
        </w:rPr>
        <w:t>:</w:t>
      </w:r>
    </w:p>
    <w:p w:rsidR="00C2703B" w:rsidRPr="00E76784" w:rsidRDefault="00C2703B" w:rsidP="00C2703B">
      <w:pPr>
        <w:pStyle w:val="ConsPlusNormal"/>
        <w:widowControl/>
        <w:ind w:firstLine="709"/>
        <w:jc w:val="both"/>
        <w:rPr>
          <w:rFonts w:ascii="Times New Roman" w:hAnsi="Times New Roman" w:cs="Times New Roman"/>
          <w:sz w:val="28"/>
          <w:szCs w:val="28"/>
        </w:rPr>
      </w:pPr>
      <w:r w:rsidRPr="00E76784">
        <w:rPr>
          <w:rFonts w:ascii="Times New Roman" w:hAnsi="Times New Roman" w:cs="Times New Roman"/>
          <w:sz w:val="28"/>
          <w:szCs w:val="28"/>
        </w:rPr>
        <w:t>формирование муниципальных тематических информационных ресурсов за счет внедрения автоматизированных информационных систем;</w:t>
      </w:r>
    </w:p>
    <w:p w:rsidR="00C2703B" w:rsidRPr="00E76784" w:rsidRDefault="00C2703B" w:rsidP="00C2703B">
      <w:pPr>
        <w:pStyle w:val="ConsPlusNormal"/>
        <w:widowControl/>
        <w:ind w:firstLine="709"/>
        <w:jc w:val="both"/>
        <w:rPr>
          <w:rFonts w:ascii="Times New Roman" w:hAnsi="Times New Roman" w:cs="Times New Roman"/>
          <w:sz w:val="28"/>
          <w:szCs w:val="28"/>
        </w:rPr>
      </w:pPr>
      <w:r w:rsidRPr="00E76784">
        <w:rPr>
          <w:rFonts w:ascii="Times New Roman" w:hAnsi="Times New Roman" w:cs="Times New Roman"/>
          <w:sz w:val="28"/>
          <w:szCs w:val="28"/>
        </w:rPr>
        <w:t>создание инфраструктуры межведомственного автоматизированного информац</w:t>
      </w:r>
      <w:r w:rsidRPr="00E76784">
        <w:rPr>
          <w:rFonts w:ascii="Times New Roman" w:hAnsi="Times New Roman" w:cs="Times New Roman"/>
          <w:sz w:val="28"/>
          <w:szCs w:val="28"/>
        </w:rPr>
        <w:t>и</w:t>
      </w:r>
      <w:r w:rsidRPr="00E76784">
        <w:rPr>
          <w:rFonts w:ascii="Times New Roman" w:hAnsi="Times New Roman" w:cs="Times New Roman"/>
          <w:sz w:val="28"/>
          <w:szCs w:val="28"/>
        </w:rPr>
        <w:t>онного взаимодействия и взаимодействия органов местного самоуправления с орган</w:t>
      </w:r>
      <w:r w:rsidRPr="00E76784">
        <w:rPr>
          <w:rFonts w:ascii="Times New Roman" w:hAnsi="Times New Roman" w:cs="Times New Roman"/>
          <w:sz w:val="28"/>
          <w:szCs w:val="28"/>
        </w:rPr>
        <w:t>и</w:t>
      </w:r>
      <w:r w:rsidRPr="00E76784">
        <w:rPr>
          <w:rFonts w:ascii="Times New Roman" w:hAnsi="Times New Roman" w:cs="Times New Roman"/>
          <w:sz w:val="28"/>
          <w:szCs w:val="28"/>
        </w:rPr>
        <w:t>зациями и гражд</w:t>
      </w:r>
      <w:r w:rsidRPr="00E76784">
        <w:rPr>
          <w:rFonts w:ascii="Times New Roman" w:hAnsi="Times New Roman" w:cs="Times New Roman"/>
          <w:sz w:val="28"/>
          <w:szCs w:val="28"/>
        </w:rPr>
        <w:t>а</w:t>
      </w:r>
      <w:r w:rsidRPr="00E76784">
        <w:rPr>
          <w:rFonts w:ascii="Times New Roman" w:hAnsi="Times New Roman" w:cs="Times New Roman"/>
          <w:sz w:val="28"/>
          <w:szCs w:val="28"/>
        </w:rPr>
        <w:t>нами;</w:t>
      </w:r>
    </w:p>
    <w:p w:rsidR="00DB173F" w:rsidRPr="00E76784" w:rsidRDefault="00DB173F" w:rsidP="00DB173F">
      <w:pPr>
        <w:pStyle w:val="afff4"/>
        <w:tabs>
          <w:tab w:val="left" w:pos="0"/>
        </w:tabs>
        <w:suppressAutoHyphens/>
        <w:autoSpaceDE w:val="0"/>
        <w:autoSpaceDN w:val="0"/>
        <w:adjustRightInd w:val="0"/>
        <w:spacing w:after="0" w:line="240" w:lineRule="auto"/>
        <w:ind w:left="0" w:firstLine="840"/>
        <w:jc w:val="both"/>
        <w:rPr>
          <w:rFonts w:ascii="Times New Roman" w:hAnsi="Times New Roman"/>
          <w:sz w:val="28"/>
          <w:szCs w:val="28"/>
        </w:rPr>
      </w:pPr>
      <w:r w:rsidRPr="00E76784">
        <w:rPr>
          <w:rFonts w:ascii="Times New Roman" w:hAnsi="Times New Roman"/>
          <w:sz w:val="28"/>
          <w:szCs w:val="28"/>
        </w:rPr>
        <w:t>обеспечение доступности населению</w:t>
      </w:r>
      <w:r w:rsidR="002F7E92">
        <w:rPr>
          <w:rFonts w:ascii="Times New Roman" w:hAnsi="Times New Roman"/>
          <w:sz w:val="28"/>
          <w:szCs w:val="28"/>
        </w:rPr>
        <w:t xml:space="preserve"> на территории поселения</w:t>
      </w:r>
      <w:r w:rsidRPr="00E76784">
        <w:rPr>
          <w:rFonts w:ascii="Times New Roman" w:hAnsi="Times New Roman"/>
          <w:sz w:val="28"/>
          <w:szCs w:val="28"/>
        </w:rPr>
        <w:t xml:space="preserve"> современных информационно-коммуникационных услуг;</w:t>
      </w:r>
    </w:p>
    <w:p w:rsidR="00DB173F" w:rsidRPr="00E76784" w:rsidRDefault="00DB173F" w:rsidP="00DB173F">
      <w:pPr>
        <w:pStyle w:val="afff4"/>
        <w:tabs>
          <w:tab w:val="left" w:pos="0"/>
        </w:tabs>
        <w:suppressAutoHyphens/>
        <w:autoSpaceDE w:val="0"/>
        <w:autoSpaceDN w:val="0"/>
        <w:adjustRightInd w:val="0"/>
        <w:spacing w:after="0" w:line="240" w:lineRule="auto"/>
        <w:ind w:left="0" w:firstLine="840"/>
        <w:jc w:val="both"/>
        <w:rPr>
          <w:rFonts w:ascii="Times New Roman" w:hAnsi="Times New Roman"/>
          <w:sz w:val="28"/>
          <w:szCs w:val="28"/>
        </w:rPr>
      </w:pPr>
      <w:r w:rsidRPr="00E76784">
        <w:rPr>
          <w:rFonts w:ascii="Times New Roman" w:hAnsi="Times New Roman"/>
          <w:sz w:val="28"/>
          <w:szCs w:val="28"/>
        </w:rPr>
        <w:t>повышение качества образования, здравоохранения и социальной защиты на основе развития и использования информационных и телекоммуникационных технологий;</w:t>
      </w:r>
    </w:p>
    <w:p w:rsidR="00DB173F" w:rsidRPr="00E76784" w:rsidRDefault="00DB173F" w:rsidP="00DB173F">
      <w:pPr>
        <w:pStyle w:val="afff4"/>
        <w:tabs>
          <w:tab w:val="left" w:pos="0"/>
        </w:tabs>
        <w:suppressAutoHyphens/>
        <w:autoSpaceDE w:val="0"/>
        <w:autoSpaceDN w:val="0"/>
        <w:adjustRightInd w:val="0"/>
        <w:spacing w:after="0" w:line="240" w:lineRule="auto"/>
        <w:ind w:left="840"/>
        <w:jc w:val="both"/>
        <w:rPr>
          <w:rFonts w:ascii="Times New Roman" w:hAnsi="Times New Roman"/>
          <w:sz w:val="28"/>
          <w:szCs w:val="28"/>
        </w:rPr>
      </w:pPr>
      <w:r w:rsidRPr="00E76784">
        <w:rPr>
          <w:rFonts w:ascii="Times New Roman" w:hAnsi="Times New Roman"/>
          <w:sz w:val="28"/>
          <w:szCs w:val="28"/>
        </w:rPr>
        <w:t>обеспечение безопасности жизнедеятельности населения;</w:t>
      </w:r>
    </w:p>
    <w:p w:rsidR="00DB173F" w:rsidRPr="00E76784" w:rsidRDefault="00DB173F" w:rsidP="00DB173F">
      <w:pPr>
        <w:pStyle w:val="afff4"/>
        <w:tabs>
          <w:tab w:val="left" w:pos="0"/>
        </w:tabs>
        <w:suppressAutoHyphens/>
        <w:autoSpaceDE w:val="0"/>
        <w:autoSpaceDN w:val="0"/>
        <w:adjustRightInd w:val="0"/>
        <w:spacing w:after="0" w:line="240" w:lineRule="auto"/>
        <w:ind w:left="0" w:firstLine="840"/>
        <w:jc w:val="both"/>
        <w:rPr>
          <w:rFonts w:ascii="Times New Roman" w:hAnsi="Times New Roman"/>
          <w:sz w:val="28"/>
          <w:szCs w:val="28"/>
        </w:rPr>
      </w:pPr>
      <w:r w:rsidRPr="00E76784">
        <w:rPr>
          <w:rFonts w:ascii="Times New Roman" w:hAnsi="Times New Roman"/>
          <w:sz w:val="28"/>
          <w:szCs w:val="28"/>
        </w:rPr>
        <w:t>сохранение культуры, в частности, развитие системы культурного и гуманитарного просвещения;</w:t>
      </w:r>
    </w:p>
    <w:p w:rsidR="00DB173F" w:rsidRPr="00E76784" w:rsidRDefault="00F35304" w:rsidP="00F35304">
      <w:pPr>
        <w:pStyle w:val="afff4"/>
        <w:tabs>
          <w:tab w:val="left" w:pos="0"/>
        </w:tabs>
        <w:suppressAutoHyphens/>
        <w:autoSpaceDE w:val="0"/>
        <w:autoSpaceDN w:val="0"/>
        <w:adjustRightInd w:val="0"/>
        <w:spacing w:after="0" w:line="240" w:lineRule="auto"/>
        <w:jc w:val="both"/>
        <w:rPr>
          <w:rFonts w:ascii="Times New Roman" w:hAnsi="Times New Roman"/>
          <w:sz w:val="28"/>
          <w:szCs w:val="28"/>
        </w:rPr>
      </w:pPr>
      <w:r w:rsidRPr="00E76784">
        <w:rPr>
          <w:rFonts w:ascii="Times New Roman" w:hAnsi="Times New Roman"/>
          <w:sz w:val="28"/>
          <w:szCs w:val="28"/>
        </w:rPr>
        <w:t xml:space="preserve"> формирование электронного муниципалитета;</w:t>
      </w:r>
    </w:p>
    <w:p w:rsidR="00DB173F" w:rsidRPr="00E76784" w:rsidRDefault="00DB173F" w:rsidP="00DB173F">
      <w:pPr>
        <w:pStyle w:val="afff4"/>
        <w:tabs>
          <w:tab w:val="left" w:pos="0"/>
        </w:tabs>
        <w:suppressAutoHyphens/>
        <w:autoSpaceDE w:val="0"/>
        <w:autoSpaceDN w:val="0"/>
        <w:adjustRightInd w:val="0"/>
        <w:spacing w:after="0" w:line="240" w:lineRule="auto"/>
        <w:ind w:left="0" w:firstLine="840"/>
        <w:jc w:val="both"/>
        <w:rPr>
          <w:rFonts w:ascii="Times New Roman" w:hAnsi="Times New Roman"/>
          <w:sz w:val="28"/>
          <w:szCs w:val="28"/>
        </w:rPr>
      </w:pPr>
      <w:r w:rsidRPr="00E76784">
        <w:rPr>
          <w:rFonts w:ascii="Times New Roman" w:hAnsi="Times New Roman"/>
          <w:sz w:val="28"/>
          <w:szCs w:val="28"/>
        </w:rPr>
        <w:t>повышение грамотности в сфере информационно-коммуникационных технологий.</w:t>
      </w:r>
    </w:p>
    <w:p w:rsidR="00DB173F" w:rsidRPr="00E76784" w:rsidRDefault="00DB173F" w:rsidP="00DB173F">
      <w:pPr>
        <w:pStyle w:val="31"/>
        <w:suppressAutoHyphens/>
        <w:ind w:firstLine="720"/>
        <w:rPr>
          <w:sz w:val="28"/>
          <w:szCs w:val="28"/>
        </w:rPr>
      </w:pPr>
      <w:r w:rsidRPr="00E76784">
        <w:rPr>
          <w:sz w:val="28"/>
          <w:szCs w:val="28"/>
        </w:rPr>
        <w:t>Указанные задачи будут решаться посредством реа</w:t>
      </w:r>
      <w:r w:rsidR="0092380A" w:rsidRPr="00E76784">
        <w:rPr>
          <w:sz w:val="28"/>
          <w:szCs w:val="28"/>
        </w:rPr>
        <w:t>лизации комплекса мероприятий</w:t>
      </w:r>
      <w:r w:rsidRPr="00E76784">
        <w:rPr>
          <w:sz w:val="28"/>
          <w:szCs w:val="28"/>
        </w:rPr>
        <w:t>:</w:t>
      </w:r>
    </w:p>
    <w:p w:rsidR="00DB173F" w:rsidRPr="00E76784" w:rsidRDefault="00DB173F" w:rsidP="00DB173F">
      <w:pPr>
        <w:suppressAutoHyphens/>
        <w:autoSpaceDE w:val="0"/>
        <w:autoSpaceDN w:val="0"/>
        <w:adjustRightInd w:val="0"/>
        <w:ind w:left="840"/>
        <w:jc w:val="both"/>
        <w:rPr>
          <w:rFonts w:eastAsia="Calibri"/>
          <w:sz w:val="28"/>
          <w:szCs w:val="28"/>
          <w:lang w:eastAsia="en-US"/>
        </w:rPr>
      </w:pPr>
      <w:r w:rsidRPr="00E76784">
        <w:rPr>
          <w:rFonts w:eastAsia="Calibri"/>
          <w:sz w:val="28"/>
          <w:szCs w:val="28"/>
          <w:lang w:eastAsia="en-US"/>
        </w:rPr>
        <w:t>укрепление материально-технической базы образования;</w:t>
      </w:r>
    </w:p>
    <w:p w:rsidR="00DB173F" w:rsidRPr="00E76784" w:rsidRDefault="00DB173F" w:rsidP="00DB173F">
      <w:pPr>
        <w:suppressAutoHyphens/>
        <w:autoSpaceDE w:val="0"/>
        <w:autoSpaceDN w:val="0"/>
        <w:adjustRightInd w:val="0"/>
        <w:ind w:left="840"/>
        <w:jc w:val="both"/>
        <w:rPr>
          <w:rFonts w:eastAsia="Calibri"/>
          <w:sz w:val="28"/>
          <w:szCs w:val="28"/>
          <w:lang w:eastAsia="en-US"/>
        </w:rPr>
      </w:pPr>
      <w:r w:rsidRPr="00E76784">
        <w:rPr>
          <w:rFonts w:eastAsia="Calibri"/>
          <w:sz w:val="28"/>
          <w:szCs w:val="28"/>
          <w:lang w:eastAsia="en-US"/>
        </w:rPr>
        <w:t>обеспечение доступа к сети интернет муниципальных учреждений;</w:t>
      </w:r>
    </w:p>
    <w:p w:rsidR="00DB173F" w:rsidRPr="00E76784" w:rsidRDefault="00DB173F" w:rsidP="00DB173F">
      <w:pPr>
        <w:suppressAutoHyphens/>
        <w:autoSpaceDE w:val="0"/>
        <w:autoSpaceDN w:val="0"/>
        <w:adjustRightInd w:val="0"/>
        <w:ind w:firstLine="840"/>
        <w:jc w:val="both"/>
        <w:rPr>
          <w:rFonts w:eastAsia="Calibri"/>
          <w:sz w:val="28"/>
          <w:szCs w:val="28"/>
          <w:lang w:eastAsia="en-US"/>
        </w:rPr>
      </w:pPr>
      <w:r w:rsidRPr="00E76784">
        <w:rPr>
          <w:rFonts w:eastAsia="Calibri"/>
          <w:sz w:val="28"/>
          <w:szCs w:val="28"/>
          <w:lang w:eastAsia="en-US"/>
        </w:rPr>
        <w:t>обеспечение открытости и доступа к информации о системе образования, об оказании медицинских услуг, о деятельности культуры и искусства;</w:t>
      </w:r>
    </w:p>
    <w:p w:rsidR="00DB173F" w:rsidRPr="00E76784" w:rsidRDefault="00DB173F" w:rsidP="00DB173F">
      <w:pPr>
        <w:suppressAutoHyphens/>
        <w:autoSpaceDE w:val="0"/>
        <w:autoSpaceDN w:val="0"/>
        <w:adjustRightInd w:val="0"/>
        <w:ind w:firstLine="840"/>
        <w:jc w:val="both"/>
        <w:rPr>
          <w:rFonts w:eastAsia="Calibri"/>
          <w:sz w:val="28"/>
          <w:szCs w:val="28"/>
          <w:lang w:eastAsia="en-US"/>
        </w:rPr>
      </w:pPr>
      <w:r w:rsidRPr="00E76784">
        <w:rPr>
          <w:rFonts w:eastAsia="Calibri"/>
          <w:sz w:val="28"/>
          <w:szCs w:val="28"/>
          <w:lang w:eastAsia="en-US"/>
        </w:rPr>
        <w:t>повышение оперативности реагирования на чрезвычайные ситуации и снижения материального уще</w:t>
      </w:r>
      <w:r w:rsidRPr="00E76784">
        <w:rPr>
          <w:rFonts w:eastAsia="Calibri"/>
          <w:sz w:val="28"/>
          <w:szCs w:val="28"/>
          <w:lang w:eastAsia="en-US"/>
        </w:rPr>
        <w:t>р</w:t>
      </w:r>
      <w:r w:rsidRPr="00E76784">
        <w:rPr>
          <w:rFonts w:eastAsia="Calibri"/>
          <w:sz w:val="28"/>
          <w:szCs w:val="28"/>
          <w:lang w:eastAsia="en-US"/>
        </w:rPr>
        <w:t>ба в данных ситуациях;</w:t>
      </w:r>
    </w:p>
    <w:p w:rsidR="00DB173F" w:rsidRPr="00E76784" w:rsidRDefault="0092380A" w:rsidP="00DB173F">
      <w:pPr>
        <w:suppressAutoHyphens/>
        <w:autoSpaceDE w:val="0"/>
        <w:autoSpaceDN w:val="0"/>
        <w:adjustRightInd w:val="0"/>
        <w:ind w:firstLine="840"/>
        <w:jc w:val="both"/>
        <w:rPr>
          <w:rFonts w:eastAsia="Calibri"/>
          <w:sz w:val="28"/>
          <w:szCs w:val="28"/>
          <w:lang w:eastAsia="en-US"/>
        </w:rPr>
      </w:pPr>
      <w:r w:rsidRPr="00E76784">
        <w:rPr>
          <w:rFonts w:eastAsia="Calibri"/>
          <w:sz w:val="28"/>
          <w:szCs w:val="28"/>
          <w:lang w:eastAsia="en-US"/>
        </w:rPr>
        <w:t>создание</w:t>
      </w:r>
      <w:r w:rsidR="00DB173F" w:rsidRPr="00E76784">
        <w:rPr>
          <w:rFonts w:eastAsia="Calibri"/>
          <w:sz w:val="28"/>
          <w:szCs w:val="28"/>
          <w:lang w:eastAsia="en-US"/>
        </w:rPr>
        <w:t xml:space="preserve"> единой коммуникационной инфраструктуры исполнительных органов государственной власти и местного самоуправления;</w:t>
      </w:r>
    </w:p>
    <w:p w:rsidR="00DB173F" w:rsidRPr="00E76784" w:rsidRDefault="00DB173F" w:rsidP="00DB173F">
      <w:pPr>
        <w:suppressAutoHyphens/>
        <w:autoSpaceDE w:val="0"/>
        <w:autoSpaceDN w:val="0"/>
        <w:adjustRightInd w:val="0"/>
        <w:ind w:firstLine="840"/>
        <w:jc w:val="both"/>
        <w:rPr>
          <w:rFonts w:eastAsia="Calibri"/>
          <w:sz w:val="28"/>
          <w:szCs w:val="28"/>
          <w:lang w:eastAsia="en-US"/>
        </w:rPr>
      </w:pPr>
      <w:r w:rsidRPr="00E76784">
        <w:rPr>
          <w:rFonts w:eastAsia="Calibri"/>
          <w:sz w:val="28"/>
          <w:szCs w:val="28"/>
          <w:lang w:eastAsia="en-US"/>
        </w:rPr>
        <w:t>развитие системы информирования граждан, хозяйствующих субъектов и организаций о деятельности органов местного самоуправления;</w:t>
      </w:r>
    </w:p>
    <w:p w:rsidR="00DB173F" w:rsidRPr="00E76784" w:rsidRDefault="00DB173F" w:rsidP="00DB173F">
      <w:pPr>
        <w:suppressAutoHyphens/>
        <w:autoSpaceDE w:val="0"/>
        <w:autoSpaceDN w:val="0"/>
        <w:adjustRightInd w:val="0"/>
        <w:ind w:firstLine="840"/>
        <w:jc w:val="both"/>
        <w:rPr>
          <w:rFonts w:eastAsia="Calibri"/>
          <w:sz w:val="28"/>
          <w:szCs w:val="28"/>
          <w:lang w:eastAsia="en-US"/>
        </w:rPr>
      </w:pPr>
      <w:r w:rsidRPr="00E76784">
        <w:rPr>
          <w:rFonts w:eastAsia="Calibri"/>
          <w:sz w:val="28"/>
          <w:szCs w:val="28"/>
          <w:lang w:eastAsia="en-US"/>
        </w:rPr>
        <w:t xml:space="preserve">предоставление возможности дистанционного получения муниципальных услуг с использованием современных информационных технологий; </w:t>
      </w:r>
    </w:p>
    <w:p w:rsidR="00DB173F" w:rsidRPr="00E76784" w:rsidRDefault="0092380A" w:rsidP="00DB173F">
      <w:pPr>
        <w:suppressAutoHyphens/>
        <w:autoSpaceDE w:val="0"/>
        <w:autoSpaceDN w:val="0"/>
        <w:adjustRightInd w:val="0"/>
        <w:ind w:left="840"/>
        <w:jc w:val="both"/>
        <w:rPr>
          <w:rFonts w:eastAsia="Calibri"/>
          <w:sz w:val="28"/>
          <w:szCs w:val="28"/>
          <w:lang w:eastAsia="en-US"/>
        </w:rPr>
      </w:pPr>
      <w:r w:rsidRPr="00E76784">
        <w:rPr>
          <w:rFonts w:eastAsia="Calibri"/>
          <w:sz w:val="28"/>
          <w:szCs w:val="28"/>
          <w:lang w:eastAsia="en-US"/>
        </w:rPr>
        <w:t>создание</w:t>
      </w:r>
      <w:r w:rsidR="00DB173F" w:rsidRPr="00E76784">
        <w:rPr>
          <w:rFonts w:eastAsia="Calibri"/>
          <w:sz w:val="28"/>
          <w:szCs w:val="28"/>
          <w:lang w:eastAsia="en-US"/>
        </w:rPr>
        <w:t xml:space="preserve"> системы электронного документооборота;</w:t>
      </w:r>
    </w:p>
    <w:p w:rsidR="00DB173F" w:rsidRPr="00E76784" w:rsidRDefault="00DB173F" w:rsidP="00DB173F">
      <w:pPr>
        <w:suppressAutoHyphens/>
        <w:autoSpaceDE w:val="0"/>
        <w:autoSpaceDN w:val="0"/>
        <w:adjustRightInd w:val="0"/>
        <w:ind w:left="840"/>
        <w:jc w:val="both"/>
        <w:rPr>
          <w:rFonts w:eastAsia="Calibri"/>
          <w:sz w:val="28"/>
          <w:szCs w:val="28"/>
          <w:lang w:eastAsia="en-US"/>
        </w:rPr>
      </w:pPr>
      <w:r w:rsidRPr="00E76784">
        <w:rPr>
          <w:rFonts w:eastAsia="Calibri"/>
          <w:sz w:val="28"/>
          <w:szCs w:val="28"/>
          <w:lang w:eastAsia="en-US"/>
        </w:rPr>
        <w:t xml:space="preserve">оказание муниципальных услуг в электронном виде; </w:t>
      </w:r>
    </w:p>
    <w:p w:rsidR="00DB173F" w:rsidRPr="00E76784" w:rsidRDefault="00DB173F" w:rsidP="00DB173F">
      <w:pPr>
        <w:suppressAutoHyphens/>
        <w:autoSpaceDE w:val="0"/>
        <w:autoSpaceDN w:val="0"/>
        <w:adjustRightInd w:val="0"/>
        <w:jc w:val="both"/>
        <w:rPr>
          <w:rFonts w:eastAsia="Calibri"/>
          <w:sz w:val="28"/>
          <w:szCs w:val="28"/>
          <w:lang w:eastAsia="en-US"/>
        </w:rPr>
      </w:pPr>
      <w:r w:rsidRPr="00E76784">
        <w:rPr>
          <w:rFonts w:eastAsia="Calibri"/>
          <w:sz w:val="28"/>
          <w:szCs w:val="28"/>
          <w:lang w:eastAsia="en-US"/>
        </w:rPr>
        <w:t xml:space="preserve">           повышение эффективности размещения муниципального заказа и уровня открытости процессов муниципальных закупок;</w:t>
      </w:r>
    </w:p>
    <w:p w:rsidR="00DB173F" w:rsidRPr="00E76784" w:rsidRDefault="00DB173F" w:rsidP="00DB173F">
      <w:pPr>
        <w:suppressAutoHyphens/>
        <w:autoSpaceDE w:val="0"/>
        <w:autoSpaceDN w:val="0"/>
        <w:adjustRightInd w:val="0"/>
        <w:ind w:firstLine="840"/>
        <w:jc w:val="both"/>
        <w:rPr>
          <w:rFonts w:eastAsia="Calibri"/>
          <w:sz w:val="28"/>
          <w:szCs w:val="28"/>
          <w:lang w:eastAsia="en-US"/>
        </w:rPr>
      </w:pPr>
      <w:r w:rsidRPr="00E76784">
        <w:rPr>
          <w:rFonts w:eastAsia="Calibri"/>
          <w:sz w:val="28"/>
          <w:szCs w:val="28"/>
          <w:lang w:eastAsia="en-US"/>
        </w:rPr>
        <w:t>проведение комплекса мероприятий по повышению компьютерной грамотности населения.</w:t>
      </w:r>
    </w:p>
    <w:p w:rsidR="0092380A" w:rsidRPr="00E76784" w:rsidRDefault="00F93F8A" w:rsidP="00F93F8A">
      <w:pPr>
        <w:autoSpaceDE w:val="0"/>
        <w:autoSpaceDN w:val="0"/>
        <w:adjustRightInd w:val="0"/>
        <w:jc w:val="both"/>
        <w:rPr>
          <w:sz w:val="28"/>
          <w:szCs w:val="28"/>
        </w:rPr>
      </w:pPr>
      <w:r w:rsidRPr="00E76784">
        <w:rPr>
          <w:sz w:val="28"/>
          <w:szCs w:val="28"/>
        </w:rPr>
        <w:t xml:space="preserve">            </w:t>
      </w:r>
      <w:r w:rsidR="0092380A" w:rsidRPr="00E76784">
        <w:rPr>
          <w:sz w:val="28"/>
          <w:szCs w:val="28"/>
        </w:rPr>
        <w:t>Реали</w:t>
      </w:r>
      <w:r w:rsidRPr="00E76784">
        <w:rPr>
          <w:sz w:val="28"/>
          <w:szCs w:val="28"/>
        </w:rPr>
        <w:t xml:space="preserve">зация основных </w:t>
      </w:r>
      <w:r w:rsidR="0092380A" w:rsidRPr="00E76784">
        <w:rPr>
          <w:sz w:val="28"/>
          <w:szCs w:val="28"/>
        </w:rPr>
        <w:t xml:space="preserve">мероприятий  </w:t>
      </w:r>
      <w:r w:rsidRPr="00E76784">
        <w:rPr>
          <w:rFonts w:eastAsia="Calibri"/>
          <w:sz w:val="28"/>
          <w:szCs w:val="28"/>
          <w:lang w:eastAsia="en-US"/>
        </w:rPr>
        <w:t xml:space="preserve">по </w:t>
      </w:r>
      <w:r w:rsidRPr="00E76784">
        <w:rPr>
          <w:sz w:val="28"/>
          <w:szCs w:val="28"/>
        </w:rPr>
        <w:t>развитию информационного о</w:t>
      </w:r>
      <w:r w:rsidRPr="00E76784">
        <w:rPr>
          <w:sz w:val="28"/>
          <w:szCs w:val="28"/>
        </w:rPr>
        <w:t>б</w:t>
      </w:r>
      <w:r w:rsidRPr="00E76784">
        <w:rPr>
          <w:sz w:val="28"/>
          <w:szCs w:val="28"/>
        </w:rPr>
        <w:t>щества</w:t>
      </w:r>
      <w:r w:rsidRPr="00E76784">
        <w:rPr>
          <w:i/>
        </w:rPr>
        <w:t xml:space="preserve"> </w:t>
      </w:r>
      <w:r w:rsidRPr="00E76784">
        <w:rPr>
          <w:sz w:val="28"/>
          <w:szCs w:val="28"/>
        </w:rPr>
        <w:t>и формирование электронного муниципалитета</w:t>
      </w:r>
      <w:r w:rsidR="0092380A" w:rsidRPr="00E76784">
        <w:rPr>
          <w:sz w:val="28"/>
          <w:szCs w:val="28"/>
        </w:rPr>
        <w:t xml:space="preserve"> представлена в та</w:t>
      </w:r>
      <w:r w:rsidR="0092380A" w:rsidRPr="00E76784">
        <w:rPr>
          <w:sz w:val="28"/>
          <w:szCs w:val="28"/>
        </w:rPr>
        <w:t>б</w:t>
      </w:r>
      <w:r w:rsidR="0092380A" w:rsidRPr="00E76784">
        <w:rPr>
          <w:sz w:val="28"/>
          <w:szCs w:val="28"/>
        </w:rPr>
        <w:t>лице.</w:t>
      </w:r>
    </w:p>
    <w:p w:rsidR="00DB173F" w:rsidRPr="00E76784" w:rsidRDefault="00DD54EE" w:rsidP="00DD54EE">
      <w:pPr>
        <w:pStyle w:val="afff4"/>
        <w:tabs>
          <w:tab w:val="left" w:pos="993"/>
        </w:tabs>
        <w:autoSpaceDE w:val="0"/>
        <w:autoSpaceDN w:val="0"/>
        <w:adjustRightInd w:val="0"/>
        <w:spacing w:after="0" w:line="240" w:lineRule="auto"/>
        <w:jc w:val="both"/>
        <w:rPr>
          <w:rFonts w:ascii="Times New Roman" w:hAnsi="Times New Roman"/>
          <w:sz w:val="28"/>
          <w:szCs w:val="28"/>
        </w:rPr>
      </w:pPr>
      <w:r w:rsidRPr="00E76784">
        <w:rPr>
          <w:rFonts w:ascii="Times New Roman" w:hAnsi="Times New Roman"/>
          <w:sz w:val="24"/>
          <w:szCs w:val="24"/>
        </w:rPr>
        <w:t xml:space="preserve">                                                                                             </w:t>
      </w:r>
      <w:r w:rsidR="002C3C1A" w:rsidRPr="00E76784">
        <w:rPr>
          <w:rFonts w:ascii="Times New Roman" w:hAnsi="Times New Roman"/>
          <w:sz w:val="24"/>
          <w:szCs w:val="24"/>
        </w:rPr>
        <w:t xml:space="preserve">    </w:t>
      </w:r>
      <w:r w:rsidR="00D53211" w:rsidRPr="00E76784">
        <w:rPr>
          <w:rFonts w:ascii="Times New Roman" w:hAnsi="Times New Roman"/>
          <w:sz w:val="24"/>
          <w:szCs w:val="24"/>
        </w:rPr>
        <w:t xml:space="preserve">                           </w:t>
      </w:r>
      <w:r w:rsidR="007C24C4" w:rsidRPr="00E76784">
        <w:rPr>
          <w:rFonts w:ascii="Times New Roman" w:hAnsi="Times New Roman"/>
          <w:sz w:val="24"/>
          <w:szCs w:val="24"/>
        </w:rPr>
        <w:t xml:space="preserve">                 </w:t>
      </w:r>
      <w:r w:rsidR="002C3C1A" w:rsidRPr="00E76784">
        <w:rPr>
          <w:rFonts w:ascii="Times New Roman" w:hAnsi="Times New Roman"/>
          <w:sz w:val="24"/>
          <w:szCs w:val="24"/>
        </w:rPr>
        <w:t xml:space="preserve"> </w:t>
      </w:r>
      <w:r w:rsidRPr="00E76784">
        <w:rPr>
          <w:rFonts w:ascii="Times New Roman" w:hAnsi="Times New Roman"/>
          <w:sz w:val="28"/>
          <w:szCs w:val="28"/>
        </w:rPr>
        <w:t xml:space="preserve">Таблица </w:t>
      </w:r>
      <w:r w:rsidR="006227B2" w:rsidRPr="00E76784">
        <w:rPr>
          <w:rFonts w:ascii="Times New Roman" w:hAnsi="Times New Roman"/>
          <w:sz w:val="28"/>
          <w:szCs w:val="28"/>
        </w:rPr>
        <w:t>5</w:t>
      </w:r>
      <w:r w:rsidR="00F80CF4">
        <w:rPr>
          <w:rFonts w:ascii="Times New Roman" w:hAnsi="Times New Roman"/>
          <w:sz w:val="28"/>
          <w:szCs w:val="28"/>
        </w:rPr>
        <w:t>8</w:t>
      </w:r>
    </w:p>
    <w:p w:rsidR="0092380A" w:rsidRPr="00E76784" w:rsidRDefault="00DD54EE" w:rsidP="0092380A">
      <w:pPr>
        <w:autoSpaceDE w:val="0"/>
        <w:autoSpaceDN w:val="0"/>
        <w:adjustRightInd w:val="0"/>
        <w:jc w:val="center"/>
        <w:rPr>
          <w:b/>
          <w:i/>
        </w:rPr>
      </w:pPr>
      <w:bookmarkStart w:id="1" w:name="_Toc278655252"/>
      <w:r w:rsidRPr="00E76784">
        <w:rPr>
          <w:rFonts w:eastAsia="Calibri"/>
          <w:b/>
          <w:sz w:val="28"/>
          <w:szCs w:val="28"/>
          <w:lang w:eastAsia="en-US"/>
        </w:rPr>
        <w:t xml:space="preserve">Реализация мероприятий по </w:t>
      </w:r>
      <w:r w:rsidRPr="00E76784">
        <w:rPr>
          <w:b/>
          <w:sz w:val="28"/>
          <w:szCs w:val="28"/>
        </w:rPr>
        <w:t>развитию информационного общества</w:t>
      </w:r>
      <w:r w:rsidRPr="00E76784">
        <w:rPr>
          <w:b/>
          <w:i/>
        </w:rPr>
        <w:t xml:space="preserve"> </w:t>
      </w:r>
    </w:p>
    <w:p w:rsidR="00DD54EE" w:rsidRPr="00E76784" w:rsidRDefault="0092380A" w:rsidP="0092380A">
      <w:pPr>
        <w:autoSpaceDE w:val="0"/>
        <w:autoSpaceDN w:val="0"/>
        <w:adjustRightInd w:val="0"/>
        <w:jc w:val="center"/>
        <w:rPr>
          <w:b/>
          <w:sz w:val="28"/>
          <w:szCs w:val="28"/>
        </w:rPr>
      </w:pPr>
      <w:r w:rsidRPr="00E76784">
        <w:rPr>
          <w:b/>
          <w:sz w:val="28"/>
          <w:szCs w:val="28"/>
        </w:rPr>
        <w:t>и фо</w:t>
      </w:r>
      <w:r w:rsidRPr="00E76784">
        <w:rPr>
          <w:b/>
          <w:sz w:val="28"/>
          <w:szCs w:val="28"/>
        </w:rPr>
        <w:t>р</w:t>
      </w:r>
      <w:r w:rsidRPr="00E76784">
        <w:rPr>
          <w:b/>
          <w:sz w:val="28"/>
          <w:szCs w:val="28"/>
        </w:rPr>
        <w:t>мирование электронного муниципалитета</w:t>
      </w:r>
    </w:p>
    <w:p w:rsidR="00DD54EE" w:rsidRPr="00E76784" w:rsidRDefault="00DD54EE" w:rsidP="00DD54EE">
      <w:pPr>
        <w:autoSpaceDE w:val="0"/>
        <w:autoSpaceDN w:val="0"/>
        <w:adjustRightInd w:val="0"/>
        <w:jc w:val="center"/>
        <w:rPr>
          <w:rFonts w:eastAsia="Calibri"/>
          <w:sz w:val="28"/>
          <w:szCs w:val="28"/>
          <w:lang w:eastAsia="en-US"/>
        </w:rPr>
      </w:pPr>
    </w:p>
    <w:tbl>
      <w:tblPr>
        <w:tblW w:w="10300" w:type="dxa"/>
        <w:tblInd w:w="89" w:type="dxa"/>
        <w:tblLayout w:type="fixed"/>
        <w:tblLook w:val="04A0" w:firstRow="1" w:lastRow="0" w:firstColumn="1" w:lastColumn="0" w:noHBand="0" w:noVBand="1"/>
      </w:tblPr>
      <w:tblGrid>
        <w:gridCol w:w="559"/>
        <w:gridCol w:w="3004"/>
        <w:gridCol w:w="1134"/>
        <w:gridCol w:w="992"/>
        <w:gridCol w:w="851"/>
        <w:gridCol w:w="992"/>
        <w:gridCol w:w="947"/>
        <w:gridCol w:w="900"/>
        <w:gridCol w:w="900"/>
        <w:gridCol w:w="21"/>
      </w:tblGrid>
      <w:tr w:rsidR="00DD54EE" w:rsidRPr="00E76784">
        <w:trPr>
          <w:gridAfter w:val="1"/>
          <w:wAfter w:w="21" w:type="dxa"/>
          <w:trHeight w:val="401"/>
        </w:trPr>
        <w:tc>
          <w:tcPr>
            <w:tcW w:w="5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D54EE" w:rsidRPr="00E76784" w:rsidRDefault="00DD54EE" w:rsidP="00B46A9E">
            <w:pPr>
              <w:jc w:val="center"/>
            </w:pPr>
            <w:r w:rsidRPr="00E76784">
              <w:t>№№ п/п</w:t>
            </w:r>
          </w:p>
        </w:tc>
        <w:tc>
          <w:tcPr>
            <w:tcW w:w="30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54EE" w:rsidRPr="00E76784" w:rsidRDefault="00DD54EE" w:rsidP="00B46A9E">
            <w:pPr>
              <w:jc w:val="center"/>
            </w:pPr>
            <w:r w:rsidRPr="00E76784">
              <w:t>Наименование пр</w:t>
            </w:r>
            <w:r w:rsidRPr="00E76784">
              <w:t>о</w:t>
            </w:r>
            <w:r w:rsidRPr="00E76784">
              <w:t>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D54EE" w:rsidRPr="00E76784" w:rsidRDefault="00DD54EE" w:rsidP="00B46A9E">
            <w:pPr>
              <w:jc w:val="center"/>
            </w:pPr>
            <w:r w:rsidRPr="00E76784">
              <w:t>Срок реал</w:t>
            </w:r>
            <w:r w:rsidRPr="00E76784">
              <w:t>и</w:t>
            </w:r>
            <w:r w:rsidRPr="00E76784">
              <w:t>з</w:t>
            </w:r>
            <w:r w:rsidRPr="00E76784">
              <w:t>а</w:t>
            </w:r>
            <w:r w:rsidRPr="00E76784">
              <w:t>ции</w:t>
            </w:r>
          </w:p>
        </w:tc>
        <w:tc>
          <w:tcPr>
            <w:tcW w:w="5582" w:type="dxa"/>
            <w:gridSpan w:val="6"/>
            <w:tcBorders>
              <w:top w:val="single" w:sz="4" w:space="0" w:color="auto"/>
              <w:left w:val="nil"/>
              <w:bottom w:val="single" w:sz="4" w:space="0" w:color="auto"/>
              <w:right w:val="single" w:sz="4" w:space="0" w:color="auto"/>
            </w:tcBorders>
            <w:shd w:val="clear" w:color="auto" w:fill="auto"/>
            <w:vAlign w:val="center"/>
          </w:tcPr>
          <w:p w:rsidR="00DD54EE" w:rsidRPr="00E76784" w:rsidRDefault="00DD54EE" w:rsidP="00B46A9E">
            <w:pPr>
              <w:jc w:val="center"/>
            </w:pPr>
            <w:r w:rsidRPr="00E76784">
              <w:t xml:space="preserve">Объем финансирования, млн. руб. </w:t>
            </w:r>
          </w:p>
        </w:tc>
      </w:tr>
      <w:tr w:rsidR="00DD54EE" w:rsidRPr="00E76784">
        <w:trPr>
          <w:gridAfter w:val="1"/>
          <w:wAfter w:w="21" w:type="dxa"/>
          <w:trHeight w:val="1710"/>
        </w:trPr>
        <w:tc>
          <w:tcPr>
            <w:tcW w:w="559" w:type="dxa"/>
            <w:vMerge/>
            <w:tcBorders>
              <w:top w:val="single" w:sz="4" w:space="0" w:color="auto"/>
              <w:left w:val="single" w:sz="4" w:space="0" w:color="auto"/>
              <w:bottom w:val="single" w:sz="4" w:space="0" w:color="auto"/>
              <w:right w:val="single" w:sz="4" w:space="0" w:color="auto"/>
            </w:tcBorders>
            <w:vAlign w:val="center"/>
          </w:tcPr>
          <w:p w:rsidR="00DD54EE" w:rsidRPr="00E76784" w:rsidRDefault="00DD54EE" w:rsidP="00B46A9E"/>
        </w:tc>
        <w:tc>
          <w:tcPr>
            <w:tcW w:w="3004" w:type="dxa"/>
            <w:vMerge/>
            <w:tcBorders>
              <w:top w:val="single" w:sz="4" w:space="0" w:color="auto"/>
              <w:left w:val="single" w:sz="4" w:space="0" w:color="auto"/>
              <w:bottom w:val="single" w:sz="4" w:space="0" w:color="auto"/>
              <w:right w:val="single" w:sz="4" w:space="0" w:color="auto"/>
            </w:tcBorders>
            <w:vAlign w:val="center"/>
          </w:tcPr>
          <w:p w:rsidR="00DD54EE" w:rsidRPr="00E76784" w:rsidRDefault="00DD54EE" w:rsidP="00B46A9E"/>
        </w:tc>
        <w:tc>
          <w:tcPr>
            <w:tcW w:w="1134" w:type="dxa"/>
            <w:vMerge/>
            <w:tcBorders>
              <w:top w:val="single" w:sz="4" w:space="0" w:color="auto"/>
              <w:left w:val="single" w:sz="4" w:space="0" w:color="auto"/>
              <w:bottom w:val="single" w:sz="4" w:space="0" w:color="auto"/>
              <w:right w:val="single" w:sz="4" w:space="0" w:color="auto"/>
            </w:tcBorders>
            <w:vAlign w:val="center"/>
          </w:tcPr>
          <w:p w:rsidR="00DD54EE" w:rsidRPr="00E76784" w:rsidRDefault="00DD54EE" w:rsidP="00B46A9E"/>
        </w:tc>
        <w:tc>
          <w:tcPr>
            <w:tcW w:w="992" w:type="dxa"/>
            <w:tcBorders>
              <w:top w:val="nil"/>
              <w:left w:val="nil"/>
              <w:bottom w:val="single" w:sz="4" w:space="0" w:color="auto"/>
              <w:right w:val="single" w:sz="4" w:space="0" w:color="auto"/>
            </w:tcBorders>
            <w:shd w:val="clear" w:color="auto" w:fill="auto"/>
            <w:vAlign w:val="center"/>
          </w:tcPr>
          <w:p w:rsidR="00DD54EE" w:rsidRPr="00E76784" w:rsidRDefault="00DD54EE" w:rsidP="00B46A9E">
            <w:pPr>
              <w:jc w:val="center"/>
            </w:pPr>
            <w:r w:rsidRPr="00E76784">
              <w:t>Всего</w:t>
            </w:r>
          </w:p>
        </w:tc>
        <w:tc>
          <w:tcPr>
            <w:tcW w:w="851" w:type="dxa"/>
            <w:tcBorders>
              <w:top w:val="nil"/>
              <w:left w:val="nil"/>
              <w:bottom w:val="single" w:sz="4" w:space="0" w:color="auto"/>
              <w:right w:val="single" w:sz="4" w:space="0" w:color="auto"/>
            </w:tcBorders>
            <w:shd w:val="clear" w:color="auto" w:fill="auto"/>
            <w:textDirection w:val="btLr"/>
            <w:vAlign w:val="center"/>
          </w:tcPr>
          <w:p w:rsidR="00DD54EE" w:rsidRPr="00E76784" w:rsidRDefault="00DD54EE" w:rsidP="00B46A9E">
            <w:pPr>
              <w:jc w:val="center"/>
            </w:pPr>
            <w:r w:rsidRPr="00E76784">
              <w:t>Федеральный бю</w:t>
            </w:r>
            <w:r w:rsidRPr="00E76784">
              <w:t>д</w:t>
            </w:r>
            <w:r w:rsidRPr="00E76784">
              <w:t>жет</w:t>
            </w:r>
          </w:p>
        </w:tc>
        <w:tc>
          <w:tcPr>
            <w:tcW w:w="992" w:type="dxa"/>
            <w:tcBorders>
              <w:top w:val="nil"/>
              <w:left w:val="nil"/>
              <w:bottom w:val="single" w:sz="4" w:space="0" w:color="auto"/>
              <w:right w:val="single" w:sz="4" w:space="0" w:color="auto"/>
            </w:tcBorders>
            <w:shd w:val="clear" w:color="auto" w:fill="auto"/>
            <w:textDirection w:val="btLr"/>
            <w:vAlign w:val="center"/>
          </w:tcPr>
          <w:p w:rsidR="00DD54EE" w:rsidRPr="00E76784" w:rsidRDefault="00DD54EE" w:rsidP="00B46A9E">
            <w:pPr>
              <w:jc w:val="center"/>
            </w:pPr>
            <w:r w:rsidRPr="00E76784">
              <w:t>Республика</w:t>
            </w:r>
            <w:r w:rsidRPr="00E76784">
              <w:t>н</w:t>
            </w:r>
            <w:r w:rsidRPr="00E76784">
              <w:t>ский бю</w:t>
            </w:r>
            <w:r w:rsidRPr="00E76784">
              <w:t>д</w:t>
            </w:r>
            <w:r w:rsidRPr="00E76784">
              <w:t>жет</w:t>
            </w:r>
          </w:p>
        </w:tc>
        <w:tc>
          <w:tcPr>
            <w:tcW w:w="947" w:type="dxa"/>
            <w:tcBorders>
              <w:top w:val="nil"/>
              <w:left w:val="nil"/>
              <w:bottom w:val="single" w:sz="4" w:space="0" w:color="auto"/>
              <w:right w:val="single" w:sz="4" w:space="0" w:color="auto"/>
            </w:tcBorders>
            <w:shd w:val="clear" w:color="auto" w:fill="auto"/>
            <w:textDirection w:val="btLr"/>
            <w:vAlign w:val="center"/>
          </w:tcPr>
          <w:p w:rsidR="00DD54EE" w:rsidRPr="00E76784" w:rsidRDefault="00DD54EE" w:rsidP="00B46A9E">
            <w:pPr>
              <w:jc w:val="center"/>
            </w:pPr>
            <w:r w:rsidRPr="00E76784">
              <w:t>Бюджет мун</w:t>
            </w:r>
            <w:r w:rsidRPr="00E76784">
              <w:t>и</w:t>
            </w:r>
            <w:r w:rsidRPr="00E76784">
              <w:t>ципального района</w:t>
            </w:r>
          </w:p>
        </w:tc>
        <w:tc>
          <w:tcPr>
            <w:tcW w:w="900" w:type="dxa"/>
            <w:tcBorders>
              <w:top w:val="nil"/>
              <w:left w:val="nil"/>
              <w:bottom w:val="single" w:sz="4" w:space="0" w:color="auto"/>
              <w:right w:val="single" w:sz="4" w:space="0" w:color="auto"/>
            </w:tcBorders>
            <w:shd w:val="clear" w:color="auto" w:fill="auto"/>
            <w:textDirection w:val="btLr"/>
            <w:vAlign w:val="center"/>
          </w:tcPr>
          <w:p w:rsidR="00DD54EE" w:rsidRPr="00E76784" w:rsidRDefault="00DD54EE" w:rsidP="00B46A9E">
            <w:pPr>
              <w:jc w:val="center"/>
              <w:rPr>
                <w:sz w:val="22"/>
                <w:szCs w:val="22"/>
              </w:rPr>
            </w:pPr>
            <w:r w:rsidRPr="00E76784">
              <w:rPr>
                <w:sz w:val="22"/>
                <w:szCs w:val="22"/>
              </w:rPr>
              <w:t>Бюджет сельск</w:t>
            </w:r>
            <w:r w:rsidRPr="00E76784">
              <w:rPr>
                <w:sz w:val="22"/>
                <w:szCs w:val="22"/>
              </w:rPr>
              <w:t>о</w:t>
            </w:r>
            <w:r w:rsidRPr="00E76784">
              <w:rPr>
                <w:sz w:val="22"/>
                <w:szCs w:val="22"/>
              </w:rPr>
              <w:t>го(городского) пос</w:t>
            </w:r>
            <w:r w:rsidRPr="00E76784">
              <w:rPr>
                <w:sz w:val="22"/>
                <w:szCs w:val="22"/>
              </w:rPr>
              <w:t>е</w:t>
            </w:r>
            <w:r w:rsidRPr="00E76784">
              <w:rPr>
                <w:sz w:val="22"/>
                <w:szCs w:val="22"/>
              </w:rPr>
              <w:t>ления</w:t>
            </w:r>
          </w:p>
        </w:tc>
        <w:tc>
          <w:tcPr>
            <w:tcW w:w="900" w:type="dxa"/>
            <w:tcBorders>
              <w:top w:val="nil"/>
              <w:left w:val="nil"/>
              <w:bottom w:val="single" w:sz="4" w:space="0" w:color="auto"/>
              <w:right w:val="single" w:sz="4" w:space="0" w:color="auto"/>
            </w:tcBorders>
            <w:shd w:val="clear" w:color="auto" w:fill="auto"/>
            <w:textDirection w:val="btLr"/>
            <w:vAlign w:val="center"/>
          </w:tcPr>
          <w:p w:rsidR="00DD54EE" w:rsidRPr="00E76784" w:rsidRDefault="00DD54EE" w:rsidP="00B46A9E">
            <w:pPr>
              <w:jc w:val="center"/>
              <w:rPr>
                <w:sz w:val="22"/>
                <w:szCs w:val="22"/>
              </w:rPr>
            </w:pPr>
            <w:r w:rsidRPr="00E76784">
              <w:rPr>
                <w:sz w:val="22"/>
                <w:szCs w:val="22"/>
              </w:rPr>
              <w:t>Собственные и привлеченные средства пре</w:t>
            </w:r>
            <w:r w:rsidRPr="00E76784">
              <w:rPr>
                <w:sz w:val="22"/>
                <w:szCs w:val="22"/>
              </w:rPr>
              <w:t>д</w:t>
            </w:r>
            <w:r w:rsidRPr="00E76784">
              <w:rPr>
                <w:sz w:val="22"/>
                <w:szCs w:val="22"/>
              </w:rPr>
              <w:t>приятий</w:t>
            </w:r>
          </w:p>
        </w:tc>
      </w:tr>
      <w:tr w:rsidR="00DD54EE" w:rsidRPr="00E76784">
        <w:trPr>
          <w:gridAfter w:val="1"/>
          <w:wAfter w:w="21" w:type="dxa"/>
          <w:trHeight w:val="250"/>
        </w:trPr>
        <w:tc>
          <w:tcPr>
            <w:tcW w:w="559" w:type="dxa"/>
            <w:tcBorders>
              <w:top w:val="single" w:sz="4" w:space="0" w:color="auto"/>
              <w:left w:val="single" w:sz="4" w:space="0" w:color="auto"/>
              <w:bottom w:val="single" w:sz="4" w:space="0" w:color="auto"/>
              <w:right w:val="single" w:sz="4" w:space="0" w:color="auto"/>
            </w:tcBorders>
            <w:vAlign w:val="center"/>
          </w:tcPr>
          <w:p w:rsidR="00DD54EE" w:rsidRPr="00E76784" w:rsidRDefault="00DD54EE" w:rsidP="00B46A9E">
            <w:r w:rsidRPr="00E76784">
              <w:t>1</w:t>
            </w:r>
          </w:p>
        </w:tc>
        <w:tc>
          <w:tcPr>
            <w:tcW w:w="3004" w:type="dxa"/>
            <w:tcBorders>
              <w:top w:val="single" w:sz="4" w:space="0" w:color="auto"/>
              <w:left w:val="single" w:sz="4" w:space="0" w:color="auto"/>
              <w:bottom w:val="single" w:sz="4" w:space="0" w:color="auto"/>
              <w:right w:val="single" w:sz="4" w:space="0" w:color="auto"/>
            </w:tcBorders>
            <w:vAlign w:val="center"/>
          </w:tcPr>
          <w:p w:rsidR="00DD54EE" w:rsidRPr="00E76784" w:rsidRDefault="00DD54EE" w:rsidP="00B46A9E">
            <w:pPr>
              <w:jc w:val="center"/>
            </w:pPr>
            <w:r w:rsidRPr="00E76784">
              <w:t>2</w:t>
            </w:r>
          </w:p>
        </w:tc>
        <w:tc>
          <w:tcPr>
            <w:tcW w:w="1134" w:type="dxa"/>
            <w:tcBorders>
              <w:top w:val="single" w:sz="4" w:space="0" w:color="auto"/>
              <w:left w:val="single" w:sz="4" w:space="0" w:color="auto"/>
              <w:bottom w:val="single" w:sz="4" w:space="0" w:color="auto"/>
              <w:right w:val="single" w:sz="4" w:space="0" w:color="auto"/>
            </w:tcBorders>
            <w:vAlign w:val="center"/>
          </w:tcPr>
          <w:p w:rsidR="00DD54EE" w:rsidRPr="00E76784" w:rsidRDefault="00DD54EE" w:rsidP="00B46A9E">
            <w:pPr>
              <w:jc w:val="center"/>
            </w:pPr>
            <w:r w:rsidRPr="00E76784">
              <w:t>3</w:t>
            </w:r>
          </w:p>
        </w:tc>
        <w:tc>
          <w:tcPr>
            <w:tcW w:w="992" w:type="dxa"/>
            <w:tcBorders>
              <w:top w:val="nil"/>
              <w:left w:val="nil"/>
              <w:bottom w:val="single" w:sz="4" w:space="0" w:color="auto"/>
              <w:right w:val="single" w:sz="4" w:space="0" w:color="auto"/>
            </w:tcBorders>
            <w:shd w:val="clear" w:color="auto" w:fill="auto"/>
            <w:vAlign w:val="center"/>
          </w:tcPr>
          <w:p w:rsidR="00DD54EE" w:rsidRPr="00E76784" w:rsidRDefault="00DD54EE" w:rsidP="00B46A9E">
            <w:pPr>
              <w:jc w:val="center"/>
              <w:outlineLvl w:val="2"/>
              <w:rPr>
                <w:bCs/>
              </w:rPr>
            </w:pPr>
            <w:r w:rsidRPr="00E76784">
              <w:rPr>
                <w:bCs/>
              </w:rPr>
              <w:t>4</w:t>
            </w:r>
          </w:p>
        </w:tc>
        <w:tc>
          <w:tcPr>
            <w:tcW w:w="851" w:type="dxa"/>
            <w:tcBorders>
              <w:top w:val="nil"/>
              <w:left w:val="nil"/>
              <w:bottom w:val="single" w:sz="4" w:space="0" w:color="auto"/>
              <w:right w:val="single" w:sz="4" w:space="0" w:color="auto"/>
            </w:tcBorders>
            <w:shd w:val="clear" w:color="auto" w:fill="auto"/>
            <w:vAlign w:val="center"/>
          </w:tcPr>
          <w:p w:rsidR="00DD54EE" w:rsidRPr="00E76784" w:rsidRDefault="00DD54EE" w:rsidP="00B46A9E">
            <w:pPr>
              <w:jc w:val="center"/>
              <w:outlineLvl w:val="2"/>
              <w:rPr>
                <w:bCs/>
              </w:rPr>
            </w:pPr>
            <w:r w:rsidRPr="00E76784">
              <w:rPr>
                <w:bCs/>
              </w:rPr>
              <w:t>5</w:t>
            </w:r>
          </w:p>
        </w:tc>
        <w:tc>
          <w:tcPr>
            <w:tcW w:w="992" w:type="dxa"/>
            <w:tcBorders>
              <w:top w:val="nil"/>
              <w:left w:val="nil"/>
              <w:bottom w:val="single" w:sz="4" w:space="0" w:color="auto"/>
              <w:right w:val="single" w:sz="4" w:space="0" w:color="auto"/>
            </w:tcBorders>
            <w:shd w:val="clear" w:color="auto" w:fill="auto"/>
            <w:vAlign w:val="center"/>
          </w:tcPr>
          <w:p w:rsidR="00DD54EE" w:rsidRPr="00E76784" w:rsidRDefault="00DD54EE" w:rsidP="00B46A9E">
            <w:pPr>
              <w:jc w:val="center"/>
              <w:outlineLvl w:val="2"/>
              <w:rPr>
                <w:bCs/>
              </w:rPr>
            </w:pPr>
            <w:r w:rsidRPr="00E76784">
              <w:rPr>
                <w:bCs/>
              </w:rPr>
              <w:t>6</w:t>
            </w:r>
          </w:p>
        </w:tc>
        <w:tc>
          <w:tcPr>
            <w:tcW w:w="947" w:type="dxa"/>
            <w:tcBorders>
              <w:top w:val="nil"/>
              <w:left w:val="nil"/>
              <w:bottom w:val="single" w:sz="4" w:space="0" w:color="auto"/>
              <w:right w:val="single" w:sz="4" w:space="0" w:color="auto"/>
            </w:tcBorders>
            <w:shd w:val="clear" w:color="auto" w:fill="auto"/>
            <w:vAlign w:val="center"/>
          </w:tcPr>
          <w:p w:rsidR="00DD54EE" w:rsidRPr="00E76784" w:rsidRDefault="00DD54EE" w:rsidP="00B46A9E">
            <w:pPr>
              <w:jc w:val="center"/>
              <w:outlineLvl w:val="2"/>
              <w:rPr>
                <w:bCs/>
              </w:rPr>
            </w:pPr>
            <w:r w:rsidRPr="00E76784">
              <w:rPr>
                <w:bCs/>
              </w:rPr>
              <w:t>7</w:t>
            </w:r>
          </w:p>
        </w:tc>
        <w:tc>
          <w:tcPr>
            <w:tcW w:w="900" w:type="dxa"/>
            <w:tcBorders>
              <w:top w:val="nil"/>
              <w:left w:val="nil"/>
              <w:bottom w:val="single" w:sz="4" w:space="0" w:color="auto"/>
              <w:right w:val="single" w:sz="4" w:space="0" w:color="auto"/>
            </w:tcBorders>
            <w:shd w:val="clear" w:color="auto" w:fill="auto"/>
            <w:vAlign w:val="center"/>
          </w:tcPr>
          <w:p w:rsidR="00DD54EE" w:rsidRPr="00E76784" w:rsidRDefault="00DD54EE" w:rsidP="00B46A9E">
            <w:pPr>
              <w:jc w:val="center"/>
              <w:outlineLvl w:val="2"/>
              <w:rPr>
                <w:bCs/>
              </w:rPr>
            </w:pPr>
            <w:r w:rsidRPr="00E76784">
              <w:rPr>
                <w:bCs/>
              </w:rPr>
              <w:t>8</w:t>
            </w:r>
          </w:p>
        </w:tc>
        <w:tc>
          <w:tcPr>
            <w:tcW w:w="900" w:type="dxa"/>
            <w:tcBorders>
              <w:top w:val="nil"/>
              <w:left w:val="nil"/>
              <w:bottom w:val="single" w:sz="4" w:space="0" w:color="auto"/>
              <w:right w:val="single" w:sz="4" w:space="0" w:color="auto"/>
            </w:tcBorders>
            <w:shd w:val="clear" w:color="auto" w:fill="auto"/>
            <w:vAlign w:val="center"/>
          </w:tcPr>
          <w:p w:rsidR="00DD54EE" w:rsidRPr="00E76784" w:rsidRDefault="00DD54EE" w:rsidP="00B46A9E">
            <w:pPr>
              <w:jc w:val="center"/>
              <w:outlineLvl w:val="2"/>
              <w:rPr>
                <w:bCs/>
              </w:rPr>
            </w:pPr>
            <w:r w:rsidRPr="00E76784">
              <w:rPr>
                <w:bCs/>
              </w:rPr>
              <w:t>9</w:t>
            </w:r>
          </w:p>
        </w:tc>
      </w:tr>
      <w:tr w:rsidR="0048593E" w:rsidRPr="007D23B5">
        <w:tblPrEx>
          <w:tblLook w:val="0000" w:firstRow="0" w:lastRow="0" w:firstColumn="0" w:lastColumn="0" w:noHBand="0" w:noVBand="0"/>
        </w:tblPrEx>
        <w:trPr>
          <w:trHeight w:val="255"/>
        </w:trPr>
        <w:tc>
          <w:tcPr>
            <w:tcW w:w="559" w:type="dxa"/>
            <w:vMerge w:val="restart"/>
            <w:tcBorders>
              <w:top w:val="single" w:sz="4" w:space="0" w:color="auto"/>
              <w:left w:val="single" w:sz="4" w:space="0" w:color="auto"/>
              <w:right w:val="single" w:sz="4" w:space="0" w:color="auto"/>
            </w:tcBorders>
            <w:shd w:val="clear" w:color="auto" w:fill="FFFFFF"/>
            <w:vAlign w:val="center"/>
          </w:tcPr>
          <w:p w:rsidR="0048593E" w:rsidRPr="00E76784" w:rsidRDefault="0048593E" w:rsidP="00B46A9E">
            <w:pPr>
              <w:jc w:val="center"/>
              <w:outlineLvl w:val="2"/>
            </w:pPr>
          </w:p>
        </w:tc>
        <w:tc>
          <w:tcPr>
            <w:tcW w:w="3004" w:type="dxa"/>
            <w:vMerge w:val="restart"/>
            <w:tcBorders>
              <w:top w:val="single" w:sz="4" w:space="0" w:color="auto"/>
              <w:left w:val="single" w:sz="4" w:space="0" w:color="auto"/>
              <w:right w:val="single" w:sz="4" w:space="0" w:color="auto"/>
            </w:tcBorders>
            <w:shd w:val="clear" w:color="auto" w:fill="FFFFFF"/>
            <w:vAlign w:val="center"/>
          </w:tcPr>
          <w:p w:rsidR="0048593E" w:rsidRPr="007D23B5" w:rsidRDefault="0048593E" w:rsidP="0048593E">
            <w:pPr>
              <w:autoSpaceDE w:val="0"/>
              <w:autoSpaceDN w:val="0"/>
              <w:adjustRightInd w:val="0"/>
              <w:jc w:val="center"/>
              <w:rPr>
                <w:szCs w:val="28"/>
              </w:rPr>
            </w:pPr>
            <w:r w:rsidRPr="007D23B5">
              <w:rPr>
                <w:bCs/>
                <w:szCs w:val="28"/>
              </w:rPr>
              <w:t xml:space="preserve">Всего по направлению  </w:t>
            </w:r>
            <w:r w:rsidRPr="007D23B5">
              <w:rPr>
                <w:rFonts w:eastAsia="Calibri"/>
                <w:szCs w:val="28"/>
                <w:lang w:eastAsia="en-US"/>
              </w:rPr>
              <w:t xml:space="preserve"> «</w:t>
            </w:r>
            <w:r w:rsidRPr="007D23B5">
              <w:rPr>
                <w:szCs w:val="28"/>
              </w:rPr>
              <w:t>Развитие информацио</w:t>
            </w:r>
            <w:r w:rsidRPr="007D23B5">
              <w:rPr>
                <w:szCs w:val="28"/>
              </w:rPr>
              <w:t>н</w:t>
            </w:r>
            <w:r w:rsidRPr="007D23B5">
              <w:rPr>
                <w:szCs w:val="28"/>
              </w:rPr>
              <w:t>ного общества»</w:t>
            </w:r>
          </w:p>
          <w:p w:rsidR="0048593E" w:rsidRPr="007D23B5" w:rsidRDefault="0048593E" w:rsidP="0048593E">
            <w:pPr>
              <w:jc w:val="center"/>
              <w:outlineLvl w:val="2"/>
              <w:rPr>
                <w:b/>
                <w:bCs/>
                <w:szCs w:val="2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48593E" w:rsidRPr="007D23B5" w:rsidRDefault="0048593E" w:rsidP="00B46A9E">
            <w:pPr>
              <w:jc w:val="center"/>
              <w:outlineLvl w:val="2"/>
              <w:rPr>
                <w:b/>
                <w:sz w:val="20"/>
              </w:rPr>
            </w:pPr>
            <w:r w:rsidRPr="007D23B5">
              <w:rPr>
                <w:b/>
                <w:sz w:val="20"/>
              </w:rPr>
              <w:t>Всего</w:t>
            </w:r>
          </w:p>
        </w:tc>
        <w:tc>
          <w:tcPr>
            <w:tcW w:w="992" w:type="dxa"/>
            <w:tcBorders>
              <w:top w:val="single" w:sz="4" w:space="0" w:color="auto"/>
              <w:left w:val="nil"/>
              <w:bottom w:val="single" w:sz="4" w:space="0" w:color="auto"/>
              <w:right w:val="single" w:sz="4" w:space="0" w:color="auto"/>
            </w:tcBorders>
            <w:shd w:val="clear" w:color="auto" w:fill="FFFFFF"/>
            <w:vAlign w:val="center"/>
          </w:tcPr>
          <w:p w:rsidR="0048593E" w:rsidRPr="007D23B5" w:rsidRDefault="0048593E" w:rsidP="00B46A9E">
            <w:pPr>
              <w:jc w:val="right"/>
              <w:outlineLvl w:val="2"/>
              <w:rPr>
                <w:b/>
                <w:bCs/>
              </w:rPr>
            </w:pPr>
            <w:r w:rsidRPr="007D23B5">
              <w:rPr>
                <w:b/>
                <w:bCs/>
              </w:rPr>
              <w:t>0,184</w:t>
            </w:r>
          </w:p>
        </w:tc>
        <w:tc>
          <w:tcPr>
            <w:tcW w:w="851" w:type="dxa"/>
            <w:tcBorders>
              <w:top w:val="single" w:sz="4" w:space="0" w:color="auto"/>
              <w:left w:val="nil"/>
              <w:bottom w:val="single" w:sz="4" w:space="0" w:color="auto"/>
              <w:right w:val="single" w:sz="4" w:space="0" w:color="auto"/>
            </w:tcBorders>
            <w:shd w:val="clear" w:color="auto" w:fill="FFFFFF"/>
            <w:vAlign w:val="center"/>
          </w:tcPr>
          <w:p w:rsidR="0048593E" w:rsidRPr="007D23B5" w:rsidRDefault="0048593E" w:rsidP="00B46A9E">
            <w:pPr>
              <w:jc w:val="right"/>
              <w:outlineLvl w:val="2"/>
              <w:rPr>
                <w:b/>
                <w:bCs/>
              </w:rPr>
            </w:pPr>
            <w:r w:rsidRPr="007D23B5">
              <w:rPr>
                <w:b/>
                <w:bCs/>
              </w:rPr>
              <w:t>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48593E" w:rsidRPr="007D23B5" w:rsidRDefault="0048593E" w:rsidP="00B46A9E">
            <w:pPr>
              <w:jc w:val="right"/>
              <w:outlineLvl w:val="2"/>
              <w:rPr>
                <w:b/>
                <w:bCs/>
              </w:rPr>
            </w:pPr>
            <w:r w:rsidRPr="007D23B5">
              <w:rPr>
                <w:b/>
                <w:bCs/>
              </w:rPr>
              <w:t>0,000</w:t>
            </w:r>
          </w:p>
        </w:tc>
        <w:tc>
          <w:tcPr>
            <w:tcW w:w="947" w:type="dxa"/>
            <w:tcBorders>
              <w:top w:val="single" w:sz="4" w:space="0" w:color="auto"/>
              <w:left w:val="nil"/>
              <w:bottom w:val="single" w:sz="4" w:space="0" w:color="auto"/>
              <w:right w:val="single" w:sz="4" w:space="0" w:color="auto"/>
            </w:tcBorders>
            <w:shd w:val="clear" w:color="auto" w:fill="FFFFFF"/>
            <w:vAlign w:val="center"/>
          </w:tcPr>
          <w:p w:rsidR="0048593E" w:rsidRPr="007D23B5" w:rsidRDefault="0048593E" w:rsidP="00B46A9E">
            <w:pPr>
              <w:jc w:val="right"/>
              <w:outlineLvl w:val="2"/>
              <w:rPr>
                <w:b/>
                <w:bCs/>
              </w:rPr>
            </w:pPr>
            <w:r w:rsidRPr="007D23B5">
              <w:rPr>
                <w:b/>
                <w:bCs/>
              </w:rPr>
              <w:t>0,000</w:t>
            </w:r>
          </w:p>
        </w:tc>
        <w:tc>
          <w:tcPr>
            <w:tcW w:w="900" w:type="dxa"/>
            <w:tcBorders>
              <w:top w:val="single" w:sz="4" w:space="0" w:color="auto"/>
              <w:left w:val="nil"/>
              <w:bottom w:val="single" w:sz="4" w:space="0" w:color="auto"/>
              <w:right w:val="single" w:sz="4" w:space="0" w:color="auto"/>
            </w:tcBorders>
            <w:shd w:val="clear" w:color="auto" w:fill="FFFFFF"/>
            <w:vAlign w:val="center"/>
          </w:tcPr>
          <w:p w:rsidR="0048593E" w:rsidRPr="007D23B5" w:rsidRDefault="0048593E" w:rsidP="00B46A9E">
            <w:pPr>
              <w:jc w:val="right"/>
              <w:outlineLvl w:val="2"/>
              <w:rPr>
                <w:b/>
                <w:bCs/>
              </w:rPr>
            </w:pPr>
            <w:r w:rsidRPr="007D23B5">
              <w:rPr>
                <w:b/>
                <w:bCs/>
              </w:rPr>
              <w:t>0,000</w:t>
            </w:r>
          </w:p>
        </w:tc>
        <w:tc>
          <w:tcPr>
            <w:tcW w:w="921" w:type="dxa"/>
            <w:gridSpan w:val="2"/>
            <w:tcBorders>
              <w:top w:val="single" w:sz="4" w:space="0" w:color="auto"/>
              <w:left w:val="nil"/>
              <w:bottom w:val="single" w:sz="4" w:space="0" w:color="auto"/>
              <w:right w:val="single" w:sz="4" w:space="0" w:color="auto"/>
            </w:tcBorders>
            <w:shd w:val="clear" w:color="auto" w:fill="FFFFFF"/>
            <w:vAlign w:val="center"/>
          </w:tcPr>
          <w:p w:rsidR="0048593E" w:rsidRPr="007D23B5" w:rsidRDefault="0048593E" w:rsidP="00B46A9E">
            <w:pPr>
              <w:jc w:val="right"/>
              <w:outlineLvl w:val="2"/>
              <w:rPr>
                <w:b/>
                <w:bCs/>
              </w:rPr>
            </w:pPr>
            <w:r w:rsidRPr="007D23B5">
              <w:rPr>
                <w:b/>
                <w:bCs/>
              </w:rPr>
              <w:t>0,184</w:t>
            </w:r>
          </w:p>
        </w:tc>
      </w:tr>
      <w:tr w:rsidR="0048593E" w:rsidRPr="007D23B5">
        <w:tblPrEx>
          <w:tblLook w:val="0000" w:firstRow="0" w:lastRow="0" w:firstColumn="0" w:lastColumn="0" w:noHBand="0" w:noVBand="0"/>
        </w:tblPrEx>
        <w:trPr>
          <w:trHeight w:val="255"/>
        </w:trPr>
        <w:tc>
          <w:tcPr>
            <w:tcW w:w="559" w:type="dxa"/>
            <w:vMerge/>
            <w:tcBorders>
              <w:left w:val="single" w:sz="4" w:space="0" w:color="auto"/>
              <w:right w:val="single" w:sz="4" w:space="0" w:color="auto"/>
            </w:tcBorders>
            <w:shd w:val="clear" w:color="auto" w:fill="FFFFFF"/>
            <w:vAlign w:val="center"/>
          </w:tcPr>
          <w:p w:rsidR="0048593E" w:rsidRPr="007D23B5" w:rsidRDefault="0048593E" w:rsidP="00B46A9E"/>
        </w:tc>
        <w:tc>
          <w:tcPr>
            <w:tcW w:w="3004" w:type="dxa"/>
            <w:vMerge/>
            <w:tcBorders>
              <w:left w:val="single" w:sz="4" w:space="0" w:color="auto"/>
              <w:right w:val="single" w:sz="4" w:space="0" w:color="auto"/>
            </w:tcBorders>
            <w:shd w:val="clear" w:color="auto" w:fill="FFFFFF"/>
            <w:vAlign w:val="center"/>
          </w:tcPr>
          <w:p w:rsidR="0048593E" w:rsidRPr="007D23B5" w:rsidRDefault="0048593E" w:rsidP="0048593E">
            <w:pPr>
              <w:jc w:val="center"/>
              <w:rPr>
                <w:szCs w:val="28"/>
              </w:rPr>
            </w:pPr>
          </w:p>
        </w:tc>
        <w:tc>
          <w:tcPr>
            <w:tcW w:w="1134" w:type="dxa"/>
            <w:tcBorders>
              <w:top w:val="nil"/>
              <w:left w:val="nil"/>
              <w:bottom w:val="single" w:sz="4" w:space="0" w:color="auto"/>
              <w:right w:val="single" w:sz="4" w:space="0" w:color="auto"/>
            </w:tcBorders>
            <w:shd w:val="clear" w:color="auto" w:fill="FFFFFF"/>
            <w:vAlign w:val="bottom"/>
          </w:tcPr>
          <w:p w:rsidR="0048593E" w:rsidRPr="007D23B5" w:rsidRDefault="0048593E" w:rsidP="00B46A9E">
            <w:pPr>
              <w:jc w:val="center"/>
              <w:outlineLvl w:val="2"/>
              <w:rPr>
                <w:b/>
                <w:sz w:val="20"/>
              </w:rPr>
            </w:pPr>
            <w:r w:rsidRPr="007D23B5">
              <w:rPr>
                <w:b/>
                <w:sz w:val="20"/>
              </w:rPr>
              <w:t>2011</w:t>
            </w:r>
          </w:p>
        </w:tc>
        <w:tc>
          <w:tcPr>
            <w:tcW w:w="992" w:type="dxa"/>
            <w:tcBorders>
              <w:top w:val="nil"/>
              <w:left w:val="nil"/>
              <w:bottom w:val="single" w:sz="4" w:space="0" w:color="auto"/>
              <w:right w:val="single" w:sz="4" w:space="0" w:color="auto"/>
            </w:tcBorders>
            <w:shd w:val="clear" w:color="auto" w:fill="FFFFFF"/>
            <w:vAlign w:val="center"/>
          </w:tcPr>
          <w:p w:rsidR="0048593E" w:rsidRPr="007D23B5" w:rsidRDefault="0048593E" w:rsidP="00B46A9E">
            <w:pPr>
              <w:jc w:val="right"/>
              <w:outlineLvl w:val="2"/>
              <w:rPr>
                <w:b/>
              </w:rPr>
            </w:pPr>
            <w:r w:rsidRPr="007D23B5">
              <w:rPr>
                <w:b/>
              </w:rPr>
              <w:t>0,060</w:t>
            </w:r>
          </w:p>
        </w:tc>
        <w:tc>
          <w:tcPr>
            <w:tcW w:w="851"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rPr>
                <w:b/>
              </w:rPr>
            </w:pPr>
            <w:r w:rsidRPr="007D23B5">
              <w:rPr>
                <w:b/>
              </w:rPr>
              <w:t>0,000</w:t>
            </w:r>
          </w:p>
        </w:tc>
        <w:tc>
          <w:tcPr>
            <w:tcW w:w="992"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rPr>
                <w:b/>
              </w:rPr>
            </w:pPr>
            <w:r w:rsidRPr="007D23B5">
              <w:rPr>
                <w:b/>
              </w:rPr>
              <w:t>0,000</w:t>
            </w:r>
          </w:p>
        </w:tc>
        <w:tc>
          <w:tcPr>
            <w:tcW w:w="947"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rPr>
                <w:b/>
              </w:rPr>
            </w:pPr>
            <w:r w:rsidRPr="007D23B5">
              <w:rPr>
                <w:b/>
              </w:rPr>
              <w:t>0,000</w:t>
            </w:r>
          </w:p>
        </w:tc>
        <w:tc>
          <w:tcPr>
            <w:tcW w:w="900"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rPr>
                <w:b/>
              </w:rPr>
            </w:pPr>
            <w:r w:rsidRPr="007D23B5">
              <w:rPr>
                <w:b/>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rPr>
                <w:b/>
              </w:rPr>
            </w:pPr>
            <w:r w:rsidRPr="007D23B5">
              <w:rPr>
                <w:b/>
              </w:rPr>
              <w:t>0,060</w:t>
            </w:r>
          </w:p>
        </w:tc>
      </w:tr>
      <w:tr w:rsidR="0048593E" w:rsidRPr="007D23B5">
        <w:tblPrEx>
          <w:tblLook w:val="0000" w:firstRow="0" w:lastRow="0" w:firstColumn="0" w:lastColumn="0" w:noHBand="0" w:noVBand="0"/>
        </w:tblPrEx>
        <w:trPr>
          <w:trHeight w:val="255"/>
        </w:trPr>
        <w:tc>
          <w:tcPr>
            <w:tcW w:w="559" w:type="dxa"/>
            <w:vMerge/>
            <w:tcBorders>
              <w:left w:val="single" w:sz="4" w:space="0" w:color="auto"/>
              <w:right w:val="single" w:sz="4" w:space="0" w:color="auto"/>
            </w:tcBorders>
            <w:shd w:val="clear" w:color="auto" w:fill="FFFFFF"/>
            <w:vAlign w:val="center"/>
          </w:tcPr>
          <w:p w:rsidR="0048593E" w:rsidRPr="007D23B5" w:rsidRDefault="0048593E" w:rsidP="00B46A9E"/>
        </w:tc>
        <w:tc>
          <w:tcPr>
            <w:tcW w:w="3004" w:type="dxa"/>
            <w:vMerge/>
            <w:tcBorders>
              <w:left w:val="single" w:sz="4" w:space="0" w:color="auto"/>
              <w:right w:val="single" w:sz="4" w:space="0" w:color="auto"/>
            </w:tcBorders>
            <w:shd w:val="clear" w:color="auto" w:fill="FFFFFF"/>
            <w:vAlign w:val="center"/>
          </w:tcPr>
          <w:p w:rsidR="0048593E" w:rsidRPr="007D23B5" w:rsidRDefault="0048593E" w:rsidP="0048593E">
            <w:pPr>
              <w:jc w:val="center"/>
              <w:rPr>
                <w:szCs w:val="28"/>
              </w:rPr>
            </w:pPr>
          </w:p>
        </w:tc>
        <w:tc>
          <w:tcPr>
            <w:tcW w:w="1134" w:type="dxa"/>
            <w:tcBorders>
              <w:top w:val="nil"/>
              <w:left w:val="nil"/>
              <w:bottom w:val="single" w:sz="4" w:space="0" w:color="auto"/>
              <w:right w:val="single" w:sz="4" w:space="0" w:color="auto"/>
            </w:tcBorders>
            <w:shd w:val="clear" w:color="auto" w:fill="FFFFFF"/>
            <w:vAlign w:val="bottom"/>
          </w:tcPr>
          <w:p w:rsidR="0048593E" w:rsidRPr="007D23B5" w:rsidRDefault="0048593E" w:rsidP="00B46A9E">
            <w:pPr>
              <w:jc w:val="center"/>
              <w:outlineLvl w:val="2"/>
              <w:rPr>
                <w:b/>
                <w:sz w:val="20"/>
              </w:rPr>
            </w:pPr>
            <w:r w:rsidRPr="007D23B5">
              <w:rPr>
                <w:b/>
                <w:sz w:val="20"/>
              </w:rPr>
              <w:t>2012</w:t>
            </w:r>
          </w:p>
        </w:tc>
        <w:tc>
          <w:tcPr>
            <w:tcW w:w="992" w:type="dxa"/>
            <w:tcBorders>
              <w:top w:val="nil"/>
              <w:left w:val="nil"/>
              <w:bottom w:val="single" w:sz="4" w:space="0" w:color="auto"/>
              <w:right w:val="single" w:sz="4" w:space="0" w:color="auto"/>
            </w:tcBorders>
            <w:shd w:val="clear" w:color="auto" w:fill="FFFFFF"/>
            <w:vAlign w:val="center"/>
          </w:tcPr>
          <w:p w:rsidR="0048593E" w:rsidRPr="007D23B5" w:rsidRDefault="0048593E" w:rsidP="00B46A9E">
            <w:pPr>
              <w:jc w:val="right"/>
              <w:outlineLvl w:val="2"/>
              <w:rPr>
                <w:b/>
              </w:rPr>
            </w:pPr>
            <w:r w:rsidRPr="007D23B5">
              <w:rPr>
                <w:b/>
              </w:rPr>
              <w:t>0,060</w:t>
            </w:r>
          </w:p>
        </w:tc>
        <w:tc>
          <w:tcPr>
            <w:tcW w:w="851"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rPr>
                <w:b/>
              </w:rPr>
            </w:pPr>
            <w:r w:rsidRPr="007D23B5">
              <w:rPr>
                <w:b/>
              </w:rPr>
              <w:t>0,000</w:t>
            </w:r>
          </w:p>
        </w:tc>
        <w:tc>
          <w:tcPr>
            <w:tcW w:w="992"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rPr>
                <w:b/>
              </w:rPr>
            </w:pPr>
            <w:r w:rsidRPr="007D23B5">
              <w:rPr>
                <w:b/>
              </w:rPr>
              <w:t>0,000</w:t>
            </w:r>
          </w:p>
        </w:tc>
        <w:tc>
          <w:tcPr>
            <w:tcW w:w="947"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rPr>
                <w:b/>
              </w:rPr>
            </w:pPr>
            <w:r w:rsidRPr="007D23B5">
              <w:rPr>
                <w:b/>
              </w:rPr>
              <w:t>0,000</w:t>
            </w:r>
          </w:p>
        </w:tc>
        <w:tc>
          <w:tcPr>
            <w:tcW w:w="900"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rPr>
                <w:b/>
              </w:rPr>
            </w:pPr>
            <w:r w:rsidRPr="007D23B5">
              <w:rPr>
                <w:b/>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rPr>
                <w:b/>
              </w:rPr>
            </w:pPr>
            <w:r w:rsidRPr="007D23B5">
              <w:rPr>
                <w:b/>
              </w:rPr>
              <w:t>0,060</w:t>
            </w:r>
          </w:p>
        </w:tc>
      </w:tr>
      <w:tr w:rsidR="0048593E" w:rsidRPr="007D23B5">
        <w:tblPrEx>
          <w:tblLook w:val="0000" w:firstRow="0" w:lastRow="0" w:firstColumn="0" w:lastColumn="0" w:noHBand="0" w:noVBand="0"/>
        </w:tblPrEx>
        <w:trPr>
          <w:trHeight w:val="255"/>
        </w:trPr>
        <w:tc>
          <w:tcPr>
            <w:tcW w:w="559" w:type="dxa"/>
            <w:vMerge/>
            <w:tcBorders>
              <w:left w:val="single" w:sz="4" w:space="0" w:color="auto"/>
              <w:right w:val="single" w:sz="4" w:space="0" w:color="auto"/>
            </w:tcBorders>
            <w:shd w:val="clear" w:color="auto" w:fill="FFFFFF"/>
            <w:vAlign w:val="center"/>
          </w:tcPr>
          <w:p w:rsidR="0048593E" w:rsidRPr="007D23B5" w:rsidRDefault="0048593E" w:rsidP="00B46A9E"/>
        </w:tc>
        <w:tc>
          <w:tcPr>
            <w:tcW w:w="3004" w:type="dxa"/>
            <w:vMerge/>
            <w:tcBorders>
              <w:left w:val="single" w:sz="4" w:space="0" w:color="auto"/>
              <w:right w:val="single" w:sz="4" w:space="0" w:color="auto"/>
            </w:tcBorders>
            <w:shd w:val="clear" w:color="auto" w:fill="FFFFFF"/>
            <w:vAlign w:val="center"/>
          </w:tcPr>
          <w:p w:rsidR="0048593E" w:rsidRPr="007D23B5" w:rsidRDefault="0048593E" w:rsidP="0048593E">
            <w:pPr>
              <w:jc w:val="center"/>
              <w:rPr>
                <w:szCs w:val="28"/>
              </w:rPr>
            </w:pPr>
          </w:p>
        </w:tc>
        <w:tc>
          <w:tcPr>
            <w:tcW w:w="1134" w:type="dxa"/>
            <w:tcBorders>
              <w:top w:val="nil"/>
              <w:left w:val="nil"/>
              <w:bottom w:val="single" w:sz="4" w:space="0" w:color="auto"/>
              <w:right w:val="single" w:sz="4" w:space="0" w:color="auto"/>
            </w:tcBorders>
            <w:shd w:val="clear" w:color="auto" w:fill="FFFFFF"/>
            <w:vAlign w:val="bottom"/>
          </w:tcPr>
          <w:p w:rsidR="0048593E" w:rsidRPr="007D23B5" w:rsidRDefault="0048593E" w:rsidP="00B46A9E">
            <w:pPr>
              <w:jc w:val="center"/>
              <w:outlineLvl w:val="2"/>
              <w:rPr>
                <w:b/>
                <w:sz w:val="20"/>
              </w:rPr>
            </w:pPr>
            <w:r w:rsidRPr="007D23B5">
              <w:rPr>
                <w:b/>
                <w:sz w:val="20"/>
              </w:rPr>
              <w:t>2013</w:t>
            </w:r>
          </w:p>
        </w:tc>
        <w:tc>
          <w:tcPr>
            <w:tcW w:w="992" w:type="dxa"/>
            <w:tcBorders>
              <w:top w:val="nil"/>
              <w:left w:val="nil"/>
              <w:bottom w:val="single" w:sz="4" w:space="0" w:color="auto"/>
              <w:right w:val="single" w:sz="4" w:space="0" w:color="auto"/>
            </w:tcBorders>
            <w:shd w:val="clear" w:color="auto" w:fill="FFFFFF"/>
            <w:vAlign w:val="center"/>
          </w:tcPr>
          <w:p w:rsidR="0048593E" w:rsidRPr="007D23B5" w:rsidRDefault="0048593E" w:rsidP="00B46A9E">
            <w:pPr>
              <w:jc w:val="right"/>
              <w:outlineLvl w:val="2"/>
              <w:rPr>
                <w:b/>
              </w:rPr>
            </w:pPr>
            <w:r w:rsidRPr="007D23B5">
              <w:rPr>
                <w:b/>
              </w:rPr>
              <w:t>0,064</w:t>
            </w:r>
          </w:p>
        </w:tc>
        <w:tc>
          <w:tcPr>
            <w:tcW w:w="851"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rPr>
                <w:b/>
              </w:rPr>
            </w:pPr>
            <w:r w:rsidRPr="007D23B5">
              <w:rPr>
                <w:b/>
              </w:rPr>
              <w:t>0,000</w:t>
            </w:r>
          </w:p>
        </w:tc>
        <w:tc>
          <w:tcPr>
            <w:tcW w:w="992"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rPr>
                <w:b/>
              </w:rPr>
            </w:pPr>
            <w:r w:rsidRPr="007D23B5">
              <w:rPr>
                <w:b/>
              </w:rPr>
              <w:t>0,000</w:t>
            </w:r>
          </w:p>
        </w:tc>
        <w:tc>
          <w:tcPr>
            <w:tcW w:w="947"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rPr>
                <w:b/>
              </w:rPr>
            </w:pPr>
            <w:r w:rsidRPr="007D23B5">
              <w:rPr>
                <w:b/>
              </w:rPr>
              <w:t>0,000</w:t>
            </w:r>
          </w:p>
        </w:tc>
        <w:tc>
          <w:tcPr>
            <w:tcW w:w="900"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rPr>
                <w:b/>
              </w:rPr>
            </w:pPr>
            <w:r w:rsidRPr="007D23B5">
              <w:rPr>
                <w:b/>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rPr>
                <w:b/>
              </w:rPr>
            </w:pPr>
            <w:r w:rsidRPr="007D23B5">
              <w:rPr>
                <w:b/>
              </w:rPr>
              <w:t>0,064</w:t>
            </w:r>
          </w:p>
        </w:tc>
      </w:tr>
      <w:tr w:rsidR="0048593E" w:rsidRPr="007D23B5">
        <w:tblPrEx>
          <w:tblLook w:val="0000" w:firstRow="0" w:lastRow="0" w:firstColumn="0" w:lastColumn="0" w:noHBand="0" w:noVBand="0"/>
        </w:tblPrEx>
        <w:trPr>
          <w:trHeight w:val="255"/>
        </w:trPr>
        <w:tc>
          <w:tcPr>
            <w:tcW w:w="559" w:type="dxa"/>
            <w:vMerge/>
            <w:tcBorders>
              <w:left w:val="single" w:sz="4" w:space="0" w:color="auto"/>
              <w:right w:val="single" w:sz="4" w:space="0" w:color="auto"/>
            </w:tcBorders>
            <w:shd w:val="clear" w:color="auto" w:fill="FFFFFF"/>
            <w:vAlign w:val="center"/>
          </w:tcPr>
          <w:p w:rsidR="0048593E" w:rsidRPr="007D23B5" w:rsidRDefault="0048593E" w:rsidP="00B46A9E"/>
        </w:tc>
        <w:tc>
          <w:tcPr>
            <w:tcW w:w="3004" w:type="dxa"/>
            <w:vMerge/>
            <w:tcBorders>
              <w:left w:val="single" w:sz="4" w:space="0" w:color="auto"/>
              <w:right w:val="single" w:sz="4" w:space="0" w:color="auto"/>
            </w:tcBorders>
            <w:shd w:val="clear" w:color="auto" w:fill="FFFFFF"/>
            <w:vAlign w:val="center"/>
          </w:tcPr>
          <w:p w:rsidR="0048593E" w:rsidRPr="007D23B5" w:rsidRDefault="0048593E" w:rsidP="0048593E">
            <w:pPr>
              <w:jc w:val="center"/>
              <w:rPr>
                <w:szCs w:val="28"/>
              </w:rPr>
            </w:pPr>
          </w:p>
        </w:tc>
        <w:tc>
          <w:tcPr>
            <w:tcW w:w="1134" w:type="dxa"/>
            <w:tcBorders>
              <w:top w:val="nil"/>
              <w:left w:val="nil"/>
              <w:bottom w:val="single" w:sz="4" w:space="0" w:color="auto"/>
              <w:right w:val="single" w:sz="4" w:space="0" w:color="auto"/>
            </w:tcBorders>
            <w:shd w:val="clear" w:color="auto" w:fill="FFFFFF"/>
            <w:vAlign w:val="bottom"/>
          </w:tcPr>
          <w:p w:rsidR="0048593E" w:rsidRPr="007D23B5" w:rsidRDefault="0048593E" w:rsidP="00B46A9E">
            <w:pPr>
              <w:jc w:val="center"/>
              <w:outlineLvl w:val="2"/>
              <w:rPr>
                <w:b/>
                <w:sz w:val="20"/>
              </w:rPr>
            </w:pPr>
            <w:r w:rsidRPr="007D23B5">
              <w:rPr>
                <w:b/>
                <w:sz w:val="20"/>
              </w:rPr>
              <w:t>2014</w:t>
            </w:r>
          </w:p>
        </w:tc>
        <w:tc>
          <w:tcPr>
            <w:tcW w:w="992" w:type="dxa"/>
            <w:tcBorders>
              <w:top w:val="nil"/>
              <w:left w:val="nil"/>
              <w:bottom w:val="single" w:sz="4" w:space="0" w:color="auto"/>
              <w:right w:val="single" w:sz="4" w:space="0" w:color="auto"/>
            </w:tcBorders>
            <w:shd w:val="clear" w:color="auto" w:fill="FFFFFF"/>
            <w:vAlign w:val="center"/>
          </w:tcPr>
          <w:p w:rsidR="0048593E" w:rsidRPr="007D23B5" w:rsidRDefault="0048593E" w:rsidP="00B46A9E">
            <w:pPr>
              <w:jc w:val="right"/>
              <w:outlineLvl w:val="2"/>
              <w:rPr>
                <w:b/>
              </w:rPr>
            </w:pPr>
            <w:r w:rsidRPr="007D23B5">
              <w:rPr>
                <w:b/>
              </w:rPr>
              <w:t>0,000</w:t>
            </w:r>
          </w:p>
        </w:tc>
        <w:tc>
          <w:tcPr>
            <w:tcW w:w="851"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rPr>
                <w:b/>
              </w:rPr>
            </w:pPr>
            <w:r w:rsidRPr="007D23B5">
              <w:rPr>
                <w:b/>
              </w:rPr>
              <w:t>0,000</w:t>
            </w:r>
          </w:p>
        </w:tc>
        <w:tc>
          <w:tcPr>
            <w:tcW w:w="992"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rPr>
                <w:b/>
              </w:rPr>
            </w:pPr>
            <w:r w:rsidRPr="007D23B5">
              <w:rPr>
                <w:b/>
              </w:rPr>
              <w:t>0,000</w:t>
            </w:r>
          </w:p>
        </w:tc>
        <w:tc>
          <w:tcPr>
            <w:tcW w:w="947"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rPr>
                <w:b/>
              </w:rPr>
            </w:pPr>
            <w:r w:rsidRPr="007D23B5">
              <w:rPr>
                <w:b/>
              </w:rPr>
              <w:t>0,000</w:t>
            </w:r>
          </w:p>
        </w:tc>
        <w:tc>
          <w:tcPr>
            <w:tcW w:w="900"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rPr>
                <w:b/>
              </w:rPr>
            </w:pPr>
            <w:r w:rsidRPr="007D23B5">
              <w:rPr>
                <w:b/>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rPr>
                <w:b/>
              </w:rPr>
            </w:pPr>
            <w:r w:rsidRPr="007D23B5">
              <w:rPr>
                <w:b/>
              </w:rPr>
              <w:t>0,000</w:t>
            </w:r>
          </w:p>
        </w:tc>
      </w:tr>
      <w:tr w:rsidR="0048593E" w:rsidRPr="007D23B5">
        <w:tblPrEx>
          <w:tblLook w:val="0000" w:firstRow="0" w:lastRow="0" w:firstColumn="0" w:lastColumn="0" w:noHBand="0" w:noVBand="0"/>
        </w:tblPrEx>
        <w:trPr>
          <w:trHeight w:val="255"/>
        </w:trPr>
        <w:tc>
          <w:tcPr>
            <w:tcW w:w="559" w:type="dxa"/>
            <w:vMerge/>
            <w:tcBorders>
              <w:left w:val="single" w:sz="4" w:space="0" w:color="auto"/>
              <w:right w:val="single" w:sz="4" w:space="0" w:color="auto"/>
            </w:tcBorders>
            <w:shd w:val="clear" w:color="auto" w:fill="FFFFFF"/>
            <w:vAlign w:val="center"/>
          </w:tcPr>
          <w:p w:rsidR="0048593E" w:rsidRPr="007D23B5" w:rsidRDefault="0048593E" w:rsidP="00B46A9E"/>
        </w:tc>
        <w:tc>
          <w:tcPr>
            <w:tcW w:w="3004" w:type="dxa"/>
            <w:vMerge/>
            <w:tcBorders>
              <w:left w:val="single" w:sz="4" w:space="0" w:color="auto"/>
              <w:right w:val="single" w:sz="4" w:space="0" w:color="auto"/>
            </w:tcBorders>
            <w:shd w:val="clear" w:color="auto" w:fill="FFFFFF"/>
            <w:vAlign w:val="center"/>
          </w:tcPr>
          <w:p w:rsidR="0048593E" w:rsidRPr="007D23B5" w:rsidRDefault="0048593E" w:rsidP="0048593E">
            <w:pPr>
              <w:jc w:val="center"/>
              <w:rPr>
                <w:szCs w:val="28"/>
              </w:rPr>
            </w:pPr>
          </w:p>
        </w:tc>
        <w:tc>
          <w:tcPr>
            <w:tcW w:w="1134" w:type="dxa"/>
            <w:tcBorders>
              <w:top w:val="nil"/>
              <w:left w:val="nil"/>
              <w:bottom w:val="single" w:sz="4" w:space="0" w:color="auto"/>
              <w:right w:val="single" w:sz="4" w:space="0" w:color="auto"/>
            </w:tcBorders>
            <w:shd w:val="clear" w:color="auto" w:fill="FFFFFF"/>
            <w:vAlign w:val="bottom"/>
          </w:tcPr>
          <w:p w:rsidR="0048593E" w:rsidRPr="007D23B5" w:rsidRDefault="0048593E" w:rsidP="00B46A9E">
            <w:pPr>
              <w:jc w:val="center"/>
              <w:outlineLvl w:val="2"/>
              <w:rPr>
                <w:b/>
                <w:sz w:val="20"/>
              </w:rPr>
            </w:pPr>
            <w:r w:rsidRPr="007D23B5">
              <w:rPr>
                <w:b/>
                <w:sz w:val="20"/>
              </w:rPr>
              <w:t>2015</w:t>
            </w:r>
          </w:p>
        </w:tc>
        <w:tc>
          <w:tcPr>
            <w:tcW w:w="992" w:type="dxa"/>
            <w:tcBorders>
              <w:top w:val="nil"/>
              <w:left w:val="nil"/>
              <w:bottom w:val="single" w:sz="4" w:space="0" w:color="auto"/>
              <w:right w:val="single" w:sz="4" w:space="0" w:color="auto"/>
            </w:tcBorders>
            <w:shd w:val="clear" w:color="auto" w:fill="FFFFFF"/>
            <w:vAlign w:val="center"/>
          </w:tcPr>
          <w:p w:rsidR="0048593E" w:rsidRPr="007D23B5" w:rsidRDefault="0048593E" w:rsidP="00B46A9E">
            <w:pPr>
              <w:jc w:val="right"/>
              <w:outlineLvl w:val="2"/>
              <w:rPr>
                <w:b/>
              </w:rPr>
            </w:pPr>
            <w:r w:rsidRPr="007D23B5">
              <w:rPr>
                <w:b/>
              </w:rPr>
              <w:t>0,000</w:t>
            </w:r>
          </w:p>
        </w:tc>
        <w:tc>
          <w:tcPr>
            <w:tcW w:w="851"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rPr>
                <w:b/>
              </w:rPr>
            </w:pPr>
            <w:r w:rsidRPr="007D23B5">
              <w:rPr>
                <w:b/>
              </w:rPr>
              <w:t>0,000</w:t>
            </w:r>
          </w:p>
        </w:tc>
        <w:tc>
          <w:tcPr>
            <w:tcW w:w="992"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rPr>
                <w:b/>
              </w:rPr>
            </w:pPr>
            <w:r w:rsidRPr="007D23B5">
              <w:rPr>
                <w:b/>
              </w:rPr>
              <w:t>0,000</w:t>
            </w:r>
          </w:p>
        </w:tc>
        <w:tc>
          <w:tcPr>
            <w:tcW w:w="947"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rPr>
                <w:b/>
              </w:rPr>
            </w:pPr>
            <w:r w:rsidRPr="007D23B5">
              <w:rPr>
                <w:b/>
              </w:rPr>
              <w:t>0,000</w:t>
            </w:r>
          </w:p>
        </w:tc>
        <w:tc>
          <w:tcPr>
            <w:tcW w:w="900"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rPr>
                <w:b/>
              </w:rPr>
            </w:pPr>
            <w:r w:rsidRPr="007D23B5">
              <w:rPr>
                <w:b/>
              </w:rPr>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rPr>
                <w:b/>
              </w:rPr>
            </w:pPr>
            <w:r w:rsidRPr="007D23B5">
              <w:rPr>
                <w:b/>
              </w:rPr>
              <w:t>0,000</w:t>
            </w:r>
          </w:p>
        </w:tc>
      </w:tr>
      <w:tr w:rsidR="0048593E" w:rsidRPr="007D23B5">
        <w:tblPrEx>
          <w:tblLook w:val="0000" w:firstRow="0" w:lastRow="0" w:firstColumn="0" w:lastColumn="0" w:noHBand="0" w:noVBand="0"/>
        </w:tblPrEx>
        <w:trPr>
          <w:trHeight w:val="236"/>
        </w:trPr>
        <w:tc>
          <w:tcPr>
            <w:tcW w:w="559" w:type="dxa"/>
            <w:vMerge/>
            <w:tcBorders>
              <w:left w:val="single" w:sz="4" w:space="0" w:color="auto"/>
              <w:bottom w:val="single" w:sz="4" w:space="0" w:color="000000"/>
              <w:right w:val="single" w:sz="4" w:space="0" w:color="auto"/>
            </w:tcBorders>
            <w:shd w:val="clear" w:color="auto" w:fill="FFFFFF"/>
            <w:vAlign w:val="center"/>
          </w:tcPr>
          <w:p w:rsidR="0048593E" w:rsidRPr="007D23B5" w:rsidRDefault="0048593E" w:rsidP="00B46A9E"/>
        </w:tc>
        <w:tc>
          <w:tcPr>
            <w:tcW w:w="3004" w:type="dxa"/>
            <w:vMerge/>
            <w:tcBorders>
              <w:left w:val="single" w:sz="4" w:space="0" w:color="auto"/>
              <w:bottom w:val="single" w:sz="4" w:space="0" w:color="000000"/>
              <w:right w:val="single" w:sz="4" w:space="0" w:color="auto"/>
            </w:tcBorders>
            <w:shd w:val="clear" w:color="auto" w:fill="FFFFFF"/>
            <w:vAlign w:val="center"/>
          </w:tcPr>
          <w:p w:rsidR="0048593E" w:rsidRPr="007D23B5" w:rsidRDefault="0048593E" w:rsidP="0048593E">
            <w:pPr>
              <w:jc w:val="center"/>
              <w:rPr>
                <w:szCs w:val="28"/>
              </w:rPr>
            </w:pPr>
          </w:p>
        </w:tc>
        <w:tc>
          <w:tcPr>
            <w:tcW w:w="1134" w:type="dxa"/>
            <w:tcBorders>
              <w:top w:val="single" w:sz="4" w:space="0" w:color="auto"/>
              <w:left w:val="nil"/>
              <w:bottom w:val="single" w:sz="4" w:space="0" w:color="auto"/>
              <w:right w:val="single" w:sz="4" w:space="0" w:color="auto"/>
            </w:tcBorders>
            <w:shd w:val="clear" w:color="auto" w:fill="FFFFFF"/>
            <w:vAlign w:val="bottom"/>
          </w:tcPr>
          <w:p w:rsidR="0048593E" w:rsidRPr="007D23B5" w:rsidRDefault="0048593E" w:rsidP="00B46A9E">
            <w:pPr>
              <w:jc w:val="center"/>
              <w:outlineLvl w:val="2"/>
              <w:rPr>
                <w:b/>
                <w:sz w:val="20"/>
              </w:rPr>
            </w:pPr>
            <w:r w:rsidRPr="007D23B5">
              <w:rPr>
                <w:b/>
                <w:sz w:val="20"/>
              </w:rPr>
              <w:t>2016-2020</w:t>
            </w:r>
          </w:p>
        </w:tc>
        <w:tc>
          <w:tcPr>
            <w:tcW w:w="992" w:type="dxa"/>
            <w:tcBorders>
              <w:top w:val="single" w:sz="4" w:space="0" w:color="auto"/>
              <w:left w:val="nil"/>
              <w:bottom w:val="single" w:sz="4" w:space="0" w:color="auto"/>
              <w:right w:val="single" w:sz="4" w:space="0" w:color="auto"/>
            </w:tcBorders>
            <w:shd w:val="clear" w:color="auto" w:fill="FFFFFF"/>
            <w:vAlign w:val="center"/>
          </w:tcPr>
          <w:p w:rsidR="0048593E" w:rsidRPr="007D23B5" w:rsidRDefault="0048593E">
            <w:pPr>
              <w:jc w:val="right"/>
              <w:rPr>
                <w:b/>
                <w:sz w:val="22"/>
                <w:szCs w:val="20"/>
              </w:rPr>
            </w:pPr>
            <w:r w:rsidRPr="007D23B5">
              <w:rPr>
                <w:b/>
                <w:sz w:val="22"/>
                <w:szCs w:val="20"/>
              </w:rPr>
              <w:t>0,000</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48593E" w:rsidRPr="007D23B5" w:rsidRDefault="0048593E">
            <w:pPr>
              <w:jc w:val="right"/>
              <w:rPr>
                <w:b/>
                <w:sz w:val="22"/>
                <w:szCs w:val="20"/>
              </w:rPr>
            </w:pPr>
            <w:r w:rsidRPr="007D23B5">
              <w:rPr>
                <w:b/>
                <w:sz w:val="22"/>
                <w:szCs w:val="20"/>
              </w:rPr>
              <w:t>0,000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48593E" w:rsidRPr="007D23B5" w:rsidRDefault="0048593E">
            <w:pPr>
              <w:jc w:val="right"/>
              <w:rPr>
                <w:b/>
                <w:sz w:val="22"/>
                <w:szCs w:val="20"/>
              </w:rPr>
            </w:pPr>
            <w:r w:rsidRPr="007D23B5">
              <w:rPr>
                <w:b/>
                <w:sz w:val="22"/>
                <w:szCs w:val="20"/>
              </w:rPr>
              <w:t>0,000</w:t>
            </w:r>
          </w:p>
        </w:tc>
        <w:tc>
          <w:tcPr>
            <w:tcW w:w="947" w:type="dxa"/>
            <w:tcBorders>
              <w:top w:val="single" w:sz="4" w:space="0" w:color="auto"/>
              <w:left w:val="nil"/>
              <w:bottom w:val="single" w:sz="4" w:space="0" w:color="auto"/>
              <w:right w:val="single" w:sz="4" w:space="0" w:color="auto"/>
            </w:tcBorders>
            <w:shd w:val="clear" w:color="auto" w:fill="FFFFFF"/>
            <w:noWrap/>
            <w:vAlign w:val="center"/>
          </w:tcPr>
          <w:p w:rsidR="0048593E" w:rsidRPr="007D23B5" w:rsidRDefault="0048593E">
            <w:pPr>
              <w:jc w:val="right"/>
              <w:rPr>
                <w:b/>
                <w:sz w:val="22"/>
                <w:szCs w:val="20"/>
              </w:rPr>
            </w:pPr>
            <w:r w:rsidRPr="007D23B5">
              <w:rPr>
                <w:b/>
                <w:sz w:val="22"/>
                <w:szCs w:val="20"/>
              </w:rPr>
              <w:t>0,000</w:t>
            </w:r>
          </w:p>
        </w:tc>
        <w:tc>
          <w:tcPr>
            <w:tcW w:w="900" w:type="dxa"/>
            <w:tcBorders>
              <w:top w:val="single" w:sz="4" w:space="0" w:color="auto"/>
              <w:left w:val="nil"/>
              <w:bottom w:val="single" w:sz="4" w:space="0" w:color="auto"/>
              <w:right w:val="single" w:sz="4" w:space="0" w:color="auto"/>
            </w:tcBorders>
            <w:shd w:val="clear" w:color="auto" w:fill="FFFFFF"/>
            <w:noWrap/>
            <w:vAlign w:val="center"/>
          </w:tcPr>
          <w:p w:rsidR="0048593E" w:rsidRPr="007D23B5" w:rsidRDefault="0048593E">
            <w:pPr>
              <w:jc w:val="right"/>
              <w:rPr>
                <w:b/>
                <w:sz w:val="22"/>
                <w:szCs w:val="20"/>
              </w:rPr>
            </w:pPr>
            <w:r w:rsidRPr="007D23B5">
              <w:rPr>
                <w:b/>
                <w:sz w:val="22"/>
                <w:szCs w:val="20"/>
              </w:rPr>
              <w:t>0,000</w:t>
            </w:r>
          </w:p>
        </w:tc>
        <w:tc>
          <w:tcPr>
            <w:tcW w:w="921" w:type="dxa"/>
            <w:gridSpan w:val="2"/>
            <w:tcBorders>
              <w:top w:val="single" w:sz="4" w:space="0" w:color="auto"/>
              <w:left w:val="nil"/>
              <w:bottom w:val="single" w:sz="4" w:space="0" w:color="auto"/>
              <w:right w:val="single" w:sz="4" w:space="0" w:color="auto"/>
            </w:tcBorders>
            <w:shd w:val="clear" w:color="auto" w:fill="FFFFFF"/>
            <w:noWrap/>
            <w:vAlign w:val="center"/>
          </w:tcPr>
          <w:p w:rsidR="0048593E" w:rsidRPr="007D23B5" w:rsidRDefault="0048593E">
            <w:pPr>
              <w:jc w:val="right"/>
              <w:rPr>
                <w:b/>
                <w:sz w:val="22"/>
                <w:szCs w:val="20"/>
              </w:rPr>
            </w:pPr>
            <w:r w:rsidRPr="007D23B5">
              <w:rPr>
                <w:b/>
                <w:sz w:val="22"/>
                <w:szCs w:val="20"/>
              </w:rPr>
              <w:t>0,000</w:t>
            </w:r>
          </w:p>
        </w:tc>
      </w:tr>
      <w:tr w:rsidR="0048593E" w:rsidRPr="007D23B5">
        <w:tblPrEx>
          <w:tblLook w:val="0000" w:firstRow="0" w:lastRow="0" w:firstColumn="0" w:lastColumn="0" w:noHBand="0" w:noVBand="0"/>
        </w:tblPrEx>
        <w:trPr>
          <w:trHeight w:val="255"/>
        </w:trPr>
        <w:tc>
          <w:tcPr>
            <w:tcW w:w="559" w:type="dxa"/>
            <w:vMerge w:val="restart"/>
            <w:tcBorders>
              <w:top w:val="nil"/>
              <w:left w:val="single" w:sz="4" w:space="0" w:color="auto"/>
              <w:right w:val="single" w:sz="4" w:space="0" w:color="auto"/>
            </w:tcBorders>
            <w:shd w:val="clear" w:color="auto" w:fill="FFFFFF"/>
            <w:vAlign w:val="center"/>
          </w:tcPr>
          <w:p w:rsidR="0048593E" w:rsidRPr="007D23B5" w:rsidRDefault="0048593E" w:rsidP="001568D6">
            <w:pPr>
              <w:jc w:val="center"/>
              <w:rPr>
                <w:rFonts w:eastAsia="Batang"/>
                <w:sz w:val="22"/>
                <w:szCs w:val="22"/>
                <w:lang w:eastAsia="ko-KR"/>
              </w:rPr>
            </w:pPr>
            <w:r w:rsidRPr="007D23B5">
              <w:rPr>
                <w:rFonts w:eastAsia="Batang"/>
                <w:sz w:val="22"/>
                <w:szCs w:val="22"/>
                <w:lang w:eastAsia="ko-KR"/>
              </w:rPr>
              <w:t>1</w:t>
            </w:r>
          </w:p>
        </w:tc>
        <w:tc>
          <w:tcPr>
            <w:tcW w:w="3004" w:type="dxa"/>
            <w:vMerge w:val="restart"/>
            <w:tcBorders>
              <w:top w:val="nil"/>
              <w:left w:val="single" w:sz="4" w:space="0" w:color="auto"/>
              <w:right w:val="single" w:sz="4" w:space="0" w:color="auto"/>
            </w:tcBorders>
            <w:shd w:val="clear" w:color="auto" w:fill="FFFFFF"/>
            <w:vAlign w:val="center"/>
          </w:tcPr>
          <w:p w:rsidR="0048593E" w:rsidRPr="007D23B5" w:rsidRDefault="0048593E" w:rsidP="0048593E">
            <w:pPr>
              <w:jc w:val="center"/>
              <w:rPr>
                <w:rFonts w:eastAsia="Batang"/>
                <w:szCs w:val="28"/>
                <w:lang w:eastAsia="ko-KR"/>
              </w:rPr>
            </w:pPr>
            <w:r w:rsidRPr="007D23B5">
              <w:rPr>
                <w:rFonts w:eastAsia="Batang"/>
                <w:szCs w:val="28"/>
                <w:lang w:eastAsia="ko-KR"/>
              </w:rPr>
              <w:t>Районная целевая пр</w:t>
            </w:r>
            <w:r w:rsidRPr="007D23B5">
              <w:rPr>
                <w:rFonts w:eastAsia="Batang"/>
                <w:szCs w:val="28"/>
                <w:lang w:eastAsia="ko-KR"/>
              </w:rPr>
              <w:t>о</w:t>
            </w:r>
            <w:r w:rsidRPr="007D23B5">
              <w:rPr>
                <w:rFonts w:eastAsia="Batang"/>
                <w:szCs w:val="28"/>
                <w:lang w:eastAsia="ko-KR"/>
              </w:rPr>
              <w:t>грамма «Открытая власть - активные граждане» на 2011-2013  г</w:t>
            </w:r>
            <w:r w:rsidRPr="007D23B5">
              <w:rPr>
                <w:rFonts w:eastAsia="Batang"/>
                <w:szCs w:val="28"/>
                <w:lang w:eastAsia="ko-KR"/>
              </w:rPr>
              <w:t>о</w:t>
            </w:r>
            <w:r w:rsidRPr="007D23B5">
              <w:rPr>
                <w:rFonts w:eastAsia="Batang"/>
                <w:szCs w:val="28"/>
                <w:lang w:eastAsia="ko-KR"/>
              </w:rPr>
              <w:t>ды»</w:t>
            </w:r>
          </w:p>
        </w:tc>
        <w:tc>
          <w:tcPr>
            <w:tcW w:w="1134" w:type="dxa"/>
            <w:tcBorders>
              <w:top w:val="nil"/>
              <w:left w:val="nil"/>
              <w:bottom w:val="single" w:sz="4" w:space="0" w:color="auto"/>
              <w:right w:val="single" w:sz="4" w:space="0" w:color="auto"/>
            </w:tcBorders>
            <w:shd w:val="clear" w:color="auto" w:fill="FFFFFF"/>
            <w:vAlign w:val="center"/>
          </w:tcPr>
          <w:p w:rsidR="0048593E" w:rsidRPr="007D23B5" w:rsidRDefault="0048593E" w:rsidP="00B46A9E">
            <w:pPr>
              <w:jc w:val="center"/>
              <w:outlineLvl w:val="2"/>
              <w:rPr>
                <w:sz w:val="20"/>
              </w:rPr>
            </w:pPr>
            <w:r w:rsidRPr="007D23B5">
              <w:rPr>
                <w:sz w:val="20"/>
              </w:rPr>
              <w:t>Всего</w:t>
            </w:r>
          </w:p>
        </w:tc>
        <w:tc>
          <w:tcPr>
            <w:tcW w:w="992" w:type="dxa"/>
            <w:tcBorders>
              <w:top w:val="nil"/>
              <w:left w:val="nil"/>
              <w:bottom w:val="single" w:sz="4" w:space="0" w:color="auto"/>
              <w:right w:val="single" w:sz="4" w:space="0" w:color="auto"/>
            </w:tcBorders>
            <w:shd w:val="clear" w:color="auto" w:fill="FFFFFF"/>
            <w:vAlign w:val="center"/>
          </w:tcPr>
          <w:p w:rsidR="0048593E" w:rsidRPr="007D23B5" w:rsidRDefault="0048593E" w:rsidP="00B46A9E">
            <w:pPr>
              <w:jc w:val="right"/>
              <w:outlineLvl w:val="2"/>
              <w:rPr>
                <w:bCs/>
              </w:rPr>
            </w:pPr>
            <w:r w:rsidRPr="007D23B5">
              <w:rPr>
                <w:bCs/>
              </w:rPr>
              <w:t>0,184</w:t>
            </w:r>
          </w:p>
        </w:tc>
        <w:tc>
          <w:tcPr>
            <w:tcW w:w="851" w:type="dxa"/>
            <w:tcBorders>
              <w:top w:val="nil"/>
              <w:left w:val="nil"/>
              <w:bottom w:val="single" w:sz="4" w:space="0" w:color="auto"/>
              <w:right w:val="single" w:sz="4" w:space="0" w:color="auto"/>
            </w:tcBorders>
            <w:shd w:val="clear" w:color="auto" w:fill="FFFFFF"/>
            <w:vAlign w:val="center"/>
          </w:tcPr>
          <w:p w:rsidR="0048593E" w:rsidRPr="007D23B5" w:rsidRDefault="0048593E" w:rsidP="00B46A9E">
            <w:pPr>
              <w:jc w:val="right"/>
              <w:outlineLvl w:val="2"/>
              <w:rPr>
                <w:bCs/>
              </w:rPr>
            </w:pPr>
            <w:r w:rsidRPr="007D23B5">
              <w:rPr>
                <w:bCs/>
              </w:rPr>
              <w:t>0,000</w:t>
            </w:r>
          </w:p>
        </w:tc>
        <w:tc>
          <w:tcPr>
            <w:tcW w:w="992" w:type="dxa"/>
            <w:tcBorders>
              <w:top w:val="nil"/>
              <w:left w:val="nil"/>
              <w:bottom w:val="single" w:sz="4" w:space="0" w:color="auto"/>
              <w:right w:val="single" w:sz="4" w:space="0" w:color="auto"/>
            </w:tcBorders>
            <w:shd w:val="clear" w:color="auto" w:fill="FFFFFF"/>
            <w:vAlign w:val="center"/>
          </w:tcPr>
          <w:p w:rsidR="0048593E" w:rsidRPr="007D23B5" w:rsidRDefault="0048593E" w:rsidP="00B46A9E">
            <w:pPr>
              <w:jc w:val="right"/>
              <w:outlineLvl w:val="2"/>
              <w:rPr>
                <w:bCs/>
              </w:rPr>
            </w:pPr>
            <w:r w:rsidRPr="007D23B5">
              <w:rPr>
                <w:bCs/>
              </w:rPr>
              <w:t>0,000</w:t>
            </w:r>
          </w:p>
        </w:tc>
        <w:tc>
          <w:tcPr>
            <w:tcW w:w="947" w:type="dxa"/>
            <w:tcBorders>
              <w:top w:val="nil"/>
              <w:left w:val="nil"/>
              <w:bottom w:val="single" w:sz="4" w:space="0" w:color="auto"/>
              <w:right w:val="single" w:sz="4" w:space="0" w:color="auto"/>
            </w:tcBorders>
            <w:shd w:val="clear" w:color="auto" w:fill="FFFFFF"/>
            <w:vAlign w:val="center"/>
          </w:tcPr>
          <w:p w:rsidR="0048593E" w:rsidRPr="007D23B5" w:rsidRDefault="0048593E" w:rsidP="00B46A9E">
            <w:pPr>
              <w:jc w:val="right"/>
              <w:outlineLvl w:val="2"/>
              <w:rPr>
                <w:bCs/>
              </w:rPr>
            </w:pPr>
            <w:r w:rsidRPr="007D23B5">
              <w:rPr>
                <w:bCs/>
              </w:rPr>
              <w:t>0,000</w:t>
            </w:r>
          </w:p>
        </w:tc>
        <w:tc>
          <w:tcPr>
            <w:tcW w:w="900" w:type="dxa"/>
            <w:tcBorders>
              <w:top w:val="nil"/>
              <w:left w:val="nil"/>
              <w:bottom w:val="single" w:sz="4" w:space="0" w:color="auto"/>
              <w:right w:val="single" w:sz="4" w:space="0" w:color="auto"/>
            </w:tcBorders>
            <w:shd w:val="clear" w:color="auto" w:fill="FFFFFF"/>
            <w:vAlign w:val="center"/>
          </w:tcPr>
          <w:p w:rsidR="0048593E" w:rsidRPr="007D23B5" w:rsidRDefault="0048593E" w:rsidP="00B46A9E">
            <w:pPr>
              <w:jc w:val="right"/>
              <w:outlineLvl w:val="2"/>
              <w:rPr>
                <w:bCs/>
              </w:rPr>
            </w:pPr>
            <w:r w:rsidRPr="007D23B5">
              <w:rPr>
                <w:bCs/>
              </w:rPr>
              <w:t>0,000</w:t>
            </w:r>
          </w:p>
        </w:tc>
        <w:tc>
          <w:tcPr>
            <w:tcW w:w="921" w:type="dxa"/>
            <w:gridSpan w:val="2"/>
            <w:tcBorders>
              <w:top w:val="nil"/>
              <w:left w:val="nil"/>
              <w:bottom w:val="single" w:sz="4" w:space="0" w:color="auto"/>
              <w:right w:val="single" w:sz="4" w:space="0" w:color="auto"/>
            </w:tcBorders>
            <w:shd w:val="clear" w:color="auto" w:fill="FFFFFF"/>
            <w:vAlign w:val="center"/>
          </w:tcPr>
          <w:p w:rsidR="0048593E" w:rsidRPr="007D23B5" w:rsidRDefault="0048593E" w:rsidP="00B46A9E">
            <w:pPr>
              <w:jc w:val="right"/>
              <w:outlineLvl w:val="2"/>
              <w:rPr>
                <w:bCs/>
              </w:rPr>
            </w:pPr>
            <w:r w:rsidRPr="007D23B5">
              <w:rPr>
                <w:bCs/>
              </w:rPr>
              <w:t>0,184</w:t>
            </w:r>
          </w:p>
        </w:tc>
      </w:tr>
      <w:tr w:rsidR="0048593E" w:rsidRPr="007D23B5">
        <w:tblPrEx>
          <w:tblLook w:val="0000" w:firstRow="0" w:lastRow="0" w:firstColumn="0" w:lastColumn="0" w:noHBand="0" w:noVBand="0"/>
        </w:tblPrEx>
        <w:trPr>
          <w:trHeight w:val="255"/>
        </w:trPr>
        <w:tc>
          <w:tcPr>
            <w:tcW w:w="559" w:type="dxa"/>
            <w:vMerge/>
            <w:tcBorders>
              <w:left w:val="single" w:sz="4" w:space="0" w:color="auto"/>
              <w:right w:val="single" w:sz="4" w:space="0" w:color="auto"/>
            </w:tcBorders>
            <w:shd w:val="clear" w:color="auto" w:fill="FFFFFF"/>
            <w:vAlign w:val="center"/>
          </w:tcPr>
          <w:p w:rsidR="0048593E" w:rsidRPr="007D23B5" w:rsidRDefault="0048593E" w:rsidP="00B46A9E"/>
        </w:tc>
        <w:tc>
          <w:tcPr>
            <w:tcW w:w="3004" w:type="dxa"/>
            <w:vMerge/>
            <w:tcBorders>
              <w:left w:val="single" w:sz="4" w:space="0" w:color="auto"/>
              <w:right w:val="single" w:sz="4" w:space="0" w:color="auto"/>
            </w:tcBorders>
            <w:shd w:val="clear" w:color="auto" w:fill="FFFFFF"/>
            <w:vAlign w:val="center"/>
          </w:tcPr>
          <w:p w:rsidR="0048593E" w:rsidRPr="007D23B5" w:rsidRDefault="0048593E" w:rsidP="00B46A9E">
            <w:pPr>
              <w:rPr>
                <w:sz w:val="28"/>
                <w:szCs w:val="28"/>
              </w:rPr>
            </w:pPr>
          </w:p>
        </w:tc>
        <w:tc>
          <w:tcPr>
            <w:tcW w:w="1134" w:type="dxa"/>
            <w:tcBorders>
              <w:top w:val="nil"/>
              <w:left w:val="nil"/>
              <w:bottom w:val="single" w:sz="4" w:space="0" w:color="auto"/>
              <w:right w:val="single" w:sz="4" w:space="0" w:color="auto"/>
            </w:tcBorders>
            <w:shd w:val="clear" w:color="auto" w:fill="FFFFFF"/>
            <w:vAlign w:val="bottom"/>
          </w:tcPr>
          <w:p w:rsidR="0048593E" w:rsidRPr="007D23B5" w:rsidRDefault="0048593E" w:rsidP="00B46A9E">
            <w:pPr>
              <w:jc w:val="center"/>
              <w:outlineLvl w:val="2"/>
              <w:rPr>
                <w:sz w:val="20"/>
              </w:rPr>
            </w:pPr>
            <w:r w:rsidRPr="007D23B5">
              <w:rPr>
                <w:sz w:val="20"/>
              </w:rPr>
              <w:t>2011</w:t>
            </w:r>
          </w:p>
        </w:tc>
        <w:tc>
          <w:tcPr>
            <w:tcW w:w="992" w:type="dxa"/>
            <w:tcBorders>
              <w:top w:val="nil"/>
              <w:left w:val="nil"/>
              <w:bottom w:val="single" w:sz="4" w:space="0" w:color="auto"/>
              <w:right w:val="single" w:sz="4" w:space="0" w:color="auto"/>
            </w:tcBorders>
            <w:shd w:val="clear" w:color="auto" w:fill="FFFFFF"/>
            <w:vAlign w:val="center"/>
          </w:tcPr>
          <w:p w:rsidR="0048593E" w:rsidRPr="007D23B5" w:rsidRDefault="0048593E" w:rsidP="00B46A9E">
            <w:pPr>
              <w:jc w:val="right"/>
              <w:outlineLvl w:val="2"/>
            </w:pPr>
            <w:r w:rsidRPr="007D23B5">
              <w:t>0,060</w:t>
            </w:r>
          </w:p>
        </w:tc>
        <w:tc>
          <w:tcPr>
            <w:tcW w:w="851"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pPr>
            <w:r w:rsidRPr="007D23B5">
              <w:t>0,000</w:t>
            </w:r>
          </w:p>
        </w:tc>
        <w:tc>
          <w:tcPr>
            <w:tcW w:w="992"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pPr>
            <w:r w:rsidRPr="007D23B5">
              <w:t>0,000</w:t>
            </w:r>
          </w:p>
        </w:tc>
        <w:tc>
          <w:tcPr>
            <w:tcW w:w="947"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pPr>
            <w:r w:rsidRPr="007D23B5">
              <w:t>0,000</w:t>
            </w:r>
          </w:p>
        </w:tc>
        <w:tc>
          <w:tcPr>
            <w:tcW w:w="900"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pPr>
            <w:r w:rsidRPr="007D23B5">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pPr>
            <w:r w:rsidRPr="007D23B5">
              <w:t>0,060</w:t>
            </w:r>
          </w:p>
        </w:tc>
      </w:tr>
      <w:tr w:rsidR="0048593E" w:rsidRPr="007D23B5">
        <w:tblPrEx>
          <w:tblLook w:val="0000" w:firstRow="0" w:lastRow="0" w:firstColumn="0" w:lastColumn="0" w:noHBand="0" w:noVBand="0"/>
        </w:tblPrEx>
        <w:trPr>
          <w:trHeight w:val="255"/>
        </w:trPr>
        <w:tc>
          <w:tcPr>
            <w:tcW w:w="559" w:type="dxa"/>
            <w:vMerge/>
            <w:tcBorders>
              <w:left w:val="single" w:sz="4" w:space="0" w:color="auto"/>
              <w:right w:val="single" w:sz="4" w:space="0" w:color="auto"/>
            </w:tcBorders>
            <w:shd w:val="clear" w:color="auto" w:fill="FFFFFF"/>
            <w:vAlign w:val="center"/>
          </w:tcPr>
          <w:p w:rsidR="0048593E" w:rsidRPr="007D23B5" w:rsidRDefault="0048593E" w:rsidP="00B46A9E"/>
        </w:tc>
        <w:tc>
          <w:tcPr>
            <w:tcW w:w="3004" w:type="dxa"/>
            <w:vMerge/>
            <w:tcBorders>
              <w:left w:val="single" w:sz="4" w:space="0" w:color="auto"/>
              <w:right w:val="single" w:sz="4" w:space="0" w:color="auto"/>
            </w:tcBorders>
            <w:shd w:val="clear" w:color="auto" w:fill="FFFFFF"/>
            <w:vAlign w:val="center"/>
          </w:tcPr>
          <w:p w:rsidR="0048593E" w:rsidRPr="007D23B5" w:rsidRDefault="0048593E" w:rsidP="00B46A9E">
            <w:pPr>
              <w:rPr>
                <w:sz w:val="28"/>
                <w:szCs w:val="28"/>
              </w:rPr>
            </w:pPr>
          </w:p>
        </w:tc>
        <w:tc>
          <w:tcPr>
            <w:tcW w:w="1134" w:type="dxa"/>
            <w:tcBorders>
              <w:top w:val="nil"/>
              <w:left w:val="nil"/>
              <w:bottom w:val="single" w:sz="4" w:space="0" w:color="auto"/>
              <w:right w:val="single" w:sz="4" w:space="0" w:color="auto"/>
            </w:tcBorders>
            <w:shd w:val="clear" w:color="auto" w:fill="FFFFFF"/>
            <w:vAlign w:val="bottom"/>
          </w:tcPr>
          <w:p w:rsidR="0048593E" w:rsidRPr="007D23B5" w:rsidRDefault="0048593E" w:rsidP="00B46A9E">
            <w:pPr>
              <w:jc w:val="center"/>
              <w:outlineLvl w:val="2"/>
              <w:rPr>
                <w:sz w:val="20"/>
              </w:rPr>
            </w:pPr>
            <w:r w:rsidRPr="007D23B5">
              <w:rPr>
                <w:sz w:val="20"/>
              </w:rPr>
              <w:t>2012</w:t>
            </w:r>
          </w:p>
        </w:tc>
        <w:tc>
          <w:tcPr>
            <w:tcW w:w="992" w:type="dxa"/>
            <w:tcBorders>
              <w:top w:val="nil"/>
              <w:left w:val="nil"/>
              <w:bottom w:val="single" w:sz="4" w:space="0" w:color="auto"/>
              <w:right w:val="single" w:sz="4" w:space="0" w:color="auto"/>
            </w:tcBorders>
            <w:shd w:val="clear" w:color="auto" w:fill="FFFFFF"/>
            <w:vAlign w:val="center"/>
          </w:tcPr>
          <w:p w:rsidR="0048593E" w:rsidRPr="007D23B5" w:rsidRDefault="0048593E" w:rsidP="00B46A9E">
            <w:pPr>
              <w:jc w:val="right"/>
              <w:outlineLvl w:val="2"/>
            </w:pPr>
            <w:r w:rsidRPr="007D23B5">
              <w:t>0,060</w:t>
            </w:r>
          </w:p>
        </w:tc>
        <w:tc>
          <w:tcPr>
            <w:tcW w:w="851"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pPr>
            <w:r w:rsidRPr="007D23B5">
              <w:t>0,000</w:t>
            </w:r>
          </w:p>
        </w:tc>
        <w:tc>
          <w:tcPr>
            <w:tcW w:w="992"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pPr>
            <w:r w:rsidRPr="007D23B5">
              <w:t>0,000</w:t>
            </w:r>
          </w:p>
        </w:tc>
        <w:tc>
          <w:tcPr>
            <w:tcW w:w="947"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pPr>
            <w:r w:rsidRPr="007D23B5">
              <w:t>0,000</w:t>
            </w:r>
          </w:p>
        </w:tc>
        <w:tc>
          <w:tcPr>
            <w:tcW w:w="900"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pPr>
            <w:r w:rsidRPr="007D23B5">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pPr>
            <w:r w:rsidRPr="007D23B5">
              <w:t>0,060</w:t>
            </w:r>
          </w:p>
        </w:tc>
      </w:tr>
      <w:tr w:rsidR="0048593E" w:rsidRPr="007D23B5">
        <w:tblPrEx>
          <w:tblLook w:val="0000" w:firstRow="0" w:lastRow="0" w:firstColumn="0" w:lastColumn="0" w:noHBand="0" w:noVBand="0"/>
        </w:tblPrEx>
        <w:trPr>
          <w:trHeight w:val="255"/>
        </w:trPr>
        <w:tc>
          <w:tcPr>
            <w:tcW w:w="559" w:type="dxa"/>
            <w:vMerge/>
            <w:tcBorders>
              <w:left w:val="single" w:sz="4" w:space="0" w:color="auto"/>
              <w:right w:val="single" w:sz="4" w:space="0" w:color="auto"/>
            </w:tcBorders>
            <w:shd w:val="clear" w:color="auto" w:fill="FFFFFF"/>
            <w:vAlign w:val="center"/>
          </w:tcPr>
          <w:p w:rsidR="0048593E" w:rsidRPr="007D23B5" w:rsidRDefault="0048593E" w:rsidP="00B46A9E"/>
        </w:tc>
        <w:tc>
          <w:tcPr>
            <w:tcW w:w="3004" w:type="dxa"/>
            <w:vMerge/>
            <w:tcBorders>
              <w:left w:val="single" w:sz="4" w:space="0" w:color="auto"/>
              <w:right w:val="single" w:sz="4" w:space="0" w:color="auto"/>
            </w:tcBorders>
            <w:shd w:val="clear" w:color="auto" w:fill="FFFFFF"/>
            <w:vAlign w:val="center"/>
          </w:tcPr>
          <w:p w:rsidR="0048593E" w:rsidRPr="007D23B5" w:rsidRDefault="0048593E" w:rsidP="00B46A9E">
            <w:pPr>
              <w:rPr>
                <w:sz w:val="28"/>
                <w:szCs w:val="28"/>
              </w:rPr>
            </w:pPr>
          </w:p>
        </w:tc>
        <w:tc>
          <w:tcPr>
            <w:tcW w:w="1134" w:type="dxa"/>
            <w:tcBorders>
              <w:top w:val="nil"/>
              <w:left w:val="nil"/>
              <w:bottom w:val="single" w:sz="4" w:space="0" w:color="auto"/>
              <w:right w:val="single" w:sz="4" w:space="0" w:color="auto"/>
            </w:tcBorders>
            <w:shd w:val="clear" w:color="auto" w:fill="FFFFFF"/>
            <w:vAlign w:val="bottom"/>
          </w:tcPr>
          <w:p w:rsidR="0048593E" w:rsidRPr="007D23B5" w:rsidRDefault="0048593E" w:rsidP="00B46A9E">
            <w:pPr>
              <w:jc w:val="center"/>
              <w:outlineLvl w:val="2"/>
              <w:rPr>
                <w:sz w:val="20"/>
              </w:rPr>
            </w:pPr>
            <w:r w:rsidRPr="007D23B5">
              <w:rPr>
                <w:sz w:val="20"/>
              </w:rPr>
              <w:t>2013</w:t>
            </w:r>
          </w:p>
        </w:tc>
        <w:tc>
          <w:tcPr>
            <w:tcW w:w="992" w:type="dxa"/>
            <w:tcBorders>
              <w:top w:val="nil"/>
              <w:left w:val="nil"/>
              <w:bottom w:val="single" w:sz="4" w:space="0" w:color="auto"/>
              <w:right w:val="single" w:sz="4" w:space="0" w:color="auto"/>
            </w:tcBorders>
            <w:shd w:val="clear" w:color="auto" w:fill="FFFFFF"/>
            <w:vAlign w:val="center"/>
          </w:tcPr>
          <w:p w:rsidR="0048593E" w:rsidRPr="007D23B5" w:rsidRDefault="0048593E" w:rsidP="00B46A9E">
            <w:pPr>
              <w:jc w:val="right"/>
              <w:outlineLvl w:val="2"/>
            </w:pPr>
            <w:r w:rsidRPr="007D23B5">
              <w:t>0,064</w:t>
            </w:r>
          </w:p>
        </w:tc>
        <w:tc>
          <w:tcPr>
            <w:tcW w:w="851"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pPr>
            <w:r w:rsidRPr="007D23B5">
              <w:t>0,000</w:t>
            </w:r>
          </w:p>
        </w:tc>
        <w:tc>
          <w:tcPr>
            <w:tcW w:w="992"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pPr>
            <w:r w:rsidRPr="007D23B5">
              <w:t>0,000</w:t>
            </w:r>
          </w:p>
        </w:tc>
        <w:tc>
          <w:tcPr>
            <w:tcW w:w="947"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pPr>
            <w:r w:rsidRPr="007D23B5">
              <w:t>0,000</w:t>
            </w:r>
          </w:p>
        </w:tc>
        <w:tc>
          <w:tcPr>
            <w:tcW w:w="900"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pPr>
            <w:r w:rsidRPr="007D23B5">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pPr>
            <w:r w:rsidRPr="007D23B5">
              <w:t>0,064</w:t>
            </w:r>
          </w:p>
        </w:tc>
      </w:tr>
      <w:tr w:rsidR="0048593E" w:rsidRPr="007D23B5">
        <w:tblPrEx>
          <w:tblLook w:val="0000" w:firstRow="0" w:lastRow="0" w:firstColumn="0" w:lastColumn="0" w:noHBand="0" w:noVBand="0"/>
        </w:tblPrEx>
        <w:trPr>
          <w:trHeight w:val="255"/>
        </w:trPr>
        <w:tc>
          <w:tcPr>
            <w:tcW w:w="559" w:type="dxa"/>
            <w:vMerge/>
            <w:tcBorders>
              <w:left w:val="single" w:sz="4" w:space="0" w:color="auto"/>
              <w:right w:val="single" w:sz="4" w:space="0" w:color="auto"/>
            </w:tcBorders>
            <w:shd w:val="clear" w:color="auto" w:fill="FFFFFF"/>
            <w:vAlign w:val="center"/>
          </w:tcPr>
          <w:p w:rsidR="0048593E" w:rsidRPr="007D23B5" w:rsidRDefault="0048593E" w:rsidP="00B46A9E"/>
        </w:tc>
        <w:tc>
          <w:tcPr>
            <w:tcW w:w="3004" w:type="dxa"/>
            <w:vMerge/>
            <w:tcBorders>
              <w:left w:val="single" w:sz="4" w:space="0" w:color="auto"/>
              <w:right w:val="single" w:sz="4" w:space="0" w:color="auto"/>
            </w:tcBorders>
            <w:shd w:val="clear" w:color="auto" w:fill="FFFFFF"/>
            <w:vAlign w:val="center"/>
          </w:tcPr>
          <w:p w:rsidR="0048593E" w:rsidRPr="007D23B5" w:rsidRDefault="0048593E" w:rsidP="00B46A9E">
            <w:pPr>
              <w:rPr>
                <w:sz w:val="28"/>
                <w:szCs w:val="28"/>
              </w:rPr>
            </w:pPr>
          </w:p>
        </w:tc>
        <w:tc>
          <w:tcPr>
            <w:tcW w:w="1134" w:type="dxa"/>
            <w:tcBorders>
              <w:top w:val="nil"/>
              <w:left w:val="nil"/>
              <w:bottom w:val="single" w:sz="4" w:space="0" w:color="auto"/>
              <w:right w:val="single" w:sz="4" w:space="0" w:color="auto"/>
            </w:tcBorders>
            <w:shd w:val="clear" w:color="auto" w:fill="FFFFFF"/>
            <w:vAlign w:val="bottom"/>
          </w:tcPr>
          <w:p w:rsidR="0048593E" w:rsidRPr="007D23B5" w:rsidRDefault="0048593E" w:rsidP="00B46A9E">
            <w:pPr>
              <w:jc w:val="center"/>
              <w:outlineLvl w:val="2"/>
              <w:rPr>
                <w:sz w:val="20"/>
              </w:rPr>
            </w:pPr>
            <w:r w:rsidRPr="007D23B5">
              <w:rPr>
                <w:sz w:val="20"/>
              </w:rPr>
              <w:t>2014</w:t>
            </w:r>
          </w:p>
        </w:tc>
        <w:tc>
          <w:tcPr>
            <w:tcW w:w="992" w:type="dxa"/>
            <w:tcBorders>
              <w:top w:val="nil"/>
              <w:left w:val="nil"/>
              <w:bottom w:val="single" w:sz="4" w:space="0" w:color="auto"/>
              <w:right w:val="single" w:sz="4" w:space="0" w:color="auto"/>
            </w:tcBorders>
            <w:shd w:val="clear" w:color="auto" w:fill="FFFFFF"/>
            <w:vAlign w:val="center"/>
          </w:tcPr>
          <w:p w:rsidR="0048593E" w:rsidRPr="007D23B5" w:rsidRDefault="0048593E" w:rsidP="00B46A9E">
            <w:pPr>
              <w:jc w:val="right"/>
              <w:outlineLvl w:val="2"/>
            </w:pPr>
            <w:r w:rsidRPr="007D23B5">
              <w:t>0,000</w:t>
            </w:r>
          </w:p>
        </w:tc>
        <w:tc>
          <w:tcPr>
            <w:tcW w:w="851"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pPr>
            <w:r w:rsidRPr="007D23B5">
              <w:t>0,000</w:t>
            </w:r>
          </w:p>
        </w:tc>
        <w:tc>
          <w:tcPr>
            <w:tcW w:w="992"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pPr>
            <w:r w:rsidRPr="007D23B5">
              <w:t>0,000</w:t>
            </w:r>
          </w:p>
        </w:tc>
        <w:tc>
          <w:tcPr>
            <w:tcW w:w="947"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pPr>
            <w:r w:rsidRPr="007D23B5">
              <w:t>0,000</w:t>
            </w:r>
          </w:p>
        </w:tc>
        <w:tc>
          <w:tcPr>
            <w:tcW w:w="900"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pPr>
            <w:r w:rsidRPr="007D23B5">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pPr>
            <w:r w:rsidRPr="007D23B5">
              <w:t>0,000</w:t>
            </w:r>
          </w:p>
        </w:tc>
      </w:tr>
      <w:tr w:rsidR="0048593E" w:rsidRPr="007D23B5">
        <w:tblPrEx>
          <w:tblLook w:val="0000" w:firstRow="0" w:lastRow="0" w:firstColumn="0" w:lastColumn="0" w:noHBand="0" w:noVBand="0"/>
        </w:tblPrEx>
        <w:trPr>
          <w:trHeight w:val="240"/>
        </w:trPr>
        <w:tc>
          <w:tcPr>
            <w:tcW w:w="559" w:type="dxa"/>
            <w:vMerge/>
            <w:tcBorders>
              <w:left w:val="single" w:sz="4" w:space="0" w:color="auto"/>
              <w:right w:val="single" w:sz="4" w:space="0" w:color="auto"/>
            </w:tcBorders>
            <w:shd w:val="clear" w:color="auto" w:fill="FFFFFF"/>
            <w:vAlign w:val="center"/>
          </w:tcPr>
          <w:p w:rsidR="0048593E" w:rsidRPr="007D23B5" w:rsidRDefault="0048593E" w:rsidP="00B46A9E"/>
        </w:tc>
        <w:tc>
          <w:tcPr>
            <w:tcW w:w="3004" w:type="dxa"/>
            <w:vMerge/>
            <w:tcBorders>
              <w:left w:val="single" w:sz="4" w:space="0" w:color="auto"/>
              <w:right w:val="single" w:sz="4" w:space="0" w:color="auto"/>
            </w:tcBorders>
            <w:shd w:val="clear" w:color="auto" w:fill="FFFFFF"/>
            <w:vAlign w:val="center"/>
          </w:tcPr>
          <w:p w:rsidR="0048593E" w:rsidRPr="007D23B5" w:rsidRDefault="0048593E" w:rsidP="00B46A9E">
            <w:pPr>
              <w:rPr>
                <w:sz w:val="28"/>
                <w:szCs w:val="28"/>
              </w:rPr>
            </w:pPr>
          </w:p>
        </w:tc>
        <w:tc>
          <w:tcPr>
            <w:tcW w:w="1134" w:type="dxa"/>
            <w:tcBorders>
              <w:top w:val="nil"/>
              <w:left w:val="nil"/>
              <w:bottom w:val="single" w:sz="4" w:space="0" w:color="auto"/>
              <w:right w:val="single" w:sz="4" w:space="0" w:color="auto"/>
            </w:tcBorders>
            <w:shd w:val="clear" w:color="auto" w:fill="FFFFFF"/>
            <w:vAlign w:val="bottom"/>
          </w:tcPr>
          <w:p w:rsidR="0048593E" w:rsidRPr="007D23B5" w:rsidRDefault="0048593E" w:rsidP="00B46A9E">
            <w:pPr>
              <w:jc w:val="center"/>
              <w:outlineLvl w:val="2"/>
              <w:rPr>
                <w:sz w:val="20"/>
              </w:rPr>
            </w:pPr>
            <w:r w:rsidRPr="007D23B5">
              <w:rPr>
                <w:sz w:val="20"/>
              </w:rPr>
              <w:t>2015</w:t>
            </w:r>
          </w:p>
        </w:tc>
        <w:tc>
          <w:tcPr>
            <w:tcW w:w="992" w:type="dxa"/>
            <w:tcBorders>
              <w:top w:val="nil"/>
              <w:left w:val="nil"/>
              <w:bottom w:val="single" w:sz="4" w:space="0" w:color="auto"/>
              <w:right w:val="single" w:sz="4" w:space="0" w:color="auto"/>
            </w:tcBorders>
            <w:shd w:val="clear" w:color="auto" w:fill="FFFFFF"/>
            <w:vAlign w:val="center"/>
          </w:tcPr>
          <w:p w:rsidR="0048593E" w:rsidRPr="007D23B5" w:rsidRDefault="0048593E" w:rsidP="00B46A9E">
            <w:pPr>
              <w:jc w:val="right"/>
              <w:outlineLvl w:val="2"/>
            </w:pPr>
            <w:r w:rsidRPr="007D23B5">
              <w:t>0,000</w:t>
            </w:r>
          </w:p>
        </w:tc>
        <w:tc>
          <w:tcPr>
            <w:tcW w:w="851"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pPr>
            <w:r w:rsidRPr="007D23B5">
              <w:t>0,000</w:t>
            </w:r>
          </w:p>
        </w:tc>
        <w:tc>
          <w:tcPr>
            <w:tcW w:w="992"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pPr>
            <w:r w:rsidRPr="007D23B5">
              <w:t>0,000</w:t>
            </w:r>
          </w:p>
        </w:tc>
        <w:tc>
          <w:tcPr>
            <w:tcW w:w="947"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pPr>
            <w:r w:rsidRPr="007D23B5">
              <w:t>0,000</w:t>
            </w:r>
          </w:p>
        </w:tc>
        <w:tc>
          <w:tcPr>
            <w:tcW w:w="900" w:type="dxa"/>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pPr>
            <w:r w:rsidRPr="007D23B5">
              <w:t>0,000</w:t>
            </w:r>
          </w:p>
        </w:tc>
        <w:tc>
          <w:tcPr>
            <w:tcW w:w="921" w:type="dxa"/>
            <w:gridSpan w:val="2"/>
            <w:tcBorders>
              <w:top w:val="nil"/>
              <w:left w:val="nil"/>
              <w:bottom w:val="single" w:sz="4" w:space="0" w:color="auto"/>
              <w:right w:val="single" w:sz="4" w:space="0" w:color="auto"/>
            </w:tcBorders>
            <w:shd w:val="clear" w:color="auto" w:fill="FFFFFF"/>
            <w:noWrap/>
            <w:vAlign w:val="center"/>
          </w:tcPr>
          <w:p w:rsidR="0048593E" w:rsidRPr="007D23B5" w:rsidRDefault="0048593E" w:rsidP="00B46A9E">
            <w:pPr>
              <w:jc w:val="right"/>
              <w:outlineLvl w:val="2"/>
            </w:pPr>
            <w:r w:rsidRPr="007D23B5">
              <w:t>0,000</w:t>
            </w:r>
          </w:p>
        </w:tc>
      </w:tr>
      <w:tr w:rsidR="0048593E" w:rsidRPr="007D23B5">
        <w:tblPrEx>
          <w:tblLook w:val="0000" w:firstRow="0" w:lastRow="0" w:firstColumn="0" w:lastColumn="0" w:noHBand="0" w:noVBand="0"/>
        </w:tblPrEx>
        <w:trPr>
          <w:trHeight w:val="251"/>
        </w:trPr>
        <w:tc>
          <w:tcPr>
            <w:tcW w:w="559" w:type="dxa"/>
            <w:vMerge/>
            <w:tcBorders>
              <w:left w:val="single" w:sz="4" w:space="0" w:color="auto"/>
              <w:bottom w:val="single" w:sz="4" w:space="0" w:color="000000"/>
              <w:right w:val="single" w:sz="4" w:space="0" w:color="auto"/>
            </w:tcBorders>
            <w:shd w:val="clear" w:color="auto" w:fill="FFFFFF"/>
            <w:vAlign w:val="center"/>
          </w:tcPr>
          <w:p w:rsidR="0048593E" w:rsidRPr="007D23B5" w:rsidRDefault="0048593E" w:rsidP="00B46A9E"/>
        </w:tc>
        <w:tc>
          <w:tcPr>
            <w:tcW w:w="3004" w:type="dxa"/>
            <w:vMerge/>
            <w:tcBorders>
              <w:left w:val="single" w:sz="4" w:space="0" w:color="auto"/>
              <w:bottom w:val="single" w:sz="4" w:space="0" w:color="auto"/>
              <w:right w:val="single" w:sz="4" w:space="0" w:color="auto"/>
            </w:tcBorders>
            <w:shd w:val="clear" w:color="auto" w:fill="FFFFFF"/>
            <w:vAlign w:val="center"/>
          </w:tcPr>
          <w:p w:rsidR="0048593E" w:rsidRPr="007D23B5" w:rsidRDefault="0048593E" w:rsidP="00B46A9E">
            <w:pPr>
              <w:rPr>
                <w:sz w:val="28"/>
                <w:szCs w:val="28"/>
              </w:rPr>
            </w:pPr>
          </w:p>
        </w:tc>
        <w:tc>
          <w:tcPr>
            <w:tcW w:w="1134" w:type="dxa"/>
            <w:tcBorders>
              <w:top w:val="single" w:sz="4" w:space="0" w:color="auto"/>
              <w:left w:val="nil"/>
              <w:bottom w:val="single" w:sz="4" w:space="0" w:color="auto"/>
              <w:right w:val="single" w:sz="4" w:space="0" w:color="auto"/>
            </w:tcBorders>
            <w:shd w:val="clear" w:color="auto" w:fill="FFFFFF"/>
            <w:vAlign w:val="bottom"/>
          </w:tcPr>
          <w:p w:rsidR="0048593E" w:rsidRPr="007D23B5" w:rsidRDefault="0048593E" w:rsidP="00B46A9E">
            <w:pPr>
              <w:jc w:val="center"/>
              <w:outlineLvl w:val="2"/>
              <w:rPr>
                <w:sz w:val="20"/>
              </w:rPr>
            </w:pPr>
            <w:r w:rsidRPr="007D23B5">
              <w:rPr>
                <w:sz w:val="20"/>
              </w:rPr>
              <w:t>2016-2020</w:t>
            </w:r>
          </w:p>
        </w:tc>
        <w:tc>
          <w:tcPr>
            <w:tcW w:w="992" w:type="dxa"/>
            <w:tcBorders>
              <w:top w:val="single" w:sz="4" w:space="0" w:color="auto"/>
              <w:left w:val="nil"/>
              <w:bottom w:val="single" w:sz="4" w:space="0" w:color="auto"/>
              <w:right w:val="single" w:sz="4" w:space="0" w:color="auto"/>
            </w:tcBorders>
            <w:shd w:val="clear" w:color="auto" w:fill="FFFFFF"/>
            <w:vAlign w:val="center"/>
          </w:tcPr>
          <w:p w:rsidR="0048593E" w:rsidRPr="007D23B5" w:rsidRDefault="0048593E">
            <w:pPr>
              <w:jc w:val="right"/>
              <w:rPr>
                <w:sz w:val="22"/>
                <w:szCs w:val="20"/>
              </w:rPr>
            </w:pPr>
            <w:r w:rsidRPr="007D23B5">
              <w:rPr>
                <w:sz w:val="22"/>
                <w:szCs w:val="20"/>
              </w:rPr>
              <w:t>0,000</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48593E" w:rsidRPr="007D23B5" w:rsidRDefault="0048593E">
            <w:pPr>
              <w:jc w:val="right"/>
              <w:rPr>
                <w:sz w:val="22"/>
                <w:szCs w:val="20"/>
              </w:rPr>
            </w:pPr>
            <w:r w:rsidRPr="007D23B5">
              <w:rPr>
                <w:sz w:val="22"/>
                <w:szCs w:val="20"/>
              </w:rPr>
              <w:t>0,000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48593E" w:rsidRPr="007D23B5" w:rsidRDefault="0048593E">
            <w:pPr>
              <w:jc w:val="right"/>
              <w:rPr>
                <w:sz w:val="22"/>
                <w:szCs w:val="20"/>
              </w:rPr>
            </w:pPr>
            <w:r w:rsidRPr="007D23B5">
              <w:rPr>
                <w:sz w:val="22"/>
                <w:szCs w:val="20"/>
              </w:rPr>
              <w:t>0,000</w:t>
            </w:r>
          </w:p>
        </w:tc>
        <w:tc>
          <w:tcPr>
            <w:tcW w:w="947" w:type="dxa"/>
            <w:tcBorders>
              <w:top w:val="single" w:sz="4" w:space="0" w:color="auto"/>
              <w:left w:val="nil"/>
              <w:bottom w:val="single" w:sz="4" w:space="0" w:color="auto"/>
              <w:right w:val="single" w:sz="4" w:space="0" w:color="auto"/>
            </w:tcBorders>
            <w:shd w:val="clear" w:color="auto" w:fill="FFFFFF"/>
            <w:noWrap/>
            <w:vAlign w:val="center"/>
          </w:tcPr>
          <w:p w:rsidR="0048593E" w:rsidRPr="007D23B5" w:rsidRDefault="0048593E">
            <w:pPr>
              <w:jc w:val="right"/>
              <w:rPr>
                <w:sz w:val="22"/>
                <w:szCs w:val="20"/>
              </w:rPr>
            </w:pPr>
            <w:r w:rsidRPr="007D23B5">
              <w:rPr>
                <w:sz w:val="22"/>
                <w:szCs w:val="20"/>
              </w:rPr>
              <w:t>0,000</w:t>
            </w:r>
          </w:p>
        </w:tc>
        <w:tc>
          <w:tcPr>
            <w:tcW w:w="900" w:type="dxa"/>
            <w:tcBorders>
              <w:top w:val="single" w:sz="4" w:space="0" w:color="auto"/>
              <w:left w:val="nil"/>
              <w:bottom w:val="single" w:sz="4" w:space="0" w:color="auto"/>
              <w:right w:val="single" w:sz="4" w:space="0" w:color="auto"/>
            </w:tcBorders>
            <w:shd w:val="clear" w:color="auto" w:fill="FFFFFF"/>
            <w:noWrap/>
            <w:vAlign w:val="center"/>
          </w:tcPr>
          <w:p w:rsidR="0048593E" w:rsidRPr="007D23B5" w:rsidRDefault="0048593E">
            <w:pPr>
              <w:jc w:val="right"/>
              <w:rPr>
                <w:sz w:val="22"/>
                <w:szCs w:val="20"/>
              </w:rPr>
            </w:pPr>
            <w:r w:rsidRPr="007D23B5">
              <w:rPr>
                <w:sz w:val="22"/>
                <w:szCs w:val="20"/>
              </w:rPr>
              <w:t>0,000</w:t>
            </w:r>
          </w:p>
        </w:tc>
        <w:tc>
          <w:tcPr>
            <w:tcW w:w="921" w:type="dxa"/>
            <w:gridSpan w:val="2"/>
            <w:tcBorders>
              <w:top w:val="single" w:sz="4" w:space="0" w:color="auto"/>
              <w:left w:val="nil"/>
              <w:bottom w:val="single" w:sz="4" w:space="0" w:color="auto"/>
              <w:right w:val="single" w:sz="4" w:space="0" w:color="auto"/>
            </w:tcBorders>
            <w:shd w:val="clear" w:color="auto" w:fill="FFFFFF"/>
            <w:noWrap/>
            <w:vAlign w:val="center"/>
          </w:tcPr>
          <w:p w:rsidR="0048593E" w:rsidRPr="007D23B5" w:rsidRDefault="0048593E">
            <w:pPr>
              <w:jc w:val="right"/>
              <w:rPr>
                <w:sz w:val="22"/>
                <w:szCs w:val="20"/>
              </w:rPr>
            </w:pPr>
            <w:r w:rsidRPr="007D23B5">
              <w:rPr>
                <w:sz w:val="22"/>
                <w:szCs w:val="20"/>
              </w:rPr>
              <w:t>0,000</w:t>
            </w:r>
          </w:p>
        </w:tc>
      </w:tr>
    </w:tbl>
    <w:p w:rsidR="00A310C5" w:rsidRPr="007D23B5" w:rsidRDefault="00A310C5" w:rsidP="00DD54EE">
      <w:pPr>
        <w:autoSpaceDE w:val="0"/>
        <w:autoSpaceDN w:val="0"/>
        <w:adjustRightInd w:val="0"/>
        <w:ind w:firstLine="540"/>
        <w:jc w:val="both"/>
        <w:outlineLvl w:val="4"/>
        <w:rPr>
          <w:sz w:val="22"/>
          <w:szCs w:val="22"/>
        </w:rPr>
      </w:pPr>
    </w:p>
    <w:bookmarkEnd w:id="1"/>
    <w:p w:rsidR="009C1731" w:rsidRPr="007D23B5" w:rsidRDefault="009C1731" w:rsidP="009C1731">
      <w:pPr>
        <w:pStyle w:val="a3"/>
        <w:jc w:val="center"/>
        <w:rPr>
          <w:bCs/>
          <w:szCs w:val="28"/>
        </w:rPr>
      </w:pPr>
    </w:p>
    <w:p w:rsidR="00580DA3" w:rsidRPr="007D23B5" w:rsidRDefault="00580DA3" w:rsidP="001E034A">
      <w:pPr>
        <w:autoSpaceDE w:val="0"/>
        <w:autoSpaceDN w:val="0"/>
        <w:adjustRightInd w:val="0"/>
        <w:jc w:val="center"/>
        <w:rPr>
          <w:b/>
          <w:sz w:val="28"/>
          <w:szCs w:val="28"/>
        </w:rPr>
      </w:pPr>
    </w:p>
    <w:p w:rsidR="001E034A" w:rsidRPr="00E76784" w:rsidRDefault="001E034A" w:rsidP="001E034A">
      <w:pPr>
        <w:autoSpaceDE w:val="0"/>
        <w:autoSpaceDN w:val="0"/>
        <w:adjustRightInd w:val="0"/>
        <w:jc w:val="center"/>
        <w:rPr>
          <w:b/>
          <w:sz w:val="28"/>
          <w:szCs w:val="28"/>
        </w:rPr>
      </w:pPr>
      <w:r w:rsidRPr="00E76784">
        <w:rPr>
          <w:b/>
          <w:sz w:val="28"/>
          <w:szCs w:val="28"/>
        </w:rPr>
        <w:t xml:space="preserve">Раздел </w:t>
      </w:r>
      <w:r w:rsidR="009614F6">
        <w:rPr>
          <w:b/>
          <w:sz w:val="28"/>
          <w:szCs w:val="28"/>
          <w:lang w:val="en-US"/>
        </w:rPr>
        <w:t>I</w:t>
      </w:r>
      <w:r w:rsidRPr="00E76784">
        <w:rPr>
          <w:b/>
          <w:sz w:val="28"/>
          <w:szCs w:val="28"/>
        </w:rPr>
        <w:t xml:space="preserve">V. МЕХАНИЗМ РЕАЛИЗАЦИИ, УПРАВЛЕНИЯ И </w:t>
      </w:r>
    </w:p>
    <w:p w:rsidR="001E034A" w:rsidRPr="00E76784" w:rsidRDefault="001E034A" w:rsidP="001E034A">
      <w:pPr>
        <w:autoSpaceDE w:val="0"/>
        <w:autoSpaceDN w:val="0"/>
        <w:adjustRightInd w:val="0"/>
        <w:jc w:val="center"/>
        <w:rPr>
          <w:b/>
          <w:sz w:val="28"/>
          <w:szCs w:val="28"/>
        </w:rPr>
      </w:pPr>
      <w:r w:rsidRPr="00E76784">
        <w:rPr>
          <w:b/>
          <w:sz w:val="28"/>
          <w:szCs w:val="28"/>
        </w:rPr>
        <w:t>КОНТР</w:t>
      </w:r>
      <w:r w:rsidRPr="00E76784">
        <w:rPr>
          <w:b/>
          <w:sz w:val="28"/>
          <w:szCs w:val="28"/>
        </w:rPr>
        <w:t>О</w:t>
      </w:r>
      <w:r w:rsidRPr="00E76784">
        <w:rPr>
          <w:b/>
          <w:sz w:val="28"/>
          <w:szCs w:val="28"/>
        </w:rPr>
        <w:t>ЛЯ ЗА ВЫПОЛНЕНИЕМ ПРОГРАММЫ</w:t>
      </w:r>
    </w:p>
    <w:p w:rsidR="001E034A" w:rsidRPr="00E76784" w:rsidRDefault="001E034A" w:rsidP="001E034A">
      <w:pPr>
        <w:autoSpaceDE w:val="0"/>
        <w:autoSpaceDN w:val="0"/>
        <w:adjustRightInd w:val="0"/>
        <w:ind w:firstLine="709"/>
        <w:jc w:val="both"/>
        <w:rPr>
          <w:sz w:val="28"/>
          <w:szCs w:val="28"/>
        </w:rPr>
      </w:pPr>
    </w:p>
    <w:p w:rsidR="001E034A" w:rsidRPr="00E76784" w:rsidRDefault="005B7BAC" w:rsidP="001E034A">
      <w:pPr>
        <w:autoSpaceDE w:val="0"/>
        <w:autoSpaceDN w:val="0"/>
        <w:adjustRightInd w:val="0"/>
        <w:ind w:firstLine="709"/>
        <w:jc w:val="both"/>
        <w:rPr>
          <w:sz w:val="28"/>
          <w:szCs w:val="28"/>
        </w:rPr>
      </w:pPr>
      <w:r w:rsidRPr="00E76784">
        <w:rPr>
          <w:sz w:val="28"/>
          <w:szCs w:val="28"/>
        </w:rPr>
        <w:t>Механизм реализации Программы базируется на</w:t>
      </w:r>
      <w:r w:rsidR="001E034A" w:rsidRPr="00E76784">
        <w:rPr>
          <w:sz w:val="28"/>
          <w:szCs w:val="28"/>
        </w:rPr>
        <w:t xml:space="preserve"> принцип</w:t>
      </w:r>
      <w:r w:rsidRPr="00E76784">
        <w:rPr>
          <w:sz w:val="28"/>
          <w:szCs w:val="28"/>
        </w:rPr>
        <w:t xml:space="preserve">е </w:t>
      </w:r>
      <w:r w:rsidR="001E034A" w:rsidRPr="00E76784">
        <w:rPr>
          <w:sz w:val="28"/>
          <w:szCs w:val="28"/>
        </w:rPr>
        <w:t>«баланса интер</w:t>
      </w:r>
      <w:r w:rsidR="001E034A" w:rsidRPr="00E76784">
        <w:rPr>
          <w:sz w:val="28"/>
          <w:szCs w:val="28"/>
        </w:rPr>
        <w:t>е</w:t>
      </w:r>
      <w:r w:rsidR="001E034A" w:rsidRPr="00E76784">
        <w:rPr>
          <w:sz w:val="28"/>
          <w:szCs w:val="28"/>
        </w:rPr>
        <w:t>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разр</w:t>
      </w:r>
      <w:r w:rsidR="001E034A" w:rsidRPr="00E76784">
        <w:rPr>
          <w:sz w:val="28"/>
          <w:szCs w:val="28"/>
        </w:rPr>
        <w:t>а</w:t>
      </w:r>
      <w:r w:rsidR="001E034A" w:rsidRPr="00E76784">
        <w:rPr>
          <w:sz w:val="28"/>
          <w:szCs w:val="28"/>
        </w:rPr>
        <w:t>ботке, реализации и мониторинге результатов Пр</w:t>
      </w:r>
      <w:r w:rsidR="001E034A" w:rsidRPr="00E76784">
        <w:rPr>
          <w:sz w:val="28"/>
          <w:szCs w:val="28"/>
        </w:rPr>
        <w:t>о</w:t>
      </w:r>
      <w:r w:rsidR="001E034A" w:rsidRPr="00E76784">
        <w:rPr>
          <w:sz w:val="28"/>
          <w:szCs w:val="28"/>
        </w:rPr>
        <w:t>граммы.</w:t>
      </w:r>
    </w:p>
    <w:p w:rsidR="001E034A" w:rsidRPr="00E76784" w:rsidRDefault="001E034A" w:rsidP="001E034A">
      <w:pPr>
        <w:autoSpaceDE w:val="0"/>
        <w:autoSpaceDN w:val="0"/>
        <w:adjustRightInd w:val="0"/>
        <w:ind w:firstLine="709"/>
        <w:jc w:val="both"/>
        <w:rPr>
          <w:sz w:val="28"/>
          <w:szCs w:val="28"/>
        </w:rPr>
      </w:pPr>
      <w:r w:rsidRPr="00E76784">
        <w:rPr>
          <w:sz w:val="28"/>
          <w:szCs w:val="28"/>
        </w:rPr>
        <w:t>Основные принципы реализации Программы:</w:t>
      </w:r>
    </w:p>
    <w:p w:rsidR="001E034A" w:rsidRPr="00E76784" w:rsidRDefault="001E034A" w:rsidP="001E034A">
      <w:pPr>
        <w:autoSpaceDE w:val="0"/>
        <w:autoSpaceDN w:val="0"/>
        <w:adjustRightInd w:val="0"/>
        <w:ind w:firstLine="709"/>
        <w:jc w:val="both"/>
        <w:rPr>
          <w:sz w:val="28"/>
          <w:szCs w:val="28"/>
        </w:rPr>
      </w:pPr>
      <w:r w:rsidRPr="00E76784">
        <w:rPr>
          <w:sz w:val="28"/>
          <w:szCs w:val="28"/>
        </w:rPr>
        <w:t>приоритет в обеспечении конституционных прав и свобод граждан, решении с</w:t>
      </w:r>
      <w:r w:rsidRPr="00E76784">
        <w:rPr>
          <w:sz w:val="28"/>
          <w:szCs w:val="28"/>
        </w:rPr>
        <w:t>а</w:t>
      </w:r>
      <w:r w:rsidRPr="00E76784">
        <w:rPr>
          <w:sz w:val="28"/>
          <w:szCs w:val="28"/>
        </w:rPr>
        <w:t>мых насущных про</w:t>
      </w:r>
      <w:r w:rsidR="00EF40BA" w:rsidRPr="00E76784">
        <w:rPr>
          <w:sz w:val="28"/>
          <w:szCs w:val="28"/>
        </w:rPr>
        <w:t>блем жизнедеятельности населения</w:t>
      </w:r>
      <w:r w:rsidRPr="00E76784">
        <w:rPr>
          <w:sz w:val="28"/>
          <w:szCs w:val="28"/>
        </w:rPr>
        <w:t>;</w:t>
      </w:r>
    </w:p>
    <w:p w:rsidR="001E034A" w:rsidRPr="00E76784" w:rsidRDefault="001E034A" w:rsidP="001E034A">
      <w:pPr>
        <w:autoSpaceDE w:val="0"/>
        <w:autoSpaceDN w:val="0"/>
        <w:adjustRightInd w:val="0"/>
        <w:ind w:firstLine="709"/>
        <w:jc w:val="both"/>
        <w:rPr>
          <w:sz w:val="28"/>
          <w:szCs w:val="28"/>
        </w:rPr>
      </w:pPr>
      <w:r w:rsidRPr="00E76784">
        <w:rPr>
          <w:sz w:val="28"/>
          <w:szCs w:val="28"/>
        </w:rPr>
        <w:t>принцип прозрачности и гласности реализации программных мероприятий, пр</w:t>
      </w:r>
      <w:r w:rsidRPr="00E76784">
        <w:rPr>
          <w:sz w:val="28"/>
          <w:szCs w:val="28"/>
        </w:rPr>
        <w:t>е</w:t>
      </w:r>
      <w:r w:rsidRPr="00E76784">
        <w:rPr>
          <w:sz w:val="28"/>
          <w:szCs w:val="28"/>
        </w:rPr>
        <w:t>дусматривающий конкурсность, контакты со средствами массовой информации, опу</w:t>
      </w:r>
      <w:r w:rsidRPr="00E76784">
        <w:rPr>
          <w:sz w:val="28"/>
          <w:szCs w:val="28"/>
        </w:rPr>
        <w:t>б</w:t>
      </w:r>
      <w:r w:rsidRPr="00E76784">
        <w:rPr>
          <w:sz w:val="28"/>
          <w:szCs w:val="28"/>
        </w:rPr>
        <w:t>ликование информации о реализации Программы на сайте</w:t>
      </w:r>
      <w:r w:rsidR="005B7BAC" w:rsidRPr="00E76784">
        <w:rPr>
          <w:sz w:val="28"/>
          <w:szCs w:val="28"/>
        </w:rPr>
        <w:t xml:space="preserve"> муниципального образов</w:t>
      </w:r>
      <w:r w:rsidR="005B7BAC" w:rsidRPr="00E76784">
        <w:rPr>
          <w:sz w:val="28"/>
          <w:szCs w:val="28"/>
        </w:rPr>
        <w:t>а</w:t>
      </w:r>
      <w:r w:rsidR="005B7BAC" w:rsidRPr="00E76784">
        <w:rPr>
          <w:sz w:val="28"/>
          <w:szCs w:val="28"/>
        </w:rPr>
        <w:t xml:space="preserve">ния </w:t>
      </w:r>
      <w:r w:rsidR="00EF40BA" w:rsidRPr="00E76784">
        <w:rPr>
          <w:sz w:val="28"/>
          <w:szCs w:val="28"/>
        </w:rPr>
        <w:t>г</w:t>
      </w:r>
      <w:r w:rsidR="00EF40BA" w:rsidRPr="00E76784">
        <w:rPr>
          <w:sz w:val="28"/>
          <w:szCs w:val="28"/>
        </w:rPr>
        <w:t>о</w:t>
      </w:r>
      <w:r w:rsidR="00EF40BA" w:rsidRPr="00E76784">
        <w:rPr>
          <w:sz w:val="28"/>
          <w:szCs w:val="28"/>
        </w:rPr>
        <w:t>родского поселения «поселок Новый Уоян»</w:t>
      </w:r>
      <w:r w:rsidRPr="00E76784">
        <w:rPr>
          <w:sz w:val="28"/>
          <w:szCs w:val="28"/>
        </w:rPr>
        <w:t>;</w:t>
      </w:r>
    </w:p>
    <w:p w:rsidR="001E034A" w:rsidRPr="00E76784" w:rsidRDefault="001E034A" w:rsidP="001E034A">
      <w:pPr>
        <w:autoSpaceDE w:val="0"/>
        <w:autoSpaceDN w:val="0"/>
        <w:adjustRightInd w:val="0"/>
        <w:ind w:firstLine="709"/>
        <w:jc w:val="both"/>
        <w:rPr>
          <w:sz w:val="28"/>
          <w:szCs w:val="28"/>
        </w:rPr>
      </w:pPr>
      <w:r w:rsidRPr="00E76784">
        <w:rPr>
          <w:sz w:val="28"/>
          <w:szCs w:val="28"/>
        </w:rPr>
        <w:t>принцип «баланса интересов», предусматривающий соблюдение приоритетов развития отраслей и территорий;</w:t>
      </w:r>
    </w:p>
    <w:p w:rsidR="001E034A" w:rsidRPr="00E76784" w:rsidRDefault="001E034A" w:rsidP="001E034A">
      <w:pPr>
        <w:autoSpaceDE w:val="0"/>
        <w:autoSpaceDN w:val="0"/>
        <w:adjustRightInd w:val="0"/>
        <w:ind w:firstLine="709"/>
        <w:jc w:val="both"/>
        <w:rPr>
          <w:sz w:val="28"/>
          <w:szCs w:val="28"/>
        </w:rPr>
      </w:pPr>
      <w:r w:rsidRPr="00E76784">
        <w:rPr>
          <w:sz w:val="28"/>
          <w:szCs w:val="28"/>
        </w:rPr>
        <w:t>принцип ответственности за выполнение программных мероприятий;</w:t>
      </w:r>
    </w:p>
    <w:p w:rsidR="001E034A" w:rsidRPr="00E76784" w:rsidRDefault="001E034A" w:rsidP="001E034A">
      <w:pPr>
        <w:autoSpaceDE w:val="0"/>
        <w:autoSpaceDN w:val="0"/>
        <w:adjustRightInd w:val="0"/>
        <w:ind w:firstLine="709"/>
        <w:jc w:val="both"/>
        <w:rPr>
          <w:sz w:val="28"/>
          <w:szCs w:val="28"/>
        </w:rPr>
      </w:pPr>
      <w:r w:rsidRPr="00E76784">
        <w:rPr>
          <w:sz w:val="28"/>
          <w:szCs w:val="28"/>
        </w:rPr>
        <w:t>Реализация Программы предусматривает использование всех средств и методов государственного воздействия: нормативного правового регулирования, администр</w:t>
      </w:r>
      <w:r w:rsidRPr="00E76784">
        <w:rPr>
          <w:sz w:val="28"/>
          <w:szCs w:val="28"/>
        </w:rPr>
        <w:t>а</w:t>
      </w:r>
      <w:r w:rsidRPr="00E76784">
        <w:rPr>
          <w:sz w:val="28"/>
          <w:szCs w:val="28"/>
        </w:rPr>
        <w:t>тивных мер, прямых и косвенных методов бюджетной поддержки, механизмов орган</w:t>
      </w:r>
      <w:r w:rsidRPr="00E76784">
        <w:rPr>
          <w:sz w:val="28"/>
          <w:szCs w:val="28"/>
        </w:rPr>
        <w:t>и</w:t>
      </w:r>
      <w:r w:rsidRPr="00E76784">
        <w:rPr>
          <w:sz w:val="28"/>
          <w:szCs w:val="28"/>
        </w:rPr>
        <w:t>зационной, политической и информационной по</w:t>
      </w:r>
      <w:r w:rsidRPr="00E76784">
        <w:rPr>
          <w:sz w:val="28"/>
          <w:szCs w:val="28"/>
        </w:rPr>
        <w:t>д</w:t>
      </w:r>
      <w:r w:rsidRPr="00E76784">
        <w:rPr>
          <w:sz w:val="28"/>
          <w:szCs w:val="28"/>
        </w:rPr>
        <w:t>держки.</w:t>
      </w:r>
    </w:p>
    <w:p w:rsidR="001E034A" w:rsidRPr="00E76784" w:rsidRDefault="001E034A" w:rsidP="001E034A">
      <w:pPr>
        <w:autoSpaceDE w:val="0"/>
        <w:autoSpaceDN w:val="0"/>
        <w:adjustRightInd w:val="0"/>
        <w:ind w:firstLine="709"/>
        <w:jc w:val="both"/>
        <w:rPr>
          <w:sz w:val="28"/>
          <w:szCs w:val="28"/>
        </w:rPr>
      </w:pPr>
      <w:r w:rsidRPr="00E76784">
        <w:rPr>
          <w:sz w:val="28"/>
          <w:szCs w:val="28"/>
        </w:rPr>
        <w:t>Функциональный механизм реализации Программы включает следующие эл</w:t>
      </w:r>
      <w:r w:rsidRPr="00E76784">
        <w:rPr>
          <w:sz w:val="28"/>
          <w:szCs w:val="28"/>
        </w:rPr>
        <w:t>е</w:t>
      </w:r>
      <w:r w:rsidRPr="00E76784">
        <w:rPr>
          <w:sz w:val="28"/>
          <w:szCs w:val="28"/>
        </w:rPr>
        <w:t>менты:</w:t>
      </w:r>
    </w:p>
    <w:p w:rsidR="001E034A" w:rsidRPr="00E76784" w:rsidRDefault="001E034A" w:rsidP="001E034A">
      <w:pPr>
        <w:autoSpaceDE w:val="0"/>
        <w:autoSpaceDN w:val="0"/>
        <w:adjustRightInd w:val="0"/>
        <w:ind w:firstLine="709"/>
        <w:jc w:val="both"/>
        <w:rPr>
          <w:sz w:val="28"/>
          <w:szCs w:val="28"/>
        </w:rPr>
      </w:pPr>
      <w:r w:rsidRPr="00E76784">
        <w:rPr>
          <w:sz w:val="28"/>
          <w:szCs w:val="28"/>
        </w:rPr>
        <w:t>стратегическое планирование и прогнозирование, определение стратегических направлений, темпов, пропорций структурной политики органичного развития хозяйс</w:t>
      </w:r>
      <w:r w:rsidRPr="00E76784">
        <w:rPr>
          <w:sz w:val="28"/>
          <w:szCs w:val="28"/>
        </w:rPr>
        <w:t>т</w:t>
      </w:r>
      <w:r w:rsidRPr="00E76784">
        <w:rPr>
          <w:sz w:val="28"/>
          <w:szCs w:val="28"/>
        </w:rPr>
        <w:t>венного и социального комплексов</w:t>
      </w:r>
      <w:r w:rsidR="001C3CAF" w:rsidRPr="00E76784">
        <w:rPr>
          <w:sz w:val="28"/>
          <w:szCs w:val="28"/>
        </w:rPr>
        <w:t xml:space="preserve"> </w:t>
      </w:r>
      <w:r w:rsidR="005B7BAC" w:rsidRPr="00E76784">
        <w:rPr>
          <w:sz w:val="28"/>
          <w:szCs w:val="28"/>
        </w:rPr>
        <w:t xml:space="preserve">муниципального образования </w:t>
      </w:r>
      <w:r w:rsidR="00EF40BA" w:rsidRPr="00E76784">
        <w:rPr>
          <w:sz w:val="28"/>
          <w:szCs w:val="28"/>
        </w:rPr>
        <w:t>городского посел</w:t>
      </w:r>
      <w:r w:rsidR="00EF40BA" w:rsidRPr="00E76784">
        <w:rPr>
          <w:sz w:val="28"/>
          <w:szCs w:val="28"/>
        </w:rPr>
        <w:t>е</w:t>
      </w:r>
      <w:r w:rsidR="00EF40BA" w:rsidRPr="00E76784">
        <w:rPr>
          <w:sz w:val="28"/>
          <w:szCs w:val="28"/>
        </w:rPr>
        <w:t>ния «поселок Новый Уоян»</w:t>
      </w:r>
      <w:r w:rsidRPr="00E76784">
        <w:rPr>
          <w:sz w:val="28"/>
          <w:szCs w:val="28"/>
        </w:rPr>
        <w:t>;</w:t>
      </w:r>
    </w:p>
    <w:p w:rsidR="001E034A" w:rsidRPr="00E76784" w:rsidRDefault="001E034A" w:rsidP="001E034A">
      <w:pPr>
        <w:autoSpaceDE w:val="0"/>
        <w:autoSpaceDN w:val="0"/>
        <w:adjustRightInd w:val="0"/>
        <w:ind w:firstLine="709"/>
        <w:jc w:val="both"/>
        <w:rPr>
          <w:sz w:val="28"/>
          <w:szCs w:val="28"/>
        </w:rPr>
      </w:pPr>
      <w:r w:rsidRPr="00E76784">
        <w:rPr>
          <w:sz w:val="28"/>
          <w:szCs w:val="28"/>
        </w:rPr>
        <w:t>правовые рычаги как совокупность нормативных правовых актов фед</w:t>
      </w:r>
      <w:r w:rsidRPr="00E76784">
        <w:rPr>
          <w:sz w:val="28"/>
          <w:szCs w:val="28"/>
        </w:rPr>
        <w:t>е</w:t>
      </w:r>
      <w:r w:rsidRPr="00E76784">
        <w:rPr>
          <w:sz w:val="28"/>
          <w:szCs w:val="28"/>
        </w:rPr>
        <w:t>рального и республиканского уровней, способствующих деловой и инвестиционной активн</w:t>
      </w:r>
      <w:r w:rsidRPr="00E76784">
        <w:rPr>
          <w:sz w:val="28"/>
          <w:szCs w:val="28"/>
        </w:rPr>
        <w:t>о</w:t>
      </w:r>
      <w:r w:rsidRPr="00E76784">
        <w:rPr>
          <w:sz w:val="28"/>
          <w:szCs w:val="28"/>
        </w:rPr>
        <w:t>сти, формированию социальной политики демографического типа, а также регул</w:t>
      </w:r>
      <w:r w:rsidRPr="00E76784">
        <w:rPr>
          <w:sz w:val="28"/>
          <w:szCs w:val="28"/>
        </w:rPr>
        <w:t>и</w:t>
      </w:r>
      <w:r w:rsidRPr="00E76784">
        <w:rPr>
          <w:sz w:val="28"/>
          <w:szCs w:val="28"/>
        </w:rPr>
        <w:t>рующих отношения заказчиков и исполнителей в процессе реализации мероприятий Програ</w:t>
      </w:r>
      <w:r w:rsidRPr="00E76784">
        <w:rPr>
          <w:sz w:val="28"/>
          <w:szCs w:val="28"/>
        </w:rPr>
        <w:t>м</w:t>
      </w:r>
      <w:r w:rsidRPr="00E76784">
        <w:rPr>
          <w:sz w:val="28"/>
          <w:szCs w:val="28"/>
        </w:rPr>
        <w:t>мы;</w:t>
      </w:r>
    </w:p>
    <w:p w:rsidR="001E034A" w:rsidRPr="00E76784" w:rsidRDefault="001E034A" w:rsidP="001E034A">
      <w:pPr>
        <w:autoSpaceDE w:val="0"/>
        <w:autoSpaceDN w:val="0"/>
        <w:adjustRightInd w:val="0"/>
        <w:ind w:firstLine="709"/>
        <w:jc w:val="both"/>
        <w:rPr>
          <w:sz w:val="28"/>
          <w:szCs w:val="28"/>
        </w:rPr>
      </w:pPr>
      <w:r w:rsidRPr="00E76784">
        <w:rPr>
          <w:sz w:val="28"/>
          <w:szCs w:val="28"/>
        </w:rPr>
        <w:t>организационная структура управления Программой. Определение состава, фун</w:t>
      </w:r>
      <w:r w:rsidRPr="00E76784">
        <w:rPr>
          <w:sz w:val="28"/>
          <w:szCs w:val="28"/>
        </w:rPr>
        <w:t>к</w:t>
      </w:r>
      <w:r w:rsidRPr="00E76784">
        <w:rPr>
          <w:sz w:val="28"/>
          <w:szCs w:val="28"/>
        </w:rPr>
        <w:t>ций и согласованности звеньев административно-хозяйственного управления.</w:t>
      </w:r>
    </w:p>
    <w:p w:rsidR="001E034A" w:rsidRPr="00E76784" w:rsidRDefault="005B7BAC" w:rsidP="005B7BAC">
      <w:pPr>
        <w:ind w:firstLine="709"/>
        <w:jc w:val="both"/>
        <w:rPr>
          <w:sz w:val="28"/>
          <w:szCs w:val="28"/>
        </w:rPr>
      </w:pPr>
      <w:r w:rsidRPr="00E76784">
        <w:rPr>
          <w:sz w:val="28"/>
          <w:szCs w:val="28"/>
        </w:rPr>
        <w:t>Программа реализуется на действующей и формируемой нормативной правовой базе, в соответствии с действующим законодательством.</w:t>
      </w:r>
      <w:r w:rsidR="001F2E67" w:rsidRPr="00E76784">
        <w:rPr>
          <w:sz w:val="28"/>
          <w:szCs w:val="28"/>
        </w:rPr>
        <w:t xml:space="preserve"> Целевые ориентиры и пар</w:t>
      </w:r>
      <w:r w:rsidR="001F2E67" w:rsidRPr="00E76784">
        <w:rPr>
          <w:sz w:val="28"/>
          <w:szCs w:val="28"/>
        </w:rPr>
        <w:t>а</w:t>
      </w:r>
      <w:r w:rsidR="001F2E67" w:rsidRPr="00E76784">
        <w:rPr>
          <w:sz w:val="28"/>
          <w:szCs w:val="28"/>
        </w:rPr>
        <w:t>метры</w:t>
      </w:r>
      <w:r w:rsidR="00F2034E" w:rsidRPr="00E76784">
        <w:rPr>
          <w:sz w:val="28"/>
          <w:szCs w:val="28"/>
        </w:rPr>
        <w:t xml:space="preserve"> подлежат уточнению в связи с принятием новых законодательных норма</w:t>
      </w:r>
      <w:r w:rsidR="00803234">
        <w:rPr>
          <w:sz w:val="28"/>
          <w:szCs w:val="28"/>
        </w:rPr>
        <w:t>тивных актов Правительства РФ, Республики Бурятия</w:t>
      </w:r>
      <w:r w:rsidR="00803234" w:rsidRPr="002F7E92">
        <w:rPr>
          <w:sz w:val="28"/>
          <w:szCs w:val="28"/>
        </w:rPr>
        <w:t xml:space="preserve">, муниципального образования </w:t>
      </w:r>
      <w:r w:rsidR="002F7E92" w:rsidRPr="002F7E92">
        <w:rPr>
          <w:sz w:val="28"/>
          <w:szCs w:val="28"/>
        </w:rPr>
        <w:t>городск</w:t>
      </w:r>
      <w:r w:rsidR="002F7E92" w:rsidRPr="002F7E92">
        <w:rPr>
          <w:sz w:val="28"/>
          <w:szCs w:val="28"/>
        </w:rPr>
        <w:t>о</w:t>
      </w:r>
      <w:r w:rsidR="002F7E92">
        <w:rPr>
          <w:sz w:val="28"/>
          <w:szCs w:val="28"/>
        </w:rPr>
        <w:t>го п</w:t>
      </w:r>
      <w:r w:rsidR="002F7E92" w:rsidRPr="002F7E92">
        <w:rPr>
          <w:sz w:val="28"/>
          <w:szCs w:val="28"/>
        </w:rPr>
        <w:t xml:space="preserve">оселения </w:t>
      </w:r>
      <w:r w:rsidR="00803234" w:rsidRPr="002F7E92">
        <w:rPr>
          <w:sz w:val="28"/>
          <w:szCs w:val="28"/>
        </w:rPr>
        <w:t>«</w:t>
      </w:r>
      <w:r w:rsidR="002F7E92" w:rsidRPr="002F7E92">
        <w:rPr>
          <w:sz w:val="28"/>
          <w:szCs w:val="28"/>
        </w:rPr>
        <w:t>поселок Новый Уоян</w:t>
      </w:r>
      <w:r w:rsidR="00803234" w:rsidRPr="002F7E92">
        <w:rPr>
          <w:sz w:val="28"/>
          <w:szCs w:val="28"/>
        </w:rPr>
        <w:t>».</w:t>
      </w:r>
    </w:p>
    <w:p w:rsidR="001E034A" w:rsidRPr="00E76784" w:rsidRDefault="005B7BAC" w:rsidP="001E034A">
      <w:pPr>
        <w:autoSpaceDE w:val="0"/>
        <w:autoSpaceDN w:val="0"/>
        <w:adjustRightInd w:val="0"/>
        <w:ind w:firstLine="709"/>
        <w:jc w:val="both"/>
        <w:rPr>
          <w:sz w:val="28"/>
          <w:szCs w:val="28"/>
        </w:rPr>
      </w:pPr>
      <w:r w:rsidRPr="00E76784">
        <w:rPr>
          <w:sz w:val="28"/>
          <w:szCs w:val="28"/>
        </w:rPr>
        <w:t xml:space="preserve">Администрация  муниципального образования </w:t>
      </w:r>
      <w:r w:rsidR="00EF40BA" w:rsidRPr="00E76784">
        <w:rPr>
          <w:sz w:val="28"/>
          <w:szCs w:val="28"/>
        </w:rPr>
        <w:t>городского поселения «поселок Новый Уоян»</w:t>
      </w:r>
      <w:r w:rsidRPr="00E76784">
        <w:rPr>
          <w:sz w:val="28"/>
          <w:szCs w:val="28"/>
        </w:rPr>
        <w:t xml:space="preserve"> </w:t>
      </w:r>
      <w:r w:rsidR="001E034A" w:rsidRPr="00E76784">
        <w:rPr>
          <w:sz w:val="28"/>
          <w:szCs w:val="28"/>
        </w:rPr>
        <w:t>в соответствии со своими полномочиями организует работу по достиж</w:t>
      </w:r>
      <w:r w:rsidR="001E034A" w:rsidRPr="00E76784">
        <w:rPr>
          <w:sz w:val="28"/>
          <w:szCs w:val="28"/>
        </w:rPr>
        <w:t>е</w:t>
      </w:r>
      <w:r w:rsidR="001E034A" w:rsidRPr="00E76784">
        <w:rPr>
          <w:sz w:val="28"/>
          <w:szCs w:val="28"/>
        </w:rPr>
        <w:t>нию основных параметров Программы и обеспечивает контроль их деятельности по выполнению пр</w:t>
      </w:r>
      <w:r w:rsidR="001E034A" w:rsidRPr="00E76784">
        <w:rPr>
          <w:sz w:val="28"/>
          <w:szCs w:val="28"/>
        </w:rPr>
        <w:t>о</w:t>
      </w:r>
      <w:r w:rsidR="001E034A" w:rsidRPr="00E76784">
        <w:rPr>
          <w:sz w:val="28"/>
          <w:szCs w:val="28"/>
        </w:rPr>
        <w:t>граммных мер.</w:t>
      </w:r>
    </w:p>
    <w:p w:rsidR="001D684E" w:rsidRPr="00E76784" w:rsidRDefault="001D684E" w:rsidP="001D684E">
      <w:pPr>
        <w:ind w:firstLine="709"/>
        <w:jc w:val="both"/>
        <w:rPr>
          <w:sz w:val="28"/>
          <w:szCs w:val="28"/>
        </w:rPr>
      </w:pPr>
      <w:r w:rsidRPr="00E76784">
        <w:rPr>
          <w:sz w:val="28"/>
          <w:szCs w:val="28"/>
        </w:rPr>
        <w:t>Администрация МО обеспечивает оперативный контроль за ходом реализации Программы путем рассмотрения отчетов о деятельности отделов и управл</w:t>
      </w:r>
      <w:r w:rsidRPr="00E76784">
        <w:rPr>
          <w:sz w:val="28"/>
          <w:szCs w:val="28"/>
        </w:rPr>
        <w:t>е</w:t>
      </w:r>
      <w:r w:rsidRPr="00E76784">
        <w:rPr>
          <w:sz w:val="28"/>
          <w:szCs w:val="28"/>
        </w:rPr>
        <w:t xml:space="preserve">ний. </w:t>
      </w:r>
    </w:p>
    <w:p w:rsidR="001E034A" w:rsidRPr="00E76784" w:rsidRDefault="001E034A" w:rsidP="001E034A">
      <w:pPr>
        <w:autoSpaceDE w:val="0"/>
        <w:autoSpaceDN w:val="0"/>
        <w:adjustRightInd w:val="0"/>
        <w:ind w:firstLine="709"/>
        <w:jc w:val="both"/>
        <w:rPr>
          <w:sz w:val="28"/>
          <w:szCs w:val="28"/>
        </w:rPr>
      </w:pPr>
      <w:r w:rsidRPr="00E76784">
        <w:rPr>
          <w:sz w:val="28"/>
          <w:szCs w:val="28"/>
        </w:rPr>
        <w:t>Для координации деятельности ответственных исполнителей Программы, нос</w:t>
      </w:r>
      <w:r w:rsidRPr="00E76784">
        <w:rPr>
          <w:sz w:val="28"/>
          <w:szCs w:val="28"/>
        </w:rPr>
        <w:t>я</w:t>
      </w:r>
      <w:r w:rsidRPr="00E76784">
        <w:rPr>
          <w:sz w:val="28"/>
          <w:szCs w:val="28"/>
        </w:rPr>
        <w:t>щих межведомственный характер, создаются постоянные и временные комиссии и р</w:t>
      </w:r>
      <w:r w:rsidRPr="00E76784">
        <w:rPr>
          <w:sz w:val="28"/>
          <w:szCs w:val="28"/>
        </w:rPr>
        <w:t>а</w:t>
      </w:r>
      <w:r w:rsidRPr="00E76784">
        <w:rPr>
          <w:sz w:val="28"/>
          <w:szCs w:val="28"/>
        </w:rPr>
        <w:t>бочие гру</w:t>
      </w:r>
      <w:r w:rsidRPr="00E76784">
        <w:rPr>
          <w:sz w:val="28"/>
          <w:szCs w:val="28"/>
        </w:rPr>
        <w:t>п</w:t>
      </w:r>
      <w:r w:rsidRPr="00E76784">
        <w:rPr>
          <w:sz w:val="28"/>
          <w:szCs w:val="28"/>
        </w:rPr>
        <w:t>пы.</w:t>
      </w:r>
    </w:p>
    <w:p w:rsidR="001E034A" w:rsidRPr="00E76784" w:rsidRDefault="001E034A" w:rsidP="001E034A">
      <w:pPr>
        <w:autoSpaceDE w:val="0"/>
        <w:autoSpaceDN w:val="0"/>
        <w:adjustRightInd w:val="0"/>
        <w:ind w:firstLine="709"/>
        <w:jc w:val="both"/>
        <w:rPr>
          <w:sz w:val="28"/>
          <w:szCs w:val="28"/>
        </w:rPr>
      </w:pPr>
      <w:r w:rsidRPr="00E76784">
        <w:rPr>
          <w:sz w:val="28"/>
          <w:szCs w:val="28"/>
        </w:rPr>
        <w:t>Исполнители Программы обеспечивают:</w:t>
      </w:r>
    </w:p>
    <w:p w:rsidR="001E034A" w:rsidRPr="00E76784" w:rsidRDefault="001E034A" w:rsidP="001E034A">
      <w:pPr>
        <w:autoSpaceDE w:val="0"/>
        <w:autoSpaceDN w:val="0"/>
        <w:adjustRightInd w:val="0"/>
        <w:ind w:firstLine="709"/>
        <w:jc w:val="both"/>
        <w:rPr>
          <w:sz w:val="28"/>
          <w:szCs w:val="28"/>
        </w:rPr>
      </w:pPr>
      <w:r w:rsidRPr="00E76784">
        <w:rPr>
          <w:sz w:val="28"/>
          <w:szCs w:val="28"/>
        </w:rPr>
        <w:t>выполнение мероприятий на текущий год;</w:t>
      </w:r>
    </w:p>
    <w:p w:rsidR="001E034A" w:rsidRPr="00E76784" w:rsidRDefault="001E034A" w:rsidP="001E034A">
      <w:pPr>
        <w:autoSpaceDE w:val="0"/>
        <w:autoSpaceDN w:val="0"/>
        <w:adjustRightInd w:val="0"/>
        <w:ind w:firstLine="709"/>
        <w:jc w:val="both"/>
        <w:rPr>
          <w:sz w:val="28"/>
          <w:szCs w:val="28"/>
        </w:rPr>
      </w:pPr>
      <w:r w:rsidRPr="00E76784">
        <w:rPr>
          <w:sz w:val="28"/>
          <w:szCs w:val="28"/>
        </w:rPr>
        <w:t>контроль за эффективным и целевым использованием бюджетных средств на ре</w:t>
      </w:r>
      <w:r w:rsidRPr="00E76784">
        <w:rPr>
          <w:sz w:val="28"/>
          <w:szCs w:val="28"/>
        </w:rPr>
        <w:t>а</w:t>
      </w:r>
      <w:r w:rsidRPr="00E76784">
        <w:rPr>
          <w:sz w:val="28"/>
          <w:szCs w:val="28"/>
        </w:rPr>
        <w:t>лизацию Программы;</w:t>
      </w:r>
    </w:p>
    <w:p w:rsidR="001E034A" w:rsidRPr="00E76784" w:rsidRDefault="001E034A" w:rsidP="001E034A">
      <w:pPr>
        <w:autoSpaceDE w:val="0"/>
        <w:autoSpaceDN w:val="0"/>
        <w:adjustRightInd w:val="0"/>
        <w:ind w:firstLine="709"/>
        <w:jc w:val="both"/>
        <w:rPr>
          <w:sz w:val="28"/>
          <w:szCs w:val="28"/>
        </w:rPr>
      </w:pPr>
      <w:r w:rsidRPr="00E76784">
        <w:rPr>
          <w:sz w:val="28"/>
          <w:szCs w:val="28"/>
        </w:rPr>
        <w:t>подготовку предложений по актуализации проектов в соответствии с приоритет</w:t>
      </w:r>
      <w:r w:rsidRPr="00E76784">
        <w:rPr>
          <w:sz w:val="28"/>
          <w:szCs w:val="28"/>
        </w:rPr>
        <w:t>а</w:t>
      </w:r>
      <w:r w:rsidRPr="00E76784">
        <w:rPr>
          <w:sz w:val="28"/>
          <w:szCs w:val="28"/>
        </w:rPr>
        <w:t xml:space="preserve">ми социально-экономического развития </w:t>
      </w:r>
      <w:r w:rsidR="001D684E" w:rsidRPr="00E76784">
        <w:rPr>
          <w:sz w:val="28"/>
          <w:szCs w:val="28"/>
        </w:rPr>
        <w:t xml:space="preserve">муниципального образования </w:t>
      </w:r>
      <w:r w:rsidR="00EF40BA" w:rsidRPr="00E76784">
        <w:rPr>
          <w:sz w:val="28"/>
          <w:szCs w:val="28"/>
        </w:rPr>
        <w:t>городского пос</w:t>
      </w:r>
      <w:r w:rsidR="00EF40BA" w:rsidRPr="00E76784">
        <w:rPr>
          <w:sz w:val="28"/>
          <w:szCs w:val="28"/>
        </w:rPr>
        <w:t>е</w:t>
      </w:r>
      <w:r w:rsidR="00EF40BA" w:rsidRPr="00E76784">
        <w:rPr>
          <w:sz w:val="28"/>
          <w:szCs w:val="28"/>
        </w:rPr>
        <w:t>ления «поселок Новый Уоян»</w:t>
      </w:r>
      <w:r w:rsidRPr="00E76784">
        <w:rPr>
          <w:sz w:val="28"/>
          <w:szCs w:val="28"/>
        </w:rPr>
        <w:t>, ускорению или приостановке реализации отдельных проектов;</w:t>
      </w:r>
    </w:p>
    <w:p w:rsidR="001E034A" w:rsidRPr="00E76784" w:rsidRDefault="001E034A" w:rsidP="001E034A">
      <w:pPr>
        <w:autoSpaceDE w:val="0"/>
        <w:autoSpaceDN w:val="0"/>
        <w:adjustRightInd w:val="0"/>
        <w:ind w:firstLine="709"/>
        <w:jc w:val="both"/>
        <w:rPr>
          <w:sz w:val="28"/>
          <w:szCs w:val="28"/>
        </w:rPr>
      </w:pPr>
      <w:r w:rsidRPr="00E76784">
        <w:rPr>
          <w:sz w:val="28"/>
          <w:szCs w:val="28"/>
        </w:rPr>
        <w:t>разработку комплекса мер по привлечению финансовых, кредитных, материал</w:t>
      </w:r>
      <w:r w:rsidRPr="00E76784">
        <w:rPr>
          <w:sz w:val="28"/>
          <w:szCs w:val="28"/>
        </w:rPr>
        <w:t>ь</w:t>
      </w:r>
      <w:r w:rsidRPr="00E76784">
        <w:rPr>
          <w:sz w:val="28"/>
          <w:szCs w:val="28"/>
        </w:rPr>
        <w:t>ных и других видов ресурсов для решения поставленных задач;</w:t>
      </w:r>
    </w:p>
    <w:p w:rsidR="001E034A" w:rsidRPr="00E76784" w:rsidRDefault="001E034A" w:rsidP="001E034A">
      <w:pPr>
        <w:autoSpaceDE w:val="0"/>
        <w:autoSpaceDN w:val="0"/>
        <w:adjustRightInd w:val="0"/>
        <w:ind w:firstLine="709"/>
        <w:jc w:val="both"/>
        <w:rPr>
          <w:sz w:val="28"/>
          <w:szCs w:val="28"/>
        </w:rPr>
      </w:pPr>
      <w:r w:rsidRPr="00E76784">
        <w:rPr>
          <w:sz w:val="28"/>
          <w:szCs w:val="28"/>
        </w:rPr>
        <w:t>мониторинг хода реализации отдельных мероприятий Программы;</w:t>
      </w:r>
    </w:p>
    <w:p w:rsidR="001E034A" w:rsidRPr="00E76784" w:rsidRDefault="001E034A" w:rsidP="001E034A">
      <w:pPr>
        <w:autoSpaceDE w:val="0"/>
        <w:autoSpaceDN w:val="0"/>
        <w:adjustRightInd w:val="0"/>
        <w:ind w:firstLine="709"/>
        <w:jc w:val="both"/>
        <w:rPr>
          <w:sz w:val="28"/>
          <w:szCs w:val="28"/>
        </w:rPr>
      </w:pPr>
      <w:r w:rsidRPr="00E76784">
        <w:rPr>
          <w:sz w:val="28"/>
          <w:szCs w:val="28"/>
        </w:rPr>
        <w:t>анализ количественных и качественных параметров состояния и развития о</w:t>
      </w:r>
      <w:r w:rsidRPr="00E76784">
        <w:rPr>
          <w:sz w:val="28"/>
          <w:szCs w:val="28"/>
        </w:rPr>
        <w:t>т</w:t>
      </w:r>
      <w:r w:rsidRPr="00E76784">
        <w:rPr>
          <w:sz w:val="28"/>
          <w:szCs w:val="28"/>
        </w:rPr>
        <w:t>расли и подготовку соответствующих предложений, в том числе по совершенствованию но</w:t>
      </w:r>
      <w:r w:rsidRPr="00E76784">
        <w:rPr>
          <w:sz w:val="28"/>
          <w:szCs w:val="28"/>
        </w:rPr>
        <w:t>р</w:t>
      </w:r>
      <w:r w:rsidRPr="00E76784">
        <w:rPr>
          <w:sz w:val="28"/>
          <w:szCs w:val="28"/>
        </w:rPr>
        <w:t>мативной правовой базы, необходимой для реализации Програ</w:t>
      </w:r>
      <w:r w:rsidRPr="00E76784">
        <w:rPr>
          <w:sz w:val="28"/>
          <w:szCs w:val="28"/>
        </w:rPr>
        <w:t>м</w:t>
      </w:r>
      <w:r w:rsidRPr="00E76784">
        <w:rPr>
          <w:sz w:val="28"/>
          <w:szCs w:val="28"/>
        </w:rPr>
        <w:t>мы;</w:t>
      </w:r>
    </w:p>
    <w:p w:rsidR="001E034A" w:rsidRPr="00E76784" w:rsidRDefault="001E034A" w:rsidP="001E034A">
      <w:pPr>
        <w:autoSpaceDE w:val="0"/>
        <w:autoSpaceDN w:val="0"/>
        <w:adjustRightInd w:val="0"/>
        <w:ind w:firstLine="709"/>
        <w:jc w:val="both"/>
        <w:rPr>
          <w:sz w:val="28"/>
          <w:szCs w:val="28"/>
        </w:rPr>
      </w:pPr>
      <w:r w:rsidRPr="00E76784">
        <w:rPr>
          <w:sz w:val="28"/>
          <w:szCs w:val="28"/>
        </w:rPr>
        <w:t>подготовку предложений по созданию и (или) привлечению организаций для ре</w:t>
      </w:r>
      <w:r w:rsidRPr="00E76784">
        <w:rPr>
          <w:sz w:val="28"/>
          <w:szCs w:val="28"/>
        </w:rPr>
        <w:t>а</w:t>
      </w:r>
      <w:r w:rsidRPr="00E76784">
        <w:rPr>
          <w:sz w:val="28"/>
          <w:szCs w:val="28"/>
        </w:rPr>
        <w:t>лизации мероприятий, предусмотренных Программой.</w:t>
      </w:r>
    </w:p>
    <w:p w:rsidR="00EF40BA" w:rsidRPr="00E76784" w:rsidRDefault="00EF40BA" w:rsidP="001D684E">
      <w:pPr>
        <w:autoSpaceDE w:val="0"/>
        <w:autoSpaceDN w:val="0"/>
        <w:adjustRightInd w:val="0"/>
        <w:ind w:firstLine="709"/>
        <w:jc w:val="center"/>
        <w:rPr>
          <w:b/>
          <w:sz w:val="28"/>
          <w:szCs w:val="28"/>
        </w:rPr>
      </w:pPr>
    </w:p>
    <w:p w:rsidR="001D684E" w:rsidRPr="00E76784" w:rsidRDefault="001D684E" w:rsidP="001D684E">
      <w:pPr>
        <w:autoSpaceDE w:val="0"/>
        <w:autoSpaceDN w:val="0"/>
        <w:adjustRightInd w:val="0"/>
        <w:ind w:firstLine="709"/>
        <w:jc w:val="center"/>
        <w:rPr>
          <w:b/>
          <w:sz w:val="28"/>
          <w:szCs w:val="28"/>
        </w:rPr>
      </w:pPr>
      <w:r w:rsidRPr="00E76784">
        <w:rPr>
          <w:b/>
          <w:sz w:val="28"/>
          <w:szCs w:val="28"/>
        </w:rPr>
        <w:t xml:space="preserve">Раздел </w:t>
      </w:r>
      <w:r w:rsidRPr="00E76784">
        <w:rPr>
          <w:b/>
          <w:sz w:val="28"/>
          <w:szCs w:val="28"/>
          <w:lang w:val="en-US"/>
        </w:rPr>
        <w:t>VI</w:t>
      </w:r>
      <w:r w:rsidRPr="00E76784">
        <w:rPr>
          <w:b/>
          <w:sz w:val="28"/>
          <w:szCs w:val="28"/>
        </w:rPr>
        <w:t>. РЕСУРСНОЕ ОБЕСПЕЧЕНИЕ ПРОГРАММЫ</w:t>
      </w:r>
    </w:p>
    <w:p w:rsidR="001D684E" w:rsidRPr="00E76784" w:rsidRDefault="001D684E" w:rsidP="001D684E">
      <w:pPr>
        <w:autoSpaceDE w:val="0"/>
        <w:autoSpaceDN w:val="0"/>
        <w:adjustRightInd w:val="0"/>
        <w:ind w:firstLine="709"/>
        <w:jc w:val="both"/>
        <w:rPr>
          <w:sz w:val="28"/>
          <w:szCs w:val="28"/>
        </w:rPr>
      </w:pPr>
    </w:p>
    <w:p w:rsidR="00B977D6" w:rsidRPr="00E76784" w:rsidRDefault="001D684E" w:rsidP="001D684E">
      <w:pPr>
        <w:autoSpaceDE w:val="0"/>
        <w:autoSpaceDN w:val="0"/>
        <w:adjustRightInd w:val="0"/>
        <w:ind w:firstLine="709"/>
        <w:jc w:val="both"/>
        <w:rPr>
          <w:sz w:val="28"/>
          <w:szCs w:val="28"/>
        </w:rPr>
      </w:pPr>
      <w:r w:rsidRPr="00E76784">
        <w:rPr>
          <w:sz w:val="28"/>
          <w:szCs w:val="28"/>
        </w:rPr>
        <w:t>В среднесрочном периоде ожидается укрепление финансового состояния мун</w:t>
      </w:r>
      <w:r w:rsidRPr="00E76784">
        <w:rPr>
          <w:sz w:val="28"/>
          <w:szCs w:val="28"/>
        </w:rPr>
        <w:t>и</w:t>
      </w:r>
      <w:r w:rsidRPr="00E76784">
        <w:rPr>
          <w:sz w:val="28"/>
          <w:szCs w:val="28"/>
        </w:rPr>
        <w:t xml:space="preserve">ципального образования </w:t>
      </w:r>
      <w:r w:rsidR="00EF40BA" w:rsidRPr="00E76784">
        <w:rPr>
          <w:sz w:val="28"/>
          <w:szCs w:val="28"/>
        </w:rPr>
        <w:t>городского поселения «поселок Новый Уоян»</w:t>
      </w:r>
      <w:r w:rsidRPr="00E76784">
        <w:rPr>
          <w:sz w:val="28"/>
          <w:szCs w:val="28"/>
        </w:rPr>
        <w:t xml:space="preserve"> и увеличение собственных доходов  бюджета муниципального образования,</w:t>
      </w:r>
      <w:r w:rsidR="00F35304" w:rsidRPr="00E76784">
        <w:rPr>
          <w:sz w:val="28"/>
          <w:szCs w:val="28"/>
        </w:rPr>
        <w:t xml:space="preserve"> </w:t>
      </w:r>
      <w:r w:rsidRPr="00E76784">
        <w:rPr>
          <w:sz w:val="28"/>
          <w:szCs w:val="28"/>
        </w:rPr>
        <w:t>позволяющих п</w:t>
      </w:r>
      <w:r w:rsidRPr="00E76784">
        <w:rPr>
          <w:sz w:val="28"/>
          <w:szCs w:val="28"/>
        </w:rPr>
        <w:t>о</w:t>
      </w:r>
      <w:r w:rsidRPr="00E76784">
        <w:rPr>
          <w:sz w:val="28"/>
          <w:szCs w:val="28"/>
        </w:rPr>
        <w:t>крыть текущие расходы. В рамках Программы предусмотрена реализация целевых пр</w:t>
      </w:r>
      <w:r w:rsidRPr="00E76784">
        <w:rPr>
          <w:sz w:val="28"/>
          <w:szCs w:val="28"/>
        </w:rPr>
        <w:t>о</w:t>
      </w:r>
      <w:r w:rsidRPr="00E76784">
        <w:rPr>
          <w:sz w:val="28"/>
          <w:szCs w:val="28"/>
        </w:rPr>
        <w:t>грамм и адресной инвестиционной программы, направленных на развитие экономики и соц</w:t>
      </w:r>
      <w:r w:rsidRPr="00E76784">
        <w:rPr>
          <w:sz w:val="28"/>
          <w:szCs w:val="28"/>
        </w:rPr>
        <w:t>и</w:t>
      </w:r>
      <w:r w:rsidRPr="00E76784">
        <w:rPr>
          <w:sz w:val="28"/>
          <w:szCs w:val="28"/>
        </w:rPr>
        <w:t>альной сферы, и составляющие совмес</w:t>
      </w:r>
      <w:r w:rsidRPr="00E76784">
        <w:rPr>
          <w:sz w:val="28"/>
          <w:szCs w:val="28"/>
        </w:rPr>
        <w:t>т</w:t>
      </w:r>
      <w:r w:rsidRPr="00E76784">
        <w:rPr>
          <w:sz w:val="28"/>
          <w:szCs w:val="28"/>
        </w:rPr>
        <w:t>но бюджет развития.</w:t>
      </w:r>
    </w:p>
    <w:p w:rsidR="007A7BF7" w:rsidRPr="00E76784" w:rsidRDefault="0077515A" w:rsidP="007A7BF7">
      <w:pPr>
        <w:autoSpaceDE w:val="0"/>
        <w:autoSpaceDN w:val="0"/>
        <w:adjustRightInd w:val="0"/>
        <w:ind w:firstLine="709"/>
        <w:jc w:val="both"/>
        <w:rPr>
          <w:sz w:val="28"/>
          <w:szCs w:val="28"/>
        </w:rPr>
      </w:pPr>
      <w:r w:rsidRPr="00E76784">
        <w:rPr>
          <w:sz w:val="28"/>
          <w:szCs w:val="28"/>
        </w:rPr>
        <w:t>Общая потребность в финансовых ресурсах на реализацию программных мер</w:t>
      </w:r>
      <w:r w:rsidRPr="00E76784">
        <w:rPr>
          <w:sz w:val="28"/>
          <w:szCs w:val="28"/>
        </w:rPr>
        <w:t>о</w:t>
      </w:r>
      <w:r w:rsidRPr="00E76784">
        <w:rPr>
          <w:sz w:val="28"/>
          <w:szCs w:val="28"/>
        </w:rPr>
        <w:t>приятий и инвестиционных проектов на 2011-2015 годы</w:t>
      </w:r>
      <w:r w:rsidR="007A7BF7" w:rsidRPr="00E76784">
        <w:rPr>
          <w:sz w:val="28"/>
          <w:szCs w:val="28"/>
        </w:rPr>
        <w:t xml:space="preserve"> оценивается в размере </w:t>
      </w:r>
      <w:r w:rsidR="00C070D5" w:rsidRPr="00C070D5">
        <w:rPr>
          <w:sz w:val="28"/>
          <w:szCs w:val="28"/>
        </w:rPr>
        <w:t>5574,22</w:t>
      </w:r>
      <w:r w:rsidR="007A7BF7" w:rsidRPr="00C070D5">
        <w:rPr>
          <w:sz w:val="28"/>
          <w:szCs w:val="28"/>
        </w:rPr>
        <w:t xml:space="preserve"> </w:t>
      </w:r>
      <w:r w:rsidRPr="00C070D5">
        <w:rPr>
          <w:sz w:val="28"/>
          <w:szCs w:val="28"/>
        </w:rPr>
        <w:t>млн. рублей.</w:t>
      </w:r>
    </w:p>
    <w:p w:rsidR="00B977D6" w:rsidRPr="00DF6B8F" w:rsidRDefault="00B977D6" w:rsidP="00B977D6">
      <w:pPr>
        <w:ind w:firstLine="709"/>
        <w:jc w:val="both"/>
        <w:rPr>
          <w:sz w:val="28"/>
          <w:szCs w:val="28"/>
        </w:rPr>
      </w:pPr>
      <w:r w:rsidRPr="00E76784">
        <w:rPr>
          <w:sz w:val="28"/>
          <w:szCs w:val="28"/>
        </w:rPr>
        <w:t>Участие федерального бюджета в инвестировании программных мероприятий предполага</w:t>
      </w:r>
      <w:r w:rsidR="007A7BF7" w:rsidRPr="00E76784">
        <w:rPr>
          <w:sz w:val="28"/>
          <w:szCs w:val="28"/>
        </w:rPr>
        <w:t xml:space="preserve">ется в объеме </w:t>
      </w:r>
      <w:r w:rsidR="00736A63">
        <w:rPr>
          <w:sz w:val="28"/>
          <w:szCs w:val="28"/>
        </w:rPr>
        <w:t xml:space="preserve"> </w:t>
      </w:r>
      <w:r w:rsidR="00C070D5" w:rsidRPr="00C070D5">
        <w:rPr>
          <w:sz w:val="28"/>
          <w:szCs w:val="28"/>
        </w:rPr>
        <w:t>350,05</w:t>
      </w:r>
      <w:r w:rsidR="007A7BF7" w:rsidRPr="00C070D5">
        <w:rPr>
          <w:sz w:val="28"/>
          <w:szCs w:val="28"/>
        </w:rPr>
        <w:t xml:space="preserve"> млн. рублей, </w:t>
      </w:r>
      <w:r w:rsidR="007A7BF7" w:rsidRPr="00DF6B8F">
        <w:rPr>
          <w:sz w:val="28"/>
          <w:szCs w:val="28"/>
        </w:rPr>
        <w:t xml:space="preserve">или </w:t>
      </w:r>
      <w:r w:rsidR="00DF6B8F" w:rsidRPr="00DF6B8F">
        <w:rPr>
          <w:sz w:val="28"/>
          <w:szCs w:val="28"/>
        </w:rPr>
        <w:t xml:space="preserve">8,75 </w:t>
      </w:r>
      <w:r w:rsidRPr="00DF6B8F">
        <w:rPr>
          <w:sz w:val="28"/>
          <w:szCs w:val="28"/>
        </w:rPr>
        <w:t>% общего объема финансиров</w:t>
      </w:r>
      <w:r w:rsidRPr="00DF6B8F">
        <w:rPr>
          <w:sz w:val="28"/>
          <w:szCs w:val="28"/>
        </w:rPr>
        <w:t>а</w:t>
      </w:r>
      <w:r w:rsidRPr="00DF6B8F">
        <w:rPr>
          <w:sz w:val="28"/>
          <w:szCs w:val="28"/>
        </w:rPr>
        <w:t>ния. Эти средства предназначаются, в основном, для реализации проектов федеральной и межр</w:t>
      </w:r>
      <w:r w:rsidRPr="00DF6B8F">
        <w:rPr>
          <w:sz w:val="28"/>
          <w:szCs w:val="28"/>
        </w:rPr>
        <w:t>е</w:t>
      </w:r>
      <w:r w:rsidRPr="00DF6B8F">
        <w:rPr>
          <w:sz w:val="28"/>
          <w:szCs w:val="28"/>
        </w:rPr>
        <w:t>гиональной значимости.</w:t>
      </w:r>
    </w:p>
    <w:p w:rsidR="00B977D6" w:rsidRPr="00DF6B8F" w:rsidRDefault="00B977D6" w:rsidP="00B977D6">
      <w:pPr>
        <w:ind w:firstLine="709"/>
        <w:jc w:val="both"/>
        <w:rPr>
          <w:sz w:val="28"/>
          <w:szCs w:val="28"/>
        </w:rPr>
      </w:pPr>
      <w:r w:rsidRPr="00DF6B8F">
        <w:rPr>
          <w:sz w:val="28"/>
          <w:szCs w:val="28"/>
        </w:rPr>
        <w:t>Средства республиканского бюджета, направляемые на реализацию Про</w:t>
      </w:r>
      <w:r w:rsidR="007A7BF7" w:rsidRPr="00DF6B8F">
        <w:rPr>
          <w:sz w:val="28"/>
          <w:szCs w:val="28"/>
        </w:rPr>
        <w:t xml:space="preserve">граммы, составляют </w:t>
      </w:r>
      <w:r w:rsidR="00C070D5" w:rsidRPr="00DF6B8F">
        <w:rPr>
          <w:sz w:val="28"/>
          <w:szCs w:val="28"/>
        </w:rPr>
        <w:t>3213,33</w:t>
      </w:r>
      <w:r w:rsidR="007A7BF7" w:rsidRPr="00DF6B8F">
        <w:rPr>
          <w:sz w:val="28"/>
          <w:szCs w:val="28"/>
        </w:rPr>
        <w:t xml:space="preserve"> млн. рублей, или </w:t>
      </w:r>
      <w:r w:rsidR="00DF6B8F" w:rsidRPr="00DF6B8F">
        <w:rPr>
          <w:sz w:val="28"/>
          <w:szCs w:val="28"/>
        </w:rPr>
        <w:t xml:space="preserve">80,35 </w:t>
      </w:r>
      <w:r w:rsidRPr="00DF6B8F">
        <w:rPr>
          <w:sz w:val="28"/>
          <w:szCs w:val="28"/>
        </w:rPr>
        <w:t>% общего объема финансирования. Средства республиканского бюджета, направляемые на финансирование мероприятий Програ</w:t>
      </w:r>
      <w:r w:rsidRPr="00DF6B8F">
        <w:rPr>
          <w:sz w:val="28"/>
          <w:szCs w:val="28"/>
        </w:rPr>
        <w:t>м</w:t>
      </w:r>
      <w:r w:rsidRPr="00DF6B8F">
        <w:rPr>
          <w:sz w:val="28"/>
          <w:szCs w:val="28"/>
        </w:rPr>
        <w:t>мы, подлежат ежегодному уточнению и утверждению решением о местном бюджете на очередной финансовый год (очередной финансовый год и плановый период) представ</w:t>
      </w:r>
      <w:r w:rsidRPr="00DF6B8F">
        <w:rPr>
          <w:sz w:val="28"/>
          <w:szCs w:val="28"/>
        </w:rPr>
        <w:t>и</w:t>
      </w:r>
      <w:r w:rsidRPr="00DF6B8F">
        <w:rPr>
          <w:sz w:val="28"/>
          <w:szCs w:val="28"/>
        </w:rPr>
        <w:t>тел</w:t>
      </w:r>
      <w:r w:rsidRPr="00DF6B8F">
        <w:rPr>
          <w:sz w:val="28"/>
          <w:szCs w:val="28"/>
        </w:rPr>
        <w:t>ь</w:t>
      </w:r>
      <w:r w:rsidRPr="00DF6B8F">
        <w:rPr>
          <w:sz w:val="28"/>
          <w:szCs w:val="28"/>
        </w:rPr>
        <w:t>ным органом в соответствии с бюджетными ассигнованиями, предусмотренными муниципальному образованию и утвержденными законом о республика</w:t>
      </w:r>
      <w:r w:rsidRPr="00DF6B8F">
        <w:rPr>
          <w:sz w:val="28"/>
          <w:szCs w:val="28"/>
        </w:rPr>
        <w:t>н</w:t>
      </w:r>
      <w:r w:rsidRPr="00DF6B8F">
        <w:rPr>
          <w:sz w:val="28"/>
          <w:szCs w:val="28"/>
        </w:rPr>
        <w:t>ском бюджете.</w:t>
      </w:r>
    </w:p>
    <w:p w:rsidR="00B977D6" w:rsidRPr="00E76784" w:rsidRDefault="00B977D6" w:rsidP="00B977D6">
      <w:pPr>
        <w:ind w:firstLine="709"/>
        <w:jc w:val="both"/>
        <w:rPr>
          <w:sz w:val="28"/>
          <w:szCs w:val="28"/>
        </w:rPr>
      </w:pPr>
      <w:r w:rsidRPr="00DF6B8F">
        <w:rPr>
          <w:sz w:val="28"/>
          <w:szCs w:val="28"/>
        </w:rPr>
        <w:t>За счет собственных средств организаций и привлеченного капитала предполаг</w:t>
      </w:r>
      <w:r w:rsidRPr="00DF6B8F">
        <w:rPr>
          <w:sz w:val="28"/>
          <w:szCs w:val="28"/>
        </w:rPr>
        <w:t>а</w:t>
      </w:r>
      <w:r w:rsidRPr="00DF6B8F">
        <w:rPr>
          <w:sz w:val="28"/>
          <w:szCs w:val="28"/>
        </w:rPr>
        <w:t>ется направи</w:t>
      </w:r>
      <w:r w:rsidR="007A7BF7" w:rsidRPr="00DF6B8F">
        <w:rPr>
          <w:sz w:val="28"/>
          <w:szCs w:val="28"/>
        </w:rPr>
        <w:t xml:space="preserve">ть на реализацию Программы </w:t>
      </w:r>
      <w:r w:rsidR="00C070D5" w:rsidRPr="00DF6B8F">
        <w:rPr>
          <w:sz w:val="28"/>
          <w:szCs w:val="28"/>
        </w:rPr>
        <w:t>435,81</w:t>
      </w:r>
      <w:r w:rsidRPr="00DF6B8F">
        <w:rPr>
          <w:sz w:val="28"/>
          <w:szCs w:val="28"/>
        </w:rPr>
        <w:t xml:space="preserve"> млн. рубле</w:t>
      </w:r>
      <w:r w:rsidR="007A7BF7" w:rsidRPr="00DF6B8F">
        <w:rPr>
          <w:sz w:val="28"/>
          <w:szCs w:val="28"/>
        </w:rPr>
        <w:t>й или</w:t>
      </w:r>
      <w:r w:rsidR="00DF7CE9" w:rsidRPr="00DF6B8F">
        <w:rPr>
          <w:sz w:val="28"/>
          <w:szCs w:val="28"/>
        </w:rPr>
        <w:t xml:space="preserve"> </w:t>
      </w:r>
      <w:r w:rsidR="00DF6B8F" w:rsidRPr="00DF6B8F">
        <w:rPr>
          <w:sz w:val="28"/>
          <w:szCs w:val="28"/>
        </w:rPr>
        <w:t xml:space="preserve">10,9 </w:t>
      </w:r>
      <w:r w:rsidRPr="00DF6B8F">
        <w:rPr>
          <w:sz w:val="28"/>
          <w:szCs w:val="28"/>
        </w:rPr>
        <w:t>%.</w:t>
      </w:r>
    </w:p>
    <w:p w:rsidR="00B977D6" w:rsidRPr="00E76784" w:rsidRDefault="00B977D6" w:rsidP="00B977D6">
      <w:pPr>
        <w:ind w:firstLine="709"/>
        <w:jc w:val="both"/>
        <w:rPr>
          <w:sz w:val="28"/>
          <w:szCs w:val="28"/>
        </w:rPr>
      </w:pPr>
      <w:r w:rsidRPr="00E76784">
        <w:rPr>
          <w:sz w:val="28"/>
          <w:szCs w:val="28"/>
        </w:rPr>
        <w:t>За счет средств местных бюджетов предполагается направить на реализа</w:t>
      </w:r>
      <w:r w:rsidR="007A7BF7" w:rsidRPr="00E76784">
        <w:rPr>
          <w:sz w:val="28"/>
          <w:szCs w:val="28"/>
        </w:rPr>
        <w:t>цию м</w:t>
      </w:r>
      <w:r w:rsidR="007A7BF7" w:rsidRPr="00E76784">
        <w:rPr>
          <w:sz w:val="28"/>
          <w:szCs w:val="28"/>
        </w:rPr>
        <w:t>е</w:t>
      </w:r>
      <w:r w:rsidR="007A7BF7" w:rsidRPr="00E76784">
        <w:rPr>
          <w:sz w:val="28"/>
          <w:szCs w:val="28"/>
        </w:rPr>
        <w:t xml:space="preserve">роприятий Программы </w:t>
      </w:r>
      <w:r w:rsidR="00467738" w:rsidRPr="00E76784">
        <w:rPr>
          <w:sz w:val="28"/>
          <w:szCs w:val="28"/>
        </w:rPr>
        <w:t>0,3</w:t>
      </w:r>
      <w:r w:rsidR="007A7BF7" w:rsidRPr="00E76784">
        <w:rPr>
          <w:sz w:val="28"/>
          <w:szCs w:val="28"/>
        </w:rPr>
        <w:t xml:space="preserve"> млн. рублей, или </w:t>
      </w:r>
      <w:r w:rsidR="00BB0970" w:rsidRPr="00E76784">
        <w:rPr>
          <w:sz w:val="28"/>
          <w:szCs w:val="28"/>
        </w:rPr>
        <w:t>0,</w:t>
      </w:r>
      <w:r w:rsidR="00467738" w:rsidRPr="00E76784">
        <w:rPr>
          <w:sz w:val="28"/>
          <w:szCs w:val="28"/>
        </w:rPr>
        <w:t>03</w:t>
      </w:r>
      <w:r w:rsidRPr="00E76784">
        <w:rPr>
          <w:sz w:val="28"/>
          <w:szCs w:val="28"/>
        </w:rPr>
        <w:t>% общего объема финансиров</w:t>
      </w:r>
      <w:r w:rsidRPr="00E76784">
        <w:rPr>
          <w:sz w:val="28"/>
          <w:szCs w:val="28"/>
        </w:rPr>
        <w:t>а</w:t>
      </w:r>
      <w:r w:rsidRPr="00E76784">
        <w:rPr>
          <w:sz w:val="28"/>
          <w:szCs w:val="28"/>
        </w:rPr>
        <w:t>ния.</w:t>
      </w:r>
    </w:p>
    <w:p w:rsidR="00D53211" w:rsidRPr="00F11555" w:rsidRDefault="0076417D" w:rsidP="00D53211">
      <w:pPr>
        <w:pStyle w:val="23"/>
        <w:suppressAutoHyphens/>
        <w:ind w:firstLine="709"/>
        <w:jc w:val="right"/>
        <w:rPr>
          <w:sz w:val="28"/>
          <w:szCs w:val="28"/>
        </w:rPr>
      </w:pPr>
      <w:r w:rsidRPr="00F11555">
        <w:rPr>
          <w:sz w:val="28"/>
          <w:szCs w:val="28"/>
        </w:rPr>
        <w:t xml:space="preserve">Таблица </w:t>
      </w:r>
      <w:r w:rsidR="007C24C4" w:rsidRPr="00F11555">
        <w:rPr>
          <w:sz w:val="28"/>
          <w:szCs w:val="28"/>
        </w:rPr>
        <w:t>5</w:t>
      </w:r>
      <w:r w:rsidR="00F80CF4">
        <w:rPr>
          <w:sz w:val="28"/>
          <w:szCs w:val="28"/>
        </w:rPr>
        <w:t>9</w:t>
      </w:r>
    </w:p>
    <w:p w:rsidR="00D53211" w:rsidRPr="00F11555" w:rsidRDefault="00D53211" w:rsidP="00D53211">
      <w:pPr>
        <w:suppressAutoHyphens/>
        <w:jc w:val="center"/>
        <w:rPr>
          <w:sz w:val="28"/>
          <w:szCs w:val="28"/>
        </w:rPr>
      </w:pPr>
      <w:r w:rsidRPr="00F11555">
        <w:rPr>
          <w:b/>
          <w:sz w:val="28"/>
          <w:szCs w:val="28"/>
        </w:rPr>
        <w:t>Объемы финансирования в рамках Программы</w:t>
      </w:r>
    </w:p>
    <w:tbl>
      <w:tblPr>
        <w:tblW w:w="10651" w:type="dxa"/>
        <w:tblInd w:w="89" w:type="dxa"/>
        <w:tblLayout w:type="fixed"/>
        <w:tblLook w:val="04A0" w:firstRow="1" w:lastRow="0" w:firstColumn="1" w:lastColumn="0" w:noHBand="0" w:noVBand="1"/>
      </w:tblPr>
      <w:tblGrid>
        <w:gridCol w:w="445"/>
        <w:gridCol w:w="2835"/>
        <w:gridCol w:w="1134"/>
        <w:gridCol w:w="1275"/>
        <w:gridCol w:w="993"/>
        <w:gridCol w:w="992"/>
        <w:gridCol w:w="992"/>
        <w:gridCol w:w="851"/>
        <w:gridCol w:w="1134"/>
      </w:tblGrid>
      <w:tr w:rsidR="00D53211" w:rsidRPr="00EB6DD6">
        <w:trPr>
          <w:trHeight w:val="401"/>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53211" w:rsidRPr="00F11555" w:rsidRDefault="00D53211" w:rsidP="00B366BC">
            <w:pPr>
              <w:jc w:val="center"/>
            </w:pPr>
            <w:r w:rsidRPr="00F11555">
              <w:t>№№ п/п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3211" w:rsidRPr="00F11555" w:rsidRDefault="00D53211" w:rsidP="00B366BC">
            <w:pPr>
              <w:jc w:val="center"/>
            </w:pPr>
            <w:r w:rsidRPr="00F11555">
              <w:t>Наименование проекта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53211" w:rsidRPr="00F11555" w:rsidRDefault="00D53211" w:rsidP="00B366BC">
            <w:pPr>
              <w:jc w:val="center"/>
            </w:pPr>
            <w:r w:rsidRPr="00F11555">
              <w:t>Срок реализ</w:t>
            </w:r>
            <w:r w:rsidRPr="00F11555">
              <w:t>а</w:t>
            </w:r>
            <w:r w:rsidRPr="00F11555">
              <w:t>ции</w:t>
            </w:r>
          </w:p>
        </w:tc>
        <w:tc>
          <w:tcPr>
            <w:tcW w:w="6237" w:type="dxa"/>
            <w:gridSpan w:val="6"/>
            <w:tcBorders>
              <w:top w:val="single" w:sz="4" w:space="0" w:color="auto"/>
              <w:left w:val="nil"/>
              <w:bottom w:val="single" w:sz="4" w:space="0" w:color="auto"/>
              <w:right w:val="single" w:sz="4" w:space="0" w:color="auto"/>
            </w:tcBorders>
            <w:shd w:val="clear" w:color="auto" w:fill="auto"/>
            <w:vAlign w:val="center"/>
          </w:tcPr>
          <w:p w:rsidR="00D53211" w:rsidRPr="00F11555" w:rsidRDefault="00D53211" w:rsidP="00B366BC">
            <w:pPr>
              <w:jc w:val="center"/>
            </w:pPr>
            <w:r w:rsidRPr="00F11555">
              <w:t xml:space="preserve">Объем финансирования, млн. руб. </w:t>
            </w:r>
          </w:p>
        </w:tc>
      </w:tr>
      <w:tr w:rsidR="0059101A" w:rsidRPr="00EB6DD6">
        <w:trPr>
          <w:trHeight w:val="1710"/>
        </w:trPr>
        <w:tc>
          <w:tcPr>
            <w:tcW w:w="445" w:type="dxa"/>
            <w:vMerge/>
            <w:tcBorders>
              <w:top w:val="single" w:sz="4" w:space="0" w:color="auto"/>
              <w:left w:val="single" w:sz="4" w:space="0" w:color="auto"/>
              <w:bottom w:val="single" w:sz="4" w:space="0" w:color="auto"/>
              <w:right w:val="single" w:sz="4" w:space="0" w:color="auto"/>
            </w:tcBorders>
            <w:vAlign w:val="center"/>
          </w:tcPr>
          <w:p w:rsidR="00D53211" w:rsidRPr="00EB6DD6" w:rsidRDefault="00D53211" w:rsidP="00B366BC">
            <w:pPr>
              <w:rPr>
                <w:highlight w:val="red"/>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53211" w:rsidRPr="00EB6DD6" w:rsidRDefault="00D53211" w:rsidP="00B366BC">
            <w:pPr>
              <w:rPr>
                <w:highlight w:val="red"/>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53211" w:rsidRPr="00F11555" w:rsidRDefault="00D53211" w:rsidP="00B366BC"/>
        </w:tc>
        <w:tc>
          <w:tcPr>
            <w:tcW w:w="1275" w:type="dxa"/>
            <w:tcBorders>
              <w:top w:val="nil"/>
              <w:left w:val="nil"/>
              <w:bottom w:val="single" w:sz="4" w:space="0" w:color="auto"/>
              <w:right w:val="single" w:sz="4" w:space="0" w:color="auto"/>
            </w:tcBorders>
            <w:shd w:val="clear" w:color="auto" w:fill="auto"/>
            <w:vAlign w:val="center"/>
          </w:tcPr>
          <w:p w:rsidR="00D53211" w:rsidRPr="000A66EB" w:rsidRDefault="00D53211" w:rsidP="00B366BC">
            <w:pPr>
              <w:jc w:val="center"/>
            </w:pPr>
            <w:r w:rsidRPr="000A66EB">
              <w:t>Всего</w:t>
            </w:r>
          </w:p>
        </w:tc>
        <w:tc>
          <w:tcPr>
            <w:tcW w:w="993" w:type="dxa"/>
            <w:tcBorders>
              <w:top w:val="nil"/>
              <w:left w:val="nil"/>
              <w:bottom w:val="single" w:sz="4" w:space="0" w:color="auto"/>
              <w:right w:val="single" w:sz="4" w:space="0" w:color="auto"/>
            </w:tcBorders>
            <w:shd w:val="clear" w:color="auto" w:fill="auto"/>
            <w:textDirection w:val="btLr"/>
            <w:vAlign w:val="center"/>
          </w:tcPr>
          <w:p w:rsidR="00D53211" w:rsidRPr="000A66EB" w:rsidRDefault="00D53211" w:rsidP="00B366BC">
            <w:pPr>
              <w:jc w:val="center"/>
            </w:pPr>
            <w:r w:rsidRPr="000A66EB">
              <w:t>Федеральный бю</w:t>
            </w:r>
            <w:r w:rsidRPr="000A66EB">
              <w:t>д</w:t>
            </w:r>
            <w:r w:rsidRPr="000A66EB">
              <w:t>жет</w:t>
            </w:r>
          </w:p>
        </w:tc>
        <w:tc>
          <w:tcPr>
            <w:tcW w:w="992" w:type="dxa"/>
            <w:tcBorders>
              <w:top w:val="nil"/>
              <w:left w:val="nil"/>
              <w:bottom w:val="single" w:sz="4" w:space="0" w:color="auto"/>
              <w:right w:val="single" w:sz="4" w:space="0" w:color="auto"/>
            </w:tcBorders>
            <w:shd w:val="clear" w:color="auto" w:fill="auto"/>
            <w:textDirection w:val="btLr"/>
            <w:vAlign w:val="center"/>
          </w:tcPr>
          <w:p w:rsidR="00D53211" w:rsidRPr="000A66EB" w:rsidRDefault="00D53211" w:rsidP="00B366BC">
            <w:pPr>
              <w:jc w:val="center"/>
            </w:pPr>
            <w:r w:rsidRPr="000A66EB">
              <w:t>Республика</w:t>
            </w:r>
            <w:r w:rsidRPr="000A66EB">
              <w:t>н</w:t>
            </w:r>
            <w:r w:rsidRPr="000A66EB">
              <w:t>ский бю</w:t>
            </w:r>
            <w:r w:rsidRPr="000A66EB">
              <w:t>д</w:t>
            </w:r>
            <w:r w:rsidRPr="000A66EB">
              <w:t>жет</w:t>
            </w:r>
          </w:p>
        </w:tc>
        <w:tc>
          <w:tcPr>
            <w:tcW w:w="992" w:type="dxa"/>
            <w:tcBorders>
              <w:top w:val="nil"/>
              <w:left w:val="nil"/>
              <w:bottom w:val="single" w:sz="4" w:space="0" w:color="auto"/>
              <w:right w:val="single" w:sz="4" w:space="0" w:color="auto"/>
            </w:tcBorders>
            <w:shd w:val="clear" w:color="auto" w:fill="auto"/>
            <w:textDirection w:val="btLr"/>
            <w:vAlign w:val="center"/>
          </w:tcPr>
          <w:p w:rsidR="00D53211" w:rsidRPr="00F11555" w:rsidRDefault="00D53211" w:rsidP="00B366BC">
            <w:pPr>
              <w:jc w:val="center"/>
            </w:pPr>
            <w:r w:rsidRPr="00F11555">
              <w:t>Бюджет мун</w:t>
            </w:r>
            <w:r w:rsidRPr="00F11555">
              <w:t>и</w:t>
            </w:r>
            <w:r w:rsidRPr="00F11555">
              <w:t>ципального района</w:t>
            </w:r>
          </w:p>
        </w:tc>
        <w:tc>
          <w:tcPr>
            <w:tcW w:w="851" w:type="dxa"/>
            <w:tcBorders>
              <w:top w:val="nil"/>
              <w:left w:val="nil"/>
              <w:bottom w:val="single" w:sz="4" w:space="0" w:color="auto"/>
              <w:right w:val="single" w:sz="4" w:space="0" w:color="auto"/>
            </w:tcBorders>
            <w:shd w:val="clear" w:color="auto" w:fill="auto"/>
            <w:textDirection w:val="btLr"/>
            <w:vAlign w:val="center"/>
          </w:tcPr>
          <w:p w:rsidR="00D53211" w:rsidRPr="00F11555" w:rsidRDefault="00D53211" w:rsidP="00B366BC">
            <w:pPr>
              <w:jc w:val="center"/>
              <w:rPr>
                <w:sz w:val="22"/>
                <w:szCs w:val="22"/>
              </w:rPr>
            </w:pPr>
            <w:r w:rsidRPr="00F11555">
              <w:rPr>
                <w:sz w:val="22"/>
                <w:szCs w:val="22"/>
              </w:rPr>
              <w:t>Бюджет сельск</w:t>
            </w:r>
            <w:r w:rsidRPr="00F11555">
              <w:rPr>
                <w:sz w:val="22"/>
                <w:szCs w:val="22"/>
              </w:rPr>
              <w:t>о</w:t>
            </w:r>
            <w:r w:rsidRPr="00F11555">
              <w:rPr>
                <w:sz w:val="22"/>
                <w:szCs w:val="22"/>
              </w:rPr>
              <w:t>го(городского) пос</w:t>
            </w:r>
            <w:r w:rsidRPr="00F11555">
              <w:rPr>
                <w:sz w:val="22"/>
                <w:szCs w:val="22"/>
              </w:rPr>
              <w:t>е</w:t>
            </w:r>
            <w:r w:rsidRPr="00F11555">
              <w:rPr>
                <w:sz w:val="22"/>
                <w:szCs w:val="22"/>
              </w:rPr>
              <w:t>ления</w:t>
            </w:r>
          </w:p>
        </w:tc>
        <w:tc>
          <w:tcPr>
            <w:tcW w:w="1134" w:type="dxa"/>
            <w:tcBorders>
              <w:top w:val="nil"/>
              <w:left w:val="nil"/>
              <w:bottom w:val="single" w:sz="4" w:space="0" w:color="auto"/>
              <w:right w:val="single" w:sz="4" w:space="0" w:color="auto"/>
            </w:tcBorders>
            <w:shd w:val="clear" w:color="auto" w:fill="auto"/>
            <w:textDirection w:val="btLr"/>
            <w:vAlign w:val="center"/>
          </w:tcPr>
          <w:p w:rsidR="00D53211" w:rsidRPr="000A66EB" w:rsidRDefault="00D53211" w:rsidP="00B366BC">
            <w:pPr>
              <w:jc w:val="center"/>
              <w:rPr>
                <w:sz w:val="22"/>
                <w:szCs w:val="22"/>
              </w:rPr>
            </w:pPr>
            <w:r w:rsidRPr="000A66EB">
              <w:rPr>
                <w:sz w:val="22"/>
                <w:szCs w:val="22"/>
              </w:rPr>
              <w:t>Собственные и привлеченные средства пре</w:t>
            </w:r>
            <w:r w:rsidRPr="000A66EB">
              <w:rPr>
                <w:sz w:val="22"/>
                <w:szCs w:val="22"/>
              </w:rPr>
              <w:t>д</w:t>
            </w:r>
            <w:r w:rsidRPr="000A66EB">
              <w:rPr>
                <w:sz w:val="22"/>
                <w:szCs w:val="22"/>
              </w:rPr>
              <w:t>приятий</w:t>
            </w:r>
          </w:p>
        </w:tc>
      </w:tr>
      <w:tr w:rsidR="0059101A" w:rsidRPr="000A66EB">
        <w:trPr>
          <w:trHeight w:val="250"/>
        </w:trPr>
        <w:tc>
          <w:tcPr>
            <w:tcW w:w="445" w:type="dxa"/>
            <w:tcBorders>
              <w:top w:val="single" w:sz="4" w:space="0" w:color="auto"/>
              <w:left w:val="single" w:sz="4" w:space="0" w:color="auto"/>
              <w:bottom w:val="single" w:sz="4" w:space="0" w:color="auto"/>
              <w:right w:val="single" w:sz="4" w:space="0" w:color="auto"/>
            </w:tcBorders>
            <w:vAlign w:val="center"/>
          </w:tcPr>
          <w:p w:rsidR="00D53211" w:rsidRPr="000A66EB" w:rsidRDefault="00D53211" w:rsidP="00B366BC">
            <w:r w:rsidRPr="000A66EB">
              <w:t>1</w:t>
            </w:r>
          </w:p>
        </w:tc>
        <w:tc>
          <w:tcPr>
            <w:tcW w:w="2835" w:type="dxa"/>
            <w:tcBorders>
              <w:top w:val="single" w:sz="4" w:space="0" w:color="auto"/>
              <w:left w:val="single" w:sz="4" w:space="0" w:color="auto"/>
              <w:bottom w:val="single" w:sz="4" w:space="0" w:color="auto"/>
              <w:right w:val="single" w:sz="4" w:space="0" w:color="auto"/>
            </w:tcBorders>
            <w:vAlign w:val="center"/>
          </w:tcPr>
          <w:p w:rsidR="00D53211" w:rsidRPr="000A66EB" w:rsidRDefault="00D53211" w:rsidP="00B366BC">
            <w:pPr>
              <w:jc w:val="center"/>
            </w:pPr>
            <w:r w:rsidRPr="000A66EB">
              <w:t>2</w:t>
            </w:r>
          </w:p>
        </w:tc>
        <w:tc>
          <w:tcPr>
            <w:tcW w:w="1134" w:type="dxa"/>
            <w:tcBorders>
              <w:top w:val="single" w:sz="4" w:space="0" w:color="auto"/>
              <w:left w:val="single" w:sz="4" w:space="0" w:color="auto"/>
              <w:bottom w:val="single" w:sz="4" w:space="0" w:color="auto"/>
              <w:right w:val="single" w:sz="4" w:space="0" w:color="auto"/>
            </w:tcBorders>
            <w:vAlign w:val="center"/>
          </w:tcPr>
          <w:p w:rsidR="00D53211" w:rsidRPr="00F11555" w:rsidRDefault="00D53211" w:rsidP="00B366BC">
            <w:pPr>
              <w:jc w:val="center"/>
            </w:pPr>
            <w:r w:rsidRPr="00F11555">
              <w:t>3</w:t>
            </w:r>
          </w:p>
        </w:tc>
        <w:tc>
          <w:tcPr>
            <w:tcW w:w="1275" w:type="dxa"/>
            <w:tcBorders>
              <w:top w:val="nil"/>
              <w:left w:val="nil"/>
              <w:bottom w:val="single" w:sz="4" w:space="0" w:color="auto"/>
              <w:right w:val="single" w:sz="4" w:space="0" w:color="auto"/>
            </w:tcBorders>
            <w:shd w:val="clear" w:color="auto" w:fill="auto"/>
            <w:vAlign w:val="center"/>
          </w:tcPr>
          <w:p w:rsidR="00D53211" w:rsidRPr="000A66EB" w:rsidRDefault="00D53211" w:rsidP="00B366BC">
            <w:pPr>
              <w:jc w:val="center"/>
              <w:outlineLvl w:val="2"/>
              <w:rPr>
                <w:bCs/>
              </w:rPr>
            </w:pPr>
            <w:r w:rsidRPr="000A66EB">
              <w:rPr>
                <w:bCs/>
              </w:rPr>
              <w:t>4</w:t>
            </w:r>
          </w:p>
        </w:tc>
        <w:tc>
          <w:tcPr>
            <w:tcW w:w="993" w:type="dxa"/>
            <w:tcBorders>
              <w:top w:val="nil"/>
              <w:left w:val="nil"/>
              <w:bottom w:val="single" w:sz="4" w:space="0" w:color="auto"/>
              <w:right w:val="single" w:sz="4" w:space="0" w:color="auto"/>
            </w:tcBorders>
            <w:shd w:val="clear" w:color="auto" w:fill="auto"/>
            <w:vAlign w:val="center"/>
          </w:tcPr>
          <w:p w:rsidR="00D53211" w:rsidRPr="000A66EB" w:rsidRDefault="00D53211" w:rsidP="00B366BC">
            <w:pPr>
              <w:jc w:val="center"/>
              <w:outlineLvl w:val="2"/>
              <w:rPr>
                <w:bCs/>
              </w:rPr>
            </w:pPr>
            <w:r w:rsidRPr="000A66EB">
              <w:rPr>
                <w:bCs/>
              </w:rPr>
              <w:t>5</w:t>
            </w:r>
          </w:p>
        </w:tc>
        <w:tc>
          <w:tcPr>
            <w:tcW w:w="992" w:type="dxa"/>
            <w:tcBorders>
              <w:top w:val="nil"/>
              <w:left w:val="nil"/>
              <w:bottom w:val="single" w:sz="4" w:space="0" w:color="auto"/>
              <w:right w:val="single" w:sz="4" w:space="0" w:color="auto"/>
            </w:tcBorders>
            <w:shd w:val="clear" w:color="auto" w:fill="auto"/>
            <w:vAlign w:val="center"/>
          </w:tcPr>
          <w:p w:rsidR="00D53211" w:rsidRPr="000A66EB" w:rsidRDefault="00D53211" w:rsidP="00B366BC">
            <w:pPr>
              <w:jc w:val="center"/>
              <w:outlineLvl w:val="2"/>
              <w:rPr>
                <w:bCs/>
              </w:rPr>
            </w:pPr>
            <w:r w:rsidRPr="000A66EB">
              <w:rPr>
                <w:bCs/>
              </w:rPr>
              <w:t>6</w:t>
            </w:r>
          </w:p>
        </w:tc>
        <w:tc>
          <w:tcPr>
            <w:tcW w:w="992" w:type="dxa"/>
            <w:tcBorders>
              <w:top w:val="nil"/>
              <w:left w:val="nil"/>
              <w:bottom w:val="single" w:sz="4" w:space="0" w:color="auto"/>
              <w:right w:val="single" w:sz="4" w:space="0" w:color="auto"/>
            </w:tcBorders>
            <w:shd w:val="clear" w:color="auto" w:fill="auto"/>
            <w:vAlign w:val="center"/>
          </w:tcPr>
          <w:p w:rsidR="00D53211" w:rsidRPr="000A66EB" w:rsidRDefault="00D53211" w:rsidP="00B366BC">
            <w:pPr>
              <w:jc w:val="center"/>
              <w:outlineLvl w:val="2"/>
              <w:rPr>
                <w:bCs/>
              </w:rPr>
            </w:pPr>
            <w:r w:rsidRPr="000A66EB">
              <w:rPr>
                <w:bCs/>
              </w:rPr>
              <w:t>7</w:t>
            </w:r>
          </w:p>
        </w:tc>
        <w:tc>
          <w:tcPr>
            <w:tcW w:w="851" w:type="dxa"/>
            <w:tcBorders>
              <w:top w:val="nil"/>
              <w:left w:val="nil"/>
              <w:bottom w:val="single" w:sz="4" w:space="0" w:color="auto"/>
              <w:right w:val="single" w:sz="4" w:space="0" w:color="auto"/>
            </w:tcBorders>
            <w:shd w:val="clear" w:color="auto" w:fill="auto"/>
            <w:vAlign w:val="center"/>
          </w:tcPr>
          <w:p w:rsidR="00D53211" w:rsidRPr="000A66EB" w:rsidRDefault="00D53211" w:rsidP="00B366BC">
            <w:pPr>
              <w:jc w:val="center"/>
              <w:outlineLvl w:val="2"/>
              <w:rPr>
                <w:bCs/>
              </w:rPr>
            </w:pPr>
            <w:r w:rsidRPr="000A66EB">
              <w:rPr>
                <w:bCs/>
              </w:rPr>
              <w:t>8</w:t>
            </w:r>
          </w:p>
        </w:tc>
        <w:tc>
          <w:tcPr>
            <w:tcW w:w="1134" w:type="dxa"/>
            <w:tcBorders>
              <w:top w:val="nil"/>
              <w:left w:val="nil"/>
              <w:bottom w:val="single" w:sz="4" w:space="0" w:color="auto"/>
              <w:right w:val="single" w:sz="4" w:space="0" w:color="auto"/>
            </w:tcBorders>
            <w:shd w:val="clear" w:color="auto" w:fill="auto"/>
            <w:vAlign w:val="center"/>
          </w:tcPr>
          <w:p w:rsidR="00D53211" w:rsidRPr="000A66EB" w:rsidRDefault="00D53211" w:rsidP="00B366BC">
            <w:pPr>
              <w:jc w:val="center"/>
              <w:outlineLvl w:val="2"/>
              <w:rPr>
                <w:bCs/>
              </w:rPr>
            </w:pPr>
            <w:r w:rsidRPr="000A66EB">
              <w:rPr>
                <w:bCs/>
              </w:rPr>
              <w:t>9</w:t>
            </w:r>
          </w:p>
        </w:tc>
      </w:tr>
      <w:tr w:rsidR="00467738" w:rsidRPr="000A66EB">
        <w:tblPrEx>
          <w:tblLook w:val="0000" w:firstRow="0" w:lastRow="0" w:firstColumn="0" w:lastColumn="0" w:noHBand="0" w:noVBand="0"/>
        </w:tblPrEx>
        <w:trPr>
          <w:trHeight w:val="255"/>
        </w:trPr>
        <w:tc>
          <w:tcPr>
            <w:tcW w:w="445" w:type="dxa"/>
            <w:vMerge w:val="restart"/>
            <w:tcBorders>
              <w:top w:val="single" w:sz="4" w:space="0" w:color="auto"/>
              <w:left w:val="single" w:sz="4" w:space="0" w:color="auto"/>
              <w:right w:val="single" w:sz="4" w:space="0" w:color="auto"/>
            </w:tcBorders>
            <w:shd w:val="clear" w:color="auto" w:fill="FFFFFF"/>
            <w:vAlign w:val="center"/>
          </w:tcPr>
          <w:p w:rsidR="00467738" w:rsidRPr="000A66EB" w:rsidRDefault="00467738" w:rsidP="00B366BC">
            <w:pPr>
              <w:jc w:val="center"/>
              <w:outlineLvl w:val="2"/>
            </w:pPr>
          </w:p>
        </w:tc>
        <w:tc>
          <w:tcPr>
            <w:tcW w:w="2835" w:type="dxa"/>
            <w:vMerge w:val="restart"/>
            <w:tcBorders>
              <w:top w:val="single" w:sz="4" w:space="0" w:color="auto"/>
              <w:left w:val="single" w:sz="4" w:space="0" w:color="auto"/>
              <w:right w:val="single" w:sz="4" w:space="0" w:color="auto"/>
            </w:tcBorders>
            <w:shd w:val="clear" w:color="auto" w:fill="FFFFFF"/>
            <w:vAlign w:val="center"/>
          </w:tcPr>
          <w:p w:rsidR="00467738" w:rsidRPr="000A66EB" w:rsidRDefault="00467738" w:rsidP="00BB0970">
            <w:pPr>
              <w:jc w:val="center"/>
              <w:outlineLvl w:val="2"/>
              <w:rPr>
                <w:b/>
                <w:bCs/>
                <w:sz w:val="28"/>
                <w:szCs w:val="28"/>
              </w:rPr>
            </w:pPr>
            <w:r w:rsidRPr="000A66EB">
              <w:rPr>
                <w:b/>
                <w:bCs/>
                <w:sz w:val="28"/>
                <w:szCs w:val="28"/>
              </w:rPr>
              <w:t>Всего</w:t>
            </w:r>
          </w:p>
          <w:p w:rsidR="00467738" w:rsidRPr="000A66EB" w:rsidRDefault="00467738" w:rsidP="00BB0970">
            <w:pPr>
              <w:jc w:val="center"/>
              <w:outlineLvl w:val="2"/>
              <w:rPr>
                <w:b/>
                <w:bCs/>
                <w:sz w:val="28"/>
                <w:szCs w:val="28"/>
              </w:rPr>
            </w:pPr>
            <w:r w:rsidRPr="000A66EB">
              <w:rPr>
                <w:b/>
                <w:bCs/>
                <w:sz w:val="28"/>
                <w:szCs w:val="28"/>
              </w:rPr>
              <w:t xml:space="preserve">по </w:t>
            </w:r>
          </w:p>
          <w:p w:rsidR="00467738" w:rsidRPr="000A66EB" w:rsidRDefault="00467738" w:rsidP="00BB0970">
            <w:pPr>
              <w:jc w:val="center"/>
              <w:outlineLvl w:val="2"/>
              <w:rPr>
                <w:bCs/>
                <w:sz w:val="28"/>
                <w:szCs w:val="28"/>
              </w:rPr>
            </w:pPr>
            <w:r w:rsidRPr="000A66EB">
              <w:rPr>
                <w:b/>
                <w:bCs/>
                <w:sz w:val="28"/>
                <w:szCs w:val="28"/>
              </w:rPr>
              <w:t>Пр</w:t>
            </w:r>
            <w:r w:rsidRPr="000A66EB">
              <w:rPr>
                <w:b/>
                <w:bCs/>
                <w:sz w:val="28"/>
                <w:szCs w:val="28"/>
              </w:rPr>
              <w:t>о</w:t>
            </w:r>
            <w:r w:rsidRPr="000A66EB">
              <w:rPr>
                <w:b/>
                <w:bCs/>
                <w:sz w:val="28"/>
                <w:szCs w:val="28"/>
              </w:rPr>
              <w:t>грамме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467738" w:rsidRPr="000A66EB" w:rsidRDefault="00467738" w:rsidP="00B366BC">
            <w:pPr>
              <w:jc w:val="center"/>
              <w:outlineLvl w:val="2"/>
              <w:rPr>
                <w:b/>
                <w:sz w:val="20"/>
              </w:rPr>
            </w:pPr>
            <w:r w:rsidRPr="000A66EB">
              <w:rPr>
                <w:b/>
                <w:sz w:val="20"/>
              </w:rPr>
              <w:t>Всего</w:t>
            </w:r>
          </w:p>
        </w:tc>
        <w:tc>
          <w:tcPr>
            <w:tcW w:w="1275" w:type="dxa"/>
            <w:tcBorders>
              <w:top w:val="single" w:sz="4" w:space="0" w:color="auto"/>
              <w:left w:val="nil"/>
              <w:bottom w:val="single" w:sz="4" w:space="0" w:color="auto"/>
              <w:right w:val="single" w:sz="4" w:space="0" w:color="auto"/>
            </w:tcBorders>
            <w:shd w:val="clear" w:color="auto" w:fill="FFFFFF"/>
            <w:vAlign w:val="center"/>
          </w:tcPr>
          <w:p w:rsidR="00467738" w:rsidRPr="000A66EB" w:rsidRDefault="005708D6">
            <w:pPr>
              <w:jc w:val="right"/>
              <w:rPr>
                <w:b/>
                <w:bCs/>
                <w:sz w:val="22"/>
                <w:szCs w:val="20"/>
              </w:rPr>
            </w:pPr>
            <w:r>
              <w:rPr>
                <w:b/>
                <w:bCs/>
                <w:sz w:val="22"/>
                <w:szCs w:val="20"/>
              </w:rPr>
              <w:t>5574,218</w:t>
            </w:r>
          </w:p>
        </w:tc>
        <w:tc>
          <w:tcPr>
            <w:tcW w:w="993" w:type="dxa"/>
            <w:tcBorders>
              <w:top w:val="single" w:sz="4" w:space="0" w:color="auto"/>
              <w:left w:val="nil"/>
              <w:bottom w:val="single" w:sz="4" w:space="0" w:color="auto"/>
              <w:right w:val="single" w:sz="4" w:space="0" w:color="auto"/>
            </w:tcBorders>
            <w:shd w:val="clear" w:color="auto" w:fill="FFFFFF"/>
            <w:vAlign w:val="center"/>
          </w:tcPr>
          <w:p w:rsidR="00467738" w:rsidRPr="000A66EB" w:rsidRDefault="005708D6">
            <w:pPr>
              <w:jc w:val="right"/>
              <w:rPr>
                <w:b/>
                <w:bCs/>
                <w:sz w:val="22"/>
                <w:szCs w:val="20"/>
              </w:rPr>
            </w:pPr>
            <w:r>
              <w:rPr>
                <w:b/>
                <w:bCs/>
                <w:sz w:val="22"/>
                <w:szCs w:val="20"/>
              </w:rPr>
              <w:t>350,048</w:t>
            </w:r>
          </w:p>
        </w:tc>
        <w:tc>
          <w:tcPr>
            <w:tcW w:w="992" w:type="dxa"/>
            <w:tcBorders>
              <w:top w:val="single" w:sz="4" w:space="0" w:color="auto"/>
              <w:left w:val="nil"/>
              <w:bottom w:val="single" w:sz="4" w:space="0" w:color="auto"/>
              <w:right w:val="single" w:sz="4" w:space="0" w:color="auto"/>
            </w:tcBorders>
            <w:shd w:val="clear" w:color="auto" w:fill="FFFFFF"/>
            <w:vAlign w:val="center"/>
          </w:tcPr>
          <w:p w:rsidR="00467738" w:rsidRPr="000A66EB" w:rsidRDefault="005708D6">
            <w:pPr>
              <w:jc w:val="right"/>
              <w:rPr>
                <w:b/>
                <w:bCs/>
                <w:sz w:val="22"/>
                <w:szCs w:val="20"/>
              </w:rPr>
            </w:pPr>
            <w:r>
              <w:rPr>
                <w:b/>
                <w:bCs/>
                <w:sz w:val="22"/>
                <w:szCs w:val="20"/>
              </w:rPr>
              <w:t>3213,33</w:t>
            </w:r>
          </w:p>
        </w:tc>
        <w:tc>
          <w:tcPr>
            <w:tcW w:w="992" w:type="dxa"/>
            <w:tcBorders>
              <w:top w:val="single" w:sz="4" w:space="0" w:color="auto"/>
              <w:left w:val="nil"/>
              <w:bottom w:val="single" w:sz="4" w:space="0" w:color="auto"/>
              <w:right w:val="single" w:sz="4" w:space="0" w:color="auto"/>
            </w:tcBorders>
            <w:shd w:val="clear" w:color="auto" w:fill="FFFFFF"/>
            <w:vAlign w:val="center"/>
          </w:tcPr>
          <w:p w:rsidR="00467738" w:rsidRPr="000A66EB" w:rsidRDefault="005708D6">
            <w:pPr>
              <w:jc w:val="right"/>
              <w:rPr>
                <w:b/>
                <w:bCs/>
                <w:sz w:val="22"/>
                <w:szCs w:val="20"/>
              </w:rPr>
            </w:pPr>
            <w:r>
              <w:rPr>
                <w:b/>
                <w:bCs/>
                <w:sz w:val="22"/>
                <w:szCs w:val="20"/>
              </w:rPr>
              <w:t>1578,94</w:t>
            </w:r>
          </w:p>
        </w:tc>
        <w:tc>
          <w:tcPr>
            <w:tcW w:w="851" w:type="dxa"/>
            <w:tcBorders>
              <w:top w:val="single" w:sz="4" w:space="0" w:color="auto"/>
              <w:left w:val="nil"/>
              <w:bottom w:val="single" w:sz="4" w:space="0" w:color="auto"/>
              <w:right w:val="single" w:sz="4" w:space="0" w:color="auto"/>
            </w:tcBorders>
            <w:shd w:val="clear" w:color="auto" w:fill="FFFFFF"/>
            <w:vAlign w:val="center"/>
          </w:tcPr>
          <w:p w:rsidR="00467738" w:rsidRPr="000A66EB" w:rsidRDefault="005708D6">
            <w:pPr>
              <w:jc w:val="right"/>
              <w:rPr>
                <w:b/>
                <w:bCs/>
                <w:sz w:val="22"/>
                <w:szCs w:val="20"/>
              </w:rPr>
            </w:pPr>
            <w:r>
              <w:rPr>
                <w:b/>
                <w:bCs/>
                <w:sz w:val="22"/>
                <w:szCs w:val="20"/>
              </w:rPr>
              <w:t>1,670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467738" w:rsidRPr="000A66EB" w:rsidRDefault="005708D6">
            <w:pPr>
              <w:jc w:val="right"/>
              <w:rPr>
                <w:b/>
                <w:bCs/>
                <w:sz w:val="22"/>
                <w:szCs w:val="20"/>
              </w:rPr>
            </w:pPr>
            <w:r>
              <w:rPr>
                <w:b/>
                <w:bCs/>
                <w:sz w:val="22"/>
                <w:szCs w:val="20"/>
              </w:rPr>
              <w:t>435,812</w:t>
            </w:r>
          </w:p>
        </w:tc>
      </w:tr>
      <w:tr w:rsidR="00963752" w:rsidRPr="000A66EB">
        <w:tblPrEx>
          <w:tblLook w:val="0000" w:firstRow="0" w:lastRow="0" w:firstColumn="0" w:lastColumn="0" w:noHBand="0" w:noVBand="0"/>
        </w:tblPrEx>
        <w:trPr>
          <w:trHeight w:val="255"/>
        </w:trPr>
        <w:tc>
          <w:tcPr>
            <w:tcW w:w="445" w:type="dxa"/>
            <w:vMerge/>
            <w:tcBorders>
              <w:left w:val="single" w:sz="4" w:space="0" w:color="auto"/>
              <w:right w:val="single" w:sz="4" w:space="0" w:color="auto"/>
            </w:tcBorders>
            <w:shd w:val="clear" w:color="auto" w:fill="FFFFFF"/>
            <w:vAlign w:val="center"/>
          </w:tcPr>
          <w:p w:rsidR="00963752" w:rsidRPr="000A66EB" w:rsidRDefault="00963752" w:rsidP="00B366BC"/>
        </w:tc>
        <w:tc>
          <w:tcPr>
            <w:tcW w:w="2835" w:type="dxa"/>
            <w:vMerge/>
            <w:tcBorders>
              <w:left w:val="single" w:sz="4" w:space="0" w:color="auto"/>
              <w:right w:val="single" w:sz="4" w:space="0" w:color="auto"/>
            </w:tcBorders>
            <w:shd w:val="clear" w:color="auto" w:fill="FFFFFF"/>
            <w:vAlign w:val="center"/>
          </w:tcPr>
          <w:p w:rsidR="00963752" w:rsidRPr="000A66EB" w:rsidRDefault="00963752" w:rsidP="00B366BC">
            <w:pPr>
              <w:rPr>
                <w:sz w:val="28"/>
                <w:szCs w:val="28"/>
              </w:rPr>
            </w:pPr>
          </w:p>
        </w:tc>
        <w:tc>
          <w:tcPr>
            <w:tcW w:w="1134" w:type="dxa"/>
            <w:tcBorders>
              <w:top w:val="nil"/>
              <w:left w:val="nil"/>
              <w:bottom w:val="single" w:sz="4" w:space="0" w:color="auto"/>
              <w:right w:val="single" w:sz="4" w:space="0" w:color="auto"/>
            </w:tcBorders>
            <w:shd w:val="clear" w:color="auto" w:fill="FFFFFF"/>
            <w:vAlign w:val="bottom"/>
          </w:tcPr>
          <w:p w:rsidR="00963752" w:rsidRPr="000A66EB" w:rsidRDefault="00963752" w:rsidP="00B366BC">
            <w:pPr>
              <w:jc w:val="center"/>
              <w:outlineLvl w:val="2"/>
              <w:rPr>
                <w:b/>
                <w:sz w:val="20"/>
              </w:rPr>
            </w:pPr>
            <w:r w:rsidRPr="000A66EB">
              <w:rPr>
                <w:b/>
                <w:sz w:val="20"/>
              </w:rPr>
              <w:t>2011</w:t>
            </w:r>
          </w:p>
        </w:tc>
        <w:tc>
          <w:tcPr>
            <w:tcW w:w="1275" w:type="dxa"/>
            <w:tcBorders>
              <w:top w:val="nil"/>
              <w:left w:val="nil"/>
              <w:bottom w:val="single" w:sz="4" w:space="0" w:color="auto"/>
              <w:right w:val="single" w:sz="4" w:space="0" w:color="auto"/>
            </w:tcBorders>
            <w:shd w:val="clear" w:color="auto" w:fill="FFFFFF"/>
            <w:vAlign w:val="center"/>
          </w:tcPr>
          <w:p w:rsidR="00963752" w:rsidRPr="000A66EB" w:rsidRDefault="005708D6">
            <w:pPr>
              <w:jc w:val="right"/>
              <w:rPr>
                <w:b/>
                <w:bCs/>
                <w:sz w:val="22"/>
                <w:szCs w:val="20"/>
              </w:rPr>
            </w:pPr>
            <w:r>
              <w:rPr>
                <w:b/>
                <w:bCs/>
                <w:sz w:val="22"/>
                <w:szCs w:val="20"/>
              </w:rPr>
              <w:t>537,084</w:t>
            </w:r>
          </w:p>
        </w:tc>
        <w:tc>
          <w:tcPr>
            <w:tcW w:w="993" w:type="dxa"/>
            <w:tcBorders>
              <w:top w:val="nil"/>
              <w:left w:val="nil"/>
              <w:bottom w:val="single" w:sz="4" w:space="0" w:color="auto"/>
              <w:right w:val="single" w:sz="4" w:space="0" w:color="auto"/>
            </w:tcBorders>
            <w:shd w:val="clear" w:color="auto" w:fill="FFFFFF"/>
            <w:noWrap/>
            <w:vAlign w:val="center"/>
          </w:tcPr>
          <w:p w:rsidR="00963752" w:rsidRPr="000A66EB" w:rsidRDefault="005708D6">
            <w:pPr>
              <w:jc w:val="right"/>
              <w:rPr>
                <w:b/>
                <w:bCs/>
                <w:sz w:val="22"/>
                <w:szCs w:val="20"/>
              </w:rPr>
            </w:pPr>
            <w:r>
              <w:rPr>
                <w:b/>
                <w:bCs/>
                <w:sz w:val="22"/>
                <w:szCs w:val="20"/>
              </w:rPr>
              <w:t>15,252</w:t>
            </w:r>
          </w:p>
        </w:tc>
        <w:tc>
          <w:tcPr>
            <w:tcW w:w="992" w:type="dxa"/>
            <w:tcBorders>
              <w:top w:val="nil"/>
              <w:left w:val="nil"/>
              <w:bottom w:val="single" w:sz="4" w:space="0" w:color="auto"/>
              <w:right w:val="single" w:sz="4" w:space="0" w:color="auto"/>
            </w:tcBorders>
            <w:shd w:val="clear" w:color="auto" w:fill="FFFFFF"/>
            <w:noWrap/>
            <w:vAlign w:val="center"/>
          </w:tcPr>
          <w:p w:rsidR="00963752" w:rsidRPr="000A66EB" w:rsidRDefault="005708D6">
            <w:pPr>
              <w:jc w:val="right"/>
              <w:rPr>
                <w:b/>
                <w:bCs/>
                <w:sz w:val="22"/>
                <w:szCs w:val="20"/>
              </w:rPr>
            </w:pPr>
            <w:r>
              <w:rPr>
                <w:b/>
                <w:bCs/>
                <w:sz w:val="22"/>
                <w:szCs w:val="20"/>
              </w:rPr>
              <w:t>480,404</w:t>
            </w:r>
          </w:p>
        </w:tc>
        <w:tc>
          <w:tcPr>
            <w:tcW w:w="992" w:type="dxa"/>
            <w:tcBorders>
              <w:top w:val="nil"/>
              <w:left w:val="nil"/>
              <w:bottom w:val="single" w:sz="4" w:space="0" w:color="auto"/>
              <w:right w:val="single" w:sz="4" w:space="0" w:color="auto"/>
            </w:tcBorders>
            <w:shd w:val="clear" w:color="auto" w:fill="FFFFFF"/>
            <w:noWrap/>
            <w:vAlign w:val="center"/>
          </w:tcPr>
          <w:p w:rsidR="00963752" w:rsidRPr="000A66EB" w:rsidRDefault="005708D6">
            <w:pPr>
              <w:jc w:val="right"/>
              <w:rPr>
                <w:b/>
                <w:bCs/>
                <w:sz w:val="22"/>
                <w:szCs w:val="20"/>
              </w:rPr>
            </w:pPr>
            <w:r>
              <w:rPr>
                <w:b/>
                <w:bCs/>
                <w:sz w:val="22"/>
                <w:szCs w:val="20"/>
              </w:rPr>
              <w:t>24,788</w:t>
            </w:r>
          </w:p>
        </w:tc>
        <w:tc>
          <w:tcPr>
            <w:tcW w:w="851" w:type="dxa"/>
            <w:tcBorders>
              <w:top w:val="nil"/>
              <w:left w:val="nil"/>
              <w:bottom w:val="single" w:sz="4" w:space="0" w:color="auto"/>
              <w:right w:val="single" w:sz="4" w:space="0" w:color="auto"/>
            </w:tcBorders>
            <w:shd w:val="clear" w:color="auto" w:fill="FFFFFF"/>
            <w:noWrap/>
            <w:vAlign w:val="center"/>
          </w:tcPr>
          <w:p w:rsidR="00963752" w:rsidRPr="000A66EB" w:rsidRDefault="00963752">
            <w:pPr>
              <w:jc w:val="right"/>
              <w:rPr>
                <w:b/>
                <w:bCs/>
                <w:sz w:val="22"/>
                <w:szCs w:val="20"/>
              </w:rPr>
            </w:pPr>
            <w:r w:rsidRPr="000A66EB">
              <w:rPr>
                <w:b/>
                <w:bCs/>
                <w:sz w:val="22"/>
                <w:szCs w:val="20"/>
              </w:rPr>
              <w:t>0,095</w:t>
            </w:r>
          </w:p>
        </w:tc>
        <w:tc>
          <w:tcPr>
            <w:tcW w:w="1134" w:type="dxa"/>
            <w:tcBorders>
              <w:top w:val="nil"/>
              <w:left w:val="nil"/>
              <w:bottom w:val="single" w:sz="4" w:space="0" w:color="auto"/>
              <w:right w:val="single" w:sz="4" w:space="0" w:color="auto"/>
            </w:tcBorders>
            <w:shd w:val="clear" w:color="auto" w:fill="FFFFFF"/>
            <w:noWrap/>
            <w:vAlign w:val="center"/>
          </w:tcPr>
          <w:p w:rsidR="00963752" w:rsidRPr="000A66EB" w:rsidRDefault="005708D6">
            <w:pPr>
              <w:jc w:val="right"/>
              <w:rPr>
                <w:b/>
                <w:bCs/>
                <w:sz w:val="22"/>
                <w:szCs w:val="20"/>
              </w:rPr>
            </w:pPr>
            <w:r>
              <w:rPr>
                <w:b/>
                <w:bCs/>
                <w:sz w:val="22"/>
                <w:szCs w:val="20"/>
              </w:rPr>
              <w:t>16,545</w:t>
            </w:r>
          </w:p>
        </w:tc>
      </w:tr>
      <w:tr w:rsidR="00963752" w:rsidRPr="0032445C">
        <w:tblPrEx>
          <w:tblLook w:val="0000" w:firstRow="0" w:lastRow="0" w:firstColumn="0" w:lastColumn="0" w:noHBand="0" w:noVBand="0"/>
        </w:tblPrEx>
        <w:trPr>
          <w:trHeight w:val="255"/>
        </w:trPr>
        <w:tc>
          <w:tcPr>
            <w:tcW w:w="445" w:type="dxa"/>
            <w:vMerge/>
            <w:tcBorders>
              <w:left w:val="single" w:sz="4" w:space="0" w:color="auto"/>
              <w:right w:val="single" w:sz="4" w:space="0" w:color="auto"/>
            </w:tcBorders>
            <w:shd w:val="clear" w:color="auto" w:fill="FFFFFF"/>
            <w:vAlign w:val="center"/>
          </w:tcPr>
          <w:p w:rsidR="00963752" w:rsidRPr="000A66EB" w:rsidRDefault="00963752" w:rsidP="00B366BC"/>
        </w:tc>
        <w:tc>
          <w:tcPr>
            <w:tcW w:w="2835" w:type="dxa"/>
            <w:vMerge/>
            <w:tcBorders>
              <w:left w:val="single" w:sz="4" w:space="0" w:color="auto"/>
              <w:right w:val="single" w:sz="4" w:space="0" w:color="auto"/>
            </w:tcBorders>
            <w:shd w:val="clear" w:color="auto" w:fill="FFFFFF"/>
            <w:vAlign w:val="center"/>
          </w:tcPr>
          <w:p w:rsidR="00963752" w:rsidRPr="000A66EB" w:rsidRDefault="00963752" w:rsidP="00B366BC">
            <w:pPr>
              <w:rPr>
                <w:sz w:val="28"/>
                <w:szCs w:val="28"/>
              </w:rPr>
            </w:pPr>
          </w:p>
        </w:tc>
        <w:tc>
          <w:tcPr>
            <w:tcW w:w="1134" w:type="dxa"/>
            <w:tcBorders>
              <w:top w:val="nil"/>
              <w:left w:val="nil"/>
              <w:bottom w:val="single" w:sz="4" w:space="0" w:color="auto"/>
              <w:right w:val="single" w:sz="4" w:space="0" w:color="auto"/>
            </w:tcBorders>
            <w:shd w:val="clear" w:color="auto" w:fill="FFFFFF"/>
            <w:vAlign w:val="bottom"/>
          </w:tcPr>
          <w:p w:rsidR="00963752" w:rsidRPr="0032445C" w:rsidRDefault="00963752" w:rsidP="00B366BC">
            <w:pPr>
              <w:jc w:val="center"/>
              <w:outlineLvl w:val="2"/>
              <w:rPr>
                <w:b/>
                <w:sz w:val="20"/>
              </w:rPr>
            </w:pPr>
            <w:r w:rsidRPr="0032445C">
              <w:rPr>
                <w:b/>
                <w:sz w:val="20"/>
              </w:rPr>
              <w:t>2012</w:t>
            </w:r>
          </w:p>
        </w:tc>
        <w:tc>
          <w:tcPr>
            <w:tcW w:w="1275" w:type="dxa"/>
            <w:tcBorders>
              <w:top w:val="nil"/>
              <w:left w:val="nil"/>
              <w:bottom w:val="single" w:sz="4" w:space="0" w:color="auto"/>
              <w:right w:val="single" w:sz="4" w:space="0" w:color="auto"/>
            </w:tcBorders>
            <w:shd w:val="clear" w:color="auto" w:fill="FFFFFF"/>
            <w:vAlign w:val="center"/>
          </w:tcPr>
          <w:p w:rsidR="00963752" w:rsidRPr="0032445C" w:rsidRDefault="005708D6">
            <w:pPr>
              <w:jc w:val="right"/>
              <w:rPr>
                <w:b/>
                <w:bCs/>
                <w:sz w:val="22"/>
                <w:szCs w:val="20"/>
              </w:rPr>
            </w:pPr>
            <w:r w:rsidRPr="0032445C">
              <w:rPr>
                <w:b/>
                <w:bCs/>
                <w:sz w:val="22"/>
                <w:szCs w:val="20"/>
              </w:rPr>
              <w:t>1081,500</w:t>
            </w:r>
          </w:p>
        </w:tc>
        <w:tc>
          <w:tcPr>
            <w:tcW w:w="993" w:type="dxa"/>
            <w:tcBorders>
              <w:top w:val="nil"/>
              <w:left w:val="nil"/>
              <w:bottom w:val="single" w:sz="4" w:space="0" w:color="auto"/>
              <w:right w:val="single" w:sz="4" w:space="0" w:color="auto"/>
            </w:tcBorders>
            <w:shd w:val="clear" w:color="auto" w:fill="FFFFFF"/>
            <w:noWrap/>
            <w:vAlign w:val="center"/>
          </w:tcPr>
          <w:p w:rsidR="00963752" w:rsidRPr="0032445C" w:rsidRDefault="00CF613F">
            <w:pPr>
              <w:jc w:val="right"/>
              <w:rPr>
                <w:b/>
                <w:bCs/>
                <w:sz w:val="22"/>
                <w:szCs w:val="20"/>
              </w:rPr>
            </w:pPr>
            <w:r w:rsidRPr="0032445C">
              <w:rPr>
                <w:b/>
                <w:bCs/>
                <w:sz w:val="22"/>
                <w:szCs w:val="20"/>
              </w:rPr>
              <w:t>4,495</w:t>
            </w:r>
          </w:p>
        </w:tc>
        <w:tc>
          <w:tcPr>
            <w:tcW w:w="992" w:type="dxa"/>
            <w:tcBorders>
              <w:top w:val="nil"/>
              <w:left w:val="nil"/>
              <w:bottom w:val="single" w:sz="4" w:space="0" w:color="auto"/>
              <w:right w:val="single" w:sz="4" w:space="0" w:color="auto"/>
            </w:tcBorders>
            <w:shd w:val="clear" w:color="auto" w:fill="FFFFFF"/>
            <w:noWrap/>
            <w:vAlign w:val="center"/>
          </w:tcPr>
          <w:p w:rsidR="00963752" w:rsidRPr="0032445C" w:rsidRDefault="00CF613F">
            <w:pPr>
              <w:jc w:val="right"/>
              <w:rPr>
                <w:b/>
                <w:bCs/>
                <w:sz w:val="22"/>
                <w:szCs w:val="20"/>
              </w:rPr>
            </w:pPr>
            <w:r w:rsidRPr="0032445C">
              <w:rPr>
                <w:b/>
                <w:bCs/>
                <w:sz w:val="22"/>
                <w:szCs w:val="20"/>
              </w:rPr>
              <w:t>57,931</w:t>
            </w:r>
          </w:p>
        </w:tc>
        <w:tc>
          <w:tcPr>
            <w:tcW w:w="992" w:type="dxa"/>
            <w:tcBorders>
              <w:top w:val="nil"/>
              <w:left w:val="nil"/>
              <w:bottom w:val="single" w:sz="4" w:space="0" w:color="auto"/>
              <w:right w:val="single" w:sz="4" w:space="0" w:color="auto"/>
            </w:tcBorders>
            <w:shd w:val="clear" w:color="auto" w:fill="FFFFFF"/>
            <w:noWrap/>
            <w:vAlign w:val="center"/>
          </w:tcPr>
          <w:p w:rsidR="00963752" w:rsidRPr="0032445C" w:rsidRDefault="00CF613F">
            <w:pPr>
              <w:jc w:val="right"/>
              <w:rPr>
                <w:b/>
                <w:bCs/>
                <w:sz w:val="22"/>
                <w:szCs w:val="20"/>
              </w:rPr>
            </w:pPr>
            <w:r w:rsidRPr="0032445C">
              <w:rPr>
                <w:b/>
                <w:bCs/>
                <w:sz w:val="22"/>
                <w:szCs w:val="20"/>
              </w:rPr>
              <w:t>50,983</w:t>
            </w:r>
          </w:p>
        </w:tc>
        <w:tc>
          <w:tcPr>
            <w:tcW w:w="851" w:type="dxa"/>
            <w:tcBorders>
              <w:top w:val="nil"/>
              <w:left w:val="nil"/>
              <w:bottom w:val="single" w:sz="4" w:space="0" w:color="auto"/>
              <w:right w:val="single" w:sz="4" w:space="0" w:color="auto"/>
            </w:tcBorders>
            <w:shd w:val="clear" w:color="auto" w:fill="FFFFFF"/>
            <w:noWrap/>
            <w:vAlign w:val="center"/>
          </w:tcPr>
          <w:p w:rsidR="00963752" w:rsidRPr="0032445C" w:rsidRDefault="00CF613F">
            <w:pPr>
              <w:jc w:val="right"/>
              <w:rPr>
                <w:b/>
                <w:bCs/>
                <w:sz w:val="22"/>
                <w:szCs w:val="20"/>
              </w:rPr>
            </w:pPr>
            <w:r w:rsidRPr="0032445C">
              <w:rPr>
                <w:b/>
                <w:bCs/>
                <w:sz w:val="22"/>
                <w:szCs w:val="20"/>
              </w:rPr>
              <w:t>0,290</w:t>
            </w:r>
          </w:p>
        </w:tc>
        <w:tc>
          <w:tcPr>
            <w:tcW w:w="1134" w:type="dxa"/>
            <w:tcBorders>
              <w:top w:val="nil"/>
              <w:left w:val="nil"/>
              <w:bottom w:val="single" w:sz="4" w:space="0" w:color="auto"/>
              <w:right w:val="single" w:sz="4" w:space="0" w:color="auto"/>
            </w:tcBorders>
            <w:shd w:val="clear" w:color="auto" w:fill="FFFFFF"/>
            <w:noWrap/>
            <w:vAlign w:val="center"/>
          </w:tcPr>
          <w:p w:rsidR="00963752" w:rsidRPr="0032445C" w:rsidRDefault="00CF613F">
            <w:pPr>
              <w:jc w:val="right"/>
              <w:rPr>
                <w:b/>
                <w:bCs/>
                <w:sz w:val="22"/>
                <w:szCs w:val="20"/>
              </w:rPr>
            </w:pPr>
            <w:r w:rsidRPr="0032445C">
              <w:rPr>
                <w:b/>
                <w:bCs/>
                <w:sz w:val="22"/>
                <w:szCs w:val="20"/>
              </w:rPr>
              <w:t>7,337</w:t>
            </w:r>
          </w:p>
        </w:tc>
      </w:tr>
      <w:tr w:rsidR="00963752" w:rsidRPr="0032445C">
        <w:tblPrEx>
          <w:tblLook w:val="0000" w:firstRow="0" w:lastRow="0" w:firstColumn="0" w:lastColumn="0" w:noHBand="0" w:noVBand="0"/>
        </w:tblPrEx>
        <w:trPr>
          <w:trHeight w:val="255"/>
        </w:trPr>
        <w:tc>
          <w:tcPr>
            <w:tcW w:w="445" w:type="dxa"/>
            <w:vMerge/>
            <w:tcBorders>
              <w:left w:val="single" w:sz="4" w:space="0" w:color="auto"/>
              <w:right w:val="single" w:sz="4" w:space="0" w:color="auto"/>
            </w:tcBorders>
            <w:shd w:val="clear" w:color="auto" w:fill="FFFFFF"/>
            <w:vAlign w:val="center"/>
          </w:tcPr>
          <w:p w:rsidR="00963752" w:rsidRPr="0032445C" w:rsidRDefault="00963752" w:rsidP="00B366BC"/>
        </w:tc>
        <w:tc>
          <w:tcPr>
            <w:tcW w:w="2835" w:type="dxa"/>
            <w:vMerge/>
            <w:tcBorders>
              <w:left w:val="single" w:sz="4" w:space="0" w:color="auto"/>
              <w:right w:val="single" w:sz="4" w:space="0" w:color="auto"/>
            </w:tcBorders>
            <w:shd w:val="clear" w:color="auto" w:fill="FFFFFF"/>
            <w:vAlign w:val="center"/>
          </w:tcPr>
          <w:p w:rsidR="00963752" w:rsidRPr="0032445C" w:rsidRDefault="00963752" w:rsidP="00B366BC">
            <w:pPr>
              <w:rPr>
                <w:sz w:val="28"/>
                <w:szCs w:val="28"/>
              </w:rPr>
            </w:pPr>
          </w:p>
        </w:tc>
        <w:tc>
          <w:tcPr>
            <w:tcW w:w="1134" w:type="dxa"/>
            <w:tcBorders>
              <w:top w:val="nil"/>
              <w:left w:val="nil"/>
              <w:bottom w:val="single" w:sz="4" w:space="0" w:color="auto"/>
              <w:right w:val="single" w:sz="4" w:space="0" w:color="auto"/>
            </w:tcBorders>
            <w:shd w:val="clear" w:color="auto" w:fill="FFFFFF"/>
            <w:vAlign w:val="bottom"/>
          </w:tcPr>
          <w:p w:rsidR="00963752" w:rsidRPr="0032445C" w:rsidRDefault="00963752" w:rsidP="00B366BC">
            <w:pPr>
              <w:jc w:val="center"/>
              <w:outlineLvl w:val="2"/>
              <w:rPr>
                <w:b/>
                <w:sz w:val="20"/>
              </w:rPr>
            </w:pPr>
            <w:r w:rsidRPr="0032445C">
              <w:rPr>
                <w:b/>
                <w:sz w:val="20"/>
              </w:rPr>
              <w:t>2013</w:t>
            </w:r>
          </w:p>
        </w:tc>
        <w:tc>
          <w:tcPr>
            <w:tcW w:w="1275" w:type="dxa"/>
            <w:tcBorders>
              <w:top w:val="nil"/>
              <w:left w:val="nil"/>
              <w:bottom w:val="single" w:sz="4" w:space="0" w:color="auto"/>
              <w:right w:val="single" w:sz="4" w:space="0" w:color="auto"/>
            </w:tcBorders>
            <w:shd w:val="clear" w:color="auto" w:fill="FFFFFF"/>
            <w:vAlign w:val="center"/>
          </w:tcPr>
          <w:p w:rsidR="00963752" w:rsidRPr="0032445C" w:rsidRDefault="00A15FC4">
            <w:pPr>
              <w:jc w:val="right"/>
              <w:rPr>
                <w:b/>
                <w:bCs/>
                <w:sz w:val="22"/>
                <w:szCs w:val="20"/>
              </w:rPr>
            </w:pPr>
            <w:r w:rsidRPr="0032445C">
              <w:rPr>
                <w:b/>
                <w:bCs/>
                <w:sz w:val="22"/>
                <w:szCs w:val="20"/>
              </w:rPr>
              <w:t>111,371</w:t>
            </w:r>
          </w:p>
        </w:tc>
        <w:tc>
          <w:tcPr>
            <w:tcW w:w="993" w:type="dxa"/>
            <w:tcBorders>
              <w:top w:val="nil"/>
              <w:left w:val="nil"/>
              <w:bottom w:val="single" w:sz="4" w:space="0" w:color="auto"/>
              <w:right w:val="single" w:sz="4" w:space="0" w:color="auto"/>
            </w:tcBorders>
            <w:shd w:val="clear" w:color="auto" w:fill="FFFFFF"/>
            <w:noWrap/>
            <w:vAlign w:val="center"/>
          </w:tcPr>
          <w:p w:rsidR="00963752" w:rsidRPr="0032445C" w:rsidRDefault="00A15FC4" w:rsidP="00A15FC4">
            <w:pPr>
              <w:jc w:val="right"/>
              <w:rPr>
                <w:b/>
                <w:bCs/>
                <w:sz w:val="22"/>
                <w:szCs w:val="20"/>
              </w:rPr>
            </w:pPr>
            <w:r w:rsidRPr="0032445C">
              <w:rPr>
                <w:b/>
                <w:bCs/>
                <w:sz w:val="22"/>
                <w:szCs w:val="20"/>
              </w:rPr>
              <w:t>4,495</w:t>
            </w:r>
          </w:p>
        </w:tc>
        <w:tc>
          <w:tcPr>
            <w:tcW w:w="992" w:type="dxa"/>
            <w:tcBorders>
              <w:top w:val="nil"/>
              <w:left w:val="nil"/>
              <w:bottom w:val="single" w:sz="4" w:space="0" w:color="auto"/>
              <w:right w:val="single" w:sz="4" w:space="0" w:color="auto"/>
            </w:tcBorders>
            <w:shd w:val="clear" w:color="auto" w:fill="FFFFFF"/>
            <w:noWrap/>
            <w:vAlign w:val="center"/>
          </w:tcPr>
          <w:p w:rsidR="00963752" w:rsidRPr="0032445C" w:rsidRDefault="00A15FC4">
            <w:pPr>
              <w:jc w:val="right"/>
              <w:rPr>
                <w:b/>
                <w:bCs/>
                <w:sz w:val="22"/>
                <w:szCs w:val="20"/>
              </w:rPr>
            </w:pPr>
            <w:r w:rsidRPr="0032445C">
              <w:rPr>
                <w:b/>
                <w:bCs/>
                <w:sz w:val="22"/>
                <w:szCs w:val="20"/>
              </w:rPr>
              <w:t>57,931</w:t>
            </w:r>
          </w:p>
        </w:tc>
        <w:tc>
          <w:tcPr>
            <w:tcW w:w="992" w:type="dxa"/>
            <w:tcBorders>
              <w:top w:val="nil"/>
              <w:left w:val="nil"/>
              <w:bottom w:val="single" w:sz="4" w:space="0" w:color="auto"/>
              <w:right w:val="single" w:sz="4" w:space="0" w:color="auto"/>
            </w:tcBorders>
            <w:shd w:val="clear" w:color="auto" w:fill="FFFFFF"/>
            <w:noWrap/>
            <w:vAlign w:val="center"/>
          </w:tcPr>
          <w:p w:rsidR="00963752" w:rsidRPr="0032445C" w:rsidRDefault="00A15FC4">
            <w:pPr>
              <w:jc w:val="right"/>
              <w:rPr>
                <w:b/>
                <w:bCs/>
                <w:sz w:val="22"/>
                <w:szCs w:val="20"/>
              </w:rPr>
            </w:pPr>
            <w:r w:rsidRPr="0032445C">
              <w:rPr>
                <w:b/>
                <w:bCs/>
                <w:sz w:val="22"/>
                <w:szCs w:val="20"/>
              </w:rPr>
              <w:t>0,659</w:t>
            </w:r>
          </w:p>
        </w:tc>
        <w:tc>
          <w:tcPr>
            <w:tcW w:w="851" w:type="dxa"/>
            <w:tcBorders>
              <w:top w:val="nil"/>
              <w:left w:val="nil"/>
              <w:bottom w:val="single" w:sz="4" w:space="0" w:color="auto"/>
              <w:right w:val="single" w:sz="4" w:space="0" w:color="auto"/>
            </w:tcBorders>
            <w:shd w:val="clear" w:color="auto" w:fill="FFFFFF"/>
            <w:noWrap/>
            <w:vAlign w:val="center"/>
          </w:tcPr>
          <w:p w:rsidR="00963752" w:rsidRPr="0032445C" w:rsidRDefault="00A15FC4">
            <w:pPr>
              <w:jc w:val="right"/>
              <w:rPr>
                <w:b/>
                <w:bCs/>
                <w:sz w:val="22"/>
                <w:szCs w:val="20"/>
              </w:rPr>
            </w:pPr>
            <w:r w:rsidRPr="0032445C">
              <w:rPr>
                <w:b/>
                <w:bCs/>
                <w:sz w:val="22"/>
                <w:szCs w:val="20"/>
              </w:rPr>
              <w:t>0,250</w:t>
            </w:r>
          </w:p>
        </w:tc>
        <w:tc>
          <w:tcPr>
            <w:tcW w:w="1134" w:type="dxa"/>
            <w:tcBorders>
              <w:top w:val="nil"/>
              <w:left w:val="nil"/>
              <w:bottom w:val="single" w:sz="4" w:space="0" w:color="auto"/>
              <w:right w:val="single" w:sz="4" w:space="0" w:color="auto"/>
            </w:tcBorders>
            <w:shd w:val="clear" w:color="auto" w:fill="FFFFFF"/>
            <w:noWrap/>
            <w:vAlign w:val="center"/>
          </w:tcPr>
          <w:p w:rsidR="00963752" w:rsidRPr="0032445C" w:rsidRDefault="00A15FC4">
            <w:pPr>
              <w:jc w:val="right"/>
              <w:rPr>
                <w:b/>
                <w:bCs/>
                <w:sz w:val="22"/>
                <w:szCs w:val="20"/>
              </w:rPr>
            </w:pPr>
            <w:r w:rsidRPr="0032445C">
              <w:rPr>
                <w:b/>
                <w:bCs/>
                <w:sz w:val="22"/>
                <w:szCs w:val="20"/>
              </w:rPr>
              <w:t>44,681</w:t>
            </w:r>
          </w:p>
        </w:tc>
      </w:tr>
      <w:tr w:rsidR="00963752" w:rsidRPr="0032445C">
        <w:tblPrEx>
          <w:tblLook w:val="0000" w:firstRow="0" w:lastRow="0" w:firstColumn="0" w:lastColumn="0" w:noHBand="0" w:noVBand="0"/>
        </w:tblPrEx>
        <w:trPr>
          <w:trHeight w:val="255"/>
        </w:trPr>
        <w:tc>
          <w:tcPr>
            <w:tcW w:w="445" w:type="dxa"/>
            <w:vMerge/>
            <w:tcBorders>
              <w:left w:val="single" w:sz="4" w:space="0" w:color="auto"/>
              <w:right w:val="single" w:sz="4" w:space="0" w:color="auto"/>
            </w:tcBorders>
            <w:shd w:val="clear" w:color="auto" w:fill="FFFFFF"/>
            <w:vAlign w:val="center"/>
          </w:tcPr>
          <w:p w:rsidR="00963752" w:rsidRPr="0032445C" w:rsidRDefault="00963752" w:rsidP="00B366BC"/>
        </w:tc>
        <w:tc>
          <w:tcPr>
            <w:tcW w:w="2835" w:type="dxa"/>
            <w:vMerge/>
            <w:tcBorders>
              <w:left w:val="single" w:sz="4" w:space="0" w:color="auto"/>
              <w:right w:val="single" w:sz="4" w:space="0" w:color="auto"/>
            </w:tcBorders>
            <w:shd w:val="clear" w:color="auto" w:fill="FFFFFF"/>
            <w:vAlign w:val="center"/>
          </w:tcPr>
          <w:p w:rsidR="00963752" w:rsidRPr="0032445C" w:rsidRDefault="00963752" w:rsidP="00B366BC">
            <w:pPr>
              <w:rPr>
                <w:sz w:val="28"/>
                <w:szCs w:val="28"/>
              </w:rPr>
            </w:pPr>
          </w:p>
        </w:tc>
        <w:tc>
          <w:tcPr>
            <w:tcW w:w="1134" w:type="dxa"/>
            <w:tcBorders>
              <w:top w:val="nil"/>
              <w:left w:val="nil"/>
              <w:bottom w:val="single" w:sz="4" w:space="0" w:color="auto"/>
              <w:right w:val="single" w:sz="4" w:space="0" w:color="auto"/>
            </w:tcBorders>
            <w:shd w:val="clear" w:color="auto" w:fill="FFFFFF"/>
            <w:vAlign w:val="bottom"/>
          </w:tcPr>
          <w:p w:rsidR="00963752" w:rsidRPr="0032445C" w:rsidRDefault="00963752" w:rsidP="00B366BC">
            <w:pPr>
              <w:jc w:val="center"/>
              <w:outlineLvl w:val="2"/>
              <w:rPr>
                <w:b/>
                <w:sz w:val="20"/>
              </w:rPr>
            </w:pPr>
            <w:r w:rsidRPr="0032445C">
              <w:rPr>
                <w:b/>
                <w:sz w:val="20"/>
              </w:rPr>
              <w:t>2014</w:t>
            </w:r>
          </w:p>
        </w:tc>
        <w:tc>
          <w:tcPr>
            <w:tcW w:w="1275" w:type="dxa"/>
            <w:tcBorders>
              <w:top w:val="nil"/>
              <w:left w:val="nil"/>
              <w:bottom w:val="single" w:sz="4" w:space="0" w:color="auto"/>
              <w:right w:val="single" w:sz="4" w:space="0" w:color="auto"/>
            </w:tcBorders>
            <w:shd w:val="clear" w:color="auto" w:fill="FFFFFF"/>
            <w:vAlign w:val="center"/>
          </w:tcPr>
          <w:p w:rsidR="00963752" w:rsidRPr="0032445C" w:rsidRDefault="00D7064A">
            <w:pPr>
              <w:jc w:val="right"/>
              <w:rPr>
                <w:b/>
                <w:bCs/>
                <w:sz w:val="22"/>
                <w:szCs w:val="20"/>
              </w:rPr>
            </w:pPr>
            <w:r w:rsidRPr="0032445C">
              <w:rPr>
                <w:b/>
                <w:bCs/>
                <w:sz w:val="22"/>
                <w:szCs w:val="20"/>
              </w:rPr>
              <w:t>59,897</w:t>
            </w:r>
          </w:p>
        </w:tc>
        <w:tc>
          <w:tcPr>
            <w:tcW w:w="993" w:type="dxa"/>
            <w:tcBorders>
              <w:top w:val="nil"/>
              <w:left w:val="nil"/>
              <w:bottom w:val="single" w:sz="4" w:space="0" w:color="auto"/>
              <w:right w:val="single" w:sz="4" w:space="0" w:color="auto"/>
            </w:tcBorders>
            <w:shd w:val="clear" w:color="auto" w:fill="FFFFFF"/>
            <w:noWrap/>
            <w:vAlign w:val="center"/>
          </w:tcPr>
          <w:p w:rsidR="00963752" w:rsidRPr="0032445C" w:rsidRDefault="00D7064A">
            <w:pPr>
              <w:jc w:val="right"/>
              <w:rPr>
                <w:b/>
                <w:bCs/>
                <w:sz w:val="22"/>
                <w:szCs w:val="20"/>
              </w:rPr>
            </w:pPr>
            <w:r w:rsidRPr="0032445C">
              <w:rPr>
                <w:b/>
                <w:bCs/>
                <w:sz w:val="22"/>
                <w:szCs w:val="20"/>
              </w:rPr>
              <w:t>4,805</w:t>
            </w:r>
          </w:p>
        </w:tc>
        <w:tc>
          <w:tcPr>
            <w:tcW w:w="992" w:type="dxa"/>
            <w:tcBorders>
              <w:top w:val="nil"/>
              <w:left w:val="nil"/>
              <w:bottom w:val="single" w:sz="4" w:space="0" w:color="auto"/>
              <w:right w:val="single" w:sz="4" w:space="0" w:color="auto"/>
            </w:tcBorders>
            <w:shd w:val="clear" w:color="auto" w:fill="FFFFFF"/>
            <w:noWrap/>
            <w:vAlign w:val="center"/>
          </w:tcPr>
          <w:p w:rsidR="00963752" w:rsidRPr="0032445C" w:rsidRDefault="00D7064A">
            <w:pPr>
              <w:jc w:val="right"/>
              <w:rPr>
                <w:b/>
                <w:bCs/>
                <w:sz w:val="22"/>
                <w:szCs w:val="20"/>
              </w:rPr>
            </w:pPr>
            <w:r w:rsidRPr="0032445C">
              <w:rPr>
                <w:b/>
                <w:bCs/>
                <w:sz w:val="22"/>
                <w:szCs w:val="20"/>
              </w:rPr>
              <w:t>23,632</w:t>
            </w:r>
          </w:p>
        </w:tc>
        <w:tc>
          <w:tcPr>
            <w:tcW w:w="992" w:type="dxa"/>
            <w:tcBorders>
              <w:top w:val="nil"/>
              <w:left w:val="nil"/>
              <w:bottom w:val="single" w:sz="4" w:space="0" w:color="auto"/>
              <w:right w:val="single" w:sz="4" w:space="0" w:color="auto"/>
            </w:tcBorders>
            <w:shd w:val="clear" w:color="auto" w:fill="FFFFFF"/>
            <w:noWrap/>
            <w:vAlign w:val="center"/>
          </w:tcPr>
          <w:p w:rsidR="00963752" w:rsidRPr="0032445C" w:rsidRDefault="00D7064A">
            <w:pPr>
              <w:jc w:val="right"/>
              <w:rPr>
                <w:b/>
                <w:bCs/>
                <w:sz w:val="22"/>
                <w:szCs w:val="20"/>
              </w:rPr>
            </w:pPr>
            <w:r w:rsidRPr="0032445C">
              <w:rPr>
                <w:b/>
                <w:bCs/>
                <w:sz w:val="22"/>
                <w:szCs w:val="20"/>
              </w:rPr>
              <w:t>0,470</w:t>
            </w:r>
          </w:p>
        </w:tc>
        <w:tc>
          <w:tcPr>
            <w:tcW w:w="851" w:type="dxa"/>
            <w:tcBorders>
              <w:top w:val="nil"/>
              <w:left w:val="nil"/>
              <w:bottom w:val="single" w:sz="4" w:space="0" w:color="auto"/>
              <w:right w:val="single" w:sz="4" w:space="0" w:color="auto"/>
            </w:tcBorders>
            <w:shd w:val="clear" w:color="auto" w:fill="FFFFFF"/>
            <w:noWrap/>
            <w:vAlign w:val="center"/>
          </w:tcPr>
          <w:p w:rsidR="00963752" w:rsidRPr="0032445C" w:rsidRDefault="00D7064A">
            <w:pPr>
              <w:jc w:val="right"/>
              <w:rPr>
                <w:b/>
                <w:bCs/>
                <w:sz w:val="22"/>
                <w:szCs w:val="20"/>
              </w:rPr>
            </w:pPr>
            <w:r w:rsidRPr="0032445C">
              <w:rPr>
                <w:b/>
                <w:bCs/>
                <w:sz w:val="22"/>
                <w:szCs w:val="20"/>
              </w:rPr>
              <w:t>0,265</w:t>
            </w:r>
          </w:p>
        </w:tc>
        <w:tc>
          <w:tcPr>
            <w:tcW w:w="1134" w:type="dxa"/>
            <w:tcBorders>
              <w:top w:val="nil"/>
              <w:left w:val="nil"/>
              <w:bottom w:val="single" w:sz="4" w:space="0" w:color="auto"/>
              <w:right w:val="single" w:sz="4" w:space="0" w:color="auto"/>
            </w:tcBorders>
            <w:shd w:val="clear" w:color="auto" w:fill="FFFFFF"/>
            <w:noWrap/>
            <w:vAlign w:val="center"/>
          </w:tcPr>
          <w:p w:rsidR="00963752" w:rsidRPr="0032445C" w:rsidRDefault="00D7064A">
            <w:pPr>
              <w:jc w:val="right"/>
              <w:rPr>
                <w:b/>
                <w:bCs/>
                <w:sz w:val="22"/>
                <w:szCs w:val="20"/>
              </w:rPr>
            </w:pPr>
            <w:r w:rsidRPr="0032445C">
              <w:rPr>
                <w:b/>
                <w:bCs/>
                <w:sz w:val="22"/>
                <w:szCs w:val="20"/>
              </w:rPr>
              <w:t>31,725</w:t>
            </w:r>
          </w:p>
        </w:tc>
      </w:tr>
      <w:tr w:rsidR="00963752" w:rsidRPr="0032445C">
        <w:tblPrEx>
          <w:tblLook w:val="0000" w:firstRow="0" w:lastRow="0" w:firstColumn="0" w:lastColumn="0" w:noHBand="0" w:noVBand="0"/>
        </w:tblPrEx>
        <w:trPr>
          <w:trHeight w:val="195"/>
        </w:trPr>
        <w:tc>
          <w:tcPr>
            <w:tcW w:w="445" w:type="dxa"/>
            <w:vMerge/>
            <w:tcBorders>
              <w:left w:val="single" w:sz="4" w:space="0" w:color="auto"/>
              <w:right w:val="single" w:sz="4" w:space="0" w:color="auto"/>
            </w:tcBorders>
            <w:shd w:val="clear" w:color="auto" w:fill="FFFFFF"/>
            <w:vAlign w:val="center"/>
          </w:tcPr>
          <w:p w:rsidR="00963752" w:rsidRPr="0032445C" w:rsidRDefault="00963752" w:rsidP="00B366BC"/>
        </w:tc>
        <w:tc>
          <w:tcPr>
            <w:tcW w:w="2835" w:type="dxa"/>
            <w:vMerge/>
            <w:tcBorders>
              <w:left w:val="single" w:sz="4" w:space="0" w:color="auto"/>
              <w:right w:val="single" w:sz="4" w:space="0" w:color="auto"/>
            </w:tcBorders>
            <w:shd w:val="clear" w:color="auto" w:fill="FFFFFF"/>
            <w:vAlign w:val="center"/>
          </w:tcPr>
          <w:p w:rsidR="00963752" w:rsidRPr="0032445C" w:rsidRDefault="00963752" w:rsidP="00B366BC">
            <w:pPr>
              <w:rPr>
                <w:sz w:val="28"/>
                <w:szCs w:val="28"/>
              </w:rPr>
            </w:pPr>
          </w:p>
        </w:tc>
        <w:tc>
          <w:tcPr>
            <w:tcW w:w="1134" w:type="dxa"/>
            <w:tcBorders>
              <w:top w:val="nil"/>
              <w:left w:val="nil"/>
              <w:bottom w:val="single" w:sz="4" w:space="0" w:color="auto"/>
              <w:right w:val="single" w:sz="4" w:space="0" w:color="auto"/>
            </w:tcBorders>
            <w:shd w:val="clear" w:color="auto" w:fill="FFFFFF"/>
            <w:vAlign w:val="bottom"/>
          </w:tcPr>
          <w:p w:rsidR="00963752" w:rsidRPr="0032445C" w:rsidRDefault="00963752" w:rsidP="00B366BC">
            <w:pPr>
              <w:jc w:val="center"/>
              <w:outlineLvl w:val="2"/>
              <w:rPr>
                <w:b/>
                <w:sz w:val="20"/>
              </w:rPr>
            </w:pPr>
            <w:r w:rsidRPr="0032445C">
              <w:rPr>
                <w:b/>
                <w:sz w:val="20"/>
              </w:rPr>
              <w:t>2015</w:t>
            </w:r>
          </w:p>
        </w:tc>
        <w:tc>
          <w:tcPr>
            <w:tcW w:w="1275" w:type="dxa"/>
            <w:tcBorders>
              <w:top w:val="nil"/>
              <w:left w:val="nil"/>
              <w:bottom w:val="single" w:sz="4" w:space="0" w:color="auto"/>
              <w:right w:val="single" w:sz="4" w:space="0" w:color="auto"/>
            </w:tcBorders>
            <w:shd w:val="clear" w:color="auto" w:fill="FFFFFF"/>
            <w:vAlign w:val="center"/>
          </w:tcPr>
          <w:p w:rsidR="00963752" w:rsidRPr="0032445C" w:rsidRDefault="00D7064A">
            <w:pPr>
              <w:jc w:val="right"/>
              <w:rPr>
                <w:b/>
                <w:bCs/>
                <w:sz w:val="22"/>
                <w:szCs w:val="20"/>
              </w:rPr>
            </w:pPr>
            <w:r w:rsidRPr="0032445C">
              <w:rPr>
                <w:b/>
                <w:bCs/>
                <w:sz w:val="22"/>
                <w:szCs w:val="20"/>
              </w:rPr>
              <w:t>361,977</w:t>
            </w:r>
          </w:p>
        </w:tc>
        <w:tc>
          <w:tcPr>
            <w:tcW w:w="993" w:type="dxa"/>
            <w:tcBorders>
              <w:top w:val="nil"/>
              <w:left w:val="nil"/>
              <w:bottom w:val="single" w:sz="4" w:space="0" w:color="auto"/>
              <w:right w:val="single" w:sz="4" w:space="0" w:color="auto"/>
            </w:tcBorders>
            <w:shd w:val="clear" w:color="auto" w:fill="FFFFFF"/>
            <w:noWrap/>
            <w:vAlign w:val="center"/>
          </w:tcPr>
          <w:p w:rsidR="00963752" w:rsidRPr="0032445C" w:rsidRDefault="00D7064A">
            <w:pPr>
              <w:jc w:val="right"/>
              <w:rPr>
                <w:b/>
                <w:bCs/>
                <w:sz w:val="22"/>
                <w:szCs w:val="20"/>
              </w:rPr>
            </w:pPr>
            <w:r w:rsidRPr="0032445C">
              <w:rPr>
                <w:b/>
                <w:bCs/>
                <w:sz w:val="22"/>
                <w:szCs w:val="20"/>
              </w:rPr>
              <w:t>286,088</w:t>
            </w:r>
          </w:p>
        </w:tc>
        <w:tc>
          <w:tcPr>
            <w:tcW w:w="992" w:type="dxa"/>
            <w:tcBorders>
              <w:top w:val="nil"/>
              <w:left w:val="nil"/>
              <w:bottom w:val="single" w:sz="4" w:space="0" w:color="auto"/>
              <w:right w:val="single" w:sz="4" w:space="0" w:color="auto"/>
            </w:tcBorders>
            <w:shd w:val="clear" w:color="auto" w:fill="FFFFFF"/>
            <w:noWrap/>
            <w:vAlign w:val="center"/>
          </w:tcPr>
          <w:p w:rsidR="00963752" w:rsidRPr="0032445C" w:rsidRDefault="00D7064A">
            <w:pPr>
              <w:jc w:val="right"/>
              <w:rPr>
                <w:b/>
                <w:bCs/>
                <w:sz w:val="22"/>
                <w:szCs w:val="20"/>
              </w:rPr>
            </w:pPr>
            <w:r w:rsidRPr="0032445C">
              <w:rPr>
                <w:b/>
                <w:bCs/>
                <w:sz w:val="22"/>
                <w:szCs w:val="20"/>
              </w:rPr>
              <w:t>38,821</w:t>
            </w:r>
          </w:p>
        </w:tc>
        <w:tc>
          <w:tcPr>
            <w:tcW w:w="992" w:type="dxa"/>
            <w:tcBorders>
              <w:top w:val="nil"/>
              <w:left w:val="nil"/>
              <w:bottom w:val="single" w:sz="4" w:space="0" w:color="auto"/>
              <w:right w:val="single" w:sz="4" w:space="0" w:color="auto"/>
            </w:tcBorders>
            <w:shd w:val="clear" w:color="auto" w:fill="FFFFFF"/>
            <w:noWrap/>
            <w:vAlign w:val="center"/>
          </w:tcPr>
          <w:p w:rsidR="00963752" w:rsidRPr="0032445C" w:rsidRDefault="00D7064A">
            <w:pPr>
              <w:jc w:val="right"/>
              <w:rPr>
                <w:b/>
                <w:bCs/>
                <w:sz w:val="22"/>
                <w:szCs w:val="20"/>
              </w:rPr>
            </w:pPr>
            <w:r w:rsidRPr="0032445C">
              <w:rPr>
                <w:b/>
                <w:bCs/>
                <w:sz w:val="22"/>
                <w:szCs w:val="20"/>
              </w:rPr>
              <w:t>0,582</w:t>
            </w:r>
          </w:p>
        </w:tc>
        <w:tc>
          <w:tcPr>
            <w:tcW w:w="851" w:type="dxa"/>
            <w:tcBorders>
              <w:top w:val="nil"/>
              <w:left w:val="nil"/>
              <w:bottom w:val="single" w:sz="4" w:space="0" w:color="auto"/>
              <w:right w:val="single" w:sz="4" w:space="0" w:color="auto"/>
            </w:tcBorders>
            <w:shd w:val="clear" w:color="auto" w:fill="FFFFFF"/>
            <w:noWrap/>
            <w:vAlign w:val="center"/>
          </w:tcPr>
          <w:p w:rsidR="00963752" w:rsidRPr="0032445C" w:rsidRDefault="00D7064A">
            <w:pPr>
              <w:jc w:val="right"/>
              <w:rPr>
                <w:b/>
                <w:bCs/>
                <w:sz w:val="22"/>
                <w:szCs w:val="20"/>
              </w:rPr>
            </w:pPr>
            <w:r w:rsidRPr="0032445C">
              <w:rPr>
                <w:b/>
                <w:bCs/>
                <w:sz w:val="22"/>
                <w:szCs w:val="20"/>
              </w:rPr>
              <w:t>0,2</w:t>
            </w:r>
            <w:r w:rsidR="00963752" w:rsidRPr="0032445C">
              <w:rPr>
                <w:b/>
                <w:bCs/>
                <w:sz w:val="22"/>
                <w:szCs w:val="20"/>
              </w:rPr>
              <w:t>70</w:t>
            </w:r>
          </w:p>
        </w:tc>
        <w:tc>
          <w:tcPr>
            <w:tcW w:w="1134" w:type="dxa"/>
            <w:tcBorders>
              <w:top w:val="nil"/>
              <w:left w:val="nil"/>
              <w:bottom w:val="single" w:sz="4" w:space="0" w:color="auto"/>
              <w:right w:val="single" w:sz="4" w:space="0" w:color="auto"/>
            </w:tcBorders>
            <w:shd w:val="clear" w:color="auto" w:fill="FFFFFF"/>
            <w:noWrap/>
            <w:vAlign w:val="center"/>
          </w:tcPr>
          <w:p w:rsidR="00963752" w:rsidRPr="0032445C" w:rsidRDefault="00D7064A">
            <w:pPr>
              <w:jc w:val="right"/>
              <w:rPr>
                <w:b/>
                <w:bCs/>
                <w:sz w:val="22"/>
                <w:szCs w:val="20"/>
              </w:rPr>
            </w:pPr>
            <w:r w:rsidRPr="0032445C">
              <w:rPr>
                <w:b/>
                <w:bCs/>
                <w:sz w:val="22"/>
                <w:szCs w:val="20"/>
              </w:rPr>
              <w:t>36,216</w:t>
            </w:r>
          </w:p>
        </w:tc>
      </w:tr>
      <w:tr w:rsidR="00963752" w:rsidRPr="0032445C">
        <w:tblPrEx>
          <w:tblLook w:val="0000" w:firstRow="0" w:lastRow="0" w:firstColumn="0" w:lastColumn="0" w:noHBand="0" w:noVBand="0"/>
        </w:tblPrEx>
        <w:trPr>
          <w:trHeight w:val="255"/>
        </w:trPr>
        <w:tc>
          <w:tcPr>
            <w:tcW w:w="445" w:type="dxa"/>
            <w:vMerge/>
            <w:tcBorders>
              <w:left w:val="single" w:sz="4" w:space="0" w:color="auto"/>
              <w:bottom w:val="single" w:sz="4" w:space="0" w:color="000000"/>
              <w:right w:val="single" w:sz="4" w:space="0" w:color="auto"/>
            </w:tcBorders>
            <w:shd w:val="clear" w:color="auto" w:fill="FFFFFF"/>
            <w:vAlign w:val="center"/>
          </w:tcPr>
          <w:p w:rsidR="00963752" w:rsidRPr="0032445C" w:rsidRDefault="00963752" w:rsidP="00B366BC"/>
        </w:tc>
        <w:tc>
          <w:tcPr>
            <w:tcW w:w="2835" w:type="dxa"/>
            <w:vMerge/>
            <w:tcBorders>
              <w:left w:val="single" w:sz="4" w:space="0" w:color="auto"/>
              <w:bottom w:val="single" w:sz="4" w:space="0" w:color="000000"/>
              <w:right w:val="single" w:sz="4" w:space="0" w:color="auto"/>
            </w:tcBorders>
            <w:shd w:val="clear" w:color="auto" w:fill="FFFFFF"/>
            <w:vAlign w:val="center"/>
          </w:tcPr>
          <w:p w:rsidR="00963752" w:rsidRPr="0032445C" w:rsidRDefault="00963752" w:rsidP="00B366BC">
            <w:pPr>
              <w:rPr>
                <w:sz w:val="28"/>
                <w:szCs w:val="28"/>
              </w:rPr>
            </w:pPr>
          </w:p>
        </w:tc>
        <w:tc>
          <w:tcPr>
            <w:tcW w:w="1134" w:type="dxa"/>
            <w:tcBorders>
              <w:top w:val="single" w:sz="4" w:space="0" w:color="auto"/>
              <w:left w:val="nil"/>
              <w:bottom w:val="single" w:sz="4" w:space="0" w:color="auto"/>
              <w:right w:val="single" w:sz="4" w:space="0" w:color="auto"/>
            </w:tcBorders>
            <w:shd w:val="clear" w:color="auto" w:fill="FFFFFF"/>
            <w:vAlign w:val="bottom"/>
          </w:tcPr>
          <w:p w:rsidR="00963752" w:rsidRPr="0032445C" w:rsidRDefault="00963752" w:rsidP="00B366BC">
            <w:pPr>
              <w:jc w:val="center"/>
              <w:outlineLvl w:val="2"/>
              <w:rPr>
                <w:b/>
                <w:sz w:val="20"/>
              </w:rPr>
            </w:pPr>
            <w:r w:rsidRPr="0032445C">
              <w:rPr>
                <w:b/>
                <w:sz w:val="20"/>
              </w:rPr>
              <w:t>2016-2020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963752" w:rsidRPr="0032445C" w:rsidRDefault="00D7064A">
            <w:pPr>
              <w:jc w:val="right"/>
              <w:rPr>
                <w:b/>
                <w:bCs/>
                <w:sz w:val="22"/>
                <w:szCs w:val="20"/>
              </w:rPr>
            </w:pPr>
            <w:r w:rsidRPr="0032445C">
              <w:rPr>
                <w:b/>
                <w:bCs/>
                <w:sz w:val="22"/>
                <w:szCs w:val="20"/>
              </w:rPr>
              <w:t>3416,575</w:t>
            </w: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963752" w:rsidRPr="0032445C" w:rsidRDefault="00D7064A">
            <w:pPr>
              <w:jc w:val="right"/>
              <w:rPr>
                <w:b/>
                <w:bCs/>
                <w:sz w:val="22"/>
                <w:szCs w:val="20"/>
              </w:rPr>
            </w:pPr>
            <w:r w:rsidRPr="0032445C">
              <w:rPr>
                <w:b/>
                <w:bCs/>
                <w:sz w:val="22"/>
                <w:szCs w:val="20"/>
              </w:rPr>
              <w:t>50,497</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963752" w:rsidRPr="0032445C" w:rsidRDefault="00D7064A">
            <w:pPr>
              <w:jc w:val="right"/>
              <w:rPr>
                <w:b/>
                <w:bCs/>
                <w:sz w:val="22"/>
                <w:szCs w:val="20"/>
              </w:rPr>
            </w:pPr>
            <w:r w:rsidRPr="0032445C">
              <w:rPr>
                <w:b/>
                <w:bCs/>
                <w:sz w:val="22"/>
                <w:szCs w:val="20"/>
              </w:rPr>
              <w:t>1696,88</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963752" w:rsidRPr="0032445C" w:rsidRDefault="00D7064A">
            <w:pPr>
              <w:jc w:val="right"/>
              <w:rPr>
                <w:b/>
                <w:bCs/>
                <w:sz w:val="22"/>
                <w:szCs w:val="20"/>
              </w:rPr>
            </w:pPr>
            <w:r w:rsidRPr="0032445C">
              <w:rPr>
                <w:b/>
                <w:bCs/>
                <w:sz w:val="22"/>
                <w:szCs w:val="20"/>
              </w:rPr>
              <w:t>1502,37</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963752" w:rsidRPr="0032445C" w:rsidRDefault="00963752">
            <w:pPr>
              <w:jc w:val="right"/>
              <w:rPr>
                <w:b/>
                <w:bCs/>
                <w:sz w:val="22"/>
                <w:szCs w:val="20"/>
              </w:rPr>
            </w:pPr>
            <w:r w:rsidRPr="0032445C">
              <w:rPr>
                <w:b/>
                <w:bCs/>
                <w:sz w:val="22"/>
                <w:szCs w:val="20"/>
              </w:rPr>
              <w:t>0,500</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963752" w:rsidRPr="0032445C" w:rsidRDefault="00D7064A">
            <w:pPr>
              <w:jc w:val="right"/>
              <w:rPr>
                <w:b/>
                <w:bCs/>
                <w:sz w:val="22"/>
                <w:szCs w:val="20"/>
              </w:rPr>
            </w:pPr>
            <w:r w:rsidRPr="0032445C">
              <w:rPr>
                <w:b/>
                <w:bCs/>
                <w:sz w:val="22"/>
                <w:szCs w:val="20"/>
              </w:rPr>
              <w:t>289,86</w:t>
            </w:r>
          </w:p>
        </w:tc>
      </w:tr>
      <w:tr w:rsidR="00467738" w:rsidRPr="0032445C">
        <w:tblPrEx>
          <w:tblLook w:val="0000" w:firstRow="0" w:lastRow="0" w:firstColumn="0" w:lastColumn="0" w:noHBand="0" w:noVBand="0"/>
        </w:tblPrEx>
        <w:trPr>
          <w:trHeight w:val="255"/>
        </w:trPr>
        <w:tc>
          <w:tcPr>
            <w:tcW w:w="445" w:type="dxa"/>
            <w:vMerge w:val="restart"/>
            <w:tcBorders>
              <w:top w:val="nil"/>
              <w:left w:val="single" w:sz="4" w:space="0" w:color="auto"/>
              <w:right w:val="single" w:sz="4" w:space="0" w:color="auto"/>
            </w:tcBorders>
            <w:shd w:val="clear" w:color="auto" w:fill="FFFFFF"/>
            <w:vAlign w:val="center"/>
          </w:tcPr>
          <w:p w:rsidR="00467738" w:rsidRPr="0032445C" w:rsidRDefault="00467738" w:rsidP="00BB0970">
            <w:pPr>
              <w:jc w:val="center"/>
              <w:rPr>
                <w:rFonts w:eastAsia="Batang"/>
                <w:sz w:val="28"/>
                <w:szCs w:val="28"/>
                <w:lang w:eastAsia="ko-KR"/>
              </w:rPr>
            </w:pPr>
            <w:r w:rsidRPr="0032445C">
              <w:rPr>
                <w:rFonts w:eastAsia="Batang"/>
                <w:sz w:val="28"/>
                <w:szCs w:val="28"/>
                <w:lang w:eastAsia="ko-KR"/>
              </w:rPr>
              <w:t>1</w:t>
            </w:r>
          </w:p>
        </w:tc>
        <w:tc>
          <w:tcPr>
            <w:tcW w:w="2835" w:type="dxa"/>
            <w:vMerge w:val="restart"/>
            <w:tcBorders>
              <w:top w:val="nil"/>
              <w:left w:val="single" w:sz="4" w:space="0" w:color="auto"/>
              <w:right w:val="single" w:sz="4" w:space="0" w:color="auto"/>
            </w:tcBorders>
            <w:shd w:val="clear" w:color="auto" w:fill="FFFFFF"/>
            <w:vAlign w:val="center"/>
          </w:tcPr>
          <w:p w:rsidR="00467738" w:rsidRPr="0032445C" w:rsidRDefault="00467738" w:rsidP="00BB0970">
            <w:pPr>
              <w:jc w:val="center"/>
              <w:rPr>
                <w:bCs/>
                <w:sz w:val="28"/>
                <w:szCs w:val="28"/>
              </w:rPr>
            </w:pPr>
            <w:r w:rsidRPr="0032445C">
              <w:rPr>
                <w:bCs/>
                <w:sz w:val="28"/>
                <w:szCs w:val="28"/>
              </w:rPr>
              <w:t xml:space="preserve">Всего по </w:t>
            </w:r>
          </w:p>
          <w:p w:rsidR="00467738" w:rsidRPr="0032445C" w:rsidRDefault="00467738" w:rsidP="00BB0970">
            <w:pPr>
              <w:jc w:val="center"/>
              <w:rPr>
                <w:bCs/>
                <w:sz w:val="28"/>
                <w:szCs w:val="28"/>
              </w:rPr>
            </w:pPr>
            <w:r w:rsidRPr="0032445C">
              <w:rPr>
                <w:bCs/>
                <w:sz w:val="28"/>
                <w:szCs w:val="28"/>
              </w:rPr>
              <w:t>ра</w:t>
            </w:r>
            <w:r w:rsidRPr="0032445C">
              <w:rPr>
                <w:bCs/>
                <w:sz w:val="28"/>
                <w:szCs w:val="28"/>
              </w:rPr>
              <w:t>з</w:t>
            </w:r>
            <w:r w:rsidRPr="0032445C">
              <w:rPr>
                <w:bCs/>
                <w:sz w:val="28"/>
                <w:szCs w:val="28"/>
              </w:rPr>
              <w:t xml:space="preserve">делу </w:t>
            </w:r>
          </w:p>
          <w:p w:rsidR="00467738" w:rsidRPr="0032445C" w:rsidRDefault="00467738" w:rsidP="00BB0970">
            <w:pPr>
              <w:jc w:val="center"/>
              <w:rPr>
                <w:rFonts w:eastAsia="Batang"/>
                <w:sz w:val="28"/>
                <w:szCs w:val="28"/>
                <w:lang w:eastAsia="ko-KR"/>
              </w:rPr>
            </w:pPr>
            <w:r w:rsidRPr="0032445C">
              <w:rPr>
                <w:bCs/>
                <w:sz w:val="28"/>
                <w:szCs w:val="28"/>
              </w:rPr>
              <w:t>«Развитие эконом</w:t>
            </w:r>
            <w:r w:rsidRPr="0032445C">
              <w:rPr>
                <w:bCs/>
                <w:sz w:val="28"/>
                <w:szCs w:val="28"/>
              </w:rPr>
              <w:t>и</w:t>
            </w:r>
            <w:r w:rsidRPr="0032445C">
              <w:rPr>
                <w:bCs/>
                <w:sz w:val="28"/>
                <w:szCs w:val="28"/>
              </w:rPr>
              <w:t>ки»</w:t>
            </w:r>
          </w:p>
        </w:tc>
        <w:tc>
          <w:tcPr>
            <w:tcW w:w="1134" w:type="dxa"/>
            <w:tcBorders>
              <w:top w:val="nil"/>
              <w:left w:val="nil"/>
              <w:bottom w:val="single" w:sz="4" w:space="0" w:color="auto"/>
              <w:right w:val="single" w:sz="4" w:space="0" w:color="auto"/>
            </w:tcBorders>
            <w:shd w:val="clear" w:color="auto" w:fill="FFFFFF"/>
            <w:vAlign w:val="center"/>
          </w:tcPr>
          <w:p w:rsidR="00467738" w:rsidRPr="0032445C" w:rsidRDefault="00467738" w:rsidP="00BB0970">
            <w:pPr>
              <w:jc w:val="center"/>
              <w:outlineLvl w:val="2"/>
              <w:rPr>
                <w:sz w:val="20"/>
              </w:rPr>
            </w:pPr>
            <w:r w:rsidRPr="0032445C">
              <w:rPr>
                <w:sz w:val="20"/>
              </w:rPr>
              <w:t>Всего</w:t>
            </w:r>
          </w:p>
        </w:tc>
        <w:tc>
          <w:tcPr>
            <w:tcW w:w="1275" w:type="dxa"/>
            <w:tcBorders>
              <w:top w:val="nil"/>
              <w:left w:val="nil"/>
              <w:bottom w:val="single" w:sz="4" w:space="0" w:color="auto"/>
              <w:right w:val="single" w:sz="4" w:space="0" w:color="auto"/>
            </w:tcBorders>
            <w:shd w:val="clear" w:color="auto" w:fill="FFFFFF"/>
            <w:vAlign w:val="center"/>
          </w:tcPr>
          <w:p w:rsidR="00467738" w:rsidRPr="0032445C" w:rsidRDefault="00531D55">
            <w:pPr>
              <w:jc w:val="right"/>
              <w:outlineLvl w:val="1"/>
              <w:rPr>
                <w:bCs/>
                <w:sz w:val="22"/>
                <w:szCs w:val="20"/>
              </w:rPr>
            </w:pPr>
            <w:r w:rsidRPr="0032445C">
              <w:rPr>
                <w:bCs/>
                <w:sz w:val="22"/>
                <w:szCs w:val="20"/>
              </w:rPr>
              <w:t>180,519</w:t>
            </w:r>
          </w:p>
        </w:tc>
        <w:tc>
          <w:tcPr>
            <w:tcW w:w="993" w:type="dxa"/>
            <w:tcBorders>
              <w:top w:val="nil"/>
              <w:left w:val="nil"/>
              <w:bottom w:val="single" w:sz="4" w:space="0" w:color="auto"/>
              <w:right w:val="single" w:sz="4" w:space="0" w:color="auto"/>
            </w:tcBorders>
            <w:shd w:val="clear" w:color="auto" w:fill="FFFFFF"/>
            <w:vAlign w:val="center"/>
          </w:tcPr>
          <w:p w:rsidR="00467738" w:rsidRPr="0032445C" w:rsidRDefault="00531D55">
            <w:pPr>
              <w:jc w:val="right"/>
              <w:outlineLvl w:val="1"/>
              <w:rPr>
                <w:bCs/>
                <w:sz w:val="22"/>
                <w:szCs w:val="20"/>
              </w:rPr>
            </w:pPr>
            <w:r w:rsidRPr="0032445C">
              <w:rPr>
                <w:bCs/>
                <w:sz w:val="22"/>
                <w:szCs w:val="20"/>
              </w:rPr>
              <w:t>7,168</w:t>
            </w:r>
          </w:p>
        </w:tc>
        <w:tc>
          <w:tcPr>
            <w:tcW w:w="992" w:type="dxa"/>
            <w:tcBorders>
              <w:top w:val="nil"/>
              <w:left w:val="nil"/>
              <w:bottom w:val="single" w:sz="4" w:space="0" w:color="auto"/>
              <w:right w:val="single" w:sz="4" w:space="0" w:color="auto"/>
            </w:tcBorders>
            <w:shd w:val="clear" w:color="auto" w:fill="FFFFFF"/>
            <w:vAlign w:val="center"/>
          </w:tcPr>
          <w:p w:rsidR="00467738" w:rsidRPr="0032445C" w:rsidRDefault="00467738">
            <w:pPr>
              <w:jc w:val="right"/>
              <w:outlineLvl w:val="1"/>
              <w:rPr>
                <w:bCs/>
                <w:sz w:val="22"/>
                <w:szCs w:val="20"/>
              </w:rPr>
            </w:pPr>
            <w:r w:rsidRPr="0032445C">
              <w:rPr>
                <w:bCs/>
                <w:sz w:val="22"/>
                <w:szCs w:val="20"/>
              </w:rPr>
              <w:t>0,070</w:t>
            </w:r>
          </w:p>
        </w:tc>
        <w:tc>
          <w:tcPr>
            <w:tcW w:w="992" w:type="dxa"/>
            <w:tcBorders>
              <w:top w:val="nil"/>
              <w:left w:val="nil"/>
              <w:bottom w:val="single" w:sz="4" w:space="0" w:color="auto"/>
              <w:right w:val="single" w:sz="4" w:space="0" w:color="auto"/>
            </w:tcBorders>
            <w:shd w:val="clear" w:color="auto" w:fill="FFFFFF"/>
            <w:vAlign w:val="center"/>
          </w:tcPr>
          <w:p w:rsidR="00467738" w:rsidRPr="0032445C" w:rsidRDefault="00467738">
            <w:pPr>
              <w:jc w:val="right"/>
              <w:outlineLvl w:val="1"/>
              <w:rPr>
                <w:bCs/>
                <w:sz w:val="22"/>
                <w:szCs w:val="20"/>
              </w:rPr>
            </w:pPr>
            <w:r w:rsidRPr="0032445C">
              <w:rPr>
                <w:bCs/>
                <w:sz w:val="22"/>
                <w:szCs w:val="20"/>
              </w:rPr>
              <w:t>0,000</w:t>
            </w:r>
          </w:p>
        </w:tc>
        <w:tc>
          <w:tcPr>
            <w:tcW w:w="851" w:type="dxa"/>
            <w:tcBorders>
              <w:top w:val="nil"/>
              <w:left w:val="nil"/>
              <w:bottom w:val="single" w:sz="4" w:space="0" w:color="auto"/>
              <w:right w:val="single" w:sz="4" w:space="0" w:color="auto"/>
            </w:tcBorders>
            <w:shd w:val="clear" w:color="auto" w:fill="FFFFFF"/>
            <w:vAlign w:val="center"/>
          </w:tcPr>
          <w:p w:rsidR="00467738" w:rsidRPr="0032445C" w:rsidRDefault="00467738">
            <w:pPr>
              <w:jc w:val="right"/>
              <w:outlineLvl w:val="1"/>
              <w:rPr>
                <w:bCs/>
                <w:sz w:val="22"/>
                <w:szCs w:val="20"/>
              </w:rPr>
            </w:pPr>
            <w:r w:rsidRPr="0032445C">
              <w:rPr>
                <w:bCs/>
                <w:sz w:val="22"/>
                <w:szCs w:val="20"/>
              </w:rPr>
              <w:t>0,000</w:t>
            </w:r>
          </w:p>
        </w:tc>
        <w:tc>
          <w:tcPr>
            <w:tcW w:w="1134" w:type="dxa"/>
            <w:tcBorders>
              <w:top w:val="nil"/>
              <w:left w:val="nil"/>
              <w:bottom w:val="single" w:sz="4" w:space="0" w:color="auto"/>
              <w:right w:val="single" w:sz="4" w:space="0" w:color="auto"/>
            </w:tcBorders>
            <w:shd w:val="clear" w:color="auto" w:fill="FFFFFF"/>
            <w:vAlign w:val="center"/>
          </w:tcPr>
          <w:p w:rsidR="00467738" w:rsidRPr="0032445C" w:rsidRDefault="00531D55">
            <w:pPr>
              <w:jc w:val="right"/>
              <w:outlineLvl w:val="1"/>
              <w:rPr>
                <w:bCs/>
                <w:sz w:val="22"/>
                <w:szCs w:val="20"/>
              </w:rPr>
            </w:pPr>
            <w:r w:rsidRPr="0032445C">
              <w:rPr>
                <w:bCs/>
                <w:sz w:val="22"/>
                <w:szCs w:val="20"/>
              </w:rPr>
              <w:t>180,351</w:t>
            </w:r>
          </w:p>
        </w:tc>
      </w:tr>
      <w:tr w:rsidR="00467738" w:rsidRPr="0032445C">
        <w:tblPrEx>
          <w:tblLook w:val="0000" w:firstRow="0" w:lastRow="0" w:firstColumn="0" w:lastColumn="0" w:noHBand="0" w:noVBand="0"/>
        </w:tblPrEx>
        <w:trPr>
          <w:trHeight w:val="255"/>
        </w:trPr>
        <w:tc>
          <w:tcPr>
            <w:tcW w:w="445" w:type="dxa"/>
            <w:vMerge/>
            <w:tcBorders>
              <w:left w:val="single" w:sz="4" w:space="0" w:color="auto"/>
              <w:right w:val="single" w:sz="4" w:space="0" w:color="auto"/>
            </w:tcBorders>
            <w:shd w:val="clear" w:color="auto" w:fill="FFFFFF"/>
            <w:vAlign w:val="center"/>
          </w:tcPr>
          <w:p w:rsidR="00467738" w:rsidRPr="0032445C" w:rsidRDefault="00467738" w:rsidP="00BB0970">
            <w:pPr>
              <w:jc w:val="center"/>
              <w:rPr>
                <w:sz w:val="28"/>
                <w:szCs w:val="28"/>
              </w:rPr>
            </w:pPr>
          </w:p>
        </w:tc>
        <w:tc>
          <w:tcPr>
            <w:tcW w:w="2835" w:type="dxa"/>
            <w:vMerge/>
            <w:tcBorders>
              <w:left w:val="single" w:sz="4" w:space="0" w:color="auto"/>
              <w:right w:val="single" w:sz="4" w:space="0" w:color="auto"/>
            </w:tcBorders>
            <w:shd w:val="clear" w:color="auto" w:fill="FFFFFF"/>
            <w:vAlign w:val="center"/>
          </w:tcPr>
          <w:p w:rsidR="00467738" w:rsidRPr="0032445C" w:rsidRDefault="00467738" w:rsidP="00BB0970">
            <w:pPr>
              <w:jc w:val="center"/>
              <w:rPr>
                <w:sz w:val="28"/>
                <w:szCs w:val="28"/>
              </w:rPr>
            </w:pPr>
          </w:p>
        </w:tc>
        <w:tc>
          <w:tcPr>
            <w:tcW w:w="1134" w:type="dxa"/>
            <w:tcBorders>
              <w:top w:val="nil"/>
              <w:left w:val="nil"/>
              <w:bottom w:val="single" w:sz="4" w:space="0" w:color="auto"/>
              <w:right w:val="single" w:sz="4" w:space="0" w:color="auto"/>
            </w:tcBorders>
            <w:shd w:val="clear" w:color="auto" w:fill="FFFFFF"/>
            <w:vAlign w:val="bottom"/>
          </w:tcPr>
          <w:p w:rsidR="00467738" w:rsidRPr="0032445C" w:rsidRDefault="00467738" w:rsidP="00BB0970">
            <w:pPr>
              <w:jc w:val="center"/>
              <w:outlineLvl w:val="2"/>
              <w:rPr>
                <w:sz w:val="20"/>
              </w:rPr>
            </w:pPr>
            <w:r w:rsidRPr="0032445C">
              <w:rPr>
                <w:sz w:val="20"/>
              </w:rPr>
              <w:t>2011</w:t>
            </w:r>
          </w:p>
        </w:tc>
        <w:tc>
          <w:tcPr>
            <w:tcW w:w="1275" w:type="dxa"/>
            <w:tcBorders>
              <w:top w:val="nil"/>
              <w:left w:val="nil"/>
              <w:bottom w:val="single" w:sz="4" w:space="0" w:color="auto"/>
              <w:right w:val="single" w:sz="4" w:space="0" w:color="auto"/>
            </w:tcBorders>
            <w:shd w:val="clear" w:color="auto" w:fill="FFFFFF"/>
            <w:vAlign w:val="center"/>
          </w:tcPr>
          <w:p w:rsidR="00467738" w:rsidRPr="0032445C" w:rsidRDefault="000A66EB">
            <w:pPr>
              <w:jc w:val="right"/>
              <w:outlineLvl w:val="1"/>
              <w:rPr>
                <w:bCs/>
                <w:sz w:val="22"/>
                <w:szCs w:val="20"/>
              </w:rPr>
            </w:pPr>
            <w:r w:rsidRPr="0032445C">
              <w:rPr>
                <w:bCs/>
                <w:sz w:val="22"/>
                <w:szCs w:val="20"/>
              </w:rPr>
              <w:t>10,280</w:t>
            </w:r>
          </w:p>
        </w:tc>
        <w:tc>
          <w:tcPr>
            <w:tcW w:w="993" w:type="dxa"/>
            <w:tcBorders>
              <w:top w:val="nil"/>
              <w:left w:val="nil"/>
              <w:bottom w:val="single" w:sz="4" w:space="0" w:color="auto"/>
              <w:right w:val="single" w:sz="4" w:space="0" w:color="auto"/>
            </w:tcBorders>
            <w:shd w:val="clear" w:color="auto" w:fill="FFFFFF"/>
            <w:noWrap/>
            <w:vAlign w:val="center"/>
          </w:tcPr>
          <w:p w:rsidR="00467738" w:rsidRPr="0032445C" w:rsidRDefault="00531D55">
            <w:pPr>
              <w:jc w:val="right"/>
              <w:outlineLvl w:val="1"/>
              <w:rPr>
                <w:bCs/>
                <w:sz w:val="22"/>
                <w:szCs w:val="20"/>
              </w:rPr>
            </w:pPr>
            <w:r w:rsidRPr="0032445C">
              <w:rPr>
                <w:bCs/>
                <w:sz w:val="22"/>
                <w:szCs w:val="20"/>
              </w:rPr>
              <w:t>3,465</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467738">
            <w:pPr>
              <w:jc w:val="right"/>
              <w:outlineLvl w:val="1"/>
              <w:rPr>
                <w:bCs/>
                <w:sz w:val="22"/>
                <w:szCs w:val="20"/>
              </w:rPr>
            </w:pPr>
            <w:r w:rsidRPr="0032445C">
              <w:rPr>
                <w:bCs/>
                <w:sz w:val="22"/>
                <w:szCs w:val="20"/>
              </w:rPr>
              <w:t>0,000</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0A66EB">
            <w:pPr>
              <w:jc w:val="right"/>
              <w:outlineLvl w:val="1"/>
              <w:rPr>
                <w:bCs/>
                <w:sz w:val="22"/>
                <w:szCs w:val="20"/>
              </w:rPr>
            </w:pPr>
            <w:r w:rsidRPr="0032445C">
              <w:rPr>
                <w:bCs/>
                <w:sz w:val="22"/>
                <w:szCs w:val="20"/>
              </w:rPr>
              <w:t>0,360</w:t>
            </w:r>
          </w:p>
        </w:tc>
        <w:tc>
          <w:tcPr>
            <w:tcW w:w="851" w:type="dxa"/>
            <w:tcBorders>
              <w:top w:val="nil"/>
              <w:left w:val="nil"/>
              <w:bottom w:val="single" w:sz="4" w:space="0" w:color="auto"/>
              <w:right w:val="single" w:sz="4" w:space="0" w:color="auto"/>
            </w:tcBorders>
            <w:shd w:val="clear" w:color="auto" w:fill="FFFFFF"/>
            <w:noWrap/>
            <w:vAlign w:val="center"/>
          </w:tcPr>
          <w:p w:rsidR="00467738" w:rsidRPr="0032445C" w:rsidRDefault="00467738">
            <w:pPr>
              <w:jc w:val="right"/>
              <w:outlineLvl w:val="1"/>
              <w:rPr>
                <w:bCs/>
                <w:sz w:val="22"/>
                <w:szCs w:val="20"/>
              </w:rPr>
            </w:pPr>
            <w:r w:rsidRPr="0032445C">
              <w:rPr>
                <w:bCs/>
                <w:sz w:val="22"/>
                <w:szCs w:val="20"/>
              </w:rPr>
              <w:t>0,000</w:t>
            </w:r>
          </w:p>
        </w:tc>
        <w:tc>
          <w:tcPr>
            <w:tcW w:w="1134" w:type="dxa"/>
            <w:tcBorders>
              <w:top w:val="nil"/>
              <w:left w:val="nil"/>
              <w:bottom w:val="single" w:sz="4" w:space="0" w:color="auto"/>
              <w:right w:val="single" w:sz="4" w:space="0" w:color="auto"/>
            </w:tcBorders>
            <w:shd w:val="clear" w:color="auto" w:fill="FFFFFF"/>
            <w:noWrap/>
            <w:vAlign w:val="center"/>
          </w:tcPr>
          <w:p w:rsidR="00467738" w:rsidRPr="0032445C" w:rsidRDefault="000A66EB">
            <w:pPr>
              <w:jc w:val="right"/>
              <w:outlineLvl w:val="1"/>
              <w:rPr>
                <w:bCs/>
                <w:sz w:val="22"/>
                <w:szCs w:val="20"/>
              </w:rPr>
            </w:pPr>
            <w:r w:rsidRPr="0032445C">
              <w:rPr>
                <w:bCs/>
                <w:sz w:val="22"/>
                <w:szCs w:val="20"/>
              </w:rPr>
              <w:t>6,455</w:t>
            </w:r>
          </w:p>
        </w:tc>
      </w:tr>
      <w:tr w:rsidR="00467738" w:rsidRPr="0032445C">
        <w:tblPrEx>
          <w:tblLook w:val="0000" w:firstRow="0" w:lastRow="0" w:firstColumn="0" w:lastColumn="0" w:noHBand="0" w:noVBand="0"/>
        </w:tblPrEx>
        <w:trPr>
          <w:trHeight w:val="255"/>
        </w:trPr>
        <w:tc>
          <w:tcPr>
            <w:tcW w:w="445" w:type="dxa"/>
            <w:vMerge/>
            <w:tcBorders>
              <w:left w:val="single" w:sz="4" w:space="0" w:color="auto"/>
              <w:right w:val="single" w:sz="4" w:space="0" w:color="auto"/>
            </w:tcBorders>
            <w:shd w:val="clear" w:color="auto" w:fill="FFFFFF"/>
            <w:vAlign w:val="center"/>
          </w:tcPr>
          <w:p w:rsidR="00467738" w:rsidRPr="0032445C" w:rsidRDefault="00467738" w:rsidP="00BB0970">
            <w:pPr>
              <w:jc w:val="center"/>
              <w:rPr>
                <w:sz w:val="28"/>
                <w:szCs w:val="28"/>
              </w:rPr>
            </w:pPr>
          </w:p>
        </w:tc>
        <w:tc>
          <w:tcPr>
            <w:tcW w:w="2835" w:type="dxa"/>
            <w:vMerge/>
            <w:tcBorders>
              <w:left w:val="single" w:sz="4" w:space="0" w:color="auto"/>
              <w:right w:val="single" w:sz="4" w:space="0" w:color="auto"/>
            </w:tcBorders>
            <w:shd w:val="clear" w:color="auto" w:fill="FFFFFF"/>
            <w:vAlign w:val="center"/>
          </w:tcPr>
          <w:p w:rsidR="00467738" w:rsidRPr="0032445C" w:rsidRDefault="00467738" w:rsidP="00BB0970">
            <w:pPr>
              <w:jc w:val="center"/>
              <w:rPr>
                <w:sz w:val="28"/>
                <w:szCs w:val="28"/>
              </w:rPr>
            </w:pPr>
          </w:p>
        </w:tc>
        <w:tc>
          <w:tcPr>
            <w:tcW w:w="1134" w:type="dxa"/>
            <w:tcBorders>
              <w:top w:val="nil"/>
              <w:left w:val="nil"/>
              <w:bottom w:val="single" w:sz="4" w:space="0" w:color="auto"/>
              <w:right w:val="single" w:sz="4" w:space="0" w:color="auto"/>
            </w:tcBorders>
            <w:shd w:val="clear" w:color="auto" w:fill="FFFFFF"/>
            <w:vAlign w:val="bottom"/>
          </w:tcPr>
          <w:p w:rsidR="00467738" w:rsidRPr="0032445C" w:rsidRDefault="00467738" w:rsidP="00BB0970">
            <w:pPr>
              <w:jc w:val="center"/>
              <w:outlineLvl w:val="2"/>
              <w:rPr>
                <w:sz w:val="20"/>
              </w:rPr>
            </w:pPr>
            <w:r w:rsidRPr="0032445C">
              <w:rPr>
                <w:sz w:val="20"/>
              </w:rPr>
              <w:t>2012</w:t>
            </w:r>
          </w:p>
        </w:tc>
        <w:tc>
          <w:tcPr>
            <w:tcW w:w="1275" w:type="dxa"/>
            <w:tcBorders>
              <w:top w:val="nil"/>
              <w:left w:val="nil"/>
              <w:bottom w:val="single" w:sz="4" w:space="0" w:color="auto"/>
              <w:right w:val="single" w:sz="4" w:space="0" w:color="auto"/>
            </w:tcBorders>
            <w:shd w:val="clear" w:color="auto" w:fill="FFFFFF"/>
            <w:vAlign w:val="center"/>
          </w:tcPr>
          <w:p w:rsidR="00467738" w:rsidRPr="0032445C" w:rsidRDefault="000A66EB">
            <w:pPr>
              <w:jc w:val="right"/>
              <w:outlineLvl w:val="1"/>
              <w:rPr>
                <w:bCs/>
                <w:sz w:val="22"/>
                <w:szCs w:val="20"/>
              </w:rPr>
            </w:pPr>
            <w:r w:rsidRPr="0032445C">
              <w:rPr>
                <w:bCs/>
                <w:sz w:val="22"/>
                <w:szCs w:val="20"/>
              </w:rPr>
              <w:t>6,173</w:t>
            </w:r>
          </w:p>
        </w:tc>
        <w:tc>
          <w:tcPr>
            <w:tcW w:w="993" w:type="dxa"/>
            <w:tcBorders>
              <w:top w:val="nil"/>
              <w:left w:val="nil"/>
              <w:bottom w:val="single" w:sz="4" w:space="0" w:color="auto"/>
              <w:right w:val="single" w:sz="4" w:space="0" w:color="auto"/>
            </w:tcBorders>
            <w:shd w:val="clear" w:color="auto" w:fill="FFFFFF"/>
            <w:noWrap/>
            <w:vAlign w:val="center"/>
          </w:tcPr>
          <w:p w:rsidR="00467738" w:rsidRPr="0032445C" w:rsidRDefault="00531D55">
            <w:pPr>
              <w:jc w:val="right"/>
              <w:outlineLvl w:val="1"/>
              <w:rPr>
                <w:bCs/>
                <w:sz w:val="22"/>
                <w:szCs w:val="20"/>
              </w:rPr>
            </w:pPr>
            <w:r w:rsidRPr="0032445C">
              <w:rPr>
                <w:bCs/>
                <w:sz w:val="22"/>
                <w:szCs w:val="20"/>
              </w:rPr>
              <w:t>0,203</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467738">
            <w:pPr>
              <w:jc w:val="right"/>
              <w:outlineLvl w:val="1"/>
              <w:rPr>
                <w:bCs/>
                <w:sz w:val="22"/>
                <w:szCs w:val="20"/>
              </w:rPr>
            </w:pPr>
            <w:r w:rsidRPr="0032445C">
              <w:rPr>
                <w:bCs/>
                <w:sz w:val="22"/>
                <w:szCs w:val="20"/>
              </w:rPr>
              <w:t>0,000</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467738" w:rsidP="000A66EB">
            <w:pPr>
              <w:jc w:val="right"/>
              <w:outlineLvl w:val="1"/>
              <w:rPr>
                <w:bCs/>
                <w:sz w:val="22"/>
                <w:szCs w:val="20"/>
              </w:rPr>
            </w:pPr>
            <w:r w:rsidRPr="0032445C">
              <w:rPr>
                <w:bCs/>
                <w:sz w:val="22"/>
                <w:szCs w:val="20"/>
              </w:rPr>
              <w:t>0,</w:t>
            </w:r>
            <w:r w:rsidR="000A66EB" w:rsidRPr="0032445C">
              <w:rPr>
                <w:bCs/>
                <w:sz w:val="22"/>
                <w:szCs w:val="20"/>
              </w:rPr>
              <w:t>3</w:t>
            </w:r>
            <w:r w:rsidRPr="0032445C">
              <w:rPr>
                <w:bCs/>
                <w:sz w:val="22"/>
                <w:szCs w:val="20"/>
              </w:rPr>
              <w:t>00</w:t>
            </w:r>
          </w:p>
        </w:tc>
        <w:tc>
          <w:tcPr>
            <w:tcW w:w="851" w:type="dxa"/>
            <w:tcBorders>
              <w:top w:val="nil"/>
              <w:left w:val="nil"/>
              <w:bottom w:val="single" w:sz="4" w:space="0" w:color="auto"/>
              <w:right w:val="single" w:sz="4" w:space="0" w:color="auto"/>
            </w:tcBorders>
            <w:shd w:val="clear" w:color="auto" w:fill="FFFFFF"/>
            <w:noWrap/>
            <w:vAlign w:val="center"/>
          </w:tcPr>
          <w:p w:rsidR="00467738" w:rsidRPr="0032445C" w:rsidRDefault="00467738">
            <w:pPr>
              <w:jc w:val="right"/>
              <w:outlineLvl w:val="1"/>
              <w:rPr>
                <w:bCs/>
                <w:sz w:val="22"/>
                <w:szCs w:val="20"/>
              </w:rPr>
            </w:pPr>
            <w:r w:rsidRPr="0032445C">
              <w:rPr>
                <w:bCs/>
                <w:sz w:val="22"/>
                <w:szCs w:val="20"/>
              </w:rPr>
              <w:t>0,000</w:t>
            </w:r>
          </w:p>
        </w:tc>
        <w:tc>
          <w:tcPr>
            <w:tcW w:w="1134" w:type="dxa"/>
            <w:tcBorders>
              <w:top w:val="nil"/>
              <w:left w:val="nil"/>
              <w:bottom w:val="single" w:sz="4" w:space="0" w:color="auto"/>
              <w:right w:val="single" w:sz="4" w:space="0" w:color="auto"/>
            </w:tcBorders>
            <w:shd w:val="clear" w:color="auto" w:fill="FFFFFF"/>
            <w:noWrap/>
            <w:vAlign w:val="center"/>
          </w:tcPr>
          <w:p w:rsidR="00467738" w:rsidRPr="0032445C" w:rsidRDefault="000A66EB">
            <w:pPr>
              <w:jc w:val="right"/>
              <w:outlineLvl w:val="1"/>
              <w:rPr>
                <w:bCs/>
                <w:sz w:val="22"/>
                <w:szCs w:val="20"/>
              </w:rPr>
            </w:pPr>
            <w:r w:rsidRPr="0032445C">
              <w:rPr>
                <w:bCs/>
                <w:sz w:val="22"/>
                <w:szCs w:val="20"/>
              </w:rPr>
              <w:t>5,640</w:t>
            </w:r>
          </w:p>
        </w:tc>
      </w:tr>
      <w:tr w:rsidR="00467738" w:rsidRPr="0032445C">
        <w:tblPrEx>
          <w:tblLook w:val="0000" w:firstRow="0" w:lastRow="0" w:firstColumn="0" w:lastColumn="0" w:noHBand="0" w:noVBand="0"/>
        </w:tblPrEx>
        <w:trPr>
          <w:trHeight w:val="255"/>
        </w:trPr>
        <w:tc>
          <w:tcPr>
            <w:tcW w:w="445" w:type="dxa"/>
            <w:vMerge/>
            <w:tcBorders>
              <w:left w:val="single" w:sz="4" w:space="0" w:color="auto"/>
              <w:right w:val="single" w:sz="4" w:space="0" w:color="auto"/>
            </w:tcBorders>
            <w:shd w:val="clear" w:color="auto" w:fill="FFFFFF"/>
            <w:vAlign w:val="center"/>
          </w:tcPr>
          <w:p w:rsidR="00467738" w:rsidRPr="0032445C" w:rsidRDefault="00467738" w:rsidP="00BB0970">
            <w:pPr>
              <w:jc w:val="center"/>
              <w:rPr>
                <w:sz w:val="28"/>
                <w:szCs w:val="28"/>
              </w:rPr>
            </w:pPr>
          </w:p>
        </w:tc>
        <w:tc>
          <w:tcPr>
            <w:tcW w:w="2835" w:type="dxa"/>
            <w:vMerge/>
            <w:tcBorders>
              <w:left w:val="single" w:sz="4" w:space="0" w:color="auto"/>
              <w:right w:val="single" w:sz="4" w:space="0" w:color="auto"/>
            </w:tcBorders>
            <w:shd w:val="clear" w:color="auto" w:fill="FFFFFF"/>
            <w:vAlign w:val="center"/>
          </w:tcPr>
          <w:p w:rsidR="00467738" w:rsidRPr="0032445C" w:rsidRDefault="00467738" w:rsidP="00BB0970">
            <w:pPr>
              <w:jc w:val="center"/>
              <w:rPr>
                <w:sz w:val="28"/>
                <w:szCs w:val="28"/>
              </w:rPr>
            </w:pPr>
          </w:p>
        </w:tc>
        <w:tc>
          <w:tcPr>
            <w:tcW w:w="1134" w:type="dxa"/>
            <w:tcBorders>
              <w:top w:val="nil"/>
              <w:left w:val="nil"/>
              <w:bottom w:val="single" w:sz="4" w:space="0" w:color="auto"/>
              <w:right w:val="single" w:sz="4" w:space="0" w:color="auto"/>
            </w:tcBorders>
            <w:shd w:val="clear" w:color="auto" w:fill="FFFFFF"/>
            <w:vAlign w:val="bottom"/>
          </w:tcPr>
          <w:p w:rsidR="00467738" w:rsidRPr="0032445C" w:rsidRDefault="00467738" w:rsidP="00BB0970">
            <w:pPr>
              <w:jc w:val="center"/>
              <w:outlineLvl w:val="2"/>
              <w:rPr>
                <w:sz w:val="20"/>
              </w:rPr>
            </w:pPr>
            <w:r w:rsidRPr="0032445C">
              <w:rPr>
                <w:sz w:val="20"/>
              </w:rPr>
              <w:t>2013</w:t>
            </w:r>
          </w:p>
        </w:tc>
        <w:tc>
          <w:tcPr>
            <w:tcW w:w="1275" w:type="dxa"/>
            <w:tcBorders>
              <w:top w:val="nil"/>
              <w:left w:val="nil"/>
              <w:bottom w:val="single" w:sz="4" w:space="0" w:color="auto"/>
              <w:right w:val="single" w:sz="4" w:space="0" w:color="auto"/>
            </w:tcBorders>
            <w:shd w:val="clear" w:color="auto" w:fill="FFFFFF"/>
            <w:vAlign w:val="center"/>
          </w:tcPr>
          <w:p w:rsidR="00467738" w:rsidRPr="0032445C" w:rsidRDefault="000A66EB">
            <w:pPr>
              <w:jc w:val="right"/>
              <w:outlineLvl w:val="1"/>
              <w:rPr>
                <w:bCs/>
                <w:sz w:val="22"/>
                <w:szCs w:val="20"/>
              </w:rPr>
            </w:pPr>
            <w:r w:rsidRPr="0032445C">
              <w:rPr>
                <w:bCs/>
                <w:sz w:val="22"/>
                <w:szCs w:val="20"/>
              </w:rPr>
              <w:t>46,576</w:t>
            </w:r>
          </w:p>
        </w:tc>
        <w:tc>
          <w:tcPr>
            <w:tcW w:w="993" w:type="dxa"/>
            <w:tcBorders>
              <w:top w:val="nil"/>
              <w:left w:val="nil"/>
              <w:bottom w:val="single" w:sz="4" w:space="0" w:color="auto"/>
              <w:right w:val="single" w:sz="4" w:space="0" w:color="auto"/>
            </w:tcBorders>
            <w:shd w:val="clear" w:color="auto" w:fill="FFFFFF"/>
            <w:noWrap/>
            <w:vAlign w:val="center"/>
          </w:tcPr>
          <w:p w:rsidR="00467738" w:rsidRPr="0032445C" w:rsidRDefault="00531D55">
            <w:pPr>
              <w:jc w:val="right"/>
              <w:outlineLvl w:val="1"/>
              <w:rPr>
                <w:bCs/>
                <w:sz w:val="22"/>
                <w:szCs w:val="20"/>
              </w:rPr>
            </w:pPr>
            <w:r w:rsidRPr="0032445C">
              <w:rPr>
                <w:bCs/>
                <w:sz w:val="22"/>
                <w:szCs w:val="20"/>
              </w:rPr>
              <w:t>0,150</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467738">
            <w:pPr>
              <w:jc w:val="right"/>
              <w:outlineLvl w:val="1"/>
              <w:rPr>
                <w:bCs/>
                <w:sz w:val="22"/>
                <w:szCs w:val="20"/>
              </w:rPr>
            </w:pPr>
            <w:r w:rsidRPr="0032445C">
              <w:rPr>
                <w:bCs/>
                <w:sz w:val="22"/>
                <w:szCs w:val="20"/>
              </w:rPr>
              <w:t>0,000</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467738" w:rsidP="000A66EB">
            <w:pPr>
              <w:jc w:val="right"/>
              <w:outlineLvl w:val="1"/>
              <w:rPr>
                <w:bCs/>
                <w:sz w:val="22"/>
                <w:szCs w:val="20"/>
              </w:rPr>
            </w:pPr>
            <w:r w:rsidRPr="0032445C">
              <w:rPr>
                <w:bCs/>
                <w:sz w:val="22"/>
                <w:szCs w:val="20"/>
              </w:rPr>
              <w:t>0,</w:t>
            </w:r>
            <w:r w:rsidR="000A66EB" w:rsidRPr="0032445C">
              <w:rPr>
                <w:bCs/>
                <w:sz w:val="22"/>
                <w:szCs w:val="20"/>
              </w:rPr>
              <w:t>25</w:t>
            </w:r>
            <w:r w:rsidRPr="0032445C">
              <w:rPr>
                <w:bCs/>
                <w:sz w:val="22"/>
                <w:szCs w:val="20"/>
              </w:rPr>
              <w:t>0</w:t>
            </w:r>
          </w:p>
        </w:tc>
        <w:tc>
          <w:tcPr>
            <w:tcW w:w="851" w:type="dxa"/>
            <w:tcBorders>
              <w:top w:val="nil"/>
              <w:left w:val="nil"/>
              <w:bottom w:val="single" w:sz="4" w:space="0" w:color="auto"/>
              <w:right w:val="single" w:sz="4" w:space="0" w:color="auto"/>
            </w:tcBorders>
            <w:shd w:val="clear" w:color="auto" w:fill="FFFFFF"/>
            <w:noWrap/>
            <w:vAlign w:val="center"/>
          </w:tcPr>
          <w:p w:rsidR="00467738" w:rsidRPr="0032445C" w:rsidRDefault="00467738">
            <w:pPr>
              <w:jc w:val="right"/>
              <w:outlineLvl w:val="1"/>
              <w:rPr>
                <w:bCs/>
                <w:sz w:val="22"/>
                <w:szCs w:val="20"/>
              </w:rPr>
            </w:pPr>
            <w:r w:rsidRPr="0032445C">
              <w:rPr>
                <w:bCs/>
                <w:sz w:val="22"/>
                <w:szCs w:val="20"/>
              </w:rPr>
              <w:t>0,000</w:t>
            </w:r>
          </w:p>
        </w:tc>
        <w:tc>
          <w:tcPr>
            <w:tcW w:w="1134" w:type="dxa"/>
            <w:tcBorders>
              <w:top w:val="nil"/>
              <w:left w:val="nil"/>
              <w:bottom w:val="single" w:sz="4" w:space="0" w:color="auto"/>
              <w:right w:val="single" w:sz="4" w:space="0" w:color="auto"/>
            </w:tcBorders>
            <w:shd w:val="clear" w:color="auto" w:fill="FFFFFF"/>
            <w:noWrap/>
            <w:vAlign w:val="center"/>
          </w:tcPr>
          <w:p w:rsidR="00467738" w:rsidRPr="0032445C" w:rsidRDefault="000A66EB">
            <w:pPr>
              <w:jc w:val="right"/>
              <w:outlineLvl w:val="1"/>
              <w:rPr>
                <w:bCs/>
                <w:sz w:val="22"/>
                <w:szCs w:val="20"/>
              </w:rPr>
            </w:pPr>
            <w:r w:rsidRPr="0032445C">
              <w:rPr>
                <w:bCs/>
                <w:sz w:val="22"/>
                <w:szCs w:val="20"/>
              </w:rPr>
              <w:t>42,821</w:t>
            </w:r>
          </w:p>
        </w:tc>
      </w:tr>
      <w:tr w:rsidR="00467738" w:rsidRPr="0032445C">
        <w:tblPrEx>
          <w:tblLook w:val="0000" w:firstRow="0" w:lastRow="0" w:firstColumn="0" w:lastColumn="0" w:noHBand="0" w:noVBand="0"/>
        </w:tblPrEx>
        <w:trPr>
          <w:trHeight w:val="255"/>
        </w:trPr>
        <w:tc>
          <w:tcPr>
            <w:tcW w:w="445" w:type="dxa"/>
            <w:vMerge/>
            <w:tcBorders>
              <w:left w:val="single" w:sz="4" w:space="0" w:color="auto"/>
              <w:right w:val="single" w:sz="4" w:space="0" w:color="auto"/>
            </w:tcBorders>
            <w:shd w:val="clear" w:color="auto" w:fill="FFFFFF"/>
            <w:vAlign w:val="center"/>
          </w:tcPr>
          <w:p w:rsidR="00467738" w:rsidRPr="0032445C" w:rsidRDefault="00467738" w:rsidP="00BB0970">
            <w:pPr>
              <w:jc w:val="center"/>
              <w:rPr>
                <w:sz w:val="28"/>
                <w:szCs w:val="28"/>
              </w:rPr>
            </w:pPr>
          </w:p>
        </w:tc>
        <w:tc>
          <w:tcPr>
            <w:tcW w:w="2835" w:type="dxa"/>
            <w:vMerge/>
            <w:tcBorders>
              <w:left w:val="single" w:sz="4" w:space="0" w:color="auto"/>
              <w:right w:val="single" w:sz="4" w:space="0" w:color="auto"/>
            </w:tcBorders>
            <w:shd w:val="clear" w:color="auto" w:fill="FFFFFF"/>
            <w:vAlign w:val="center"/>
          </w:tcPr>
          <w:p w:rsidR="00467738" w:rsidRPr="0032445C" w:rsidRDefault="00467738" w:rsidP="00BB0970">
            <w:pPr>
              <w:jc w:val="center"/>
              <w:rPr>
                <w:sz w:val="28"/>
                <w:szCs w:val="28"/>
              </w:rPr>
            </w:pPr>
          </w:p>
        </w:tc>
        <w:tc>
          <w:tcPr>
            <w:tcW w:w="1134" w:type="dxa"/>
            <w:tcBorders>
              <w:top w:val="nil"/>
              <w:left w:val="nil"/>
              <w:bottom w:val="single" w:sz="4" w:space="0" w:color="auto"/>
              <w:right w:val="single" w:sz="4" w:space="0" w:color="auto"/>
            </w:tcBorders>
            <w:shd w:val="clear" w:color="auto" w:fill="FFFFFF"/>
            <w:vAlign w:val="bottom"/>
          </w:tcPr>
          <w:p w:rsidR="00467738" w:rsidRPr="0032445C" w:rsidRDefault="00467738" w:rsidP="00BB0970">
            <w:pPr>
              <w:jc w:val="center"/>
              <w:outlineLvl w:val="2"/>
              <w:rPr>
                <w:sz w:val="20"/>
              </w:rPr>
            </w:pPr>
            <w:r w:rsidRPr="0032445C">
              <w:rPr>
                <w:sz w:val="20"/>
              </w:rPr>
              <w:t>2014</w:t>
            </w:r>
          </w:p>
        </w:tc>
        <w:tc>
          <w:tcPr>
            <w:tcW w:w="1275" w:type="dxa"/>
            <w:tcBorders>
              <w:top w:val="nil"/>
              <w:left w:val="nil"/>
              <w:bottom w:val="single" w:sz="4" w:space="0" w:color="auto"/>
              <w:right w:val="single" w:sz="4" w:space="0" w:color="auto"/>
            </w:tcBorders>
            <w:shd w:val="clear" w:color="auto" w:fill="FFFFFF"/>
            <w:vAlign w:val="center"/>
          </w:tcPr>
          <w:p w:rsidR="00467738" w:rsidRPr="0032445C" w:rsidRDefault="000A66EB">
            <w:pPr>
              <w:jc w:val="right"/>
              <w:outlineLvl w:val="1"/>
              <w:rPr>
                <w:bCs/>
                <w:sz w:val="22"/>
                <w:szCs w:val="20"/>
              </w:rPr>
            </w:pPr>
            <w:r w:rsidRPr="0032445C">
              <w:rPr>
                <w:bCs/>
                <w:sz w:val="22"/>
                <w:szCs w:val="20"/>
              </w:rPr>
              <w:t>27,370</w:t>
            </w:r>
          </w:p>
        </w:tc>
        <w:tc>
          <w:tcPr>
            <w:tcW w:w="993" w:type="dxa"/>
            <w:tcBorders>
              <w:top w:val="nil"/>
              <w:left w:val="nil"/>
              <w:bottom w:val="single" w:sz="4" w:space="0" w:color="auto"/>
              <w:right w:val="single" w:sz="4" w:space="0" w:color="auto"/>
            </w:tcBorders>
            <w:shd w:val="clear" w:color="auto" w:fill="FFFFFF"/>
            <w:noWrap/>
            <w:vAlign w:val="center"/>
          </w:tcPr>
          <w:p w:rsidR="00467738" w:rsidRPr="0032445C" w:rsidRDefault="00531D55">
            <w:pPr>
              <w:jc w:val="right"/>
              <w:outlineLvl w:val="1"/>
              <w:rPr>
                <w:bCs/>
                <w:sz w:val="22"/>
                <w:szCs w:val="20"/>
              </w:rPr>
            </w:pPr>
            <w:r w:rsidRPr="0032445C">
              <w:rPr>
                <w:bCs/>
                <w:sz w:val="22"/>
                <w:szCs w:val="20"/>
              </w:rPr>
              <w:t>0,4</w:t>
            </w:r>
            <w:r w:rsidR="00467738" w:rsidRPr="0032445C">
              <w:rPr>
                <w:bCs/>
                <w:sz w:val="22"/>
                <w:szCs w:val="20"/>
              </w:rPr>
              <w:t>00</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0A66EB">
            <w:pPr>
              <w:jc w:val="right"/>
              <w:outlineLvl w:val="1"/>
              <w:rPr>
                <w:bCs/>
                <w:sz w:val="22"/>
                <w:szCs w:val="20"/>
              </w:rPr>
            </w:pPr>
            <w:r w:rsidRPr="0032445C">
              <w:rPr>
                <w:bCs/>
                <w:sz w:val="22"/>
                <w:szCs w:val="20"/>
              </w:rPr>
              <w:t>0,02</w:t>
            </w:r>
            <w:r w:rsidR="00467738" w:rsidRPr="0032445C">
              <w:rPr>
                <w:bCs/>
                <w:sz w:val="22"/>
                <w:szCs w:val="20"/>
              </w:rPr>
              <w:t>0</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467738">
            <w:pPr>
              <w:jc w:val="right"/>
              <w:outlineLvl w:val="1"/>
              <w:rPr>
                <w:bCs/>
                <w:sz w:val="22"/>
                <w:szCs w:val="20"/>
              </w:rPr>
            </w:pPr>
            <w:r w:rsidRPr="0032445C">
              <w:rPr>
                <w:bCs/>
                <w:sz w:val="22"/>
                <w:szCs w:val="20"/>
              </w:rPr>
              <w:t>0,000</w:t>
            </w:r>
          </w:p>
        </w:tc>
        <w:tc>
          <w:tcPr>
            <w:tcW w:w="851" w:type="dxa"/>
            <w:tcBorders>
              <w:top w:val="nil"/>
              <w:left w:val="nil"/>
              <w:bottom w:val="single" w:sz="4" w:space="0" w:color="auto"/>
              <w:right w:val="single" w:sz="4" w:space="0" w:color="auto"/>
            </w:tcBorders>
            <w:shd w:val="clear" w:color="auto" w:fill="FFFFFF"/>
            <w:noWrap/>
            <w:vAlign w:val="center"/>
          </w:tcPr>
          <w:p w:rsidR="00467738" w:rsidRPr="0032445C" w:rsidRDefault="00467738">
            <w:pPr>
              <w:jc w:val="right"/>
              <w:outlineLvl w:val="1"/>
              <w:rPr>
                <w:bCs/>
                <w:sz w:val="22"/>
                <w:szCs w:val="20"/>
              </w:rPr>
            </w:pPr>
            <w:r w:rsidRPr="0032445C">
              <w:rPr>
                <w:bCs/>
                <w:sz w:val="22"/>
                <w:szCs w:val="20"/>
              </w:rPr>
              <w:t>0,000</w:t>
            </w:r>
          </w:p>
        </w:tc>
        <w:tc>
          <w:tcPr>
            <w:tcW w:w="1134" w:type="dxa"/>
            <w:tcBorders>
              <w:top w:val="nil"/>
              <w:left w:val="nil"/>
              <w:bottom w:val="single" w:sz="4" w:space="0" w:color="auto"/>
              <w:right w:val="single" w:sz="4" w:space="0" w:color="auto"/>
            </w:tcBorders>
            <w:shd w:val="clear" w:color="auto" w:fill="FFFFFF"/>
            <w:noWrap/>
            <w:vAlign w:val="center"/>
          </w:tcPr>
          <w:p w:rsidR="00467738" w:rsidRPr="0032445C" w:rsidRDefault="000A66EB">
            <w:pPr>
              <w:jc w:val="right"/>
              <w:outlineLvl w:val="1"/>
              <w:rPr>
                <w:bCs/>
                <w:sz w:val="22"/>
                <w:szCs w:val="20"/>
              </w:rPr>
            </w:pPr>
            <w:r w:rsidRPr="0032445C">
              <w:rPr>
                <w:bCs/>
                <w:sz w:val="22"/>
                <w:szCs w:val="20"/>
              </w:rPr>
              <w:t>27,950</w:t>
            </w:r>
          </w:p>
        </w:tc>
      </w:tr>
      <w:tr w:rsidR="00467738" w:rsidRPr="0032445C">
        <w:tblPrEx>
          <w:tblLook w:val="0000" w:firstRow="0" w:lastRow="0" w:firstColumn="0" w:lastColumn="0" w:noHBand="0" w:noVBand="0"/>
        </w:tblPrEx>
        <w:trPr>
          <w:trHeight w:val="175"/>
        </w:trPr>
        <w:tc>
          <w:tcPr>
            <w:tcW w:w="445" w:type="dxa"/>
            <w:vMerge/>
            <w:tcBorders>
              <w:left w:val="single" w:sz="4" w:space="0" w:color="auto"/>
              <w:right w:val="single" w:sz="4" w:space="0" w:color="auto"/>
            </w:tcBorders>
            <w:shd w:val="clear" w:color="auto" w:fill="FFFFFF"/>
            <w:vAlign w:val="center"/>
          </w:tcPr>
          <w:p w:rsidR="00467738" w:rsidRPr="0032445C" w:rsidRDefault="00467738" w:rsidP="00BB0970">
            <w:pPr>
              <w:jc w:val="center"/>
              <w:rPr>
                <w:sz w:val="28"/>
                <w:szCs w:val="28"/>
              </w:rPr>
            </w:pPr>
          </w:p>
        </w:tc>
        <w:tc>
          <w:tcPr>
            <w:tcW w:w="2835" w:type="dxa"/>
            <w:vMerge/>
            <w:tcBorders>
              <w:left w:val="single" w:sz="4" w:space="0" w:color="auto"/>
              <w:right w:val="single" w:sz="4" w:space="0" w:color="auto"/>
            </w:tcBorders>
            <w:shd w:val="clear" w:color="auto" w:fill="FFFFFF"/>
            <w:vAlign w:val="center"/>
          </w:tcPr>
          <w:p w:rsidR="00467738" w:rsidRPr="0032445C" w:rsidRDefault="00467738" w:rsidP="00BB0970">
            <w:pPr>
              <w:jc w:val="center"/>
              <w:rPr>
                <w:sz w:val="28"/>
                <w:szCs w:val="28"/>
              </w:rPr>
            </w:pPr>
          </w:p>
        </w:tc>
        <w:tc>
          <w:tcPr>
            <w:tcW w:w="1134" w:type="dxa"/>
            <w:tcBorders>
              <w:top w:val="nil"/>
              <w:left w:val="nil"/>
              <w:bottom w:val="single" w:sz="4" w:space="0" w:color="auto"/>
              <w:right w:val="single" w:sz="4" w:space="0" w:color="auto"/>
            </w:tcBorders>
            <w:shd w:val="clear" w:color="auto" w:fill="FFFFFF"/>
            <w:vAlign w:val="bottom"/>
          </w:tcPr>
          <w:p w:rsidR="00467738" w:rsidRPr="0032445C" w:rsidRDefault="00467738" w:rsidP="00BB0970">
            <w:pPr>
              <w:jc w:val="center"/>
              <w:outlineLvl w:val="2"/>
              <w:rPr>
                <w:sz w:val="20"/>
              </w:rPr>
            </w:pPr>
            <w:r w:rsidRPr="0032445C">
              <w:rPr>
                <w:sz w:val="20"/>
              </w:rPr>
              <w:t>2015</w:t>
            </w:r>
          </w:p>
        </w:tc>
        <w:tc>
          <w:tcPr>
            <w:tcW w:w="1275" w:type="dxa"/>
            <w:tcBorders>
              <w:top w:val="nil"/>
              <w:left w:val="nil"/>
              <w:bottom w:val="single" w:sz="4" w:space="0" w:color="auto"/>
              <w:right w:val="single" w:sz="4" w:space="0" w:color="auto"/>
            </w:tcBorders>
            <w:shd w:val="clear" w:color="auto" w:fill="FFFFFF"/>
            <w:vAlign w:val="center"/>
          </w:tcPr>
          <w:p w:rsidR="00467738" w:rsidRPr="0032445C" w:rsidRDefault="000A66EB">
            <w:pPr>
              <w:jc w:val="right"/>
              <w:outlineLvl w:val="1"/>
              <w:rPr>
                <w:bCs/>
                <w:sz w:val="22"/>
                <w:szCs w:val="20"/>
              </w:rPr>
            </w:pPr>
            <w:r w:rsidRPr="0032445C">
              <w:rPr>
                <w:bCs/>
                <w:sz w:val="22"/>
                <w:szCs w:val="20"/>
              </w:rPr>
              <w:t>28,920</w:t>
            </w:r>
          </w:p>
        </w:tc>
        <w:tc>
          <w:tcPr>
            <w:tcW w:w="993" w:type="dxa"/>
            <w:tcBorders>
              <w:top w:val="nil"/>
              <w:left w:val="nil"/>
              <w:bottom w:val="single" w:sz="4" w:space="0" w:color="auto"/>
              <w:right w:val="single" w:sz="4" w:space="0" w:color="auto"/>
            </w:tcBorders>
            <w:shd w:val="clear" w:color="auto" w:fill="FFFFFF"/>
            <w:noWrap/>
            <w:vAlign w:val="center"/>
          </w:tcPr>
          <w:p w:rsidR="00467738" w:rsidRPr="0032445C" w:rsidRDefault="00531D55" w:rsidP="00531D55">
            <w:pPr>
              <w:jc w:val="right"/>
              <w:outlineLvl w:val="1"/>
              <w:rPr>
                <w:bCs/>
                <w:sz w:val="22"/>
                <w:szCs w:val="20"/>
              </w:rPr>
            </w:pPr>
            <w:r w:rsidRPr="0032445C">
              <w:rPr>
                <w:bCs/>
                <w:sz w:val="22"/>
                <w:szCs w:val="20"/>
              </w:rPr>
              <w:t>0,45</w:t>
            </w:r>
            <w:r w:rsidR="00467738" w:rsidRPr="0032445C">
              <w:rPr>
                <w:bCs/>
                <w:sz w:val="22"/>
                <w:szCs w:val="20"/>
              </w:rPr>
              <w:t>0</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0A66EB">
            <w:pPr>
              <w:jc w:val="right"/>
              <w:outlineLvl w:val="1"/>
              <w:rPr>
                <w:bCs/>
                <w:sz w:val="22"/>
                <w:szCs w:val="20"/>
              </w:rPr>
            </w:pPr>
            <w:r w:rsidRPr="0032445C">
              <w:rPr>
                <w:bCs/>
                <w:sz w:val="22"/>
                <w:szCs w:val="20"/>
              </w:rPr>
              <w:t>0,02</w:t>
            </w:r>
            <w:r w:rsidR="00467738" w:rsidRPr="0032445C">
              <w:rPr>
                <w:bCs/>
                <w:sz w:val="22"/>
                <w:szCs w:val="20"/>
              </w:rPr>
              <w:t>0</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467738">
            <w:pPr>
              <w:jc w:val="right"/>
              <w:outlineLvl w:val="1"/>
              <w:rPr>
                <w:bCs/>
                <w:sz w:val="22"/>
                <w:szCs w:val="20"/>
              </w:rPr>
            </w:pPr>
            <w:r w:rsidRPr="0032445C">
              <w:rPr>
                <w:bCs/>
                <w:sz w:val="22"/>
                <w:szCs w:val="20"/>
              </w:rPr>
              <w:t>0,000</w:t>
            </w:r>
          </w:p>
        </w:tc>
        <w:tc>
          <w:tcPr>
            <w:tcW w:w="851" w:type="dxa"/>
            <w:tcBorders>
              <w:top w:val="nil"/>
              <w:left w:val="nil"/>
              <w:bottom w:val="single" w:sz="4" w:space="0" w:color="auto"/>
              <w:right w:val="single" w:sz="4" w:space="0" w:color="auto"/>
            </w:tcBorders>
            <w:shd w:val="clear" w:color="auto" w:fill="FFFFFF"/>
            <w:noWrap/>
            <w:vAlign w:val="center"/>
          </w:tcPr>
          <w:p w:rsidR="00467738" w:rsidRPr="0032445C" w:rsidRDefault="00467738">
            <w:pPr>
              <w:jc w:val="right"/>
              <w:outlineLvl w:val="1"/>
              <w:rPr>
                <w:bCs/>
                <w:sz w:val="22"/>
                <w:szCs w:val="20"/>
              </w:rPr>
            </w:pPr>
            <w:r w:rsidRPr="0032445C">
              <w:rPr>
                <w:bCs/>
                <w:sz w:val="22"/>
                <w:szCs w:val="20"/>
              </w:rPr>
              <w:t>0,000</w:t>
            </w:r>
          </w:p>
        </w:tc>
        <w:tc>
          <w:tcPr>
            <w:tcW w:w="1134" w:type="dxa"/>
            <w:tcBorders>
              <w:top w:val="nil"/>
              <w:left w:val="nil"/>
              <w:bottom w:val="single" w:sz="4" w:space="0" w:color="auto"/>
              <w:right w:val="single" w:sz="4" w:space="0" w:color="auto"/>
            </w:tcBorders>
            <w:shd w:val="clear" w:color="auto" w:fill="FFFFFF"/>
            <w:noWrap/>
            <w:vAlign w:val="center"/>
          </w:tcPr>
          <w:p w:rsidR="00467738" w:rsidRPr="0032445C" w:rsidRDefault="000A66EB">
            <w:pPr>
              <w:jc w:val="right"/>
              <w:outlineLvl w:val="1"/>
              <w:rPr>
                <w:bCs/>
                <w:sz w:val="22"/>
                <w:szCs w:val="20"/>
              </w:rPr>
            </w:pPr>
            <w:r w:rsidRPr="0032445C">
              <w:rPr>
                <w:bCs/>
                <w:sz w:val="22"/>
                <w:szCs w:val="20"/>
              </w:rPr>
              <w:t>29,450</w:t>
            </w:r>
          </w:p>
        </w:tc>
      </w:tr>
      <w:tr w:rsidR="00467738" w:rsidRPr="0032445C" w:rsidTr="0073435A">
        <w:tblPrEx>
          <w:tblLook w:val="0000" w:firstRow="0" w:lastRow="0" w:firstColumn="0" w:lastColumn="0" w:noHBand="0" w:noVBand="0"/>
        </w:tblPrEx>
        <w:trPr>
          <w:trHeight w:val="349"/>
        </w:trPr>
        <w:tc>
          <w:tcPr>
            <w:tcW w:w="445" w:type="dxa"/>
            <w:vMerge/>
            <w:tcBorders>
              <w:left w:val="single" w:sz="4" w:space="0" w:color="auto"/>
              <w:bottom w:val="single" w:sz="4" w:space="0" w:color="000000"/>
              <w:right w:val="single" w:sz="4" w:space="0" w:color="auto"/>
            </w:tcBorders>
            <w:shd w:val="clear" w:color="auto" w:fill="FFFFFF"/>
            <w:vAlign w:val="center"/>
          </w:tcPr>
          <w:p w:rsidR="00467738" w:rsidRPr="0032445C" w:rsidRDefault="00467738" w:rsidP="00BB0970">
            <w:pPr>
              <w:jc w:val="center"/>
              <w:rPr>
                <w:sz w:val="28"/>
                <w:szCs w:val="28"/>
              </w:rPr>
            </w:pPr>
          </w:p>
        </w:tc>
        <w:tc>
          <w:tcPr>
            <w:tcW w:w="2835" w:type="dxa"/>
            <w:vMerge/>
            <w:tcBorders>
              <w:left w:val="single" w:sz="4" w:space="0" w:color="auto"/>
              <w:bottom w:val="single" w:sz="4" w:space="0" w:color="auto"/>
              <w:right w:val="single" w:sz="4" w:space="0" w:color="auto"/>
            </w:tcBorders>
            <w:shd w:val="clear" w:color="auto" w:fill="FFFFFF"/>
            <w:vAlign w:val="center"/>
          </w:tcPr>
          <w:p w:rsidR="00467738" w:rsidRPr="0032445C" w:rsidRDefault="00467738" w:rsidP="00BB0970">
            <w:pPr>
              <w:jc w:val="center"/>
              <w:rPr>
                <w:sz w:val="28"/>
                <w:szCs w:val="28"/>
              </w:rPr>
            </w:pPr>
          </w:p>
        </w:tc>
        <w:tc>
          <w:tcPr>
            <w:tcW w:w="1134" w:type="dxa"/>
            <w:tcBorders>
              <w:top w:val="single" w:sz="4" w:space="0" w:color="auto"/>
              <w:left w:val="nil"/>
              <w:bottom w:val="single" w:sz="4" w:space="0" w:color="auto"/>
              <w:right w:val="single" w:sz="4" w:space="0" w:color="auto"/>
            </w:tcBorders>
            <w:shd w:val="clear" w:color="auto" w:fill="FFFFFF"/>
            <w:vAlign w:val="bottom"/>
          </w:tcPr>
          <w:p w:rsidR="00467738" w:rsidRPr="0032445C" w:rsidRDefault="00467738" w:rsidP="00BB0970">
            <w:pPr>
              <w:jc w:val="center"/>
              <w:outlineLvl w:val="2"/>
              <w:rPr>
                <w:sz w:val="20"/>
              </w:rPr>
            </w:pPr>
            <w:r w:rsidRPr="0032445C">
              <w:rPr>
                <w:sz w:val="20"/>
              </w:rPr>
              <w:t>2016-2020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467738" w:rsidRPr="0032445C" w:rsidRDefault="000A66EB">
            <w:pPr>
              <w:jc w:val="right"/>
              <w:outlineLvl w:val="1"/>
              <w:rPr>
                <w:bCs/>
                <w:sz w:val="22"/>
                <w:szCs w:val="20"/>
              </w:rPr>
            </w:pPr>
            <w:r w:rsidRPr="0032445C">
              <w:rPr>
                <w:bCs/>
                <w:sz w:val="22"/>
                <w:szCs w:val="20"/>
              </w:rPr>
              <w:t>61,200</w:t>
            </w: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467738" w:rsidRPr="0032445C" w:rsidRDefault="00531D55">
            <w:pPr>
              <w:jc w:val="right"/>
              <w:outlineLvl w:val="1"/>
              <w:rPr>
                <w:bCs/>
                <w:sz w:val="22"/>
                <w:szCs w:val="20"/>
              </w:rPr>
            </w:pPr>
            <w:r w:rsidRPr="0032445C">
              <w:rPr>
                <w:bCs/>
                <w:sz w:val="22"/>
                <w:szCs w:val="20"/>
              </w:rPr>
              <w:t>2,50</w:t>
            </w:r>
            <w:r w:rsidR="00467738" w:rsidRPr="0032445C">
              <w:rPr>
                <w:bCs/>
                <w:sz w:val="22"/>
                <w:szCs w:val="20"/>
              </w:rPr>
              <w:t>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467738" w:rsidRPr="0032445C" w:rsidRDefault="000A66EB" w:rsidP="000A66EB">
            <w:pPr>
              <w:jc w:val="right"/>
              <w:outlineLvl w:val="1"/>
              <w:rPr>
                <w:bCs/>
                <w:sz w:val="22"/>
                <w:szCs w:val="20"/>
              </w:rPr>
            </w:pPr>
            <w:r w:rsidRPr="0032445C">
              <w:rPr>
                <w:bCs/>
                <w:sz w:val="22"/>
                <w:szCs w:val="20"/>
              </w:rPr>
              <w:t>0,10</w:t>
            </w:r>
            <w:r w:rsidR="00467738" w:rsidRPr="0032445C">
              <w:rPr>
                <w:bCs/>
                <w:sz w:val="22"/>
                <w:szCs w:val="20"/>
              </w:rPr>
              <w:t>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467738" w:rsidRPr="0032445C" w:rsidRDefault="00467738">
            <w:pPr>
              <w:jc w:val="right"/>
              <w:outlineLvl w:val="1"/>
              <w:rPr>
                <w:bCs/>
                <w:sz w:val="22"/>
                <w:szCs w:val="20"/>
              </w:rPr>
            </w:pPr>
            <w:r w:rsidRPr="0032445C">
              <w:rPr>
                <w:bCs/>
                <w:sz w:val="22"/>
                <w:szCs w:val="20"/>
              </w:rPr>
              <w:t>0,000</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467738" w:rsidRPr="0032445C" w:rsidRDefault="00467738">
            <w:pPr>
              <w:jc w:val="right"/>
              <w:outlineLvl w:val="1"/>
              <w:rPr>
                <w:bCs/>
                <w:sz w:val="22"/>
                <w:szCs w:val="20"/>
              </w:rPr>
            </w:pPr>
            <w:r w:rsidRPr="0032445C">
              <w:rPr>
                <w:bCs/>
                <w:sz w:val="22"/>
                <w:szCs w:val="20"/>
              </w:rPr>
              <w:t>0,000</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467738" w:rsidRPr="0032445C" w:rsidRDefault="000A66EB">
            <w:pPr>
              <w:jc w:val="right"/>
              <w:outlineLvl w:val="1"/>
              <w:rPr>
                <w:bCs/>
                <w:sz w:val="22"/>
                <w:szCs w:val="20"/>
              </w:rPr>
            </w:pPr>
            <w:r w:rsidRPr="0032445C">
              <w:rPr>
                <w:bCs/>
                <w:sz w:val="22"/>
                <w:szCs w:val="20"/>
              </w:rPr>
              <w:t>58,600</w:t>
            </w:r>
          </w:p>
        </w:tc>
      </w:tr>
      <w:tr w:rsidR="00467738" w:rsidRPr="0032445C">
        <w:tblPrEx>
          <w:tblLook w:val="0000" w:firstRow="0" w:lastRow="0" w:firstColumn="0" w:lastColumn="0" w:noHBand="0" w:noVBand="0"/>
        </w:tblPrEx>
        <w:trPr>
          <w:trHeight w:val="255"/>
        </w:trPr>
        <w:tc>
          <w:tcPr>
            <w:tcW w:w="445" w:type="dxa"/>
            <w:vMerge w:val="restart"/>
            <w:tcBorders>
              <w:top w:val="single" w:sz="4" w:space="0" w:color="auto"/>
              <w:left w:val="single" w:sz="4" w:space="0" w:color="auto"/>
              <w:right w:val="single" w:sz="4" w:space="0" w:color="auto"/>
            </w:tcBorders>
            <w:shd w:val="clear" w:color="auto" w:fill="FFFFFF"/>
            <w:vAlign w:val="center"/>
          </w:tcPr>
          <w:p w:rsidR="00467738" w:rsidRPr="0032445C" w:rsidRDefault="00467738" w:rsidP="00B366BC">
            <w:pPr>
              <w:jc w:val="center"/>
              <w:outlineLvl w:val="2"/>
              <w:rPr>
                <w:sz w:val="28"/>
                <w:szCs w:val="28"/>
              </w:rPr>
            </w:pPr>
            <w:r w:rsidRPr="0032445C">
              <w:rPr>
                <w:sz w:val="28"/>
                <w:szCs w:val="28"/>
              </w:rPr>
              <w:t>2</w:t>
            </w:r>
          </w:p>
        </w:tc>
        <w:tc>
          <w:tcPr>
            <w:tcW w:w="2835" w:type="dxa"/>
            <w:vMerge w:val="restart"/>
            <w:tcBorders>
              <w:top w:val="single" w:sz="4" w:space="0" w:color="auto"/>
              <w:left w:val="single" w:sz="4" w:space="0" w:color="auto"/>
              <w:right w:val="single" w:sz="4" w:space="0" w:color="auto"/>
            </w:tcBorders>
            <w:shd w:val="clear" w:color="auto" w:fill="FFFFFF"/>
            <w:vAlign w:val="center"/>
          </w:tcPr>
          <w:p w:rsidR="00467738" w:rsidRPr="0032445C" w:rsidRDefault="00467738" w:rsidP="00BB0970">
            <w:pPr>
              <w:jc w:val="center"/>
              <w:outlineLvl w:val="2"/>
              <w:rPr>
                <w:bCs/>
                <w:sz w:val="28"/>
                <w:szCs w:val="28"/>
              </w:rPr>
            </w:pPr>
            <w:r w:rsidRPr="0032445C">
              <w:rPr>
                <w:bCs/>
                <w:sz w:val="28"/>
                <w:szCs w:val="28"/>
              </w:rPr>
              <w:t xml:space="preserve">Всего по </w:t>
            </w:r>
          </w:p>
          <w:p w:rsidR="00467738" w:rsidRPr="0032445C" w:rsidRDefault="00467738" w:rsidP="00BB0970">
            <w:pPr>
              <w:jc w:val="center"/>
              <w:outlineLvl w:val="2"/>
              <w:rPr>
                <w:bCs/>
                <w:sz w:val="28"/>
                <w:szCs w:val="28"/>
              </w:rPr>
            </w:pPr>
            <w:r w:rsidRPr="0032445C">
              <w:rPr>
                <w:bCs/>
                <w:sz w:val="28"/>
                <w:szCs w:val="28"/>
              </w:rPr>
              <w:t xml:space="preserve">разделу </w:t>
            </w:r>
          </w:p>
          <w:p w:rsidR="00467738" w:rsidRPr="0032445C" w:rsidRDefault="00467738" w:rsidP="00BB0970">
            <w:pPr>
              <w:jc w:val="center"/>
              <w:outlineLvl w:val="2"/>
              <w:rPr>
                <w:bCs/>
                <w:sz w:val="28"/>
                <w:szCs w:val="28"/>
              </w:rPr>
            </w:pPr>
            <w:r w:rsidRPr="0032445C">
              <w:rPr>
                <w:bCs/>
                <w:sz w:val="28"/>
                <w:szCs w:val="28"/>
              </w:rPr>
              <w:t xml:space="preserve">«Развитие </w:t>
            </w:r>
          </w:p>
          <w:p w:rsidR="00467738" w:rsidRPr="0032445C" w:rsidRDefault="00467738" w:rsidP="00BB0970">
            <w:pPr>
              <w:jc w:val="center"/>
              <w:outlineLvl w:val="2"/>
              <w:rPr>
                <w:bCs/>
                <w:sz w:val="28"/>
                <w:szCs w:val="28"/>
              </w:rPr>
            </w:pPr>
            <w:r w:rsidRPr="0032445C">
              <w:rPr>
                <w:bCs/>
                <w:sz w:val="28"/>
                <w:szCs w:val="28"/>
              </w:rPr>
              <w:t>социальной сферы»</w:t>
            </w:r>
          </w:p>
        </w:tc>
        <w:tc>
          <w:tcPr>
            <w:tcW w:w="1134" w:type="dxa"/>
            <w:tcBorders>
              <w:top w:val="single" w:sz="4" w:space="0" w:color="auto"/>
              <w:left w:val="nil"/>
              <w:bottom w:val="single" w:sz="4" w:space="0" w:color="auto"/>
              <w:right w:val="single" w:sz="4" w:space="0" w:color="auto"/>
            </w:tcBorders>
            <w:shd w:val="clear" w:color="auto" w:fill="FFFFFF"/>
            <w:vAlign w:val="center"/>
          </w:tcPr>
          <w:p w:rsidR="00467738" w:rsidRPr="0032445C" w:rsidRDefault="00467738" w:rsidP="00B366BC">
            <w:pPr>
              <w:jc w:val="center"/>
              <w:outlineLvl w:val="2"/>
              <w:rPr>
                <w:sz w:val="20"/>
              </w:rPr>
            </w:pPr>
            <w:r w:rsidRPr="0032445C">
              <w:rPr>
                <w:sz w:val="20"/>
              </w:rPr>
              <w:t>Всего</w:t>
            </w:r>
          </w:p>
        </w:tc>
        <w:tc>
          <w:tcPr>
            <w:tcW w:w="1275" w:type="dxa"/>
            <w:tcBorders>
              <w:top w:val="single" w:sz="4" w:space="0" w:color="auto"/>
              <w:left w:val="nil"/>
              <w:bottom w:val="single" w:sz="4" w:space="0" w:color="auto"/>
              <w:right w:val="single" w:sz="4" w:space="0" w:color="auto"/>
            </w:tcBorders>
            <w:shd w:val="clear" w:color="auto" w:fill="FFFFFF"/>
            <w:vAlign w:val="center"/>
          </w:tcPr>
          <w:p w:rsidR="00467738" w:rsidRPr="0032445C" w:rsidRDefault="0073435A">
            <w:pPr>
              <w:jc w:val="right"/>
              <w:rPr>
                <w:bCs/>
                <w:sz w:val="22"/>
                <w:szCs w:val="20"/>
              </w:rPr>
            </w:pPr>
            <w:r w:rsidRPr="0032445C">
              <w:rPr>
                <w:bCs/>
                <w:sz w:val="22"/>
                <w:szCs w:val="20"/>
              </w:rPr>
              <w:t>4986,785</w:t>
            </w:r>
          </w:p>
        </w:tc>
        <w:tc>
          <w:tcPr>
            <w:tcW w:w="993" w:type="dxa"/>
            <w:tcBorders>
              <w:top w:val="single" w:sz="4" w:space="0" w:color="auto"/>
              <w:left w:val="nil"/>
              <w:bottom w:val="single" w:sz="4" w:space="0" w:color="auto"/>
              <w:right w:val="single" w:sz="4" w:space="0" w:color="auto"/>
            </w:tcBorders>
            <w:shd w:val="clear" w:color="auto" w:fill="FFFFFF"/>
            <w:vAlign w:val="center"/>
          </w:tcPr>
          <w:p w:rsidR="00467738" w:rsidRPr="0032445C" w:rsidRDefault="00C83939">
            <w:pPr>
              <w:jc w:val="right"/>
              <w:rPr>
                <w:bCs/>
                <w:sz w:val="22"/>
                <w:szCs w:val="20"/>
              </w:rPr>
            </w:pPr>
            <w:r w:rsidRPr="0032445C">
              <w:rPr>
                <w:bCs/>
                <w:sz w:val="22"/>
                <w:szCs w:val="20"/>
              </w:rPr>
              <w:t>61,707</w:t>
            </w:r>
          </w:p>
        </w:tc>
        <w:tc>
          <w:tcPr>
            <w:tcW w:w="992" w:type="dxa"/>
            <w:tcBorders>
              <w:top w:val="single" w:sz="4" w:space="0" w:color="auto"/>
              <w:left w:val="nil"/>
              <w:bottom w:val="single" w:sz="4" w:space="0" w:color="auto"/>
              <w:right w:val="single" w:sz="4" w:space="0" w:color="auto"/>
            </w:tcBorders>
            <w:shd w:val="clear" w:color="auto" w:fill="FFFFFF"/>
            <w:vAlign w:val="center"/>
          </w:tcPr>
          <w:p w:rsidR="00467738" w:rsidRPr="0032445C" w:rsidRDefault="00C83939">
            <w:pPr>
              <w:jc w:val="right"/>
              <w:rPr>
                <w:bCs/>
                <w:sz w:val="22"/>
                <w:szCs w:val="20"/>
              </w:rPr>
            </w:pPr>
            <w:r w:rsidRPr="0032445C">
              <w:rPr>
                <w:bCs/>
                <w:sz w:val="22"/>
                <w:szCs w:val="20"/>
              </w:rPr>
              <w:t>3115,29</w:t>
            </w:r>
          </w:p>
        </w:tc>
        <w:tc>
          <w:tcPr>
            <w:tcW w:w="992" w:type="dxa"/>
            <w:tcBorders>
              <w:top w:val="single" w:sz="4" w:space="0" w:color="auto"/>
              <w:left w:val="nil"/>
              <w:bottom w:val="single" w:sz="4" w:space="0" w:color="auto"/>
              <w:right w:val="single" w:sz="4" w:space="0" w:color="auto"/>
            </w:tcBorders>
            <w:shd w:val="clear" w:color="auto" w:fill="FFFFFF"/>
            <w:vAlign w:val="center"/>
          </w:tcPr>
          <w:p w:rsidR="00467738" w:rsidRPr="0032445C" w:rsidRDefault="0073435A">
            <w:pPr>
              <w:jc w:val="right"/>
              <w:rPr>
                <w:bCs/>
                <w:sz w:val="22"/>
                <w:szCs w:val="20"/>
              </w:rPr>
            </w:pPr>
            <w:r w:rsidRPr="0032445C">
              <w:rPr>
                <w:bCs/>
                <w:sz w:val="22"/>
                <w:szCs w:val="20"/>
              </w:rPr>
              <w:t>1577,43</w:t>
            </w:r>
          </w:p>
        </w:tc>
        <w:tc>
          <w:tcPr>
            <w:tcW w:w="851" w:type="dxa"/>
            <w:tcBorders>
              <w:top w:val="single" w:sz="4" w:space="0" w:color="auto"/>
              <w:left w:val="nil"/>
              <w:bottom w:val="single" w:sz="4" w:space="0" w:color="auto"/>
              <w:right w:val="single" w:sz="4" w:space="0" w:color="auto"/>
            </w:tcBorders>
            <w:shd w:val="clear" w:color="auto" w:fill="FFFFFF"/>
            <w:vAlign w:val="center"/>
          </w:tcPr>
          <w:p w:rsidR="00467738" w:rsidRPr="0032445C" w:rsidRDefault="00467738">
            <w:pPr>
              <w:jc w:val="right"/>
              <w:rPr>
                <w:bCs/>
                <w:sz w:val="22"/>
                <w:szCs w:val="20"/>
              </w:rPr>
            </w:pPr>
            <w:r w:rsidRPr="0032445C">
              <w:rPr>
                <w:bCs/>
                <w:sz w:val="22"/>
                <w:szCs w:val="20"/>
              </w:rPr>
              <w:t>0,614</w:t>
            </w:r>
          </w:p>
        </w:tc>
        <w:tc>
          <w:tcPr>
            <w:tcW w:w="1134" w:type="dxa"/>
            <w:tcBorders>
              <w:top w:val="single" w:sz="4" w:space="0" w:color="auto"/>
              <w:left w:val="nil"/>
              <w:bottom w:val="single" w:sz="4" w:space="0" w:color="auto"/>
              <w:right w:val="single" w:sz="4" w:space="0" w:color="auto"/>
            </w:tcBorders>
            <w:shd w:val="clear" w:color="auto" w:fill="FFFFFF"/>
            <w:vAlign w:val="center"/>
          </w:tcPr>
          <w:p w:rsidR="00467738" w:rsidRPr="0032445C" w:rsidRDefault="0073435A">
            <w:pPr>
              <w:jc w:val="right"/>
              <w:rPr>
                <w:bCs/>
                <w:sz w:val="22"/>
                <w:szCs w:val="20"/>
              </w:rPr>
            </w:pPr>
            <w:r w:rsidRPr="0032445C">
              <w:rPr>
                <w:bCs/>
                <w:sz w:val="22"/>
                <w:szCs w:val="20"/>
              </w:rPr>
              <w:t>231,98</w:t>
            </w:r>
          </w:p>
        </w:tc>
      </w:tr>
      <w:tr w:rsidR="00467738" w:rsidRPr="0032445C">
        <w:tblPrEx>
          <w:tblLook w:val="0000" w:firstRow="0" w:lastRow="0" w:firstColumn="0" w:lastColumn="0" w:noHBand="0" w:noVBand="0"/>
        </w:tblPrEx>
        <w:trPr>
          <w:trHeight w:val="255"/>
        </w:trPr>
        <w:tc>
          <w:tcPr>
            <w:tcW w:w="445" w:type="dxa"/>
            <w:vMerge/>
            <w:tcBorders>
              <w:left w:val="single" w:sz="4" w:space="0" w:color="auto"/>
              <w:right w:val="single" w:sz="4" w:space="0" w:color="auto"/>
            </w:tcBorders>
            <w:shd w:val="clear" w:color="auto" w:fill="FFFFFF"/>
            <w:vAlign w:val="center"/>
          </w:tcPr>
          <w:p w:rsidR="00467738" w:rsidRPr="0032445C" w:rsidRDefault="00467738" w:rsidP="00B366BC">
            <w:pPr>
              <w:rPr>
                <w:sz w:val="28"/>
                <w:szCs w:val="28"/>
              </w:rPr>
            </w:pPr>
          </w:p>
        </w:tc>
        <w:tc>
          <w:tcPr>
            <w:tcW w:w="2835" w:type="dxa"/>
            <w:vMerge/>
            <w:tcBorders>
              <w:left w:val="single" w:sz="4" w:space="0" w:color="auto"/>
              <w:right w:val="single" w:sz="4" w:space="0" w:color="auto"/>
            </w:tcBorders>
            <w:shd w:val="clear" w:color="auto" w:fill="FFFFFF"/>
            <w:vAlign w:val="center"/>
          </w:tcPr>
          <w:p w:rsidR="00467738" w:rsidRPr="0032445C" w:rsidRDefault="00467738" w:rsidP="00BB0970">
            <w:pPr>
              <w:jc w:val="center"/>
              <w:rPr>
                <w:sz w:val="28"/>
                <w:szCs w:val="28"/>
              </w:rPr>
            </w:pPr>
          </w:p>
        </w:tc>
        <w:tc>
          <w:tcPr>
            <w:tcW w:w="1134" w:type="dxa"/>
            <w:tcBorders>
              <w:top w:val="nil"/>
              <w:left w:val="nil"/>
              <w:bottom w:val="single" w:sz="4" w:space="0" w:color="auto"/>
              <w:right w:val="single" w:sz="4" w:space="0" w:color="auto"/>
            </w:tcBorders>
            <w:shd w:val="clear" w:color="auto" w:fill="FFFFFF"/>
            <w:vAlign w:val="bottom"/>
          </w:tcPr>
          <w:p w:rsidR="00467738" w:rsidRPr="0032445C" w:rsidRDefault="00467738" w:rsidP="00B366BC">
            <w:pPr>
              <w:jc w:val="center"/>
              <w:outlineLvl w:val="2"/>
              <w:rPr>
                <w:sz w:val="20"/>
              </w:rPr>
            </w:pPr>
            <w:r w:rsidRPr="0032445C">
              <w:rPr>
                <w:sz w:val="20"/>
              </w:rPr>
              <w:t>2011</w:t>
            </w:r>
          </w:p>
        </w:tc>
        <w:tc>
          <w:tcPr>
            <w:tcW w:w="1275" w:type="dxa"/>
            <w:tcBorders>
              <w:top w:val="nil"/>
              <w:left w:val="nil"/>
              <w:bottom w:val="single" w:sz="4" w:space="0" w:color="auto"/>
              <w:right w:val="single" w:sz="4" w:space="0" w:color="auto"/>
            </w:tcBorders>
            <w:shd w:val="clear" w:color="auto" w:fill="FFFFFF"/>
            <w:vAlign w:val="center"/>
          </w:tcPr>
          <w:p w:rsidR="00467738" w:rsidRPr="0032445C" w:rsidRDefault="004217CA">
            <w:pPr>
              <w:jc w:val="right"/>
              <w:rPr>
                <w:bCs/>
                <w:sz w:val="22"/>
                <w:szCs w:val="20"/>
              </w:rPr>
            </w:pPr>
            <w:r w:rsidRPr="0032445C">
              <w:rPr>
                <w:bCs/>
                <w:sz w:val="22"/>
                <w:szCs w:val="20"/>
              </w:rPr>
              <w:t>493,178</w:t>
            </w:r>
          </w:p>
        </w:tc>
        <w:tc>
          <w:tcPr>
            <w:tcW w:w="993" w:type="dxa"/>
            <w:tcBorders>
              <w:top w:val="nil"/>
              <w:left w:val="nil"/>
              <w:bottom w:val="single" w:sz="4" w:space="0" w:color="auto"/>
              <w:right w:val="single" w:sz="4" w:space="0" w:color="auto"/>
            </w:tcBorders>
            <w:shd w:val="clear" w:color="auto" w:fill="FFFFFF"/>
            <w:noWrap/>
            <w:vAlign w:val="center"/>
          </w:tcPr>
          <w:p w:rsidR="00467738" w:rsidRPr="0032445C" w:rsidRDefault="00C83939">
            <w:pPr>
              <w:jc w:val="right"/>
              <w:rPr>
                <w:bCs/>
                <w:sz w:val="22"/>
                <w:szCs w:val="20"/>
              </w:rPr>
            </w:pPr>
            <w:r w:rsidRPr="0032445C">
              <w:rPr>
                <w:bCs/>
                <w:sz w:val="22"/>
                <w:szCs w:val="20"/>
              </w:rPr>
              <w:t>11,787</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C83939">
            <w:pPr>
              <w:jc w:val="right"/>
              <w:rPr>
                <w:bCs/>
                <w:sz w:val="22"/>
                <w:szCs w:val="20"/>
              </w:rPr>
            </w:pPr>
            <w:r w:rsidRPr="0032445C">
              <w:rPr>
                <w:bCs/>
                <w:sz w:val="22"/>
                <w:szCs w:val="20"/>
              </w:rPr>
              <w:t>457,954</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73435A">
            <w:pPr>
              <w:jc w:val="right"/>
              <w:rPr>
                <w:bCs/>
                <w:sz w:val="22"/>
                <w:szCs w:val="20"/>
              </w:rPr>
            </w:pPr>
            <w:r w:rsidRPr="0032445C">
              <w:rPr>
                <w:bCs/>
                <w:sz w:val="22"/>
                <w:szCs w:val="20"/>
              </w:rPr>
              <w:t>23,227</w:t>
            </w:r>
          </w:p>
        </w:tc>
        <w:tc>
          <w:tcPr>
            <w:tcW w:w="851" w:type="dxa"/>
            <w:tcBorders>
              <w:top w:val="nil"/>
              <w:left w:val="nil"/>
              <w:bottom w:val="single" w:sz="4" w:space="0" w:color="auto"/>
              <w:right w:val="single" w:sz="4" w:space="0" w:color="auto"/>
            </w:tcBorders>
            <w:shd w:val="clear" w:color="auto" w:fill="FFFFFF"/>
            <w:noWrap/>
            <w:vAlign w:val="center"/>
          </w:tcPr>
          <w:p w:rsidR="00467738" w:rsidRPr="0032445C" w:rsidRDefault="0073435A">
            <w:pPr>
              <w:jc w:val="right"/>
              <w:rPr>
                <w:bCs/>
                <w:sz w:val="22"/>
                <w:szCs w:val="20"/>
              </w:rPr>
            </w:pPr>
            <w:r w:rsidRPr="0032445C">
              <w:rPr>
                <w:bCs/>
                <w:sz w:val="22"/>
                <w:szCs w:val="20"/>
              </w:rPr>
              <w:t>0,080</w:t>
            </w:r>
          </w:p>
        </w:tc>
        <w:tc>
          <w:tcPr>
            <w:tcW w:w="1134" w:type="dxa"/>
            <w:tcBorders>
              <w:top w:val="nil"/>
              <w:left w:val="nil"/>
              <w:bottom w:val="single" w:sz="4" w:space="0" w:color="auto"/>
              <w:right w:val="single" w:sz="4" w:space="0" w:color="auto"/>
            </w:tcBorders>
            <w:shd w:val="clear" w:color="auto" w:fill="FFFFFF"/>
            <w:noWrap/>
            <w:vAlign w:val="center"/>
          </w:tcPr>
          <w:p w:rsidR="00467738" w:rsidRPr="0032445C" w:rsidRDefault="0073435A">
            <w:pPr>
              <w:jc w:val="right"/>
              <w:rPr>
                <w:bCs/>
                <w:sz w:val="22"/>
                <w:szCs w:val="20"/>
              </w:rPr>
            </w:pPr>
            <w:r w:rsidRPr="0032445C">
              <w:rPr>
                <w:bCs/>
                <w:sz w:val="22"/>
                <w:szCs w:val="20"/>
              </w:rPr>
              <w:t>0,130</w:t>
            </w:r>
          </w:p>
        </w:tc>
      </w:tr>
      <w:tr w:rsidR="00467738" w:rsidRPr="0032445C">
        <w:tblPrEx>
          <w:tblLook w:val="0000" w:firstRow="0" w:lastRow="0" w:firstColumn="0" w:lastColumn="0" w:noHBand="0" w:noVBand="0"/>
        </w:tblPrEx>
        <w:trPr>
          <w:trHeight w:val="255"/>
        </w:trPr>
        <w:tc>
          <w:tcPr>
            <w:tcW w:w="445" w:type="dxa"/>
            <w:vMerge/>
            <w:tcBorders>
              <w:left w:val="single" w:sz="4" w:space="0" w:color="auto"/>
              <w:right w:val="single" w:sz="4" w:space="0" w:color="auto"/>
            </w:tcBorders>
            <w:shd w:val="clear" w:color="auto" w:fill="FFFFFF"/>
            <w:vAlign w:val="center"/>
          </w:tcPr>
          <w:p w:rsidR="00467738" w:rsidRPr="0032445C" w:rsidRDefault="00467738" w:rsidP="00B366BC">
            <w:pPr>
              <w:rPr>
                <w:sz w:val="28"/>
                <w:szCs w:val="28"/>
              </w:rPr>
            </w:pPr>
          </w:p>
        </w:tc>
        <w:tc>
          <w:tcPr>
            <w:tcW w:w="2835" w:type="dxa"/>
            <w:vMerge/>
            <w:tcBorders>
              <w:left w:val="single" w:sz="4" w:space="0" w:color="auto"/>
              <w:right w:val="single" w:sz="4" w:space="0" w:color="auto"/>
            </w:tcBorders>
            <w:shd w:val="clear" w:color="auto" w:fill="FFFFFF"/>
            <w:vAlign w:val="center"/>
          </w:tcPr>
          <w:p w:rsidR="00467738" w:rsidRPr="0032445C" w:rsidRDefault="00467738" w:rsidP="00BB0970">
            <w:pPr>
              <w:jc w:val="center"/>
              <w:rPr>
                <w:sz w:val="28"/>
                <w:szCs w:val="28"/>
              </w:rPr>
            </w:pPr>
          </w:p>
        </w:tc>
        <w:tc>
          <w:tcPr>
            <w:tcW w:w="1134" w:type="dxa"/>
            <w:tcBorders>
              <w:top w:val="nil"/>
              <w:left w:val="nil"/>
              <w:bottom w:val="single" w:sz="4" w:space="0" w:color="auto"/>
              <w:right w:val="single" w:sz="4" w:space="0" w:color="auto"/>
            </w:tcBorders>
            <w:shd w:val="clear" w:color="auto" w:fill="FFFFFF"/>
            <w:vAlign w:val="bottom"/>
          </w:tcPr>
          <w:p w:rsidR="00467738" w:rsidRPr="0032445C" w:rsidRDefault="00467738" w:rsidP="00B366BC">
            <w:pPr>
              <w:jc w:val="center"/>
              <w:outlineLvl w:val="2"/>
              <w:rPr>
                <w:sz w:val="20"/>
              </w:rPr>
            </w:pPr>
            <w:r w:rsidRPr="0032445C">
              <w:rPr>
                <w:sz w:val="20"/>
              </w:rPr>
              <w:t>2012</w:t>
            </w:r>
          </w:p>
        </w:tc>
        <w:tc>
          <w:tcPr>
            <w:tcW w:w="1275" w:type="dxa"/>
            <w:tcBorders>
              <w:top w:val="nil"/>
              <w:left w:val="nil"/>
              <w:bottom w:val="single" w:sz="4" w:space="0" w:color="auto"/>
              <w:right w:val="single" w:sz="4" w:space="0" w:color="auto"/>
            </w:tcBorders>
            <w:shd w:val="clear" w:color="auto" w:fill="FFFFFF"/>
            <w:vAlign w:val="center"/>
          </w:tcPr>
          <w:p w:rsidR="00467738" w:rsidRPr="0032445C" w:rsidRDefault="0073435A">
            <w:pPr>
              <w:jc w:val="right"/>
              <w:rPr>
                <w:bCs/>
                <w:sz w:val="22"/>
                <w:szCs w:val="20"/>
              </w:rPr>
            </w:pPr>
            <w:r w:rsidRPr="0032445C">
              <w:rPr>
                <w:bCs/>
                <w:sz w:val="22"/>
                <w:szCs w:val="20"/>
              </w:rPr>
              <w:t>1046,544</w:t>
            </w:r>
          </w:p>
        </w:tc>
        <w:tc>
          <w:tcPr>
            <w:tcW w:w="993" w:type="dxa"/>
            <w:tcBorders>
              <w:top w:val="nil"/>
              <w:left w:val="nil"/>
              <w:bottom w:val="single" w:sz="4" w:space="0" w:color="auto"/>
              <w:right w:val="single" w:sz="4" w:space="0" w:color="auto"/>
            </w:tcBorders>
            <w:shd w:val="clear" w:color="auto" w:fill="FFFFFF"/>
            <w:noWrap/>
            <w:vAlign w:val="center"/>
          </w:tcPr>
          <w:p w:rsidR="00467738" w:rsidRPr="0032445C" w:rsidRDefault="00C83939">
            <w:pPr>
              <w:jc w:val="right"/>
              <w:rPr>
                <w:bCs/>
                <w:sz w:val="22"/>
                <w:szCs w:val="20"/>
              </w:rPr>
            </w:pPr>
            <w:r w:rsidRPr="0032445C">
              <w:rPr>
                <w:bCs/>
                <w:sz w:val="22"/>
                <w:szCs w:val="20"/>
              </w:rPr>
              <w:t>12,340</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C83939">
            <w:pPr>
              <w:jc w:val="right"/>
              <w:rPr>
                <w:bCs/>
                <w:sz w:val="22"/>
                <w:szCs w:val="20"/>
              </w:rPr>
            </w:pPr>
            <w:r w:rsidRPr="0032445C">
              <w:rPr>
                <w:bCs/>
                <w:sz w:val="22"/>
                <w:szCs w:val="20"/>
              </w:rPr>
              <w:t>982,602</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73435A">
            <w:pPr>
              <w:jc w:val="right"/>
              <w:rPr>
                <w:bCs/>
                <w:sz w:val="22"/>
                <w:szCs w:val="20"/>
              </w:rPr>
            </w:pPr>
            <w:r w:rsidRPr="0032445C">
              <w:rPr>
                <w:bCs/>
                <w:sz w:val="22"/>
                <w:szCs w:val="20"/>
              </w:rPr>
              <w:t>50,681</w:t>
            </w:r>
          </w:p>
        </w:tc>
        <w:tc>
          <w:tcPr>
            <w:tcW w:w="851" w:type="dxa"/>
            <w:tcBorders>
              <w:top w:val="nil"/>
              <w:left w:val="nil"/>
              <w:bottom w:val="single" w:sz="4" w:space="0" w:color="auto"/>
              <w:right w:val="single" w:sz="4" w:space="0" w:color="auto"/>
            </w:tcBorders>
            <w:shd w:val="clear" w:color="auto" w:fill="FFFFFF"/>
            <w:noWrap/>
            <w:vAlign w:val="center"/>
          </w:tcPr>
          <w:p w:rsidR="00467738" w:rsidRPr="0032445C" w:rsidRDefault="00467738">
            <w:pPr>
              <w:jc w:val="right"/>
              <w:rPr>
                <w:bCs/>
                <w:sz w:val="22"/>
                <w:szCs w:val="20"/>
              </w:rPr>
            </w:pPr>
            <w:r w:rsidRPr="0032445C">
              <w:rPr>
                <w:bCs/>
                <w:sz w:val="22"/>
                <w:szCs w:val="20"/>
              </w:rPr>
              <w:t>0,084</w:t>
            </w:r>
          </w:p>
        </w:tc>
        <w:tc>
          <w:tcPr>
            <w:tcW w:w="1134" w:type="dxa"/>
            <w:tcBorders>
              <w:top w:val="nil"/>
              <w:left w:val="nil"/>
              <w:bottom w:val="single" w:sz="4" w:space="0" w:color="auto"/>
              <w:right w:val="single" w:sz="4" w:space="0" w:color="auto"/>
            </w:tcBorders>
            <w:shd w:val="clear" w:color="auto" w:fill="FFFFFF"/>
            <w:noWrap/>
            <w:vAlign w:val="center"/>
          </w:tcPr>
          <w:p w:rsidR="00467738" w:rsidRPr="0032445C" w:rsidRDefault="0073435A">
            <w:pPr>
              <w:jc w:val="right"/>
              <w:rPr>
                <w:bCs/>
                <w:sz w:val="22"/>
                <w:szCs w:val="20"/>
              </w:rPr>
            </w:pPr>
            <w:r w:rsidRPr="0032445C">
              <w:rPr>
                <w:bCs/>
                <w:sz w:val="22"/>
                <w:szCs w:val="20"/>
              </w:rPr>
              <w:t>0,837</w:t>
            </w:r>
          </w:p>
        </w:tc>
      </w:tr>
      <w:tr w:rsidR="00467738" w:rsidRPr="0032445C">
        <w:tblPrEx>
          <w:tblLook w:val="0000" w:firstRow="0" w:lastRow="0" w:firstColumn="0" w:lastColumn="0" w:noHBand="0" w:noVBand="0"/>
        </w:tblPrEx>
        <w:trPr>
          <w:trHeight w:val="255"/>
        </w:trPr>
        <w:tc>
          <w:tcPr>
            <w:tcW w:w="445" w:type="dxa"/>
            <w:vMerge/>
            <w:tcBorders>
              <w:left w:val="single" w:sz="4" w:space="0" w:color="auto"/>
              <w:right w:val="single" w:sz="4" w:space="0" w:color="auto"/>
            </w:tcBorders>
            <w:shd w:val="clear" w:color="auto" w:fill="FFFFFF"/>
            <w:vAlign w:val="center"/>
          </w:tcPr>
          <w:p w:rsidR="00467738" w:rsidRPr="0032445C" w:rsidRDefault="00467738" w:rsidP="00B366BC">
            <w:pPr>
              <w:rPr>
                <w:sz w:val="28"/>
                <w:szCs w:val="28"/>
              </w:rPr>
            </w:pPr>
          </w:p>
        </w:tc>
        <w:tc>
          <w:tcPr>
            <w:tcW w:w="2835" w:type="dxa"/>
            <w:vMerge/>
            <w:tcBorders>
              <w:left w:val="single" w:sz="4" w:space="0" w:color="auto"/>
              <w:right w:val="single" w:sz="4" w:space="0" w:color="auto"/>
            </w:tcBorders>
            <w:shd w:val="clear" w:color="auto" w:fill="FFFFFF"/>
            <w:vAlign w:val="center"/>
          </w:tcPr>
          <w:p w:rsidR="00467738" w:rsidRPr="0032445C" w:rsidRDefault="00467738" w:rsidP="00BB0970">
            <w:pPr>
              <w:jc w:val="center"/>
              <w:rPr>
                <w:sz w:val="28"/>
                <w:szCs w:val="28"/>
              </w:rPr>
            </w:pPr>
          </w:p>
        </w:tc>
        <w:tc>
          <w:tcPr>
            <w:tcW w:w="1134" w:type="dxa"/>
            <w:tcBorders>
              <w:top w:val="nil"/>
              <w:left w:val="nil"/>
              <w:bottom w:val="single" w:sz="4" w:space="0" w:color="auto"/>
              <w:right w:val="single" w:sz="4" w:space="0" w:color="auto"/>
            </w:tcBorders>
            <w:shd w:val="clear" w:color="auto" w:fill="FFFFFF"/>
            <w:vAlign w:val="bottom"/>
          </w:tcPr>
          <w:p w:rsidR="00467738" w:rsidRPr="0032445C" w:rsidRDefault="00467738" w:rsidP="00B366BC">
            <w:pPr>
              <w:jc w:val="center"/>
              <w:outlineLvl w:val="2"/>
              <w:rPr>
                <w:sz w:val="20"/>
              </w:rPr>
            </w:pPr>
            <w:r w:rsidRPr="0032445C">
              <w:rPr>
                <w:sz w:val="20"/>
              </w:rPr>
              <w:t>2013</w:t>
            </w:r>
          </w:p>
        </w:tc>
        <w:tc>
          <w:tcPr>
            <w:tcW w:w="1275" w:type="dxa"/>
            <w:tcBorders>
              <w:top w:val="nil"/>
              <w:left w:val="nil"/>
              <w:bottom w:val="single" w:sz="4" w:space="0" w:color="auto"/>
              <w:right w:val="single" w:sz="4" w:space="0" w:color="auto"/>
            </w:tcBorders>
            <w:shd w:val="clear" w:color="auto" w:fill="FFFFFF"/>
            <w:vAlign w:val="center"/>
          </w:tcPr>
          <w:p w:rsidR="00467738" w:rsidRPr="0032445C" w:rsidRDefault="0073435A">
            <w:pPr>
              <w:jc w:val="right"/>
              <w:rPr>
                <w:bCs/>
                <w:sz w:val="22"/>
                <w:szCs w:val="20"/>
              </w:rPr>
            </w:pPr>
            <w:r w:rsidRPr="0032445C">
              <w:rPr>
                <w:bCs/>
                <w:sz w:val="22"/>
                <w:szCs w:val="20"/>
              </w:rPr>
              <w:t>35,204</w:t>
            </w:r>
          </w:p>
        </w:tc>
        <w:tc>
          <w:tcPr>
            <w:tcW w:w="993" w:type="dxa"/>
            <w:tcBorders>
              <w:top w:val="nil"/>
              <w:left w:val="nil"/>
              <w:bottom w:val="single" w:sz="4" w:space="0" w:color="auto"/>
              <w:right w:val="single" w:sz="4" w:space="0" w:color="auto"/>
            </w:tcBorders>
            <w:shd w:val="clear" w:color="auto" w:fill="FFFFFF"/>
            <w:noWrap/>
            <w:vAlign w:val="center"/>
          </w:tcPr>
          <w:p w:rsidR="00467738" w:rsidRPr="0032445C" w:rsidRDefault="00C83939">
            <w:pPr>
              <w:jc w:val="right"/>
              <w:rPr>
                <w:bCs/>
                <w:sz w:val="22"/>
                <w:szCs w:val="20"/>
              </w:rPr>
            </w:pPr>
            <w:r w:rsidRPr="0032445C">
              <w:rPr>
                <w:bCs/>
                <w:sz w:val="22"/>
                <w:szCs w:val="20"/>
              </w:rPr>
              <w:t>4,345</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C83939">
            <w:pPr>
              <w:jc w:val="right"/>
              <w:rPr>
                <w:bCs/>
                <w:sz w:val="22"/>
                <w:szCs w:val="20"/>
              </w:rPr>
            </w:pPr>
            <w:r w:rsidRPr="0032445C">
              <w:rPr>
                <w:bCs/>
                <w:sz w:val="22"/>
                <w:szCs w:val="20"/>
              </w:rPr>
              <w:t>30,216</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73435A">
            <w:pPr>
              <w:jc w:val="right"/>
              <w:rPr>
                <w:bCs/>
                <w:sz w:val="22"/>
                <w:szCs w:val="20"/>
              </w:rPr>
            </w:pPr>
            <w:r w:rsidRPr="0032445C">
              <w:rPr>
                <w:bCs/>
                <w:sz w:val="22"/>
                <w:szCs w:val="20"/>
              </w:rPr>
              <w:t>0,407</w:t>
            </w:r>
          </w:p>
        </w:tc>
        <w:tc>
          <w:tcPr>
            <w:tcW w:w="851" w:type="dxa"/>
            <w:tcBorders>
              <w:top w:val="nil"/>
              <w:left w:val="nil"/>
              <w:bottom w:val="single" w:sz="4" w:space="0" w:color="auto"/>
              <w:right w:val="single" w:sz="4" w:space="0" w:color="auto"/>
            </w:tcBorders>
            <w:shd w:val="clear" w:color="auto" w:fill="FFFFFF"/>
            <w:noWrap/>
            <w:vAlign w:val="center"/>
          </w:tcPr>
          <w:p w:rsidR="00467738" w:rsidRPr="0032445C" w:rsidRDefault="00467738">
            <w:pPr>
              <w:jc w:val="right"/>
              <w:rPr>
                <w:bCs/>
                <w:sz w:val="22"/>
                <w:szCs w:val="20"/>
              </w:rPr>
            </w:pPr>
            <w:r w:rsidRPr="0032445C">
              <w:rPr>
                <w:bCs/>
                <w:sz w:val="22"/>
                <w:szCs w:val="20"/>
              </w:rPr>
              <w:t>0,050</w:t>
            </w:r>
          </w:p>
        </w:tc>
        <w:tc>
          <w:tcPr>
            <w:tcW w:w="1134" w:type="dxa"/>
            <w:tcBorders>
              <w:top w:val="nil"/>
              <w:left w:val="nil"/>
              <w:bottom w:val="single" w:sz="4" w:space="0" w:color="auto"/>
              <w:right w:val="single" w:sz="4" w:space="0" w:color="auto"/>
            </w:tcBorders>
            <w:shd w:val="clear" w:color="auto" w:fill="FFFFFF"/>
            <w:noWrap/>
            <w:vAlign w:val="center"/>
          </w:tcPr>
          <w:p w:rsidR="00467738" w:rsidRPr="0032445C" w:rsidRDefault="0073435A">
            <w:pPr>
              <w:jc w:val="right"/>
              <w:rPr>
                <w:bCs/>
                <w:sz w:val="22"/>
                <w:szCs w:val="20"/>
              </w:rPr>
            </w:pPr>
            <w:r w:rsidRPr="0032445C">
              <w:rPr>
                <w:bCs/>
                <w:sz w:val="22"/>
                <w:szCs w:val="20"/>
              </w:rPr>
              <w:t>0,186</w:t>
            </w:r>
          </w:p>
        </w:tc>
      </w:tr>
      <w:tr w:rsidR="00467738" w:rsidRPr="0032445C">
        <w:tblPrEx>
          <w:tblLook w:val="0000" w:firstRow="0" w:lastRow="0" w:firstColumn="0" w:lastColumn="0" w:noHBand="0" w:noVBand="0"/>
        </w:tblPrEx>
        <w:trPr>
          <w:trHeight w:val="255"/>
        </w:trPr>
        <w:tc>
          <w:tcPr>
            <w:tcW w:w="445" w:type="dxa"/>
            <w:vMerge/>
            <w:tcBorders>
              <w:left w:val="single" w:sz="4" w:space="0" w:color="auto"/>
              <w:right w:val="single" w:sz="4" w:space="0" w:color="auto"/>
            </w:tcBorders>
            <w:shd w:val="clear" w:color="auto" w:fill="FFFFFF"/>
            <w:vAlign w:val="center"/>
          </w:tcPr>
          <w:p w:rsidR="00467738" w:rsidRPr="0032445C" w:rsidRDefault="00467738" w:rsidP="00B366BC">
            <w:pPr>
              <w:rPr>
                <w:sz w:val="28"/>
                <w:szCs w:val="28"/>
              </w:rPr>
            </w:pPr>
          </w:p>
        </w:tc>
        <w:tc>
          <w:tcPr>
            <w:tcW w:w="2835" w:type="dxa"/>
            <w:vMerge/>
            <w:tcBorders>
              <w:left w:val="single" w:sz="4" w:space="0" w:color="auto"/>
              <w:right w:val="single" w:sz="4" w:space="0" w:color="auto"/>
            </w:tcBorders>
            <w:shd w:val="clear" w:color="auto" w:fill="FFFFFF"/>
            <w:vAlign w:val="center"/>
          </w:tcPr>
          <w:p w:rsidR="00467738" w:rsidRPr="0032445C" w:rsidRDefault="00467738" w:rsidP="00BB0970">
            <w:pPr>
              <w:jc w:val="center"/>
              <w:rPr>
                <w:sz w:val="28"/>
                <w:szCs w:val="28"/>
              </w:rPr>
            </w:pPr>
          </w:p>
        </w:tc>
        <w:tc>
          <w:tcPr>
            <w:tcW w:w="1134" w:type="dxa"/>
            <w:tcBorders>
              <w:top w:val="nil"/>
              <w:left w:val="nil"/>
              <w:bottom w:val="single" w:sz="4" w:space="0" w:color="auto"/>
              <w:right w:val="single" w:sz="4" w:space="0" w:color="auto"/>
            </w:tcBorders>
            <w:shd w:val="clear" w:color="auto" w:fill="FFFFFF"/>
            <w:vAlign w:val="bottom"/>
          </w:tcPr>
          <w:p w:rsidR="00467738" w:rsidRPr="0032445C" w:rsidRDefault="00467738" w:rsidP="00B366BC">
            <w:pPr>
              <w:jc w:val="center"/>
              <w:outlineLvl w:val="2"/>
              <w:rPr>
                <w:sz w:val="20"/>
              </w:rPr>
            </w:pPr>
            <w:r w:rsidRPr="0032445C">
              <w:rPr>
                <w:sz w:val="20"/>
              </w:rPr>
              <w:t>2014</w:t>
            </w:r>
          </w:p>
        </w:tc>
        <w:tc>
          <w:tcPr>
            <w:tcW w:w="1275" w:type="dxa"/>
            <w:tcBorders>
              <w:top w:val="nil"/>
              <w:left w:val="nil"/>
              <w:bottom w:val="single" w:sz="4" w:space="0" w:color="auto"/>
              <w:right w:val="single" w:sz="4" w:space="0" w:color="auto"/>
            </w:tcBorders>
            <w:shd w:val="clear" w:color="auto" w:fill="FFFFFF"/>
            <w:vAlign w:val="center"/>
          </w:tcPr>
          <w:p w:rsidR="00467738" w:rsidRPr="0032445C" w:rsidRDefault="0073435A">
            <w:pPr>
              <w:jc w:val="right"/>
              <w:rPr>
                <w:bCs/>
                <w:sz w:val="22"/>
                <w:szCs w:val="20"/>
              </w:rPr>
            </w:pPr>
            <w:r w:rsidRPr="0032445C">
              <w:rPr>
                <w:bCs/>
                <w:sz w:val="22"/>
                <w:szCs w:val="20"/>
              </w:rPr>
              <w:t>28,767</w:t>
            </w:r>
          </w:p>
        </w:tc>
        <w:tc>
          <w:tcPr>
            <w:tcW w:w="993" w:type="dxa"/>
            <w:tcBorders>
              <w:top w:val="nil"/>
              <w:left w:val="nil"/>
              <w:bottom w:val="single" w:sz="4" w:space="0" w:color="auto"/>
              <w:right w:val="single" w:sz="4" w:space="0" w:color="auto"/>
            </w:tcBorders>
            <w:shd w:val="clear" w:color="auto" w:fill="FFFFFF"/>
            <w:noWrap/>
            <w:vAlign w:val="center"/>
          </w:tcPr>
          <w:p w:rsidR="00467738" w:rsidRPr="0032445C" w:rsidRDefault="00C83939">
            <w:pPr>
              <w:jc w:val="right"/>
              <w:rPr>
                <w:bCs/>
                <w:sz w:val="22"/>
                <w:szCs w:val="20"/>
              </w:rPr>
            </w:pPr>
            <w:r w:rsidRPr="0032445C">
              <w:rPr>
                <w:bCs/>
                <w:sz w:val="22"/>
                <w:szCs w:val="20"/>
              </w:rPr>
              <w:t>4,405</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C83939">
            <w:pPr>
              <w:jc w:val="right"/>
              <w:rPr>
                <w:bCs/>
                <w:sz w:val="22"/>
                <w:szCs w:val="20"/>
              </w:rPr>
            </w:pPr>
            <w:r w:rsidRPr="0032445C">
              <w:rPr>
                <w:bCs/>
                <w:sz w:val="22"/>
                <w:szCs w:val="20"/>
              </w:rPr>
              <w:t>23,612</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73435A">
            <w:pPr>
              <w:jc w:val="right"/>
              <w:rPr>
                <w:bCs/>
                <w:sz w:val="22"/>
                <w:szCs w:val="20"/>
              </w:rPr>
            </w:pPr>
            <w:r w:rsidRPr="0032445C">
              <w:rPr>
                <w:bCs/>
                <w:sz w:val="22"/>
                <w:szCs w:val="20"/>
              </w:rPr>
              <w:t>0,420</w:t>
            </w:r>
          </w:p>
        </w:tc>
        <w:tc>
          <w:tcPr>
            <w:tcW w:w="851" w:type="dxa"/>
            <w:tcBorders>
              <w:top w:val="nil"/>
              <w:left w:val="nil"/>
              <w:bottom w:val="single" w:sz="4" w:space="0" w:color="auto"/>
              <w:right w:val="single" w:sz="4" w:space="0" w:color="auto"/>
            </w:tcBorders>
            <w:shd w:val="clear" w:color="auto" w:fill="FFFFFF"/>
            <w:noWrap/>
            <w:vAlign w:val="center"/>
          </w:tcPr>
          <w:p w:rsidR="00467738" w:rsidRPr="0032445C" w:rsidRDefault="00467738">
            <w:pPr>
              <w:jc w:val="right"/>
              <w:rPr>
                <w:bCs/>
                <w:sz w:val="22"/>
                <w:szCs w:val="20"/>
              </w:rPr>
            </w:pPr>
            <w:r w:rsidRPr="0032445C">
              <w:rPr>
                <w:bCs/>
                <w:sz w:val="22"/>
                <w:szCs w:val="20"/>
              </w:rPr>
              <w:t>0,050</w:t>
            </w:r>
          </w:p>
        </w:tc>
        <w:tc>
          <w:tcPr>
            <w:tcW w:w="1134" w:type="dxa"/>
            <w:tcBorders>
              <w:top w:val="nil"/>
              <w:left w:val="nil"/>
              <w:bottom w:val="single" w:sz="4" w:space="0" w:color="auto"/>
              <w:right w:val="single" w:sz="4" w:space="0" w:color="auto"/>
            </w:tcBorders>
            <w:shd w:val="clear" w:color="auto" w:fill="FFFFFF"/>
            <w:noWrap/>
            <w:vAlign w:val="center"/>
          </w:tcPr>
          <w:p w:rsidR="00467738" w:rsidRPr="0032445C" w:rsidRDefault="0073435A">
            <w:pPr>
              <w:jc w:val="right"/>
              <w:rPr>
                <w:bCs/>
                <w:sz w:val="22"/>
                <w:szCs w:val="20"/>
              </w:rPr>
            </w:pPr>
            <w:r w:rsidRPr="0032445C">
              <w:rPr>
                <w:bCs/>
                <w:sz w:val="22"/>
                <w:szCs w:val="20"/>
              </w:rPr>
              <w:t>0,280</w:t>
            </w:r>
          </w:p>
        </w:tc>
      </w:tr>
      <w:tr w:rsidR="00467738" w:rsidRPr="0032445C">
        <w:tblPrEx>
          <w:tblLook w:val="0000" w:firstRow="0" w:lastRow="0" w:firstColumn="0" w:lastColumn="0" w:noHBand="0" w:noVBand="0"/>
        </w:tblPrEx>
        <w:trPr>
          <w:trHeight w:val="205"/>
        </w:trPr>
        <w:tc>
          <w:tcPr>
            <w:tcW w:w="445" w:type="dxa"/>
            <w:vMerge/>
            <w:tcBorders>
              <w:left w:val="single" w:sz="4" w:space="0" w:color="auto"/>
              <w:right w:val="single" w:sz="4" w:space="0" w:color="auto"/>
            </w:tcBorders>
            <w:shd w:val="clear" w:color="auto" w:fill="FFFFFF"/>
            <w:vAlign w:val="center"/>
          </w:tcPr>
          <w:p w:rsidR="00467738" w:rsidRPr="0032445C" w:rsidRDefault="00467738" w:rsidP="00B366BC">
            <w:pPr>
              <w:rPr>
                <w:sz w:val="28"/>
                <w:szCs w:val="28"/>
              </w:rPr>
            </w:pPr>
          </w:p>
        </w:tc>
        <w:tc>
          <w:tcPr>
            <w:tcW w:w="2835" w:type="dxa"/>
            <w:vMerge/>
            <w:tcBorders>
              <w:left w:val="single" w:sz="4" w:space="0" w:color="auto"/>
              <w:right w:val="single" w:sz="4" w:space="0" w:color="auto"/>
            </w:tcBorders>
            <w:shd w:val="clear" w:color="auto" w:fill="FFFFFF"/>
            <w:vAlign w:val="center"/>
          </w:tcPr>
          <w:p w:rsidR="00467738" w:rsidRPr="0032445C" w:rsidRDefault="00467738" w:rsidP="00BB0970">
            <w:pPr>
              <w:jc w:val="center"/>
              <w:rPr>
                <w:sz w:val="28"/>
                <w:szCs w:val="28"/>
              </w:rPr>
            </w:pPr>
          </w:p>
        </w:tc>
        <w:tc>
          <w:tcPr>
            <w:tcW w:w="1134" w:type="dxa"/>
            <w:tcBorders>
              <w:top w:val="nil"/>
              <w:left w:val="nil"/>
              <w:bottom w:val="single" w:sz="4" w:space="0" w:color="auto"/>
              <w:right w:val="single" w:sz="4" w:space="0" w:color="auto"/>
            </w:tcBorders>
            <w:shd w:val="clear" w:color="auto" w:fill="FFFFFF"/>
            <w:vAlign w:val="bottom"/>
          </w:tcPr>
          <w:p w:rsidR="00467738" w:rsidRPr="0032445C" w:rsidRDefault="00467738" w:rsidP="00B366BC">
            <w:pPr>
              <w:jc w:val="center"/>
              <w:outlineLvl w:val="2"/>
              <w:rPr>
                <w:sz w:val="20"/>
              </w:rPr>
            </w:pPr>
            <w:r w:rsidRPr="0032445C">
              <w:rPr>
                <w:sz w:val="20"/>
              </w:rPr>
              <w:t>2015</w:t>
            </w:r>
          </w:p>
        </w:tc>
        <w:tc>
          <w:tcPr>
            <w:tcW w:w="1275" w:type="dxa"/>
            <w:tcBorders>
              <w:top w:val="nil"/>
              <w:left w:val="nil"/>
              <w:bottom w:val="single" w:sz="4" w:space="0" w:color="auto"/>
              <w:right w:val="single" w:sz="4" w:space="0" w:color="auto"/>
            </w:tcBorders>
            <w:shd w:val="clear" w:color="auto" w:fill="FFFFFF"/>
            <w:vAlign w:val="center"/>
          </w:tcPr>
          <w:p w:rsidR="00467738" w:rsidRPr="0032445C" w:rsidRDefault="0073435A">
            <w:pPr>
              <w:jc w:val="right"/>
              <w:rPr>
                <w:bCs/>
                <w:sz w:val="22"/>
                <w:szCs w:val="20"/>
              </w:rPr>
            </w:pPr>
            <w:r w:rsidRPr="0032445C">
              <w:rPr>
                <w:bCs/>
                <w:sz w:val="22"/>
                <w:szCs w:val="20"/>
              </w:rPr>
              <w:t>29,313</w:t>
            </w:r>
          </w:p>
        </w:tc>
        <w:tc>
          <w:tcPr>
            <w:tcW w:w="993" w:type="dxa"/>
            <w:tcBorders>
              <w:top w:val="nil"/>
              <w:left w:val="nil"/>
              <w:bottom w:val="single" w:sz="4" w:space="0" w:color="auto"/>
              <w:right w:val="single" w:sz="4" w:space="0" w:color="auto"/>
            </w:tcBorders>
            <w:shd w:val="clear" w:color="auto" w:fill="FFFFFF"/>
            <w:noWrap/>
            <w:vAlign w:val="center"/>
          </w:tcPr>
          <w:p w:rsidR="00467738" w:rsidRPr="0032445C" w:rsidRDefault="00C83939">
            <w:pPr>
              <w:jc w:val="right"/>
              <w:rPr>
                <w:bCs/>
                <w:sz w:val="22"/>
                <w:szCs w:val="20"/>
              </w:rPr>
            </w:pPr>
            <w:r w:rsidRPr="0032445C">
              <w:rPr>
                <w:bCs/>
                <w:sz w:val="22"/>
                <w:szCs w:val="20"/>
              </w:rPr>
              <w:t>4,465</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C83939">
            <w:pPr>
              <w:jc w:val="right"/>
              <w:rPr>
                <w:bCs/>
                <w:sz w:val="22"/>
                <w:szCs w:val="20"/>
              </w:rPr>
            </w:pPr>
            <w:r w:rsidRPr="0032445C">
              <w:rPr>
                <w:bCs/>
                <w:sz w:val="22"/>
                <w:szCs w:val="20"/>
              </w:rPr>
              <w:t>24,002</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73435A">
            <w:pPr>
              <w:jc w:val="right"/>
              <w:rPr>
                <w:bCs/>
                <w:sz w:val="22"/>
                <w:szCs w:val="20"/>
              </w:rPr>
            </w:pPr>
            <w:r w:rsidRPr="0032445C">
              <w:rPr>
                <w:bCs/>
                <w:sz w:val="22"/>
                <w:szCs w:val="20"/>
              </w:rPr>
              <w:t>0,522</w:t>
            </w:r>
          </w:p>
        </w:tc>
        <w:tc>
          <w:tcPr>
            <w:tcW w:w="851" w:type="dxa"/>
            <w:tcBorders>
              <w:top w:val="nil"/>
              <w:left w:val="nil"/>
              <w:bottom w:val="single" w:sz="4" w:space="0" w:color="auto"/>
              <w:right w:val="single" w:sz="4" w:space="0" w:color="auto"/>
            </w:tcBorders>
            <w:shd w:val="clear" w:color="auto" w:fill="FFFFFF"/>
            <w:noWrap/>
            <w:vAlign w:val="center"/>
          </w:tcPr>
          <w:p w:rsidR="00467738" w:rsidRPr="0032445C" w:rsidRDefault="00467738">
            <w:pPr>
              <w:jc w:val="right"/>
              <w:rPr>
                <w:bCs/>
                <w:sz w:val="22"/>
                <w:szCs w:val="20"/>
              </w:rPr>
            </w:pPr>
            <w:r w:rsidRPr="0032445C">
              <w:rPr>
                <w:bCs/>
                <w:sz w:val="22"/>
                <w:szCs w:val="20"/>
              </w:rPr>
              <w:t>0,050</w:t>
            </w:r>
          </w:p>
        </w:tc>
        <w:tc>
          <w:tcPr>
            <w:tcW w:w="1134" w:type="dxa"/>
            <w:tcBorders>
              <w:top w:val="nil"/>
              <w:left w:val="nil"/>
              <w:bottom w:val="single" w:sz="4" w:space="0" w:color="auto"/>
              <w:right w:val="single" w:sz="4" w:space="0" w:color="auto"/>
            </w:tcBorders>
            <w:shd w:val="clear" w:color="auto" w:fill="FFFFFF"/>
            <w:noWrap/>
            <w:vAlign w:val="center"/>
          </w:tcPr>
          <w:p w:rsidR="00467738" w:rsidRPr="0032445C" w:rsidRDefault="0073435A">
            <w:pPr>
              <w:jc w:val="right"/>
              <w:rPr>
                <w:bCs/>
                <w:sz w:val="22"/>
                <w:szCs w:val="20"/>
              </w:rPr>
            </w:pPr>
            <w:r w:rsidRPr="0032445C">
              <w:rPr>
                <w:bCs/>
                <w:sz w:val="22"/>
                <w:szCs w:val="20"/>
              </w:rPr>
              <w:t>0,274</w:t>
            </w:r>
          </w:p>
        </w:tc>
      </w:tr>
      <w:tr w:rsidR="00467738" w:rsidRPr="0032445C">
        <w:tblPrEx>
          <w:tblLook w:val="0000" w:firstRow="0" w:lastRow="0" w:firstColumn="0" w:lastColumn="0" w:noHBand="0" w:noVBand="0"/>
        </w:tblPrEx>
        <w:trPr>
          <w:trHeight w:val="240"/>
        </w:trPr>
        <w:tc>
          <w:tcPr>
            <w:tcW w:w="445" w:type="dxa"/>
            <w:vMerge/>
            <w:tcBorders>
              <w:left w:val="single" w:sz="4" w:space="0" w:color="auto"/>
              <w:bottom w:val="single" w:sz="4" w:space="0" w:color="000000"/>
              <w:right w:val="single" w:sz="4" w:space="0" w:color="auto"/>
            </w:tcBorders>
            <w:shd w:val="clear" w:color="auto" w:fill="FFFFFF"/>
            <w:vAlign w:val="center"/>
          </w:tcPr>
          <w:p w:rsidR="00467738" w:rsidRPr="0032445C" w:rsidRDefault="00467738" w:rsidP="00B366BC">
            <w:pPr>
              <w:rPr>
                <w:sz w:val="28"/>
                <w:szCs w:val="28"/>
              </w:rPr>
            </w:pPr>
          </w:p>
        </w:tc>
        <w:tc>
          <w:tcPr>
            <w:tcW w:w="2835" w:type="dxa"/>
            <w:vMerge/>
            <w:tcBorders>
              <w:left w:val="single" w:sz="4" w:space="0" w:color="auto"/>
              <w:bottom w:val="single" w:sz="4" w:space="0" w:color="000000"/>
              <w:right w:val="single" w:sz="4" w:space="0" w:color="auto"/>
            </w:tcBorders>
            <w:shd w:val="clear" w:color="auto" w:fill="FFFFFF"/>
            <w:vAlign w:val="center"/>
          </w:tcPr>
          <w:p w:rsidR="00467738" w:rsidRPr="0032445C" w:rsidRDefault="00467738" w:rsidP="00BB0970">
            <w:pPr>
              <w:jc w:val="center"/>
              <w:rPr>
                <w:sz w:val="28"/>
                <w:szCs w:val="28"/>
              </w:rPr>
            </w:pPr>
          </w:p>
        </w:tc>
        <w:tc>
          <w:tcPr>
            <w:tcW w:w="1134" w:type="dxa"/>
            <w:tcBorders>
              <w:top w:val="single" w:sz="4" w:space="0" w:color="auto"/>
              <w:left w:val="nil"/>
              <w:bottom w:val="single" w:sz="4" w:space="0" w:color="auto"/>
              <w:right w:val="single" w:sz="4" w:space="0" w:color="auto"/>
            </w:tcBorders>
            <w:shd w:val="clear" w:color="auto" w:fill="FFFFFF"/>
            <w:vAlign w:val="bottom"/>
          </w:tcPr>
          <w:p w:rsidR="00467738" w:rsidRPr="0032445C" w:rsidRDefault="00467738" w:rsidP="00B366BC">
            <w:pPr>
              <w:jc w:val="center"/>
              <w:outlineLvl w:val="2"/>
              <w:rPr>
                <w:sz w:val="20"/>
              </w:rPr>
            </w:pPr>
            <w:r w:rsidRPr="0032445C">
              <w:rPr>
                <w:sz w:val="20"/>
              </w:rPr>
              <w:t>2016-2020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467738" w:rsidRPr="0032445C" w:rsidRDefault="0073435A">
            <w:pPr>
              <w:jc w:val="right"/>
              <w:rPr>
                <w:bCs/>
                <w:sz w:val="22"/>
                <w:szCs w:val="20"/>
              </w:rPr>
            </w:pPr>
            <w:r w:rsidRPr="0032445C">
              <w:rPr>
                <w:bCs/>
                <w:sz w:val="22"/>
                <w:szCs w:val="20"/>
              </w:rPr>
              <w:t>3353,975</w:t>
            </w: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467738" w:rsidRPr="0032445C" w:rsidRDefault="00C83939">
            <w:pPr>
              <w:jc w:val="right"/>
              <w:rPr>
                <w:bCs/>
                <w:sz w:val="22"/>
                <w:szCs w:val="20"/>
              </w:rPr>
            </w:pPr>
            <w:r w:rsidRPr="0032445C">
              <w:rPr>
                <w:bCs/>
                <w:sz w:val="22"/>
                <w:szCs w:val="20"/>
              </w:rPr>
              <w:t>24,365</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467738" w:rsidRPr="0032445C" w:rsidRDefault="00C83939">
            <w:pPr>
              <w:jc w:val="right"/>
              <w:rPr>
                <w:bCs/>
                <w:sz w:val="22"/>
                <w:szCs w:val="20"/>
              </w:rPr>
            </w:pPr>
            <w:r w:rsidRPr="0032445C">
              <w:rPr>
                <w:bCs/>
                <w:sz w:val="22"/>
                <w:szCs w:val="20"/>
              </w:rPr>
              <w:t>1596,88</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467738" w:rsidRPr="0032445C" w:rsidRDefault="0073435A">
            <w:pPr>
              <w:jc w:val="right"/>
              <w:rPr>
                <w:bCs/>
                <w:sz w:val="22"/>
                <w:szCs w:val="20"/>
              </w:rPr>
            </w:pPr>
            <w:r w:rsidRPr="0032445C">
              <w:rPr>
                <w:bCs/>
                <w:sz w:val="22"/>
                <w:szCs w:val="20"/>
              </w:rPr>
              <w:t>1502,17</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467738" w:rsidRPr="0032445C" w:rsidRDefault="00467738">
            <w:pPr>
              <w:jc w:val="right"/>
              <w:rPr>
                <w:bCs/>
                <w:sz w:val="22"/>
                <w:szCs w:val="20"/>
              </w:rPr>
            </w:pPr>
            <w:r w:rsidRPr="0032445C">
              <w:rPr>
                <w:bCs/>
                <w:sz w:val="22"/>
                <w:szCs w:val="20"/>
              </w:rPr>
              <w:t>0,300</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467738" w:rsidRPr="0032445C" w:rsidRDefault="0073435A">
            <w:pPr>
              <w:jc w:val="right"/>
              <w:rPr>
                <w:bCs/>
                <w:sz w:val="22"/>
                <w:szCs w:val="20"/>
              </w:rPr>
            </w:pPr>
            <w:r w:rsidRPr="0032445C">
              <w:rPr>
                <w:bCs/>
                <w:sz w:val="22"/>
                <w:szCs w:val="20"/>
              </w:rPr>
              <w:t>230,260</w:t>
            </w:r>
          </w:p>
        </w:tc>
      </w:tr>
      <w:tr w:rsidR="00467738" w:rsidRPr="0032445C">
        <w:tblPrEx>
          <w:tblLook w:val="0000" w:firstRow="0" w:lastRow="0" w:firstColumn="0" w:lastColumn="0" w:noHBand="0" w:noVBand="0"/>
        </w:tblPrEx>
        <w:trPr>
          <w:trHeight w:val="255"/>
        </w:trPr>
        <w:tc>
          <w:tcPr>
            <w:tcW w:w="445" w:type="dxa"/>
            <w:vMerge w:val="restart"/>
            <w:tcBorders>
              <w:top w:val="nil"/>
              <w:left w:val="single" w:sz="4" w:space="0" w:color="auto"/>
              <w:right w:val="single" w:sz="4" w:space="0" w:color="auto"/>
            </w:tcBorders>
            <w:shd w:val="clear" w:color="auto" w:fill="FFFFFF"/>
            <w:vAlign w:val="center"/>
          </w:tcPr>
          <w:p w:rsidR="00467738" w:rsidRPr="0032445C" w:rsidRDefault="00467738" w:rsidP="00B366BC">
            <w:pPr>
              <w:jc w:val="center"/>
              <w:rPr>
                <w:rFonts w:eastAsia="Batang"/>
                <w:sz w:val="28"/>
                <w:szCs w:val="28"/>
                <w:lang w:eastAsia="ko-KR"/>
              </w:rPr>
            </w:pPr>
            <w:r w:rsidRPr="0032445C">
              <w:rPr>
                <w:rFonts w:eastAsia="Batang"/>
                <w:sz w:val="28"/>
                <w:szCs w:val="28"/>
                <w:lang w:eastAsia="ko-KR"/>
              </w:rPr>
              <w:t>3</w:t>
            </w:r>
          </w:p>
        </w:tc>
        <w:tc>
          <w:tcPr>
            <w:tcW w:w="2835" w:type="dxa"/>
            <w:vMerge w:val="restart"/>
            <w:tcBorders>
              <w:top w:val="nil"/>
              <w:left w:val="single" w:sz="4" w:space="0" w:color="auto"/>
              <w:right w:val="single" w:sz="4" w:space="0" w:color="auto"/>
            </w:tcBorders>
            <w:shd w:val="clear" w:color="auto" w:fill="FFFFFF"/>
            <w:vAlign w:val="center"/>
          </w:tcPr>
          <w:p w:rsidR="00467738" w:rsidRPr="0032445C" w:rsidRDefault="00467738" w:rsidP="003D3E1C">
            <w:pPr>
              <w:jc w:val="center"/>
              <w:rPr>
                <w:bCs/>
                <w:sz w:val="28"/>
                <w:szCs w:val="28"/>
              </w:rPr>
            </w:pPr>
            <w:r w:rsidRPr="0032445C">
              <w:rPr>
                <w:bCs/>
                <w:sz w:val="28"/>
                <w:szCs w:val="28"/>
              </w:rPr>
              <w:t xml:space="preserve">Всего по </w:t>
            </w:r>
          </w:p>
          <w:p w:rsidR="00467738" w:rsidRPr="0032445C" w:rsidRDefault="00467738" w:rsidP="003D3E1C">
            <w:pPr>
              <w:jc w:val="center"/>
              <w:rPr>
                <w:bCs/>
                <w:sz w:val="28"/>
                <w:szCs w:val="28"/>
              </w:rPr>
            </w:pPr>
            <w:r w:rsidRPr="0032445C">
              <w:rPr>
                <w:bCs/>
                <w:sz w:val="28"/>
                <w:szCs w:val="28"/>
              </w:rPr>
              <w:t xml:space="preserve">разделу </w:t>
            </w:r>
          </w:p>
          <w:p w:rsidR="00467738" w:rsidRPr="0032445C" w:rsidRDefault="00467738" w:rsidP="003D3E1C">
            <w:pPr>
              <w:jc w:val="center"/>
              <w:rPr>
                <w:rFonts w:eastAsia="Batang"/>
                <w:sz w:val="28"/>
                <w:szCs w:val="28"/>
                <w:lang w:eastAsia="ko-KR"/>
              </w:rPr>
            </w:pPr>
            <w:r w:rsidRPr="0032445C">
              <w:rPr>
                <w:bCs/>
                <w:sz w:val="28"/>
                <w:szCs w:val="28"/>
              </w:rPr>
              <w:t>«</w:t>
            </w:r>
            <w:r w:rsidRPr="0032445C">
              <w:rPr>
                <w:rFonts w:eastAsia="Batang"/>
                <w:sz w:val="28"/>
                <w:szCs w:val="28"/>
                <w:lang w:eastAsia="ko-KR"/>
              </w:rPr>
              <w:t xml:space="preserve">Развитие </w:t>
            </w:r>
          </w:p>
          <w:p w:rsidR="00467738" w:rsidRPr="0032445C" w:rsidRDefault="00467738" w:rsidP="003D3E1C">
            <w:pPr>
              <w:jc w:val="center"/>
              <w:rPr>
                <w:rFonts w:eastAsia="Batang"/>
                <w:sz w:val="28"/>
                <w:szCs w:val="28"/>
                <w:lang w:eastAsia="ko-KR"/>
              </w:rPr>
            </w:pPr>
            <w:r w:rsidRPr="0032445C">
              <w:rPr>
                <w:rFonts w:eastAsia="Batang"/>
                <w:sz w:val="28"/>
                <w:szCs w:val="28"/>
                <w:lang w:eastAsia="ko-KR"/>
              </w:rPr>
              <w:t>инфраструкт</w:t>
            </w:r>
            <w:r w:rsidRPr="0032445C">
              <w:rPr>
                <w:rFonts w:eastAsia="Batang"/>
                <w:sz w:val="28"/>
                <w:szCs w:val="28"/>
                <w:lang w:eastAsia="ko-KR"/>
              </w:rPr>
              <w:t>у</w:t>
            </w:r>
            <w:r w:rsidRPr="0032445C">
              <w:rPr>
                <w:rFonts w:eastAsia="Batang"/>
                <w:sz w:val="28"/>
                <w:szCs w:val="28"/>
                <w:lang w:eastAsia="ko-KR"/>
              </w:rPr>
              <w:t>ры»</w:t>
            </w:r>
          </w:p>
        </w:tc>
        <w:tc>
          <w:tcPr>
            <w:tcW w:w="1134" w:type="dxa"/>
            <w:tcBorders>
              <w:top w:val="nil"/>
              <w:left w:val="nil"/>
              <w:bottom w:val="single" w:sz="4" w:space="0" w:color="auto"/>
              <w:right w:val="single" w:sz="4" w:space="0" w:color="auto"/>
            </w:tcBorders>
            <w:shd w:val="clear" w:color="auto" w:fill="FFFFFF"/>
            <w:vAlign w:val="center"/>
          </w:tcPr>
          <w:p w:rsidR="00467738" w:rsidRPr="0032445C" w:rsidRDefault="00467738" w:rsidP="00B366BC">
            <w:pPr>
              <w:jc w:val="center"/>
              <w:outlineLvl w:val="2"/>
              <w:rPr>
                <w:sz w:val="20"/>
              </w:rPr>
            </w:pPr>
            <w:r w:rsidRPr="0032445C">
              <w:rPr>
                <w:sz w:val="20"/>
              </w:rPr>
              <w:t>Всего</w:t>
            </w:r>
          </w:p>
        </w:tc>
        <w:tc>
          <w:tcPr>
            <w:tcW w:w="1275" w:type="dxa"/>
            <w:tcBorders>
              <w:top w:val="nil"/>
              <w:left w:val="nil"/>
              <w:bottom w:val="single" w:sz="4" w:space="0" w:color="auto"/>
              <w:right w:val="single" w:sz="4" w:space="0" w:color="auto"/>
            </w:tcBorders>
            <w:shd w:val="clear" w:color="auto" w:fill="FFFFFF"/>
            <w:vAlign w:val="center"/>
          </w:tcPr>
          <w:p w:rsidR="00467738" w:rsidRPr="0032445C" w:rsidRDefault="00F11555">
            <w:pPr>
              <w:jc w:val="right"/>
              <w:rPr>
                <w:bCs/>
                <w:sz w:val="22"/>
                <w:szCs w:val="20"/>
              </w:rPr>
            </w:pPr>
            <w:r w:rsidRPr="0032445C">
              <w:rPr>
                <w:bCs/>
                <w:sz w:val="22"/>
                <w:szCs w:val="20"/>
              </w:rPr>
              <w:t>406,914</w:t>
            </w:r>
          </w:p>
        </w:tc>
        <w:tc>
          <w:tcPr>
            <w:tcW w:w="993" w:type="dxa"/>
            <w:tcBorders>
              <w:top w:val="nil"/>
              <w:left w:val="nil"/>
              <w:bottom w:val="single" w:sz="4" w:space="0" w:color="auto"/>
              <w:right w:val="single" w:sz="4" w:space="0" w:color="auto"/>
            </w:tcBorders>
            <w:shd w:val="clear" w:color="auto" w:fill="FFFFFF"/>
            <w:vAlign w:val="center"/>
          </w:tcPr>
          <w:p w:rsidR="00467738" w:rsidRPr="0032445C" w:rsidRDefault="00F11555">
            <w:pPr>
              <w:jc w:val="right"/>
              <w:rPr>
                <w:bCs/>
                <w:sz w:val="22"/>
                <w:szCs w:val="20"/>
              </w:rPr>
            </w:pPr>
            <w:r w:rsidRPr="0032445C">
              <w:rPr>
                <w:bCs/>
                <w:sz w:val="22"/>
                <w:szCs w:val="20"/>
              </w:rPr>
              <w:t>281,173</w:t>
            </w:r>
          </w:p>
        </w:tc>
        <w:tc>
          <w:tcPr>
            <w:tcW w:w="992" w:type="dxa"/>
            <w:tcBorders>
              <w:top w:val="nil"/>
              <w:left w:val="nil"/>
              <w:bottom w:val="single" w:sz="4" w:space="0" w:color="auto"/>
              <w:right w:val="single" w:sz="4" w:space="0" w:color="auto"/>
            </w:tcBorders>
            <w:shd w:val="clear" w:color="auto" w:fill="FFFFFF"/>
            <w:vAlign w:val="center"/>
          </w:tcPr>
          <w:p w:rsidR="00467738" w:rsidRPr="0032445C" w:rsidRDefault="00F11555">
            <w:pPr>
              <w:jc w:val="right"/>
              <w:rPr>
                <w:bCs/>
                <w:sz w:val="22"/>
                <w:szCs w:val="20"/>
              </w:rPr>
            </w:pPr>
            <w:r w:rsidRPr="0032445C">
              <w:rPr>
                <w:bCs/>
                <w:sz w:val="22"/>
                <w:szCs w:val="20"/>
              </w:rPr>
              <w:t>97,979</w:t>
            </w:r>
          </w:p>
        </w:tc>
        <w:tc>
          <w:tcPr>
            <w:tcW w:w="992" w:type="dxa"/>
            <w:tcBorders>
              <w:top w:val="nil"/>
              <w:left w:val="nil"/>
              <w:bottom w:val="single" w:sz="4" w:space="0" w:color="auto"/>
              <w:right w:val="single" w:sz="4" w:space="0" w:color="auto"/>
            </w:tcBorders>
            <w:shd w:val="clear" w:color="auto" w:fill="FFFFFF"/>
            <w:vAlign w:val="center"/>
          </w:tcPr>
          <w:p w:rsidR="00467738" w:rsidRPr="0032445C" w:rsidRDefault="00F11555">
            <w:pPr>
              <w:jc w:val="right"/>
              <w:rPr>
                <w:bCs/>
                <w:sz w:val="22"/>
                <w:szCs w:val="20"/>
              </w:rPr>
            </w:pPr>
            <w:r w:rsidRPr="0032445C">
              <w:rPr>
                <w:bCs/>
                <w:sz w:val="22"/>
                <w:szCs w:val="20"/>
              </w:rPr>
              <w:t>1,515</w:t>
            </w:r>
          </w:p>
        </w:tc>
        <w:tc>
          <w:tcPr>
            <w:tcW w:w="851" w:type="dxa"/>
            <w:tcBorders>
              <w:top w:val="nil"/>
              <w:left w:val="nil"/>
              <w:bottom w:val="single" w:sz="4" w:space="0" w:color="auto"/>
              <w:right w:val="single" w:sz="4" w:space="0" w:color="auto"/>
            </w:tcBorders>
            <w:shd w:val="clear" w:color="auto" w:fill="FFFFFF"/>
            <w:vAlign w:val="center"/>
          </w:tcPr>
          <w:p w:rsidR="00467738" w:rsidRPr="0032445C" w:rsidRDefault="00F11555">
            <w:pPr>
              <w:jc w:val="right"/>
              <w:rPr>
                <w:bCs/>
                <w:sz w:val="22"/>
                <w:szCs w:val="20"/>
              </w:rPr>
            </w:pPr>
            <w:r w:rsidRPr="0032445C">
              <w:rPr>
                <w:bCs/>
                <w:sz w:val="22"/>
                <w:szCs w:val="20"/>
              </w:rPr>
              <w:t>1,056</w:t>
            </w:r>
          </w:p>
        </w:tc>
        <w:tc>
          <w:tcPr>
            <w:tcW w:w="1134" w:type="dxa"/>
            <w:tcBorders>
              <w:top w:val="nil"/>
              <w:left w:val="nil"/>
              <w:bottom w:val="single" w:sz="4" w:space="0" w:color="auto"/>
              <w:right w:val="single" w:sz="4" w:space="0" w:color="auto"/>
            </w:tcBorders>
            <w:shd w:val="clear" w:color="auto" w:fill="FFFFFF"/>
            <w:vAlign w:val="center"/>
          </w:tcPr>
          <w:p w:rsidR="00467738" w:rsidRPr="0032445C" w:rsidRDefault="00F11555">
            <w:pPr>
              <w:jc w:val="right"/>
              <w:rPr>
                <w:bCs/>
                <w:sz w:val="22"/>
                <w:szCs w:val="20"/>
              </w:rPr>
            </w:pPr>
            <w:r w:rsidRPr="0032445C">
              <w:rPr>
                <w:bCs/>
                <w:sz w:val="22"/>
                <w:szCs w:val="20"/>
              </w:rPr>
              <w:t>23,481</w:t>
            </w:r>
          </w:p>
        </w:tc>
      </w:tr>
      <w:tr w:rsidR="00467738" w:rsidRPr="0032445C">
        <w:tblPrEx>
          <w:tblLook w:val="0000" w:firstRow="0" w:lastRow="0" w:firstColumn="0" w:lastColumn="0" w:noHBand="0" w:noVBand="0"/>
        </w:tblPrEx>
        <w:trPr>
          <w:trHeight w:val="255"/>
        </w:trPr>
        <w:tc>
          <w:tcPr>
            <w:tcW w:w="445" w:type="dxa"/>
            <w:vMerge/>
            <w:tcBorders>
              <w:left w:val="single" w:sz="4" w:space="0" w:color="auto"/>
              <w:right w:val="single" w:sz="4" w:space="0" w:color="auto"/>
            </w:tcBorders>
            <w:shd w:val="clear" w:color="auto" w:fill="FFFFFF"/>
            <w:vAlign w:val="center"/>
          </w:tcPr>
          <w:p w:rsidR="00467738" w:rsidRPr="0032445C" w:rsidRDefault="00467738" w:rsidP="00B366BC"/>
        </w:tc>
        <w:tc>
          <w:tcPr>
            <w:tcW w:w="2835" w:type="dxa"/>
            <w:vMerge/>
            <w:tcBorders>
              <w:left w:val="single" w:sz="4" w:space="0" w:color="auto"/>
              <w:right w:val="single" w:sz="4" w:space="0" w:color="auto"/>
            </w:tcBorders>
            <w:shd w:val="clear" w:color="auto" w:fill="FFFFFF"/>
            <w:vAlign w:val="center"/>
          </w:tcPr>
          <w:p w:rsidR="00467738" w:rsidRPr="0032445C" w:rsidRDefault="00467738" w:rsidP="00BB0970">
            <w:pPr>
              <w:jc w:val="center"/>
              <w:rPr>
                <w:sz w:val="28"/>
                <w:szCs w:val="28"/>
              </w:rPr>
            </w:pPr>
          </w:p>
        </w:tc>
        <w:tc>
          <w:tcPr>
            <w:tcW w:w="1134" w:type="dxa"/>
            <w:tcBorders>
              <w:top w:val="nil"/>
              <w:left w:val="nil"/>
              <w:bottom w:val="single" w:sz="4" w:space="0" w:color="auto"/>
              <w:right w:val="single" w:sz="4" w:space="0" w:color="auto"/>
            </w:tcBorders>
            <w:shd w:val="clear" w:color="auto" w:fill="FFFFFF"/>
            <w:vAlign w:val="bottom"/>
          </w:tcPr>
          <w:p w:rsidR="00467738" w:rsidRPr="0032445C" w:rsidRDefault="00467738" w:rsidP="00B366BC">
            <w:pPr>
              <w:jc w:val="center"/>
              <w:outlineLvl w:val="2"/>
              <w:rPr>
                <w:sz w:val="20"/>
              </w:rPr>
            </w:pPr>
            <w:r w:rsidRPr="0032445C">
              <w:rPr>
                <w:sz w:val="20"/>
              </w:rPr>
              <w:t>2011</w:t>
            </w:r>
          </w:p>
        </w:tc>
        <w:tc>
          <w:tcPr>
            <w:tcW w:w="1275" w:type="dxa"/>
            <w:tcBorders>
              <w:top w:val="nil"/>
              <w:left w:val="nil"/>
              <w:bottom w:val="single" w:sz="4" w:space="0" w:color="auto"/>
              <w:right w:val="single" w:sz="4" w:space="0" w:color="auto"/>
            </w:tcBorders>
            <w:shd w:val="clear" w:color="auto" w:fill="FFFFFF"/>
            <w:vAlign w:val="center"/>
          </w:tcPr>
          <w:p w:rsidR="00467738" w:rsidRPr="0032445C" w:rsidRDefault="00F11555">
            <w:pPr>
              <w:jc w:val="right"/>
              <w:rPr>
                <w:bCs/>
                <w:sz w:val="22"/>
                <w:szCs w:val="20"/>
              </w:rPr>
            </w:pPr>
            <w:r w:rsidRPr="0032445C">
              <w:rPr>
                <w:bCs/>
                <w:sz w:val="22"/>
                <w:szCs w:val="20"/>
              </w:rPr>
              <w:t>33,626</w:t>
            </w:r>
          </w:p>
        </w:tc>
        <w:tc>
          <w:tcPr>
            <w:tcW w:w="993" w:type="dxa"/>
            <w:tcBorders>
              <w:top w:val="nil"/>
              <w:left w:val="nil"/>
              <w:bottom w:val="single" w:sz="4" w:space="0" w:color="auto"/>
              <w:right w:val="single" w:sz="4" w:space="0" w:color="auto"/>
            </w:tcBorders>
            <w:shd w:val="clear" w:color="auto" w:fill="FFFFFF"/>
            <w:noWrap/>
            <w:vAlign w:val="center"/>
          </w:tcPr>
          <w:p w:rsidR="00467738" w:rsidRPr="0032445C" w:rsidRDefault="00467738">
            <w:pPr>
              <w:jc w:val="right"/>
              <w:rPr>
                <w:bCs/>
                <w:sz w:val="22"/>
                <w:szCs w:val="20"/>
              </w:rPr>
            </w:pPr>
            <w:r w:rsidRPr="0032445C">
              <w:rPr>
                <w:bCs/>
                <w:sz w:val="22"/>
                <w:szCs w:val="20"/>
              </w:rPr>
              <w:t>0,000</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467738">
            <w:pPr>
              <w:jc w:val="right"/>
              <w:rPr>
                <w:bCs/>
                <w:sz w:val="22"/>
                <w:szCs w:val="20"/>
              </w:rPr>
            </w:pPr>
            <w:r w:rsidRPr="0032445C">
              <w:rPr>
                <w:bCs/>
                <w:sz w:val="22"/>
                <w:szCs w:val="20"/>
              </w:rPr>
              <w:t>22,450</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F11555">
            <w:pPr>
              <w:jc w:val="right"/>
              <w:rPr>
                <w:bCs/>
                <w:sz w:val="22"/>
                <w:szCs w:val="20"/>
              </w:rPr>
            </w:pPr>
            <w:r w:rsidRPr="0032445C">
              <w:rPr>
                <w:bCs/>
                <w:sz w:val="22"/>
                <w:szCs w:val="20"/>
              </w:rPr>
              <w:t>1,201</w:t>
            </w:r>
          </w:p>
        </w:tc>
        <w:tc>
          <w:tcPr>
            <w:tcW w:w="851" w:type="dxa"/>
            <w:tcBorders>
              <w:top w:val="nil"/>
              <w:left w:val="nil"/>
              <w:bottom w:val="single" w:sz="4" w:space="0" w:color="auto"/>
              <w:right w:val="single" w:sz="4" w:space="0" w:color="auto"/>
            </w:tcBorders>
            <w:shd w:val="clear" w:color="auto" w:fill="FFFFFF"/>
            <w:noWrap/>
            <w:vAlign w:val="center"/>
          </w:tcPr>
          <w:p w:rsidR="00467738" w:rsidRPr="0032445C" w:rsidRDefault="00467738">
            <w:pPr>
              <w:jc w:val="right"/>
              <w:rPr>
                <w:bCs/>
                <w:sz w:val="22"/>
                <w:szCs w:val="20"/>
              </w:rPr>
            </w:pPr>
            <w:r w:rsidRPr="0032445C">
              <w:rPr>
                <w:bCs/>
                <w:sz w:val="22"/>
                <w:szCs w:val="20"/>
              </w:rPr>
              <w:t>0,015</w:t>
            </w:r>
          </w:p>
        </w:tc>
        <w:tc>
          <w:tcPr>
            <w:tcW w:w="1134" w:type="dxa"/>
            <w:tcBorders>
              <w:top w:val="nil"/>
              <w:left w:val="nil"/>
              <w:bottom w:val="single" w:sz="4" w:space="0" w:color="auto"/>
              <w:right w:val="single" w:sz="4" w:space="0" w:color="auto"/>
            </w:tcBorders>
            <w:shd w:val="clear" w:color="auto" w:fill="FFFFFF"/>
            <w:noWrap/>
            <w:vAlign w:val="center"/>
          </w:tcPr>
          <w:p w:rsidR="00467738" w:rsidRPr="0032445C" w:rsidRDefault="00820D16">
            <w:pPr>
              <w:jc w:val="right"/>
              <w:rPr>
                <w:bCs/>
                <w:sz w:val="22"/>
                <w:szCs w:val="20"/>
              </w:rPr>
            </w:pPr>
            <w:r w:rsidRPr="0032445C">
              <w:rPr>
                <w:bCs/>
                <w:sz w:val="22"/>
                <w:szCs w:val="20"/>
              </w:rPr>
              <w:t>9,960</w:t>
            </w:r>
          </w:p>
        </w:tc>
      </w:tr>
      <w:tr w:rsidR="00467738" w:rsidRPr="0032445C">
        <w:tblPrEx>
          <w:tblLook w:val="0000" w:firstRow="0" w:lastRow="0" w:firstColumn="0" w:lastColumn="0" w:noHBand="0" w:noVBand="0"/>
        </w:tblPrEx>
        <w:trPr>
          <w:trHeight w:val="255"/>
        </w:trPr>
        <w:tc>
          <w:tcPr>
            <w:tcW w:w="445" w:type="dxa"/>
            <w:vMerge/>
            <w:tcBorders>
              <w:left w:val="single" w:sz="4" w:space="0" w:color="auto"/>
              <w:right w:val="single" w:sz="4" w:space="0" w:color="auto"/>
            </w:tcBorders>
            <w:shd w:val="clear" w:color="auto" w:fill="FFFFFF"/>
            <w:vAlign w:val="center"/>
          </w:tcPr>
          <w:p w:rsidR="00467738" w:rsidRPr="0032445C" w:rsidRDefault="00467738" w:rsidP="00B366BC"/>
        </w:tc>
        <w:tc>
          <w:tcPr>
            <w:tcW w:w="2835" w:type="dxa"/>
            <w:vMerge/>
            <w:tcBorders>
              <w:left w:val="single" w:sz="4" w:space="0" w:color="auto"/>
              <w:right w:val="single" w:sz="4" w:space="0" w:color="auto"/>
            </w:tcBorders>
            <w:shd w:val="clear" w:color="auto" w:fill="FFFFFF"/>
            <w:vAlign w:val="center"/>
          </w:tcPr>
          <w:p w:rsidR="00467738" w:rsidRPr="0032445C" w:rsidRDefault="00467738" w:rsidP="00BB0970">
            <w:pPr>
              <w:jc w:val="center"/>
              <w:rPr>
                <w:sz w:val="28"/>
                <w:szCs w:val="28"/>
              </w:rPr>
            </w:pPr>
          </w:p>
        </w:tc>
        <w:tc>
          <w:tcPr>
            <w:tcW w:w="1134" w:type="dxa"/>
            <w:tcBorders>
              <w:top w:val="nil"/>
              <w:left w:val="nil"/>
              <w:bottom w:val="single" w:sz="4" w:space="0" w:color="auto"/>
              <w:right w:val="single" w:sz="4" w:space="0" w:color="auto"/>
            </w:tcBorders>
            <w:shd w:val="clear" w:color="auto" w:fill="FFFFFF"/>
            <w:vAlign w:val="bottom"/>
          </w:tcPr>
          <w:p w:rsidR="00467738" w:rsidRPr="0032445C" w:rsidRDefault="00467738" w:rsidP="00B366BC">
            <w:pPr>
              <w:jc w:val="center"/>
              <w:outlineLvl w:val="2"/>
              <w:rPr>
                <w:sz w:val="20"/>
              </w:rPr>
            </w:pPr>
            <w:r w:rsidRPr="0032445C">
              <w:rPr>
                <w:sz w:val="20"/>
              </w:rPr>
              <w:t>2012</w:t>
            </w:r>
          </w:p>
        </w:tc>
        <w:tc>
          <w:tcPr>
            <w:tcW w:w="1275" w:type="dxa"/>
            <w:tcBorders>
              <w:top w:val="nil"/>
              <w:left w:val="nil"/>
              <w:bottom w:val="single" w:sz="4" w:space="0" w:color="auto"/>
              <w:right w:val="single" w:sz="4" w:space="0" w:color="auto"/>
            </w:tcBorders>
            <w:shd w:val="clear" w:color="auto" w:fill="FFFFFF"/>
            <w:vAlign w:val="center"/>
          </w:tcPr>
          <w:p w:rsidR="00467738" w:rsidRPr="0032445C" w:rsidRDefault="00F11555">
            <w:pPr>
              <w:jc w:val="right"/>
              <w:rPr>
                <w:bCs/>
                <w:sz w:val="22"/>
                <w:szCs w:val="20"/>
              </w:rPr>
            </w:pPr>
            <w:r w:rsidRPr="0032445C">
              <w:rPr>
                <w:bCs/>
                <w:sz w:val="22"/>
                <w:szCs w:val="20"/>
              </w:rPr>
              <w:t>28,783</w:t>
            </w:r>
          </w:p>
        </w:tc>
        <w:tc>
          <w:tcPr>
            <w:tcW w:w="993" w:type="dxa"/>
            <w:tcBorders>
              <w:top w:val="nil"/>
              <w:left w:val="nil"/>
              <w:bottom w:val="single" w:sz="4" w:space="0" w:color="auto"/>
              <w:right w:val="single" w:sz="4" w:space="0" w:color="auto"/>
            </w:tcBorders>
            <w:shd w:val="clear" w:color="auto" w:fill="FFFFFF"/>
            <w:noWrap/>
            <w:vAlign w:val="center"/>
          </w:tcPr>
          <w:p w:rsidR="00467738" w:rsidRPr="0032445C" w:rsidRDefault="00467738">
            <w:pPr>
              <w:jc w:val="right"/>
              <w:rPr>
                <w:bCs/>
                <w:sz w:val="22"/>
                <w:szCs w:val="20"/>
              </w:rPr>
            </w:pPr>
            <w:r w:rsidRPr="0032445C">
              <w:rPr>
                <w:bCs/>
                <w:sz w:val="22"/>
                <w:szCs w:val="20"/>
              </w:rPr>
              <w:t>0,000</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F11555">
            <w:pPr>
              <w:jc w:val="right"/>
              <w:rPr>
                <w:bCs/>
                <w:sz w:val="22"/>
                <w:szCs w:val="20"/>
              </w:rPr>
            </w:pPr>
            <w:r w:rsidRPr="0032445C">
              <w:rPr>
                <w:bCs/>
                <w:sz w:val="22"/>
                <w:szCs w:val="20"/>
              </w:rPr>
              <w:t>33,015</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F11555">
            <w:pPr>
              <w:jc w:val="right"/>
              <w:rPr>
                <w:bCs/>
                <w:sz w:val="22"/>
                <w:szCs w:val="20"/>
              </w:rPr>
            </w:pPr>
            <w:r w:rsidRPr="0032445C">
              <w:rPr>
                <w:bCs/>
                <w:sz w:val="22"/>
                <w:szCs w:val="20"/>
              </w:rPr>
              <w:t>0,002</w:t>
            </w:r>
          </w:p>
        </w:tc>
        <w:tc>
          <w:tcPr>
            <w:tcW w:w="851" w:type="dxa"/>
            <w:tcBorders>
              <w:top w:val="nil"/>
              <w:left w:val="nil"/>
              <w:bottom w:val="single" w:sz="4" w:space="0" w:color="auto"/>
              <w:right w:val="single" w:sz="4" w:space="0" w:color="auto"/>
            </w:tcBorders>
            <w:shd w:val="clear" w:color="auto" w:fill="FFFFFF"/>
            <w:noWrap/>
            <w:vAlign w:val="center"/>
          </w:tcPr>
          <w:p w:rsidR="00467738" w:rsidRPr="0032445C" w:rsidRDefault="00820D16">
            <w:pPr>
              <w:jc w:val="right"/>
              <w:rPr>
                <w:bCs/>
                <w:sz w:val="22"/>
                <w:szCs w:val="20"/>
              </w:rPr>
            </w:pPr>
            <w:r w:rsidRPr="0032445C">
              <w:rPr>
                <w:bCs/>
                <w:sz w:val="22"/>
                <w:szCs w:val="20"/>
              </w:rPr>
              <w:t>0,206</w:t>
            </w:r>
          </w:p>
        </w:tc>
        <w:tc>
          <w:tcPr>
            <w:tcW w:w="1134" w:type="dxa"/>
            <w:tcBorders>
              <w:top w:val="nil"/>
              <w:left w:val="nil"/>
              <w:bottom w:val="single" w:sz="4" w:space="0" w:color="auto"/>
              <w:right w:val="single" w:sz="4" w:space="0" w:color="auto"/>
            </w:tcBorders>
            <w:shd w:val="clear" w:color="auto" w:fill="FFFFFF"/>
            <w:noWrap/>
            <w:vAlign w:val="center"/>
          </w:tcPr>
          <w:p w:rsidR="00467738" w:rsidRPr="0032445C" w:rsidRDefault="00820D16">
            <w:pPr>
              <w:jc w:val="right"/>
              <w:rPr>
                <w:bCs/>
                <w:sz w:val="22"/>
                <w:szCs w:val="20"/>
              </w:rPr>
            </w:pPr>
            <w:r w:rsidRPr="0032445C">
              <w:rPr>
                <w:bCs/>
                <w:sz w:val="22"/>
                <w:szCs w:val="20"/>
              </w:rPr>
              <w:t>0,860</w:t>
            </w:r>
          </w:p>
        </w:tc>
      </w:tr>
      <w:tr w:rsidR="00467738" w:rsidRPr="0032445C">
        <w:tblPrEx>
          <w:tblLook w:val="0000" w:firstRow="0" w:lastRow="0" w:firstColumn="0" w:lastColumn="0" w:noHBand="0" w:noVBand="0"/>
        </w:tblPrEx>
        <w:trPr>
          <w:trHeight w:val="255"/>
        </w:trPr>
        <w:tc>
          <w:tcPr>
            <w:tcW w:w="445" w:type="dxa"/>
            <w:vMerge/>
            <w:tcBorders>
              <w:left w:val="single" w:sz="4" w:space="0" w:color="auto"/>
              <w:right w:val="single" w:sz="4" w:space="0" w:color="auto"/>
            </w:tcBorders>
            <w:shd w:val="clear" w:color="auto" w:fill="FFFFFF"/>
            <w:vAlign w:val="center"/>
          </w:tcPr>
          <w:p w:rsidR="00467738" w:rsidRPr="0032445C" w:rsidRDefault="00467738" w:rsidP="00B366BC"/>
        </w:tc>
        <w:tc>
          <w:tcPr>
            <w:tcW w:w="2835" w:type="dxa"/>
            <w:vMerge/>
            <w:tcBorders>
              <w:left w:val="single" w:sz="4" w:space="0" w:color="auto"/>
              <w:right w:val="single" w:sz="4" w:space="0" w:color="auto"/>
            </w:tcBorders>
            <w:shd w:val="clear" w:color="auto" w:fill="FFFFFF"/>
            <w:vAlign w:val="center"/>
          </w:tcPr>
          <w:p w:rsidR="00467738" w:rsidRPr="0032445C" w:rsidRDefault="00467738" w:rsidP="00BB0970">
            <w:pPr>
              <w:jc w:val="center"/>
              <w:rPr>
                <w:sz w:val="28"/>
                <w:szCs w:val="28"/>
              </w:rPr>
            </w:pPr>
          </w:p>
        </w:tc>
        <w:tc>
          <w:tcPr>
            <w:tcW w:w="1134" w:type="dxa"/>
            <w:tcBorders>
              <w:top w:val="nil"/>
              <w:left w:val="nil"/>
              <w:bottom w:val="single" w:sz="4" w:space="0" w:color="auto"/>
              <w:right w:val="single" w:sz="4" w:space="0" w:color="auto"/>
            </w:tcBorders>
            <w:shd w:val="clear" w:color="auto" w:fill="FFFFFF"/>
            <w:vAlign w:val="bottom"/>
          </w:tcPr>
          <w:p w:rsidR="00467738" w:rsidRPr="0032445C" w:rsidRDefault="00467738" w:rsidP="00B366BC">
            <w:pPr>
              <w:jc w:val="center"/>
              <w:outlineLvl w:val="2"/>
              <w:rPr>
                <w:sz w:val="20"/>
              </w:rPr>
            </w:pPr>
            <w:r w:rsidRPr="0032445C">
              <w:rPr>
                <w:sz w:val="20"/>
              </w:rPr>
              <w:t>2013</w:t>
            </w:r>
          </w:p>
        </w:tc>
        <w:tc>
          <w:tcPr>
            <w:tcW w:w="1275" w:type="dxa"/>
            <w:tcBorders>
              <w:top w:val="nil"/>
              <w:left w:val="nil"/>
              <w:bottom w:val="single" w:sz="4" w:space="0" w:color="auto"/>
              <w:right w:val="single" w:sz="4" w:space="0" w:color="auto"/>
            </w:tcBorders>
            <w:shd w:val="clear" w:color="auto" w:fill="FFFFFF"/>
            <w:vAlign w:val="center"/>
          </w:tcPr>
          <w:p w:rsidR="00467738" w:rsidRPr="0032445C" w:rsidRDefault="00F11555">
            <w:pPr>
              <w:jc w:val="right"/>
              <w:rPr>
                <w:bCs/>
                <w:sz w:val="22"/>
                <w:szCs w:val="20"/>
              </w:rPr>
            </w:pPr>
            <w:r w:rsidRPr="0032445C">
              <w:rPr>
                <w:bCs/>
                <w:sz w:val="22"/>
                <w:szCs w:val="20"/>
              </w:rPr>
              <w:t>29,591</w:t>
            </w:r>
          </w:p>
        </w:tc>
        <w:tc>
          <w:tcPr>
            <w:tcW w:w="993" w:type="dxa"/>
            <w:tcBorders>
              <w:top w:val="nil"/>
              <w:left w:val="nil"/>
              <w:bottom w:val="single" w:sz="4" w:space="0" w:color="auto"/>
              <w:right w:val="single" w:sz="4" w:space="0" w:color="auto"/>
            </w:tcBorders>
            <w:shd w:val="clear" w:color="auto" w:fill="FFFFFF"/>
            <w:noWrap/>
            <w:vAlign w:val="center"/>
          </w:tcPr>
          <w:p w:rsidR="00467738" w:rsidRPr="0032445C" w:rsidRDefault="00467738">
            <w:pPr>
              <w:jc w:val="right"/>
              <w:rPr>
                <w:bCs/>
                <w:sz w:val="22"/>
                <w:szCs w:val="20"/>
              </w:rPr>
            </w:pPr>
            <w:r w:rsidRPr="0032445C">
              <w:rPr>
                <w:bCs/>
                <w:sz w:val="22"/>
                <w:szCs w:val="20"/>
              </w:rPr>
              <w:t>0,000</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F11555">
            <w:pPr>
              <w:jc w:val="right"/>
              <w:rPr>
                <w:bCs/>
                <w:sz w:val="22"/>
                <w:szCs w:val="20"/>
              </w:rPr>
            </w:pPr>
            <w:r w:rsidRPr="0032445C">
              <w:rPr>
                <w:bCs/>
                <w:sz w:val="22"/>
                <w:szCs w:val="20"/>
              </w:rPr>
              <w:t>27,715</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F11555">
            <w:pPr>
              <w:jc w:val="right"/>
              <w:rPr>
                <w:bCs/>
                <w:sz w:val="22"/>
                <w:szCs w:val="20"/>
              </w:rPr>
            </w:pPr>
            <w:r w:rsidRPr="0032445C">
              <w:rPr>
                <w:bCs/>
                <w:sz w:val="22"/>
                <w:szCs w:val="20"/>
              </w:rPr>
              <w:t>0,002</w:t>
            </w:r>
          </w:p>
        </w:tc>
        <w:tc>
          <w:tcPr>
            <w:tcW w:w="851" w:type="dxa"/>
            <w:tcBorders>
              <w:top w:val="nil"/>
              <w:left w:val="nil"/>
              <w:bottom w:val="single" w:sz="4" w:space="0" w:color="auto"/>
              <w:right w:val="single" w:sz="4" w:space="0" w:color="auto"/>
            </w:tcBorders>
            <w:shd w:val="clear" w:color="auto" w:fill="FFFFFF"/>
            <w:noWrap/>
            <w:vAlign w:val="center"/>
          </w:tcPr>
          <w:p w:rsidR="00820D16" w:rsidRPr="0032445C" w:rsidRDefault="00467738" w:rsidP="00820D16">
            <w:pPr>
              <w:jc w:val="right"/>
              <w:rPr>
                <w:bCs/>
                <w:sz w:val="22"/>
                <w:szCs w:val="20"/>
              </w:rPr>
            </w:pPr>
            <w:r w:rsidRPr="0032445C">
              <w:rPr>
                <w:bCs/>
                <w:sz w:val="22"/>
                <w:szCs w:val="20"/>
              </w:rPr>
              <w:t>0</w:t>
            </w:r>
            <w:r w:rsidR="00820D16" w:rsidRPr="0032445C">
              <w:rPr>
                <w:bCs/>
                <w:sz w:val="22"/>
                <w:szCs w:val="20"/>
              </w:rPr>
              <w:t>,200</w:t>
            </w:r>
          </w:p>
        </w:tc>
        <w:tc>
          <w:tcPr>
            <w:tcW w:w="1134" w:type="dxa"/>
            <w:tcBorders>
              <w:top w:val="nil"/>
              <w:left w:val="nil"/>
              <w:bottom w:val="single" w:sz="4" w:space="0" w:color="auto"/>
              <w:right w:val="single" w:sz="4" w:space="0" w:color="auto"/>
            </w:tcBorders>
            <w:shd w:val="clear" w:color="auto" w:fill="FFFFFF"/>
            <w:noWrap/>
            <w:vAlign w:val="center"/>
          </w:tcPr>
          <w:p w:rsidR="00467738" w:rsidRPr="0032445C" w:rsidRDefault="00820D16">
            <w:pPr>
              <w:jc w:val="right"/>
              <w:rPr>
                <w:bCs/>
                <w:sz w:val="22"/>
                <w:szCs w:val="20"/>
              </w:rPr>
            </w:pPr>
            <w:r w:rsidRPr="0032445C">
              <w:rPr>
                <w:bCs/>
                <w:sz w:val="22"/>
                <w:szCs w:val="20"/>
              </w:rPr>
              <w:t>1,674</w:t>
            </w:r>
          </w:p>
        </w:tc>
      </w:tr>
      <w:tr w:rsidR="00467738" w:rsidRPr="0032445C">
        <w:tblPrEx>
          <w:tblLook w:val="0000" w:firstRow="0" w:lastRow="0" w:firstColumn="0" w:lastColumn="0" w:noHBand="0" w:noVBand="0"/>
        </w:tblPrEx>
        <w:trPr>
          <w:trHeight w:val="255"/>
        </w:trPr>
        <w:tc>
          <w:tcPr>
            <w:tcW w:w="445" w:type="dxa"/>
            <w:vMerge/>
            <w:tcBorders>
              <w:left w:val="single" w:sz="4" w:space="0" w:color="auto"/>
              <w:right w:val="single" w:sz="4" w:space="0" w:color="auto"/>
            </w:tcBorders>
            <w:shd w:val="clear" w:color="auto" w:fill="FFFFFF"/>
            <w:vAlign w:val="center"/>
          </w:tcPr>
          <w:p w:rsidR="00467738" w:rsidRPr="0032445C" w:rsidRDefault="00467738" w:rsidP="00B366BC"/>
        </w:tc>
        <w:tc>
          <w:tcPr>
            <w:tcW w:w="2835" w:type="dxa"/>
            <w:vMerge/>
            <w:tcBorders>
              <w:left w:val="single" w:sz="4" w:space="0" w:color="auto"/>
              <w:right w:val="single" w:sz="4" w:space="0" w:color="auto"/>
            </w:tcBorders>
            <w:shd w:val="clear" w:color="auto" w:fill="FFFFFF"/>
            <w:vAlign w:val="center"/>
          </w:tcPr>
          <w:p w:rsidR="00467738" w:rsidRPr="0032445C" w:rsidRDefault="00467738" w:rsidP="00BB0970">
            <w:pPr>
              <w:jc w:val="center"/>
              <w:rPr>
                <w:sz w:val="28"/>
                <w:szCs w:val="28"/>
              </w:rPr>
            </w:pPr>
          </w:p>
        </w:tc>
        <w:tc>
          <w:tcPr>
            <w:tcW w:w="1134" w:type="dxa"/>
            <w:tcBorders>
              <w:top w:val="nil"/>
              <w:left w:val="nil"/>
              <w:bottom w:val="single" w:sz="4" w:space="0" w:color="auto"/>
              <w:right w:val="single" w:sz="4" w:space="0" w:color="auto"/>
            </w:tcBorders>
            <w:shd w:val="clear" w:color="auto" w:fill="FFFFFF"/>
            <w:vAlign w:val="bottom"/>
          </w:tcPr>
          <w:p w:rsidR="00467738" w:rsidRPr="0032445C" w:rsidRDefault="00467738" w:rsidP="00B366BC">
            <w:pPr>
              <w:jc w:val="center"/>
              <w:outlineLvl w:val="2"/>
              <w:rPr>
                <w:sz w:val="20"/>
              </w:rPr>
            </w:pPr>
            <w:r w:rsidRPr="0032445C">
              <w:rPr>
                <w:sz w:val="20"/>
              </w:rPr>
              <w:t>2014</w:t>
            </w:r>
          </w:p>
        </w:tc>
        <w:tc>
          <w:tcPr>
            <w:tcW w:w="1275" w:type="dxa"/>
            <w:tcBorders>
              <w:top w:val="nil"/>
              <w:left w:val="nil"/>
              <w:bottom w:val="single" w:sz="4" w:space="0" w:color="auto"/>
              <w:right w:val="single" w:sz="4" w:space="0" w:color="auto"/>
            </w:tcBorders>
            <w:shd w:val="clear" w:color="auto" w:fill="FFFFFF"/>
            <w:vAlign w:val="center"/>
          </w:tcPr>
          <w:p w:rsidR="00467738" w:rsidRPr="0032445C" w:rsidRDefault="00F11555">
            <w:pPr>
              <w:jc w:val="right"/>
              <w:rPr>
                <w:bCs/>
                <w:sz w:val="22"/>
                <w:szCs w:val="20"/>
              </w:rPr>
            </w:pPr>
            <w:r w:rsidRPr="0032445C">
              <w:rPr>
                <w:bCs/>
                <w:sz w:val="22"/>
                <w:szCs w:val="20"/>
              </w:rPr>
              <w:t>3,760</w:t>
            </w:r>
          </w:p>
        </w:tc>
        <w:tc>
          <w:tcPr>
            <w:tcW w:w="993" w:type="dxa"/>
            <w:tcBorders>
              <w:top w:val="nil"/>
              <w:left w:val="nil"/>
              <w:bottom w:val="single" w:sz="4" w:space="0" w:color="auto"/>
              <w:right w:val="single" w:sz="4" w:space="0" w:color="auto"/>
            </w:tcBorders>
            <w:shd w:val="clear" w:color="auto" w:fill="FFFFFF"/>
            <w:noWrap/>
            <w:vAlign w:val="center"/>
          </w:tcPr>
          <w:p w:rsidR="00467738" w:rsidRPr="0032445C" w:rsidRDefault="00467738">
            <w:pPr>
              <w:jc w:val="right"/>
              <w:rPr>
                <w:bCs/>
                <w:sz w:val="22"/>
                <w:szCs w:val="20"/>
              </w:rPr>
            </w:pPr>
            <w:r w:rsidRPr="0032445C">
              <w:rPr>
                <w:bCs/>
                <w:sz w:val="22"/>
                <w:szCs w:val="20"/>
              </w:rPr>
              <w:t>0,000</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467738">
            <w:pPr>
              <w:jc w:val="right"/>
              <w:rPr>
                <w:bCs/>
                <w:sz w:val="22"/>
                <w:szCs w:val="20"/>
              </w:rPr>
            </w:pPr>
            <w:r w:rsidRPr="0032445C">
              <w:rPr>
                <w:bCs/>
                <w:sz w:val="22"/>
                <w:szCs w:val="20"/>
              </w:rPr>
              <w:t>0,000</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467738">
            <w:pPr>
              <w:jc w:val="right"/>
              <w:rPr>
                <w:bCs/>
                <w:sz w:val="22"/>
                <w:szCs w:val="20"/>
              </w:rPr>
            </w:pPr>
            <w:r w:rsidRPr="0032445C">
              <w:rPr>
                <w:bCs/>
                <w:sz w:val="22"/>
                <w:szCs w:val="20"/>
              </w:rPr>
              <w:t>0,050</w:t>
            </w:r>
          </w:p>
        </w:tc>
        <w:tc>
          <w:tcPr>
            <w:tcW w:w="851" w:type="dxa"/>
            <w:tcBorders>
              <w:top w:val="nil"/>
              <w:left w:val="nil"/>
              <w:bottom w:val="single" w:sz="4" w:space="0" w:color="auto"/>
              <w:right w:val="single" w:sz="4" w:space="0" w:color="auto"/>
            </w:tcBorders>
            <w:shd w:val="clear" w:color="auto" w:fill="FFFFFF"/>
            <w:noWrap/>
            <w:vAlign w:val="center"/>
          </w:tcPr>
          <w:p w:rsidR="00467738" w:rsidRPr="0032445C" w:rsidRDefault="00820D16">
            <w:pPr>
              <w:jc w:val="right"/>
              <w:rPr>
                <w:bCs/>
                <w:sz w:val="22"/>
                <w:szCs w:val="20"/>
              </w:rPr>
            </w:pPr>
            <w:r w:rsidRPr="0032445C">
              <w:rPr>
                <w:bCs/>
                <w:sz w:val="22"/>
                <w:szCs w:val="20"/>
              </w:rPr>
              <w:t>0,2</w:t>
            </w:r>
            <w:r w:rsidR="00467738" w:rsidRPr="0032445C">
              <w:rPr>
                <w:bCs/>
                <w:sz w:val="22"/>
                <w:szCs w:val="20"/>
              </w:rPr>
              <w:t>15</w:t>
            </w:r>
          </w:p>
        </w:tc>
        <w:tc>
          <w:tcPr>
            <w:tcW w:w="1134" w:type="dxa"/>
            <w:tcBorders>
              <w:top w:val="nil"/>
              <w:left w:val="nil"/>
              <w:bottom w:val="single" w:sz="4" w:space="0" w:color="auto"/>
              <w:right w:val="single" w:sz="4" w:space="0" w:color="auto"/>
            </w:tcBorders>
            <w:shd w:val="clear" w:color="auto" w:fill="FFFFFF"/>
            <w:noWrap/>
            <w:vAlign w:val="center"/>
          </w:tcPr>
          <w:p w:rsidR="00467738" w:rsidRPr="0032445C" w:rsidRDefault="00820D16">
            <w:pPr>
              <w:jc w:val="right"/>
              <w:rPr>
                <w:bCs/>
                <w:sz w:val="22"/>
                <w:szCs w:val="20"/>
              </w:rPr>
            </w:pPr>
            <w:r w:rsidRPr="0032445C">
              <w:rPr>
                <w:bCs/>
                <w:sz w:val="22"/>
                <w:szCs w:val="20"/>
              </w:rPr>
              <w:t>3,495</w:t>
            </w:r>
          </w:p>
        </w:tc>
      </w:tr>
      <w:tr w:rsidR="00467738" w:rsidRPr="0032445C">
        <w:tblPrEx>
          <w:tblLook w:val="0000" w:firstRow="0" w:lastRow="0" w:firstColumn="0" w:lastColumn="0" w:noHBand="0" w:noVBand="0"/>
        </w:tblPrEx>
        <w:trPr>
          <w:trHeight w:val="190"/>
        </w:trPr>
        <w:tc>
          <w:tcPr>
            <w:tcW w:w="445" w:type="dxa"/>
            <w:vMerge/>
            <w:tcBorders>
              <w:left w:val="single" w:sz="4" w:space="0" w:color="auto"/>
              <w:right w:val="single" w:sz="4" w:space="0" w:color="auto"/>
            </w:tcBorders>
            <w:shd w:val="clear" w:color="auto" w:fill="FFFFFF"/>
            <w:vAlign w:val="center"/>
          </w:tcPr>
          <w:p w:rsidR="00467738" w:rsidRPr="0032445C" w:rsidRDefault="00467738" w:rsidP="00B366BC"/>
        </w:tc>
        <w:tc>
          <w:tcPr>
            <w:tcW w:w="2835" w:type="dxa"/>
            <w:vMerge/>
            <w:tcBorders>
              <w:left w:val="single" w:sz="4" w:space="0" w:color="auto"/>
              <w:right w:val="single" w:sz="4" w:space="0" w:color="auto"/>
            </w:tcBorders>
            <w:shd w:val="clear" w:color="auto" w:fill="FFFFFF"/>
            <w:vAlign w:val="center"/>
          </w:tcPr>
          <w:p w:rsidR="00467738" w:rsidRPr="0032445C" w:rsidRDefault="00467738" w:rsidP="00BB0970">
            <w:pPr>
              <w:jc w:val="center"/>
              <w:rPr>
                <w:sz w:val="28"/>
                <w:szCs w:val="28"/>
              </w:rPr>
            </w:pPr>
          </w:p>
        </w:tc>
        <w:tc>
          <w:tcPr>
            <w:tcW w:w="1134" w:type="dxa"/>
            <w:tcBorders>
              <w:top w:val="nil"/>
              <w:left w:val="nil"/>
              <w:bottom w:val="single" w:sz="4" w:space="0" w:color="auto"/>
              <w:right w:val="single" w:sz="4" w:space="0" w:color="auto"/>
            </w:tcBorders>
            <w:shd w:val="clear" w:color="auto" w:fill="FFFFFF"/>
            <w:vAlign w:val="bottom"/>
          </w:tcPr>
          <w:p w:rsidR="00467738" w:rsidRPr="0032445C" w:rsidRDefault="00467738" w:rsidP="00B366BC">
            <w:pPr>
              <w:jc w:val="center"/>
              <w:outlineLvl w:val="2"/>
              <w:rPr>
                <w:sz w:val="20"/>
              </w:rPr>
            </w:pPr>
            <w:r w:rsidRPr="0032445C">
              <w:rPr>
                <w:sz w:val="20"/>
              </w:rPr>
              <w:t>2015</w:t>
            </w:r>
          </w:p>
        </w:tc>
        <w:tc>
          <w:tcPr>
            <w:tcW w:w="1275" w:type="dxa"/>
            <w:tcBorders>
              <w:top w:val="nil"/>
              <w:left w:val="nil"/>
              <w:bottom w:val="single" w:sz="4" w:space="0" w:color="auto"/>
              <w:right w:val="single" w:sz="4" w:space="0" w:color="auto"/>
            </w:tcBorders>
            <w:shd w:val="clear" w:color="auto" w:fill="FFFFFF"/>
            <w:vAlign w:val="center"/>
          </w:tcPr>
          <w:p w:rsidR="00467738" w:rsidRPr="0032445C" w:rsidRDefault="00F11555">
            <w:pPr>
              <w:jc w:val="right"/>
              <w:rPr>
                <w:bCs/>
                <w:sz w:val="22"/>
                <w:szCs w:val="20"/>
              </w:rPr>
            </w:pPr>
            <w:r w:rsidRPr="0032445C">
              <w:rPr>
                <w:bCs/>
                <w:sz w:val="22"/>
                <w:szCs w:val="20"/>
              </w:rPr>
              <w:t>302,744</w:t>
            </w:r>
          </w:p>
        </w:tc>
        <w:tc>
          <w:tcPr>
            <w:tcW w:w="993" w:type="dxa"/>
            <w:tcBorders>
              <w:top w:val="nil"/>
              <w:left w:val="nil"/>
              <w:bottom w:val="single" w:sz="4" w:space="0" w:color="auto"/>
              <w:right w:val="single" w:sz="4" w:space="0" w:color="auto"/>
            </w:tcBorders>
            <w:shd w:val="clear" w:color="auto" w:fill="FFFFFF"/>
            <w:noWrap/>
            <w:vAlign w:val="center"/>
          </w:tcPr>
          <w:p w:rsidR="00467738" w:rsidRPr="0032445C" w:rsidRDefault="00F11555" w:rsidP="00F11555">
            <w:pPr>
              <w:jc w:val="right"/>
              <w:rPr>
                <w:bCs/>
                <w:sz w:val="22"/>
                <w:szCs w:val="20"/>
              </w:rPr>
            </w:pPr>
            <w:r w:rsidRPr="0032445C">
              <w:rPr>
                <w:bCs/>
                <w:sz w:val="22"/>
                <w:szCs w:val="20"/>
              </w:rPr>
              <w:t>281,173</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F11555">
            <w:pPr>
              <w:jc w:val="right"/>
              <w:rPr>
                <w:bCs/>
                <w:sz w:val="22"/>
                <w:szCs w:val="20"/>
              </w:rPr>
            </w:pPr>
            <w:r w:rsidRPr="0032445C">
              <w:rPr>
                <w:bCs/>
                <w:sz w:val="22"/>
                <w:szCs w:val="20"/>
              </w:rPr>
              <w:t>14,799</w:t>
            </w:r>
          </w:p>
        </w:tc>
        <w:tc>
          <w:tcPr>
            <w:tcW w:w="992" w:type="dxa"/>
            <w:tcBorders>
              <w:top w:val="nil"/>
              <w:left w:val="nil"/>
              <w:bottom w:val="single" w:sz="4" w:space="0" w:color="auto"/>
              <w:right w:val="single" w:sz="4" w:space="0" w:color="auto"/>
            </w:tcBorders>
            <w:shd w:val="clear" w:color="auto" w:fill="FFFFFF"/>
            <w:noWrap/>
            <w:vAlign w:val="center"/>
          </w:tcPr>
          <w:p w:rsidR="00467738" w:rsidRPr="0032445C" w:rsidRDefault="00467738">
            <w:pPr>
              <w:jc w:val="right"/>
              <w:rPr>
                <w:bCs/>
                <w:sz w:val="22"/>
                <w:szCs w:val="20"/>
              </w:rPr>
            </w:pPr>
            <w:r w:rsidRPr="0032445C">
              <w:rPr>
                <w:bCs/>
                <w:sz w:val="22"/>
                <w:szCs w:val="20"/>
              </w:rPr>
              <w:t>0,060</w:t>
            </w:r>
          </w:p>
        </w:tc>
        <w:tc>
          <w:tcPr>
            <w:tcW w:w="851" w:type="dxa"/>
            <w:tcBorders>
              <w:top w:val="nil"/>
              <w:left w:val="nil"/>
              <w:bottom w:val="single" w:sz="4" w:space="0" w:color="auto"/>
              <w:right w:val="single" w:sz="4" w:space="0" w:color="auto"/>
            </w:tcBorders>
            <w:shd w:val="clear" w:color="auto" w:fill="FFFFFF"/>
            <w:noWrap/>
            <w:vAlign w:val="center"/>
          </w:tcPr>
          <w:p w:rsidR="00467738" w:rsidRPr="0032445C" w:rsidRDefault="00820D16">
            <w:pPr>
              <w:jc w:val="right"/>
              <w:rPr>
                <w:bCs/>
                <w:sz w:val="22"/>
                <w:szCs w:val="20"/>
              </w:rPr>
            </w:pPr>
            <w:r w:rsidRPr="0032445C">
              <w:rPr>
                <w:bCs/>
                <w:sz w:val="22"/>
                <w:szCs w:val="20"/>
              </w:rPr>
              <w:t>0,220</w:t>
            </w:r>
          </w:p>
        </w:tc>
        <w:tc>
          <w:tcPr>
            <w:tcW w:w="1134" w:type="dxa"/>
            <w:tcBorders>
              <w:top w:val="nil"/>
              <w:left w:val="nil"/>
              <w:bottom w:val="single" w:sz="4" w:space="0" w:color="auto"/>
              <w:right w:val="single" w:sz="4" w:space="0" w:color="auto"/>
            </w:tcBorders>
            <w:shd w:val="clear" w:color="auto" w:fill="FFFFFF"/>
            <w:noWrap/>
            <w:vAlign w:val="center"/>
          </w:tcPr>
          <w:p w:rsidR="00467738" w:rsidRPr="0032445C" w:rsidRDefault="00820D16">
            <w:pPr>
              <w:jc w:val="right"/>
              <w:rPr>
                <w:bCs/>
                <w:sz w:val="22"/>
                <w:szCs w:val="20"/>
              </w:rPr>
            </w:pPr>
            <w:r w:rsidRPr="0032445C">
              <w:rPr>
                <w:bCs/>
                <w:sz w:val="22"/>
                <w:szCs w:val="20"/>
              </w:rPr>
              <w:t>6,492</w:t>
            </w:r>
          </w:p>
        </w:tc>
      </w:tr>
      <w:tr w:rsidR="00467738" w:rsidRPr="00E76784">
        <w:tblPrEx>
          <w:tblLook w:val="0000" w:firstRow="0" w:lastRow="0" w:firstColumn="0" w:lastColumn="0" w:noHBand="0" w:noVBand="0"/>
        </w:tblPrEx>
        <w:trPr>
          <w:trHeight w:val="255"/>
        </w:trPr>
        <w:tc>
          <w:tcPr>
            <w:tcW w:w="445" w:type="dxa"/>
            <w:vMerge/>
            <w:tcBorders>
              <w:left w:val="single" w:sz="4" w:space="0" w:color="auto"/>
              <w:bottom w:val="single" w:sz="4" w:space="0" w:color="000000"/>
              <w:right w:val="single" w:sz="4" w:space="0" w:color="auto"/>
            </w:tcBorders>
            <w:shd w:val="clear" w:color="auto" w:fill="FFFFFF"/>
            <w:vAlign w:val="center"/>
          </w:tcPr>
          <w:p w:rsidR="00467738" w:rsidRPr="0032445C" w:rsidRDefault="00467738" w:rsidP="00B366BC"/>
        </w:tc>
        <w:tc>
          <w:tcPr>
            <w:tcW w:w="2835" w:type="dxa"/>
            <w:vMerge/>
            <w:tcBorders>
              <w:left w:val="single" w:sz="4" w:space="0" w:color="auto"/>
              <w:bottom w:val="single" w:sz="4" w:space="0" w:color="auto"/>
              <w:right w:val="single" w:sz="4" w:space="0" w:color="auto"/>
            </w:tcBorders>
            <w:shd w:val="clear" w:color="auto" w:fill="FFFFFF"/>
            <w:vAlign w:val="center"/>
          </w:tcPr>
          <w:p w:rsidR="00467738" w:rsidRPr="0032445C" w:rsidRDefault="00467738" w:rsidP="00BB0970">
            <w:pPr>
              <w:jc w:val="center"/>
              <w:rPr>
                <w:sz w:val="28"/>
                <w:szCs w:val="28"/>
              </w:rPr>
            </w:pPr>
          </w:p>
        </w:tc>
        <w:tc>
          <w:tcPr>
            <w:tcW w:w="1134" w:type="dxa"/>
            <w:tcBorders>
              <w:top w:val="single" w:sz="4" w:space="0" w:color="auto"/>
              <w:left w:val="nil"/>
              <w:bottom w:val="single" w:sz="4" w:space="0" w:color="auto"/>
              <w:right w:val="single" w:sz="4" w:space="0" w:color="auto"/>
            </w:tcBorders>
            <w:shd w:val="clear" w:color="auto" w:fill="FFFFFF"/>
            <w:vAlign w:val="bottom"/>
          </w:tcPr>
          <w:p w:rsidR="00467738" w:rsidRPr="0032445C" w:rsidRDefault="00467738" w:rsidP="00B366BC">
            <w:pPr>
              <w:jc w:val="center"/>
              <w:outlineLvl w:val="2"/>
              <w:rPr>
                <w:sz w:val="20"/>
              </w:rPr>
            </w:pPr>
            <w:r w:rsidRPr="0032445C">
              <w:rPr>
                <w:sz w:val="20"/>
              </w:rPr>
              <w:t>2016-2020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467738" w:rsidRPr="0032445C" w:rsidRDefault="00467738">
            <w:pPr>
              <w:jc w:val="right"/>
              <w:rPr>
                <w:bCs/>
                <w:sz w:val="22"/>
                <w:szCs w:val="20"/>
              </w:rPr>
            </w:pPr>
            <w:r w:rsidRPr="0032445C">
              <w:rPr>
                <w:bCs/>
                <w:sz w:val="22"/>
                <w:szCs w:val="20"/>
              </w:rPr>
              <w:t>1,400</w:t>
            </w: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467738" w:rsidRPr="0032445C" w:rsidRDefault="00467738">
            <w:pPr>
              <w:jc w:val="right"/>
              <w:rPr>
                <w:bCs/>
                <w:sz w:val="22"/>
                <w:szCs w:val="20"/>
              </w:rPr>
            </w:pPr>
            <w:r w:rsidRPr="0032445C">
              <w:rPr>
                <w:bCs/>
                <w:sz w:val="22"/>
                <w:szCs w:val="20"/>
              </w:rPr>
              <w:t>0,000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467738" w:rsidRPr="0032445C" w:rsidRDefault="00467738">
            <w:pPr>
              <w:jc w:val="right"/>
              <w:rPr>
                <w:bCs/>
                <w:sz w:val="22"/>
                <w:szCs w:val="20"/>
              </w:rPr>
            </w:pPr>
            <w:r w:rsidRPr="0032445C">
              <w:rPr>
                <w:bCs/>
                <w:sz w:val="22"/>
                <w:szCs w:val="20"/>
              </w:rPr>
              <w:t>0,000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467738" w:rsidRPr="0032445C" w:rsidRDefault="00467738">
            <w:pPr>
              <w:jc w:val="right"/>
              <w:rPr>
                <w:bCs/>
                <w:sz w:val="22"/>
                <w:szCs w:val="20"/>
              </w:rPr>
            </w:pPr>
            <w:r w:rsidRPr="0032445C">
              <w:rPr>
                <w:bCs/>
                <w:sz w:val="22"/>
                <w:szCs w:val="20"/>
              </w:rPr>
              <w:t>0,200</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467738" w:rsidRPr="0032445C" w:rsidRDefault="00467738">
            <w:pPr>
              <w:jc w:val="right"/>
              <w:rPr>
                <w:bCs/>
                <w:sz w:val="22"/>
                <w:szCs w:val="20"/>
              </w:rPr>
            </w:pPr>
            <w:r w:rsidRPr="0032445C">
              <w:rPr>
                <w:bCs/>
                <w:sz w:val="22"/>
                <w:szCs w:val="20"/>
              </w:rPr>
              <w:t>0,200</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467738" w:rsidRPr="0032445C" w:rsidRDefault="00467738">
            <w:pPr>
              <w:jc w:val="right"/>
              <w:rPr>
                <w:bCs/>
                <w:sz w:val="22"/>
                <w:szCs w:val="20"/>
              </w:rPr>
            </w:pPr>
            <w:r w:rsidRPr="0032445C">
              <w:rPr>
                <w:bCs/>
                <w:sz w:val="22"/>
                <w:szCs w:val="20"/>
              </w:rPr>
              <w:t>1,000</w:t>
            </w:r>
          </w:p>
        </w:tc>
      </w:tr>
    </w:tbl>
    <w:p w:rsidR="007267D3" w:rsidRPr="00E76784" w:rsidRDefault="007267D3" w:rsidP="001D684E">
      <w:pPr>
        <w:autoSpaceDE w:val="0"/>
        <w:autoSpaceDN w:val="0"/>
        <w:adjustRightInd w:val="0"/>
        <w:ind w:firstLine="709"/>
        <w:jc w:val="both"/>
        <w:rPr>
          <w:sz w:val="28"/>
          <w:szCs w:val="28"/>
        </w:rPr>
      </w:pPr>
    </w:p>
    <w:p w:rsidR="001D684E" w:rsidRPr="00E76784" w:rsidRDefault="001D684E" w:rsidP="001D684E">
      <w:pPr>
        <w:autoSpaceDE w:val="0"/>
        <w:autoSpaceDN w:val="0"/>
        <w:adjustRightInd w:val="0"/>
        <w:ind w:left="540"/>
        <w:jc w:val="right"/>
        <w:rPr>
          <w:sz w:val="28"/>
          <w:szCs w:val="28"/>
        </w:rPr>
      </w:pPr>
      <w:r w:rsidRPr="00E76784">
        <w:rPr>
          <w:sz w:val="28"/>
          <w:szCs w:val="28"/>
        </w:rPr>
        <w:t>Таблица</w:t>
      </w:r>
      <w:r w:rsidR="00D53211" w:rsidRPr="00E76784">
        <w:rPr>
          <w:sz w:val="28"/>
          <w:szCs w:val="28"/>
        </w:rPr>
        <w:t xml:space="preserve"> </w:t>
      </w:r>
      <w:r w:rsidR="00F80CF4">
        <w:rPr>
          <w:sz w:val="28"/>
          <w:szCs w:val="28"/>
        </w:rPr>
        <w:t>60</w:t>
      </w:r>
    </w:p>
    <w:p w:rsidR="001D684E" w:rsidRPr="00E76784" w:rsidRDefault="001D684E" w:rsidP="001D684E">
      <w:pPr>
        <w:autoSpaceDE w:val="0"/>
        <w:autoSpaceDN w:val="0"/>
        <w:adjustRightInd w:val="0"/>
        <w:ind w:left="540"/>
        <w:jc w:val="center"/>
        <w:rPr>
          <w:b/>
          <w:sz w:val="28"/>
          <w:szCs w:val="28"/>
        </w:rPr>
      </w:pPr>
      <w:r w:rsidRPr="00E76784">
        <w:rPr>
          <w:b/>
          <w:sz w:val="28"/>
          <w:szCs w:val="28"/>
        </w:rPr>
        <w:t>Параметры формирования бюджета развития муниципального</w:t>
      </w:r>
    </w:p>
    <w:p w:rsidR="001D684E" w:rsidRPr="00E76784" w:rsidRDefault="001D684E" w:rsidP="001D684E">
      <w:pPr>
        <w:autoSpaceDE w:val="0"/>
        <w:autoSpaceDN w:val="0"/>
        <w:adjustRightInd w:val="0"/>
        <w:ind w:left="540"/>
        <w:jc w:val="center"/>
        <w:rPr>
          <w:b/>
          <w:sz w:val="28"/>
          <w:szCs w:val="28"/>
        </w:rPr>
      </w:pPr>
      <w:r w:rsidRPr="00E76784">
        <w:rPr>
          <w:b/>
          <w:sz w:val="28"/>
          <w:szCs w:val="28"/>
        </w:rPr>
        <w:t xml:space="preserve"> образования </w:t>
      </w:r>
      <w:r w:rsidR="003D3E1C" w:rsidRPr="00E76784">
        <w:rPr>
          <w:b/>
          <w:sz w:val="28"/>
          <w:szCs w:val="28"/>
        </w:rPr>
        <w:t>городского поселения «поселок Новый Уоян»</w:t>
      </w:r>
      <w:r w:rsidRPr="00E76784">
        <w:rPr>
          <w:b/>
          <w:sz w:val="28"/>
          <w:szCs w:val="28"/>
        </w:rPr>
        <w:t xml:space="preserve"> на среднесрочный период</w:t>
      </w:r>
    </w:p>
    <w:p w:rsidR="001D684E" w:rsidRPr="00E76784" w:rsidRDefault="001D684E" w:rsidP="001D684E">
      <w:pPr>
        <w:autoSpaceDE w:val="0"/>
        <w:autoSpaceDN w:val="0"/>
        <w:adjustRightInd w:val="0"/>
        <w:ind w:left="540"/>
        <w:jc w:val="center"/>
        <w:rPr>
          <w:b/>
          <w:sz w:val="28"/>
          <w:szCs w:val="28"/>
        </w:rPr>
      </w:pPr>
    </w:p>
    <w:tbl>
      <w:tblPr>
        <w:tblW w:w="11003" w:type="dxa"/>
        <w:tblInd w:w="-34" w:type="dxa"/>
        <w:tblLayout w:type="fixed"/>
        <w:tblLook w:val="0000" w:firstRow="0" w:lastRow="0" w:firstColumn="0" w:lastColumn="0" w:noHBand="0" w:noVBand="0"/>
      </w:tblPr>
      <w:tblGrid>
        <w:gridCol w:w="3828"/>
        <w:gridCol w:w="992"/>
        <w:gridCol w:w="992"/>
        <w:gridCol w:w="1134"/>
        <w:gridCol w:w="993"/>
        <w:gridCol w:w="992"/>
        <w:gridCol w:w="992"/>
        <w:gridCol w:w="1080"/>
      </w:tblGrid>
      <w:tr w:rsidR="00155842" w:rsidRPr="00E76784">
        <w:trPr>
          <w:trHeight w:val="46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842" w:rsidRPr="00E76784" w:rsidRDefault="00155842" w:rsidP="00E96E03">
            <w:pPr>
              <w:jc w:val="both"/>
              <w:rPr>
                <w:rFonts w:ascii="Calibri" w:hAnsi="Calibri"/>
                <w:sz w:val="28"/>
                <w:szCs w:val="2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55842" w:rsidRPr="00E76784" w:rsidRDefault="00155842" w:rsidP="00E96E03">
            <w:pPr>
              <w:jc w:val="center"/>
              <w:rPr>
                <w:bCs/>
                <w:sz w:val="28"/>
                <w:szCs w:val="28"/>
              </w:rPr>
            </w:pPr>
            <w:r w:rsidRPr="00E76784">
              <w:rPr>
                <w:bCs/>
                <w:sz w:val="28"/>
                <w:szCs w:val="28"/>
              </w:rPr>
              <w:t>2007 год</w:t>
            </w:r>
          </w:p>
        </w:tc>
        <w:tc>
          <w:tcPr>
            <w:tcW w:w="992" w:type="dxa"/>
            <w:tcBorders>
              <w:top w:val="single" w:sz="4" w:space="0" w:color="auto"/>
              <w:left w:val="nil"/>
              <w:bottom w:val="single" w:sz="4" w:space="0" w:color="auto"/>
              <w:right w:val="single" w:sz="4" w:space="0" w:color="auto"/>
            </w:tcBorders>
            <w:shd w:val="clear" w:color="auto" w:fill="auto"/>
            <w:vAlign w:val="center"/>
          </w:tcPr>
          <w:p w:rsidR="00155842" w:rsidRPr="00E76784" w:rsidRDefault="00155842" w:rsidP="00E96E03">
            <w:pPr>
              <w:jc w:val="center"/>
              <w:rPr>
                <w:bCs/>
                <w:sz w:val="28"/>
                <w:szCs w:val="28"/>
              </w:rPr>
            </w:pPr>
            <w:r w:rsidRPr="00E76784">
              <w:rPr>
                <w:bCs/>
                <w:sz w:val="28"/>
                <w:szCs w:val="28"/>
              </w:rPr>
              <w:t>2011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55842" w:rsidRPr="00E76784" w:rsidRDefault="00155842" w:rsidP="00E96E03">
            <w:pPr>
              <w:jc w:val="center"/>
              <w:rPr>
                <w:bCs/>
                <w:sz w:val="28"/>
                <w:szCs w:val="28"/>
              </w:rPr>
            </w:pPr>
            <w:r w:rsidRPr="00E76784">
              <w:rPr>
                <w:bCs/>
                <w:sz w:val="28"/>
                <w:szCs w:val="28"/>
              </w:rPr>
              <w:t>2012 год</w:t>
            </w:r>
          </w:p>
        </w:tc>
        <w:tc>
          <w:tcPr>
            <w:tcW w:w="993" w:type="dxa"/>
            <w:tcBorders>
              <w:top w:val="single" w:sz="4" w:space="0" w:color="auto"/>
              <w:left w:val="nil"/>
              <w:bottom w:val="single" w:sz="4" w:space="0" w:color="auto"/>
              <w:right w:val="single" w:sz="4" w:space="0" w:color="auto"/>
            </w:tcBorders>
            <w:shd w:val="clear" w:color="auto" w:fill="auto"/>
            <w:vAlign w:val="center"/>
          </w:tcPr>
          <w:p w:rsidR="00155842" w:rsidRPr="00E76784" w:rsidRDefault="00155842" w:rsidP="00E96E03">
            <w:pPr>
              <w:jc w:val="center"/>
              <w:rPr>
                <w:bCs/>
                <w:sz w:val="28"/>
                <w:szCs w:val="28"/>
              </w:rPr>
            </w:pPr>
            <w:r w:rsidRPr="00E76784">
              <w:rPr>
                <w:bCs/>
                <w:sz w:val="28"/>
                <w:szCs w:val="28"/>
              </w:rPr>
              <w:t>2013 год</w:t>
            </w:r>
          </w:p>
        </w:tc>
        <w:tc>
          <w:tcPr>
            <w:tcW w:w="992" w:type="dxa"/>
            <w:tcBorders>
              <w:top w:val="single" w:sz="4" w:space="0" w:color="auto"/>
              <w:left w:val="nil"/>
              <w:bottom w:val="single" w:sz="4" w:space="0" w:color="auto"/>
              <w:right w:val="single" w:sz="4" w:space="0" w:color="auto"/>
            </w:tcBorders>
            <w:shd w:val="clear" w:color="auto" w:fill="auto"/>
            <w:vAlign w:val="center"/>
          </w:tcPr>
          <w:p w:rsidR="00155842" w:rsidRPr="00E76784" w:rsidRDefault="00155842" w:rsidP="00E96E03">
            <w:pPr>
              <w:jc w:val="center"/>
              <w:rPr>
                <w:bCs/>
                <w:sz w:val="28"/>
                <w:szCs w:val="28"/>
              </w:rPr>
            </w:pPr>
            <w:r w:rsidRPr="00E76784">
              <w:rPr>
                <w:bCs/>
                <w:sz w:val="28"/>
                <w:szCs w:val="28"/>
              </w:rPr>
              <w:t>2014 год</w:t>
            </w:r>
          </w:p>
        </w:tc>
        <w:tc>
          <w:tcPr>
            <w:tcW w:w="992" w:type="dxa"/>
            <w:tcBorders>
              <w:top w:val="single" w:sz="4" w:space="0" w:color="auto"/>
              <w:left w:val="nil"/>
              <w:bottom w:val="single" w:sz="4" w:space="0" w:color="auto"/>
              <w:right w:val="single" w:sz="4" w:space="0" w:color="auto"/>
            </w:tcBorders>
            <w:shd w:val="clear" w:color="auto" w:fill="auto"/>
            <w:vAlign w:val="center"/>
          </w:tcPr>
          <w:p w:rsidR="00155842" w:rsidRPr="00E76784" w:rsidRDefault="00155842" w:rsidP="00E96E03">
            <w:pPr>
              <w:jc w:val="center"/>
              <w:rPr>
                <w:bCs/>
                <w:sz w:val="28"/>
                <w:szCs w:val="28"/>
              </w:rPr>
            </w:pPr>
            <w:r w:rsidRPr="00E76784">
              <w:rPr>
                <w:bCs/>
                <w:sz w:val="28"/>
                <w:szCs w:val="28"/>
              </w:rPr>
              <w:t>2015 год</w:t>
            </w:r>
          </w:p>
        </w:tc>
        <w:tc>
          <w:tcPr>
            <w:tcW w:w="1080" w:type="dxa"/>
            <w:tcBorders>
              <w:top w:val="single" w:sz="4" w:space="0" w:color="auto"/>
              <w:bottom w:val="single" w:sz="4" w:space="0" w:color="auto"/>
              <w:right w:val="single" w:sz="4" w:space="0" w:color="auto"/>
            </w:tcBorders>
            <w:vAlign w:val="center"/>
          </w:tcPr>
          <w:p w:rsidR="00155842" w:rsidRPr="00E76784" w:rsidRDefault="00155842" w:rsidP="00155842">
            <w:pPr>
              <w:jc w:val="center"/>
              <w:rPr>
                <w:bCs/>
                <w:sz w:val="28"/>
                <w:szCs w:val="28"/>
              </w:rPr>
            </w:pPr>
            <w:r w:rsidRPr="00E76784">
              <w:rPr>
                <w:bCs/>
                <w:sz w:val="28"/>
                <w:szCs w:val="28"/>
              </w:rPr>
              <w:t>2020 год</w:t>
            </w:r>
          </w:p>
        </w:tc>
      </w:tr>
      <w:tr w:rsidR="00155842" w:rsidRPr="00E76784">
        <w:trPr>
          <w:trHeight w:val="1138"/>
        </w:trPr>
        <w:tc>
          <w:tcPr>
            <w:tcW w:w="3828" w:type="dxa"/>
            <w:tcBorders>
              <w:top w:val="nil"/>
              <w:left w:val="single" w:sz="4" w:space="0" w:color="auto"/>
              <w:bottom w:val="single" w:sz="4" w:space="0" w:color="auto"/>
              <w:right w:val="single" w:sz="4" w:space="0" w:color="auto"/>
            </w:tcBorders>
            <w:shd w:val="clear" w:color="auto" w:fill="auto"/>
            <w:vAlign w:val="center"/>
          </w:tcPr>
          <w:p w:rsidR="00155842" w:rsidRPr="00E76784" w:rsidRDefault="00155842" w:rsidP="00155842">
            <w:pPr>
              <w:jc w:val="both"/>
              <w:rPr>
                <w:sz w:val="28"/>
                <w:szCs w:val="28"/>
              </w:rPr>
            </w:pPr>
            <w:r w:rsidRPr="00E76784">
              <w:rPr>
                <w:sz w:val="28"/>
                <w:szCs w:val="28"/>
              </w:rPr>
              <w:t>Доходы бюджета муниц</w:t>
            </w:r>
            <w:r w:rsidRPr="00E76784">
              <w:rPr>
                <w:sz w:val="28"/>
                <w:szCs w:val="28"/>
              </w:rPr>
              <w:t>и</w:t>
            </w:r>
            <w:r w:rsidRPr="00E76784">
              <w:rPr>
                <w:sz w:val="28"/>
                <w:szCs w:val="28"/>
              </w:rPr>
              <w:t>пального образования горо</w:t>
            </w:r>
            <w:r w:rsidRPr="00E76784">
              <w:rPr>
                <w:sz w:val="28"/>
                <w:szCs w:val="28"/>
              </w:rPr>
              <w:t>д</w:t>
            </w:r>
            <w:r w:rsidRPr="00E76784">
              <w:rPr>
                <w:sz w:val="28"/>
                <w:szCs w:val="28"/>
              </w:rPr>
              <w:t>ского поселения «поселок Новый У</w:t>
            </w:r>
            <w:r w:rsidRPr="00E76784">
              <w:rPr>
                <w:sz w:val="28"/>
                <w:szCs w:val="28"/>
              </w:rPr>
              <w:t>о</w:t>
            </w:r>
            <w:r w:rsidRPr="00E76784">
              <w:rPr>
                <w:sz w:val="28"/>
                <w:szCs w:val="28"/>
              </w:rPr>
              <w:t>ян», млн. рублей</w:t>
            </w:r>
          </w:p>
        </w:tc>
        <w:tc>
          <w:tcPr>
            <w:tcW w:w="992" w:type="dxa"/>
            <w:tcBorders>
              <w:top w:val="nil"/>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6,6</w:t>
            </w:r>
          </w:p>
        </w:tc>
        <w:tc>
          <w:tcPr>
            <w:tcW w:w="992" w:type="dxa"/>
            <w:tcBorders>
              <w:top w:val="nil"/>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8,5</w:t>
            </w:r>
          </w:p>
        </w:tc>
        <w:tc>
          <w:tcPr>
            <w:tcW w:w="1134" w:type="dxa"/>
            <w:tcBorders>
              <w:top w:val="nil"/>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9,1</w:t>
            </w:r>
          </w:p>
        </w:tc>
        <w:tc>
          <w:tcPr>
            <w:tcW w:w="993" w:type="dxa"/>
            <w:tcBorders>
              <w:top w:val="nil"/>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9,5</w:t>
            </w:r>
          </w:p>
        </w:tc>
        <w:tc>
          <w:tcPr>
            <w:tcW w:w="992" w:type="dxa"/>
            <w:tcBorders>
              <w:top w:val="nil"/>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10,0</w:t>
            </w:r>
          </w:p>
        </w:tc>
        <w:tc>
          <w:tcPr>
            <w:tcW w:w="992" w:type="dxa"/>
            <w:tcBorders>
              <w:top w:val="nil"/>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10,5</w:t>
            </w:r>
          </w:p>
        </w:tc>
        <w:tc>
          <w:tcPr>
            <w:tcW w:w="1080" w:type="dxa"/>
            <w:tcBorders>
              <w:top w:val="single" w:sz="4" w:space="0" w:color="auto"/>
              <w:bottom w:val="single" w:sz="4" w:space="0" w:color="auto"/>
              <w:right w:val="single" w:sz="4" w:space="0" w:color="auto"/>
            </w:tcBorders>
            <w:vAlign w:val="center"/>
          </w:tcPr>
          <w:p w:rsidR="00155842" w:rsidRPr="00E76784" w:rsidRDefault="008A50E2" w:rsidP="00155842">
            <w:pPr>
              <w:jc w:val="center"/>
              <w:rPr>
                <w:sz w:val="28"/>
                <w:szCs w:val="28"/>
              </w:rPr>
            </w:pPr>
            <w:r>
              <w:rPr>
                <w:sz w:val="28"/>
                <w:szCs w:val="28"/>
              </w:rPr>
              <w:t>15,0</w:t>
            </w:r>
          </w:p>
        </w:tc>
      </w:tr>
      <w:tr w:rsidR="00155842" w:rsidRPr="00E76784">
        <w:trPr>
          <w:trHeight w:val="900"/>
        </w:trPr>
        <w:tc>
          <w:tcPr>
            <w:tcW w:w="3828" w:type="dxa"/>
            <w:tcBorders>
              <w:top w:val="nil"/>
              <w:left w:val="single" w:sz="4" w:space="0" w:color="auto"/>
              <w:bottom w:val="single" w:sz="4" w:space="0" w:color="auto"/>
              <w:right w:val="single" w:sz="4" w:space="0" w:color="auto"/>
            </w:tcBorders>
            <w:shd w:val="clear" w:color="auto" w:fill="auto"/>
            <w:vAlign w:val="center"/>
          </w:tcPr>
          <w:p w:rsidR="00155842" w:rsidRPr="00E76784" w:rsidRDefault="00155842" w:rsidP="00155842">
            <w:pPr>
              <w:jc w:val="both"/>
              <w:rPr>
                <w:sz w:val="28"/>
                <w:szCs w:val="28"/>
              </w:rPr>
            </w:pPr>
            <w:r w:rsidRPr="00E76784">
              <w:rPr>
                <w:sz w:val="28"/>
                <w:szCs w:val="28"/>
              </w:rPr>
              <w:t>Налоговые и неналоговые  доходы бюджета муниц</w:t>
            </w:r>
            <w:r w:rsidRPr="00E76784">
              <w:rPr>
                <w:sz w:val="28"/>
                <w:szCs w:val="28"/>
              </w:rPr>
              <w:t>и</w:t>
            </w:r>
            <w:r w:rsidRPr="00E76784">
              <w:rPr>
                <w:sz w:val="28"/>
                <w:szCs w:val="28"/>
              </w:rPr>
              <w:t>пального образования горо</w:t>
            </w:r>
            <w:r w:rsidRPr="00E76784">
              <w:rPr>
                <w:sz w:val="28"/>
                <w:szCs w:val="28"/>
              </w:rPr>
              <w:t>д</w:t>
            </w:r>
            <w:r w:rsidRPr="00E76784">
              <w:rPr>
                <w:sz w:val="28"/>
                <w:szCs w:val="28"/>
              </w:rPr>
              <w:t>ского поселения «поселок Новый У</w:t>
            </w:r>
            <w:r w:rsidRPr="00E76784">
              <w:rPr>
                <w:sz w:val="28"/>
                <w:szCs w:val="28"/>
              </w:rPr>
              <w:t>о</w:t>
            </w:r>
            <w:r w:rsidRPr="00E76784">
              <w:rPr>
                <w:sz w:val="28"/>
                <w:szCs w:val="28"/>
              </w:rPr>
              <w:t>ян», млн. рублей</w:t>
            </w:r>
          </w:p>
        </w:tc>
        <w:tc>
          <w:tcPr>
            <w:tcW w:w="992" w:type="dxa"/>
            <w:tcBorders>
              <w:top w:val="nil"/>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2,9</w:t>
            </w:r>
          </w:p>
        </w:tc>
        <w:tc>
          <w:tcPr>
            <w:tcW w:w="992" w:type="dxa"/>
            <w:tcBorders>
              <w:top w:val="nil"/>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5,4</w:t>
            </w:r>
          </w:p>
        </w:tc>
        <w:tc>
          <w:tcPr>
            <w:tcW w:w="1134" w:type="dxa"/>
            <w:tcBorders>
              <w:top w:val="nil"/>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6,2</w:t>
            </w:r>
          </w:p>
        </w:tc>
        <w:tc>
          <w:tcPr>
            <w:tcW w:w="993" w:type="dxa"/>
            <w:tcBorders>
              <w:top w:val="nil"/>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6,5</w:t>
            </w:r>
          </w:p>
        </w:tc>
        <w:tc>
          <w:tcPr>
            <w:tcW w:w="992" w:type="dxa"/>
            <w:tcBorders>
              <w:top w:val="nil"/>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7,0</w:t>
            </w:r>
          </w:p>
        </w:tc>
        <w:tc>
          <w:tcPr>
            <w:tcW w:w="992" w:type="dxa"/>
            <w:tcBorders>
              <w:top w:val="nil"/>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7,5</w:t>
            </w:r>
          </w:p>
        </w:tc>
        <w:tc>
          <w:tcPr>
            <w:tcW w:w="1080" w:type="dxa"/>
            <w:tcBorders>
              <w:top w:val="single" w:sz="4" w:space="0" w:color="auto"/>
              <w:bottom w:val="single" w:sz="4" w:space="0" w:color="auto"/>
              <w:right w:val="single" w:sz="4" w:space="0" w:color="auto"/>
            </w:tcBorders>
            <w:vAlign w:val="center"/>
          </w:tcPr>
          <w:p w:rsidR="00155842" w:rsidRPr="00E76784" w:rsidRDefault="008A50E2" w:rsidP="00155842">
            <w:pPr>
              <w:jc w:val="center"/>
              <w:rPr>
                <w:sz w:val="28"/>
                <w:szCs w:val="28"/>
              </w:rPr>
            </w:pPr>
            <w:r>
              <w:rPr>
                <w:sz w:val="28"/>
                <w:szCs w:val="28"/>
              </w:rPr>
              <w:t>10,0</w:t>
            </w:r>
          </w:p>
        </w:tc>
      </w:tr>
      <w:tr w:rsidR="00155842" w:rsidRPr="00E76784">
        <w:trPr>
          <w:trHeight w:val="509"/>
        </w:trPr>
        <w:tc>
          <w:tcPr>
            <w:tcW w:w="3828" w:type="dxa"/>
            <w:tcBorders>
              <w:top w:val="nil"/>
              <w:left w:val="single" w:sz="4" w:space="0" w:color="auto"/>
              <w:bottom w:val="single" w:sz="4" w:space="0" w:color="auto"/>
              <w:right w:val="single" w:sz="4" w:space="0" w:color="auto"/>
            </w:tcBorders>
            <w:shd w:val="clear" w:color="auto" w:fill="auto"/>
            <w:vAlign w:val="center"/>
          </w:tcPr>
          <w:p w:rsidR="00155842" w:rsidRPr="00E76784" w:rsidRDefault="00155842" w:rsidP="00155842">
            <w:pPr>
              <w:jc w:val="both"/>
              <w:rPr>
                <w:sz w:val="28"/>
                <w:szCs w:val="28"/>
              </w:rPr>
            </w:pPr>
            <w:r w:rsidRPr="00E76784">
              <w:rPr>
                <w:sz w:val="28"/>
                <w:szCs w:val="28"/>
              </w:rPr>
              <w:t>Текущие расходы бюджета муниципального образования городского поселения «пос</w:t>
            </w:r>
            <w:r w:rsidRPr="00E76784">
              <w:rPr>
                <w:sz w:val="28"/>
                <w:szCs w:val="28"/>
              </w:rPr>
              <w:t>е</w:t>
            </w:r>
            <w:r w:rsidRPr="00E76784">
              <w:rPr>
                <w:sz w:val="28"/>
                <w:szCs w:val="28"/>
              </w:rPr>
              <w:t>лок Новый Уоян» млн. ру</w:t>
            </w:r>
            <w:r w:rsidRPr="00E76784">
              <w:rPr>
                <w:sz w:val="28"/>
                <w:szCs w:val="28"/>
              </w:rPr>
              <w:t>б</w:t>
            </w:r>
            <w:r w:rsidRPr="00E76784">
              <w:rPr>
                <w:sz w:val="28"/>
                <w:szCs w:val="28"/>
              </w:rPr>
              <w:t>лей</w:t>
            </w:r>
          </w:p>
        </w:tc>
        <w:tc>
          <w:tcPr>
            <w:tcW w:w="992" w:type="dxa"/>
            <w:tcBorders>
              <w:top w:val="nil"/>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6,5</w:t>
            </w:r>
          </w:p>
        </w:tc>
        <w:tc>
          <w:tcPr>
            <w:tcW w:w="992" w:type="dxa"/>
            <w:tcBorders>
              <w:top w:val="nil"/>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8,2</w:t>
            </w:r>
          </w:p>
        </w:tc>
        <w:tc>
          <w:tcPr>
            <w:tcW w:w="1134" w:type="dxa"/>
            <w:tcBorders>
              <w:top w:val="nil"/>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9,1</w:t>
            </w:r>
          </w:p>
        </w:tc>
        <w:tc>
          <w:tcPr>
            <w:tcW w:w="993" w:type="dxa"/>
            <w:tcBorders>
              <w:top w:val="nil"/>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9,5</w:t>
            </w:r>
          </w:p>
        </w:tc>
        <w:tc>
          <w:tcPr>
            <w:tcW w:w="992" w:type="dxa"/>
            <w:tcBorders>
              <w:top w:val="nil"/>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10,0</w:t>
            </w:r>
          </w:p>
        </w:tc>
        <w:tc>
          <w:tcPr>
            <w:tcW w:w="992" w:type="dxa"/>
            <w:tcBorders>
              <w:top w:val="nil"/>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10,5</w:t>
            </w:r>
          </w:p>
        </w:tc>
        <w:tc>
          <w:tcPr>
            <w:tcW w:w="1080" w:type="dxa"/>
            <w:tcBorders>
              <w:top w:val="single" w:sz="4" w:space="0" w:color="auto"/>
              <w:bottom w:val="single" w:sz="4" w:space="0" w:color="auto"/>
              <w:right w:val="single" w:sz="4" w:space="0" w:color="auto"/>
            </w:tcBorders>
            <w:vAlign w:val="center"/>
          </w:tcPr>
          <w:p w:rsidR="00155842" w:rsidRPr="00E76784" w:rsidRDefault="008A50E2" w:rsidP="00155842">
            <w:pPr>
              <w:jc w:val="center"/>
              <w:rPr>
                <w:sz w:val="28"/>
                <w:szCs w:val="28"/>
              </w:rPr>
            </w:pPr>
            <w:r>
              <w:rPr>
                <w:sz w:val="28"/>
                <w:szCs w:val="28"/>
              </w:rPr>
              <w:t>15,0</w:t>
            </w:r>
          </w:p>
        </w:tc>
      </w:tr>
      <w:tr w:rsidR="00155842" w:rsidRPr="00E76784">
        <w:trPr>
          <w:trHeight w:val="502"/>
        </w:trPr>
        <w:tc>
          <w:tcPr>
            <w:tcW w:w="3828" w:type="dxa"/>
            <w:tcBorders>
              <w:top w:val="nil"/>
              <w:left w:val="single" w:sz="4" w:space="0" w:color="auto"/>
              <w:bottom w:val="single" w:sz="4" w:space="0" w:color="auto"/>
              <w:right w:val="single" w:sz="4" w:space="0" w:color="auto"/>
            </w:tcBorders>
            <w:shd w:val="clear" w:color="auto" w:fill="auto"/>
            <w:vAlign w:val="center"/>
          </w:tcPr>
          <w:p w:rsidR="00155842" w:rsidRPr="00E76784" w:rsidRDefault="00155842" w:rsidP="00155842">
            <w:pPr>
              <w:jc w:val="both"/>
              <w:rPr>
                <w:sz w:val="28"/>
                <w:szCs w:val="28"/>
              </w:rPr>
            </w:pPr>
            <w:r w:rsidRPr="00E76784">
              <w:rPr>
                <w:sz w:val="28"/>
                <w:szCs w:val="28"/>
              </w:rPr>
              <w:t>Бюджет развития бюджета муниципального образования городского поселения «пос</w:t>
            </w:r>
            <w:r w:rsidRPr="00E76784">
              <w:rPr>
                <w:sz w:val="28"/>
                <w:szCs w:val="28"/>
              </w:rPr>
              <w:t>е</w:t>
            </w:r>
            <w:r w:rsidRPr="00E76784">
              <w:rPr>
                <w:sz w:val="28"/>
                <w:szCs w:val="28"/>
              </w:rPr>
              <w:t>лок Новый Уоян», млн. ру</w:t>
            </w:r>
            <w:r w:rsidRPr="00E76784">
              <w:rPr>
                <w:sz w:val="28"/>
                <w:szCs w:val="28"/>
              </w:rPr>
              <w:t>б</w:t>
            </w:r>
            <w:r w:rsidRPr="00E76784">
              <w:rPr>
                <w:sz w:val="28"/>
                <w:szCs w:val="28"/>
              </w:rPr>
              <w:t>лей</w:t>
            </w:r>
          </w:p>
        </w:tc>
        <w:tc>
          <w:tcPr>
            <w:tcW w:w="992" w:type="dxa"/>
            <w:tcBorders>
              <w:top w:val="nil"/>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3,7</w:t>
            </w:r>
          </w:p>
        </w:tc>
        <w:tc>
          <w:tcPr>
            <w:tcW w:w="992" w:type="dxa"/>
            <w:tcBorders>
              <w:top w:val="nil"/>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3</w:t>
            </w:r>
          </w:p>
        </w:tc>
        <w:tc>
          <w:tcPr>
            <w:tcW w:w="1134" w:type="dxa"/>
            <w:tcBorders>
              <w:top w:val="nil"/>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2,9</w:t>
            </w:r>
          </w:p>
        </w:tc>
        <w:tc>
          <w:tcPr>
            <w:tcW w:w="993" w:type="dxa"/>
            <w:tcBorders>
              <w:top w:val="nil"/>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3</w:t>
            </w:r>
          </w:p>
        </w:tc>
        <w:tc>
          <w:tcPr>
            <w:tcW w:w="992" w:type="dxa"/>
            <w:tcBorders>
              <w:top w:val="nil"/>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3</w:t>
            </w:r>
          </w:p>
        </w:tc>
        <w:tc>
          <w:tcPr>
            <w:tcW w:w="992" w:type="dxa"/>
            <w:tcBorders>
              <w:top w:val="nil"/>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3</w:t>
            </w:r>
          </w:p>
        </w:tc>
        <w:tc>
          <w:tcPr>
            <w:tcW w:w="1080" w:type="dxa"/>
            <w:tcBorders>
              <w:top w:val="single" w:sz="4" w:space="0" w:color="auto"/>
              <w:bottom w:val="single" w:sz="4" w:space="0" w:color="auto"/>
              <w:right w:val="single" w:sz="4" w:space="0" w:color="auto"/>
            </w:tcBorders>
            <w:vAlign w:val="center"/>
          </w:tcPr>
          <w:p w:rsidR="00155842" w:rsidRPr="008A50E2" w:rsidRDefault="008A50E2" w:rsidP="00155842">
            <w:pPr>
              <w:jc w:val="center"/>
              <w:rPr>
                <w:sz w:val="28"/>
                <w:szCs w:val="28"/>
              </w:rPr>
            </w:pPr>
            <w:r w:rsidRPr="008A50E2">
              <w:rPr>
                <w:sz w:val="28"/>
                <w:szCs w:val="28"/>
              </w:rPr>
              <w:t>5,0</w:t>
            </w:r>
          </w:p>
        </w:tc>
      </w:tr>
      <w:tr w:rsidR="00155842" w:rsidRPr="00E76784">
        <w:trPr>
          <w:trHeight w:val="129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155842" w:rsidRPr="00E76784" w:rsidRDefault="00155842" w:rsidP="00155842">
            <w:pPr>
              <w:jc w:val="both"/>
              <w:rPr>
                <w:sz w:val="28"/>
                <w:szCs w:val="28"/>
              </w:rPr>
            </w:pPr>
            <w:r w:rsidRPr="00E76784">
              <w:rPr>
                <w:sz w:val="28"/>
                <w:szCs w:val="28"/>
              </w:rPr>
              <w:t>Доля собственных доходов бюджета в финансировании тек</w:t>
            </w:r>
            <w:r w:rsidRPr="00E76784">
              <w:rPr>
                <w:sz w:val="28"/>
                <w:szCs w:val="28"/>
              </w:rPr>
              <w:t>у</w:t>
            </w:r>
            <w:r w:rsidRPr="00E76784">
              <w:rPr>
                <w:sz w:val="28"/>
                <w:szCs w:val="28"/>
              </w:rPr>
              <w:t>щих расходов бюджета и бюджета развития, %</w:t>
            </w:r>
          </w:p>
        </w:tc>
        <w:tc>
          <w:tcPr>
            <w:tcW w:w="992" w:type="dxa"/>
            <w:tcBorders>
              <w:top w:val="single" w:sz="4" w:space="0" w:color="auto"/>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44,6</w:t>
            </w:r>
          </w:p>
        </w:tc>
        <w:tc>
          <w:tcPr>
            <w:tcW w:w="992" w:type="dxa"/>
            <w:tcBorders>
              <w:top w:val="single" w:sz="4" w:space="0" w:color="auto"/>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67,1</w:t>
            </w:r>
          </w:p>
        </w:tc>
        <w:tc>
          <w:tcPr>
            <w:tcW w:w="1134" w:type="dxa"/>
            <w:tcBorders>
              <w:top w:val="single" w:sz="4" w:space="0" w:color="auto"/>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68,1</w:t>
            </w:r>
          </w:p>
        </w:tc>
        <w:tc>
          <w:tcPr>
            <w:tcW w:w="993" w:type="dxa"/>
            <w:tcBorders>
              <w:top w:val="single" w:sz="4" w:space="0" w:color="auto"/>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68,4</w:t>
            </w:r>
          </w:p>
        </w:tc>
        <w:tc>
          <w:tcPr>
            <w:tcW w:w="992" w:type="dxa"/>
            <w:tcBorders>
              <w:top w:val="single" w:sz="4" w:space="0" w:color="auto"/>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70,0</w:t>
            </w:r>
          </w:p>
        </w:tc>
        <w:tc>
          <w:tcPr>
            <w:tcW w:w="992" w:type="dxa"/>
            <w:tcBorders>
              <w:top w:val="single" w:sz="4" w:space="0" w:color="auto"/>
              <w:left w:val="nil"/>
              <w:bottom w:val="single" w:sz="4" w:space="0" w:color="auto"/>
              <w:right w:val="single" w:sz="4" w:space="0" w:color="auto"/>
            </w:tcBorders>
            <w:shd w:val="clear" w:color="auto" w:fill="auto"/>
            <w:vAlign w:val="center"/>
          </w:tcPr>
          <w:p w:rsidR="00155842" w:rsidRPr="00E76784" w:rsidRDefault="00155842" w:rsidP="00E96E03">
            <w:pPr>
              <w:jc w:val="center"/>
              <w:rPr>
                <w:sz w:val="28"/>
                <w:szCs w:val="28"/>
              </w:rPr>
            </w:pPr>
            <w:r w:rsidRPr="00E76784">
              <w:rPr>
                <w:sz w:val="28"/>
                <w:szCs w:val="28"/>
              </w:rPr>
              <w:t>71,4</w:t>
            </w:r>
          </w:p>
        </w:tc>
        <w:tc>
          <w:tcPr>
            <w:tcW w:w="1080" w:type="dxa"/>
            <w:tcBorders>
              <w:top w:val="single" w:sz="4" w:space="0" w:color="auto"/>
              <w:bottom w:val="single" w:sz="4" w:space="0" w:color="auto"/>
              <w:right w:val="single" w:sz="4" w:space="0" w:color="auto"/>
            </w:tcBorders>
            <w:vAlign w:val="center"/>
          </w:tcPr>
          <w:p w:rsidR="00155842" w:rsidRPr="008A50E2" w:rsidRDefault="008A50E2" w:rsidP="00155842">
            <w:pPr>
              <w:jc w:val="center"/>
              <w:rPr>
                <w:sz w:val="28"/>
                <w:szCs w:val="28"/>
              </w:rPr>
            </w:pPr>
            <w:r w:rsidRPr="008A50E2">
              <w:rPr>
                <w:sz w:val="28"/>
                <w:szCs w:val="28"/>
              </w:rPr>
              <w:t>85,0</w:t>
            </w:r>
          </w:p>
        </w:tc>
      </w:tr>
    </w:tbl>
    <w:p w:rsidR="001D684E" w:rsidRPr="00E76784" w:rsidRDefault="001D684E" w:rsidP="001E034A">
      <w:pPr>
        <w:autoSpaceDE w:val="0"/>
        <w:autoSpaceDN w:val="0"/>
        <w:adjustRightInd w:val="0"/>
        <w:jc w:val="center"/>
        <w:rPr>
          <w:b/>
          <w:sz w:val="28"/>
          <w:szCs w:val="28"/>
          <w:highlight w:val="yellow"/>
        </w:rPr>
      </w:pPr>
    </w:p>
    <w:p w:rsidR="00037FB3" w:rsidRPr="00E76784" w:rsidRDefault="00037FB3" w:rsidP="001E034A">
      <w:pPr>
        <w:autoSpaceDE w:val="0"/>
        <w:autoSpaceDN w:val="0"/>
        <w:adjustRightInd w:val="0"/>
        <w:jc w:val="center"/>
        <w:rPr>
          <w:b/>
          <w:sz w:val="28"/>
          <w:szCs w:val="28"/>
        </w:rPr>
      </w:pPr>
    </w:p>
    <w:p w:rsidR="001E034A" w:rsidRPr="00E76784" w:rsidRDefault="001E034A" w:rsidP="001E034A">
      <w:pPr>
        <w:autoSpaceDE w:val="0"/>
        <w:autoSpaceDN w:val="0"/>
        <w:adjustRightInd w:val="0"/>
        <w:jc w:val="center"/>
        <w:rPr>
          <w:b/>
          <w:sz w:val="28"/>
          <w:szCs w:val="28"/>
        </w:rPr>
      </w:pPr>
      <w:r w:rsidRPr="00E76784">
        <w:rPr>
          <w:b/>
          <w:sz w:val="28"/>
          <w:szCs w:val="28"/>
        </w:rPr>
        <w:t xml:space="preserve">Раздел </w:t>
      </w:r>
      <w:r w:rsidRPr="00E76784">
        <w:rPr>
          <w:b/>
          <w:sz w:val="28"/>
          <w:szCs w:val="28"/>
          <w:lang w:val="en-US"/>
        </w:rPr>
        <w:t>VII</w:t>
      </w:r>
      <w:r w:rsidRPr="00E76784">
        <w:rPr>
          <w:b/>
          <w:sz w:val="28"/>
          <w:szCs w:val="28"/>
        </w:rPr>
        <w:t xml:space="preserve">. ОЦЕНКА ЭФФЕКТИВНОСТИ РЕАЛИЗАЦИИ </w:t>
      </w:r>
    </w:p>
    <w:p w:rsidR="001E034A" w:rsidRPr="00E76784" w:rsidRDefault="001E034A" w:rsidP="001E034A">
      <w:pPr>
        <w:autoSpaceDE w:val="0"/>
        <w:autoSpaceDN w:val="0"/>
        <w:adjustRightInd w:val="0"/>
        <w:jc w:val="center"/>
        <w:rPr>
          <w:b/>
          <w:sz w:val="28"/>
          <w:szCs w:val="28"/>
        </w:rPr>
      </w:pPr>
      <w:r w:rsidRPr="00E76784">
        <w:rPr>
          <w:b/>
          <w:sz w:val="28"/>
          <w:szCs w:val="28"/>
        </w:rPr>
        <w:t>ПР</w:t>
      </w:r>
      <w:r w:rsidRPr="00E76784">
        <w:rPr>
          <w:b/>
          <w:sz w:val="28"/>
          <w:szCs w:val="28"/>
        </w:rPr>
        <w:t>О</w:t>
      </w:r>
      <w:r w:rsidRPr="00E76784">
        <w:rPr>
          <w:b/>
          <w:sz w:val="28"/>
          <w:szCs w:val="28"/>
        </w:rPr>
        <w:t>ГРАММЫ</w:t>
      </w:r>
    </w:p>
    <w:p w:rsidR="001E034A" w:rsidRPr="00E76784" w:rsidRDefault="001E034A" w:rsidP="001E034A">
      <w:pPr>
        <w:autoSpaceDE w:val="0"/>
        <w:autoSpaceDN w:val="0"/>
        <w:adjustRightInd w:val="0"/>
        <w:ind w:firstLine="709"/>
        <w:jc w:val="both"/>
        <w:rPr>
          <w:sz w:val="28"/>
          <w:szCs w:val="28"/>
        </w:rPr>
      </w:pPr>
    </w:p>
    <w:p w:rsidR="0077515A" w:rsidRPr="00E76784" w:rsidRDefault="0077515A" w:rsidP="0077515A">
      <w:pPr>
        <w:pStyle w:val="a3"/>
        <w:suppressAutoHyphens/>
        <w:rPr>
          <w:sz w:val="28"/>
          <w:szCs w:val="28"/>
        </w:rPr>
      </w:pPr>
      <w:r w:rsidRPr="00E76784">
        <w:rPr>
          <w:sz w:val="28"/>
          <w:szCs w:val="28"/>
        </w:rPr>
        <w:t>Программа социально – экономического развития направлена повышение уровня и качества жизни населения района. Для решения поставленных задач разработан комплекс программных мероприятий</w:t>
      </w:r>
      <w:r w:rsidR="00B20CCD" w:rsidRPr="00E76784">
        <w:rPr>
          <w:sz w:val="28"/>
          <w:szCs w:val="28"/>
        </w:rPr>
        <w:t>.</w:t>
      </w:r>
    </w:p>
    <w:p w:rsidR="0077515A" w:rsidRPr="00E76784" w:rsidRDefault="0077515A" w:rsidP="0077515A">
      <w:pPr>
        <w:suppressAutoHyphens/>
        <w:autoSpaceDE w:val="0"/>
        <w:autoSpaceDN w:val="0"/>
        <w:adjustRightInd w:val="0"/>
        <w:ind w:firstLine="708"/>
        <w:jc w:val="both"/>
        <w:rPr>
          <w:sz w:val="28"/>
          <w:szCs w:val="28"/>
        </w:rPr>
      </w:pPr>
      <w:r w:rsidRPr="00E76784">
        <w:rPr>
          <w:sz w:val="28"/>
          <w:szCs w:val="28"/>
        </w:rPr>
        <w:t xml:space="preserve">В среднесрочном периоде ожидается увеличение доли собственных доходов бюджета </w:t>
      </w:r>
      <w:r w:rsidR="00B20CCD" w:rsidRPr="00E76784">
        <w:rPr>
          <w:sz w:val="28"/>
          <w:szCs w:val="28"/>
        </w:rPr>
        <w:t xml:space="preserve">муниципального образования </w:t>
      </w:r>
      <w:r w:rsidR="003D3E1C" w:rsidRPr="00E76784">
        <w:rPr>
          <w:sz w:val="28"/>
          <w:szCs w:val="28"/>
        </w:rPr>
        <w:t>городского поселения «поселок Новый Уоян»</w:t>
      </w:r>
      <w:r w:rsidRPr="00E76784">
        <w:rPr>
          <w:sz w:val="28"/>
          <w:szCs w:val="28"/>
        </w:rPr>
        <w:t xml:space="preserve">, объем доходов </w:t>
      </w:r>
      <w:r w:rsidR="00B20CCD" w:rsidRPr="00E76784">
        <w:rPr>
          <w:sz w:val="28"/>
          <w:szCs w:val="28"/>
        </w:rPr>
        <w:t xml:space="preserve">бюджета увеличится с </w:t>
      </w:r>
      <w:r w:rsidR="00155842" w:rsidRPr="00E76784">
        <w:rPr>
          <w:sz w:val="28"/>
          <w:szCs w:val="28"/>
        </w:rPr>
        <w:t>6,6</w:t>
      </w:r>
      <w:r w:rsidRPr="00E76784">
        <w:rPr>
          <w:sz w:val="28"/>
          <w:szCs w:val="28"/>
        </w:rPr>
        <w:t xml:space="preserve"> </w:t>
      </w:r>
      <w:r w:rsidR="00B20CCD" w:rsidRPr="00E76784">
        <w:rPr>
          <w:sz w:val="28"/>
          <w:szCs w:val="28"/>
        </w:rPr>
        <w:t xml:space="preserve">млн. рублей в 2011 году до </w:t>
      </w:r>
      <w:r w:rsidR="00D431E6">
        <w:rPr>
          <w:sz w:val="28"/>
          <w:szCs w:val="28"/>
        </w:rPr>
        <w:t>15,0</w:t>
      </w:r>
      <w:r w:rsidRPr="00E76784">
        <w:rPr>
          <w:sz w:val="28"/>
          <w:szCs w:val="28"/>
        </w:rPr>
        <w:t xml:space="preserve"> млн. рублей в 2015 году. Среднемесячная заработная плата составит</w:t>
      </w:r>
      <w:r w:rsidR="00B20CCD" w:rsidRPr="00E76784">
        <w:rPr>
          <w:sz w:val="28"/>
          <w:szCs w:val="28"/>
        </w:rPr>
        <w:t xml:space="preserve"> </w:t>
      </w:r>
      <w:r w:rsidR="00D431E6">
        <w:rPr>
          <w:sz w:val="28"/>
          <w:szCs w:val="28"/>
        </w:rPr>
        <w:t xml:space="preserve">25,0 </w:t>
      </w:r>
      <w:r w:rsidRPr="00E76784">
        <w:rPr>
          <w:sz w:val="28"/>
          <w:szCs w:val="28"/>
        </w:rPr>
        <w:t xml:space="preserve">тыс. рублей. Количество населения, имеющего доходы </w:t>
      </w:r>
      <w:r w:rsidR="00C46651" w:rsidRPr="00E76784">
        <w:rPr>
          <w:sz w:val="28"/>
          <w:szCs w:val="28"/>
        </w:rPr>
        <w:t xml:space="preserve">ниже прожиточного минимума – </w:t>
      </w:r>
      <w:r w:rsidR="003D3E1C" w:rsidRPr="00E76784">
        <w:rPr>
          <w:sz w:val="28"/>
          <w:szCs w:val="28"/>
        </w:rPr>
        <w:t xml:space="preserve">0,4 </w:t>
      </w:r>
      <w:r w:rsidRPr="00E76784">
        <w:rPr>
          <w:sz w:val="28"/>
          <w:szCs w:val="28"/>
        </w:rPr>
        <w:t>тыс. человек.</w:t>
      </w:r>
    </w:p>
    <w:p w:rsidR="0077515A" w:rsidRPr="00E76784" w:rsidRDefault="0077515A" w:rsidP="0077515A">
      <w:pPr>
        <w:suppressAutoHyphens/>
        <w:autoSpaceDE w:val="0"/>
        <w:autoSpaceDN w:val="0"/>
        <w:adjustRightInd w:val="0"/>
        <w:ind w:firstLine="708"/>
        <w:jc w:val="both"/>
        <w:rPr>
          <w:sz w:val="28"/>
          <w:szCs w:val="28"/>
        </w:rPr>
      </w:pPr>
      <w:r w:rsidRPr="00E76784">
        <w:rPr>
          <w:sz w:val="28"/>
          <w:szCs w:val="28"/>
        </w:rPr>
        <w:t>К 2015 году объем промышленног</w:t>
      </w:r>
      <w:r w:rsidR="00C46651" w:rsidRPr="00E76784">
        <w:rPr>
          <w:sz w:val="28"/>
          <w:szCs w:val="28"/>
        </w:rPr>
        <w:t xml:space="preserve">о производства увеличится в </w:t>
      </w:r>
      <w:r w:rsidR="00D431E6">
        <w:rPr>
          <w:sz w:val="28"/>
          <w:szCs w:val="28"/>
        </w:rPr>
        <w:t>40%</w:t>
      </w:r>
      <w:r w:rsidR="003D3E1C" w:rsidRPr="00E76784">
        <w:rPr>
          <w:sz w:val="28"/>
          <w:szCs w:val="28"/>
        </w:rPr>
        <w:t xml:space="preserve"> </w:t>
      </w:r>
      <w:r w:rsidRPr="00E76784">
        <w:rPr>
          <w:sz w:val="28"/>
          <w:szCs w:val="28"/>
        </w:rPr>
        <w:t>относительно</w:t>
      </w:r>
      <w:r w:rsidR="003D3E1C" w:rsidRPr="00E76784">
        <w:rPr>
          <w:sz w:val="28"/>
          <w:szCs w:val="28"/>
        </w:rPr>
        <w:t xml:space="preserve"> уровня 2007 года.</w:t>
      </w:r>
    </w:p>
    <w:p w:rsidR="0077515A" w:rsidRPr="00E76784" w:rsidRDefault="0077515A" w:rsidP="0077515A">
      <w:pPr>
        <w:suppressAutoHyphens/>
        <w:autoSpaceDE w:val="0"/>
        <w:autoSpaceDN w:val="0"/>
        <w:adjustRightInd w:val="0"/>
        <w:ind w:firstLine="708"/>
        <w:jc w:val="both"/>
        <w:rPr>
          <w:sz w:val="28"/>
          <w:szCs w:val="28"/>
        </w:rPr>
      </w:pPr>
      <w:r w:rsidRPr="00E76784">
        <w:rPr>
          <w:sz w:val="28"/>
          <w:szCs w:val="28"/>
        </w:rPr>
        <w:t xml:space="preserve">Снижение административных барьеров и создание благоприятных условий обеспечат дальнейшее развитие малого и среднего бизнеса. Участие малого предпринимательства в экономике </w:t>
      </w:r>
      <w:r w:rsidR="002F7E92">
        <w:rPr>
          <w:sz w:val="28"/>
          <w:szCs w:val="28"/>
        </w:rPr>
        <w:t>поселения</w:t>
      </w:r>
      <w:r w:rsidRPr="00E76784">
        <w:rPr>
          <w:sz w:val="28"/>
          <w:szCs w:val="28"/>
        </w:rPr>
        <w:t xml:space="preserve"> к концу 2015 года существенно возрастет: выпуск товаров и услуг ма</w:t>
      </w:r>
      <w:r w:rsidR="00C46651" w:rsidRPr="00E76784">
        <w:rPr>
          <w:sz w:val="28"/>
          <w:szCs w:val="28"/>
        </w:rPr>
        <w:t xml:space="preserve">лых предприятий увеличится в </w:t>
      </w:r>
      <w:r w:rsidR="003D3E1C" w:rsidRPr="00E76784">
        <w:rPr>
          <w:sz w:val="28"/>
          <w:szCs w:val="28"/>
        </w:rPr>
        <w:t>2,5</w:t>
      </w:r>
      <w:r w:rsidRPr="00E76784">
        <w:rPr>
          <w:sz w:val="28"/>
          <w:szCs w:val="28"/>
        </w:rPr>
        <w:t xml:space="preserve"> раза (в фактических ценах), доля работающих в м</w:t>
      </w:r>
      <w:r w:rsidR="00C46651" w:rsidRPr="00E76784">
        <w:rPr>
          <w:sz w:val="28"/>
          <w:szCs w:val="28"/>
        </w:rPr>
        <w:t xml:space="preserve">алых предприятиях достигнет </w:t>
      </w:r>
      <w:r w:rsidR="00D431E6" w:rsidRPr="00D431E6">
        <w:rPr>
          <w:sz w:val="28"/>
          <w:szCs w:val="28"/>
        </w:rPr>
        <w:t>13</w:t>
      </w:r>
      <w:r w:rsidR="00D431E6">
        <w:rPr>
          <w:sz w:val="28"/>
          <w:szCs w:val="28"/>
        </w:rPr>
        <w:t>,0</w:t>
      </w:r>
      <w:r w:rsidR="00D431E6" w:rsidRPr="00D431E6">
        <w:rPr>
          <w:sz w:val="28"/>
          <w:szCs w:val="28"/>
        </w:rPr>
        <w:t xml:space="preserve"> </w:t>
      </w:r>
      <w:r w:rsidRPr="00D431E6">
        <w:rPr>
          <w:sz w:val="28"/>
          <w:szCs w:val="28"/>
        </w:rPr>
        <w:t>%</w:t>
      </w:r>
      <w:r w:rsidRPr="00E76784">
        <w:rPr>
          <w:sz w:val="28"/>
          <w:szCs w:val="28"/>
        </w:rPr>
        <w:t xml:space="preserve"> от среднесписочной численности  работников всех предприятий и организаций </w:t>
      </w:r>
      <w:r w:rsidR="003D3E1C" w:rsidRPr="00E76784">
        <w:rPr>
          <w:sz w:val="28"/>
          <w:szCs w:val="28"/>
        </w:rPr>
        <w:t>поселения</w:t>
      </w:r>
      <w:r w:rsidRPr="00E76784">
        <w:rPr>
          <w:sz w:val="28"/>
          <w:szCs w:val="28"/>
        </w:rPr>
        <w:t>.</w:t>
      </w:r>
    </w:p>
    <w:p w:rsidR="0077515A" w:rsidRPr="00E76784" w:rsidRDefault="0077515A" w:rsidP="0077515A">
      <w:pPr>
        <w:pStyle w:val="a3"/>
        <w:suppressAutoHyphens/>
        <w:rPr>
          <w:sz w:val="28"/>
          <w:szCs w:val="28"/>
        </w:rPr>
      </w:pPr>
      <w:r w:rsidRPr="00E76784">
        <w:rPr>
          <w:sz w:val="28"/>
          <w:szCs w:val="28"/>
        </w:rPr>
        <w:t>К 2015 году планируется достичь следующих показателей:</w:t>
      </w:r>
    </w:p>
    <w:p w:rsidR="001E034A" w:rsidRPr="00E76784" w:rsidRDefault="0076417D" w:rsidP="00353F0B">
      <w:pPr>
        <w:shd w:val="clear" w:color="auto" w:fill="FFFFFF"/>
        <w:autoSpaceDE w:val="0"/>
        <w:autoSpaceDN w:val="0"/>
        <w:adjustRightInd w:val="0"/>
        <w:ind w:firstLine="709"/>
        <w:jc w:val="right"/>
        <w:outlineLvl w:val="2"/>
        <w:rPr>
          <w:sz w:val="28"/>
          <w:szCs w:val="28"/>
        </w:rPr>
      </w:pPr>
      <w:r w:rsidRPr="00E76784">
        <w:rPr>
          <w:sz w:val="28"/>
          <w:szCs w:val="28"/>
        </w:rPr>
        <w:t xml:space="preserve">Таблица </w:t>
      </w:r>
      <w:r w:rsidR="006227B2" w:rsidRPr="00E76784">
        <w:rPr>
          <w:sz w:val="28"/>
          <w:szCs w:val="28"/>
        </w:rPr>
        <w:t>6</w:t>
      </w:r>
      <w:r w:rsidR="00F80CF4">
        <w:rPr>
          <w:sz w:val="28"/>
          <w:szCs w:val="28"/>
        </w:rPr>
        <w:t>1</w:t>
      </w:r>
    </w:p>
    <w:p w:rsidR="001E034A" w:rsidRPr="00E76784" w:rsidRDefault="001E034A" w:rsidP="001E034A">
      <w:pPr>
        <w:autoSpaceDE w:val="0"/>
        <w:autoSpaceDN w:val="0"/>
        <w:adjustRightInd w:val="0"/>
        <w:jc w:val="center"/>
        <w:rPr>
          <w:b/>
          <w:sz w:val="28"/>
          <w:szCs w:val="28"/>
        </w:rPr>
      </w:pPr>
      <w:r w:rsidRPr="00E76784">
        <w:rPr>
          <w:b/>
          <w:sz w:val="28"/>
          <w:szCs w:val="28"/>
        </w:rPr>
        <w:t>Основные индикаторы Программы социально-экономического разв</w:t>
      </w:r>
      <w:r w:rsidRPr="00E76784">
        <w:rPr>
          <w:b/>
          <w:sz w:val="28"/>
          <w:szCs w:val="28"/>
        </w:rPr>
        <w:t>и</w:t>
      </w:r>
      <w:r w:rsidRPr="00E76784">
        <w:rPr>
          <w:b/>
          <w:sz w:val="28"/>
          <w:szCs w:val="28"/>
        </w:rPr>
        <w:t>тия</w:t>
      </w:r>
    </w:p>
    <w:p w:rsidR="0000454E" w:rsidRPr="00E76784" w:rsidRDefault="0000454E" w:rsidP="001E034A">
      <w:pPr>
        <w:autoSpaceDE w:val="0"/>
        <w:autoSpaceDN w:val="0"/>
        <w:adjustRightInd w:val="0"/>
        <w:jc w:val="center"/>
        <w:rPr>
          <w:b/>
          <w:sz w:val="28"/>
          <w:szCs w:val="28"/>
        </w:rPr>
      </w:pPr>
      <w:r w:rsidRPr="00E76784">
        <w:rPr>
          <w:b/>
          <w:sz w:val="28"/>
          <w:szCs w:val="28"/>
        </w:rPr>
        <w:t>муниципального образования «Северо-Байкальский район»</w:t>
      </w:r>
    </w:p>
    <w:p w:rsidR="005735F5" w:rsidRDefault="0000454E" w:rsidP="001E034A">
      <w:pPr>
        <w:autoSpaceDE w:val="0"/>
        <w:autoSpaceDN w:val="0"/>
        <w:adjustRightInd w:val="0"/>
        <w:jc w:val="center"/>
        <w:rPr>
          <w:b/>
          <w:sz w:val="28"/>
          <w:szCs w:val="28"/>
        </w:rPr>
      </w:pPr>
      <w:r w:rsidRPr="00E76784">
        <w:rPr>
          <w:b/>
          <w:sz w:val="28"/>
          <w:szCs w:val="28"/>
        </w:rPr>
        <w:t xml:space="preserve"> </w:t>
      </w:r>
      <w:r w:rsidR="001E034A" w:rsidRPr="00E76784">
        <w:rPr>
          <w:b/>
          <w:sz w:val="28"/>
          <w:szCs w:val="28"/>
        </w:rPr>
        <w:t xml:space="preserve"> на 2011 – 2015 годы</w:t>
      </w:r>
    </w:p>
    <w:p w:rsidR="001E034A" w:rsidRPr="00E76784" w:rsidRDefault="001E034A" w:rsidP="001E034A">
      <w:pPr>
        <w:autoSpaceDE w:val="0"/>
        <w:autoSpaceDN w:val="0"/>
        <w:adjustRightInd w:val="0"/>
        <w:ind w:firstLine="709"/>
        <w:jc w:val="center"/>
        <w:rPr>
          <w:b/>
          <w:sz w:val="28"/>
          <w:szCs w:val="28"/>
        </w:rPr>
      </w:pPr>
    </w:p>
    <w:tbl>
      <w:tblPr>
        <w:tblW w:w="111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3"/>
        <w:gridCol w:w="850"/>
        <w:gridCol w:w="851"/>
        <w:gridCol w:w="850"/>
        <w:gridCol w:w="993"/>
        <w:gridCol w:w="1086"/>
        <w:gridCol w:w="48"/>
        <w:gridCol w:w="1041"/>
        <w:gridCol w:w="45"/>
        <w:gridCol w:w="1005"/>
        <w:gridCol w:w="15"/>
        <w:gridCol w:w="20"/>
      </w:tblGrid>
      <w:tr w:rsidR="002255AA" w:rsidRPr="00E76784">
        <w:trPr>
          <w:trHeight w:val="340"/>
        </w:trPr>
        <w:tc>
          <w:tcPr>
            <w:tcW w:w="4323" w:type="dxa"/>
            <w:shd w:val="clear" w:color="auto" w:fill="auto"/>
          </w:tcPr>
          <w:p w:rsidR="001E034A" w:rsidRPr="00E76784" w:rsidRDefault="001E034A" w:rsidP="001E034A">
            <w:pPr>
              <w:ind w:left="612" w:hanging="612"/>
              <w:jc w:val="center"/>
              <w:rPr>
                <w:bCs/>
                <w:sz w:val="28"/>
                <w:szCs w:val="28"/>
              </w:rPr>
            </w:pPr>
            <w:r w:rsidRPr="00E76784">
              <w:rPr>
                <w:bCs/>
                <w:sz w:val="28"/>
                <w:szCs w:val="28"/>
              </w:rPr>
              <w:t>Индикаторы</w:t>
            </w:r>
          </w:p>
        </w:tc>
        <w:tc>
          <w:tcPr>
            <w:tcW w:w="850" w:type="dxa"/>
            <w:shd w:val="clear" w:color="auto" w:fill="auto"/>
            <w:vAlign w:val="center"/>
          </w:tcPr>
          <w:p w:rsidR="001E034A" w:rsidRPr="00E76784" w:rsidRDefault="001E034A" w:rsidP="001E034A">
            <w:pPr>
              <w:jc w:val="center"/>
              <w:rPr>
                <w:bCs/>
                <w:sz w:val="28"/>
                <w:szCs w:val="28"/>
              </w:rPr>
            </w:pPr>
            <w:r w:rsidRPr="00E76784">
              <w:rPr>
                <w:bCs/>
                <w:sz w:val="28"/>
                <w:szCs w:val="28"/>
              </w:rPr>
              <w:t>2007 год</w:t>
            </w:r>
          </w:p>
        </w:tc>
        <w:tc>
          <w:tcPr>
            <w:tcW w:w="851" w:type="dxa"/>
            <w:shd w:val="clear" w:color="auto" w:fill="auto"/>
            <w:vAlign w:val="center"/>
          </w:tcPr>
          <w:p w:rsidR="001E034A" w:rsidRPr="00E76784" w:rsidRDefault="001E034A" w:rsidP="001E034A">
            <w:pPr>
              <w:jc w:val="center"/>
              <w:rPr>
                <w:bCs/>
                <w:sz w:val="28"/>
                <w:szCs w:val="28"/>
              </w:rPr>
            </w:pPr>
            <w:r w:rsidRPr="00E76784">
              <w:rPr>
                <w:bCs/>
                <w:sz w:val="28"/>
                <w:szCs w:val="28"/>
              </w:rPr>
              <w:t>2011 год</w:t>
            </w:r>
          </w:p>
        </w:tc>
        <w:tc>
          <w:tcPr>
            <w:tcW w:w="850" w:type="dxa"/>
            <w:shd w:val="clear" w:color="auto" w:fill="auto"/>
            <w:vAlign w:val="center"/>
          </w:tcPr>
          <w:p w:rsidR="001E034A" w:rsidRPr="00E76784" w:rsidRDefault="001E034A" w:rsidP="001E034A">
            <w:pPr>
              <w:jc w:val="center"/>
              <w:rPr>
                <w:bCs/>
                <w:sz w:val="28"/>
                <w:szCs w:val="28"/>
              </w:rPr>
            </w:pPr>
            <w:r w:rsidRPr="00E76784">
              <w:rPr>
                <w:bCs/>
                <w:sz w:val="28"/>
                <w:szCs w:val="28"/>
              </w:rPr>
              <w:t>2012 год</w:t>
            </w:r>
          </w:p>
        </w:tc>
        <w:tc>
          <w:tcPr>
            <w:tcW w:w="993" w:type="dxa"/>
            <w:shd w:val="clear" w:color="auto" w:fill="auto"/>
            <w:vAlign w:val="center"/>
          </w:tcPr>
          <w:p w:rsidR="001E034A" w:rsidRPr="00E76784" w:rsidRDefault="001E034A" w:rsidP="001E034A">
            <w:pPr>
              <w:jc w:val="center"/>
              <w:rPr>
                <w:bCs/>
                <w:sz w:val="28"/>
                <w:szCs w:val="28"/>
              </w:rPr>
            </w:pPr>
            <w:r w:rsidRPr="00E76784">
              <w:rPr>
                <w:bCs/>
                <w:sz w:val="28"/>
                <w:szCs w:val="28"/>
              </w:rPr>
              <w:t>2013 год</w:t>
            </w:r>
          </w:p>
        </w:tc>
        <w:tc>
          <w:tcPr>
            <w:tcW w:w="1134" w:type="dxa"/>
            <w:gridSpan w:val="2"/>
            <w:shd w:val="clear" w:color="auto" w:fill="auto"/>
            <w:vAlign w:val="center"/>
          </w:tcPr>
          <w:p w:rsidR="001E034A" w:rsidRPr="00E76784" w:rsidRDefault="001E034A" w:rsidP="001E034A">
            <w:pPr>
              <w:jc w:val="center"/>
              <w:rPr>
                <w:bCs/>
                <w:sz w:val="28"/>
                <w:szCs w:val="28"/>
              </w:rPr>
            </w:pPr>
            <w:r w:rsidRPr="00E76784">
              <w:rPr>
                <w:bCs/>
                <w:sz w:val="28"/>
                <w:szCs w:val="28"/>
              </w:rPr>
              <w:t>2014 год</w:t>
            </w:r>
          </w:p>
        </w:tc>
        <w:tc>
          <w:tcPr>
            <w:tcW w:w="1041" w:type="dxa"/>
            <w:vAlign w:val="center"/>
          </w:tcPr>
          <w:p w:rsidR="001E034A" w:rsidRPr="00E76784" w:rsidRDefault="001E034A" w:rsidP="001E034A">
            <w:pPr>
              <w:jc w:val="center"/>
              <w:rPr>
                <w:bCs/>
                <w:sz w:val="28"/>
                <w:szCs w:val="28"/>
              </w:rPr>
            </w:pPr>
            <w:r w:rsidRPr="00E76784">
              <w:rPr>
                <w:bCs/>
                <w:sz w:val="28"/>
                <w:szCs w:val="28"/>
              </w:rPr>
              <w:t>2015 год</w:t>
            </w:r>
          </w:p>
        </w:tc>
        <w:tc>
          <w:tcPr>
            <w:tcW w:w="1085" w:type="dxa"/>
            <w:gridSpan w:val="4"/>
            <w:shd w:val="clear" w:color="auto" w:fill="auto"/>
          </w:tcPr>
          <w:p w:rsidR="002255AA" w:rsidRPr="00E76784" w:rsidRDefault="002255AA" w:rsidP="002255AA">
            <w:pPr>
              <w:jc w:val="center"/>
              <w:rPr>
                <w:bCs/>
                <w:sz w:val="28"/>
                <w:szCs w:val="28"/>
              </w:rPr>
            </w:pPr>
            <w:r w:rsidRPr="00E76784">
              <w:rPr>
                <w:bCs/>
                <w:sz w:val="28"/>
                <w:szCs w:val="28"/>
              </w:rPr>
              <w:t>2020 год</w:t>
            </w:r>
          </w:p>
        </w:tc>
      </w:tr>
      <w:tr w:rsidR="002255AA" w:rsidRPr="00E76784">
        <w:trPr>
          <w:gridAfter w:val="1"/>
          <w:wAfter w:w="20" w:type="dxa"/>
          <w:trHeight w:val="340"/>
        </w:trPr>
        <w:tc>
          <w:tcPr>
            <w:tcW w:w="11107" w:type="dxa"/>
            <w:gridSpan w:val="11"/>
            <w:shd w:val="clear" w:color="auto" w:fill="auto"/>
          </w:tcPr>
          <w:p w:rsidR="002255AA" w:rsidRPr="00E76784" w:rsidRDefault="002255AA" w:rsidP="002255AA">
            <w:pPr>
              <w:jc w:val="center"/>
              <w:rPr>
                <w:bCs/>
                <w:sz w:val="28"/>
                <w:szCs w:val="28"/>
              </w:rPr>
            </w:pPr>
            <w:r w:rsidRPr="00E76784">
              <w:rPr>
                <w:bCs/>
                <w:sz w:val="28"/>
                <w:szCs w:val="28"/>
              </w:rPr>
              <w:t>Основные макроэкономические индикаторы</w:t>
            </w:r>
          </w:p>
        </w:tc>
      </w:tr>
      <w:tr w:rsidR="00AD46EE" w:rsidRPr="00E76784">
        <w:trPr>
          <w:gridAfter w:val="1"/>
          <w:wAfter w:w="20" w:type="dxa"/>
          <w:trHeight w:val="340"/>
        </w:trPr>
        <w:tc>
          <w:tcPr>
            <w:tcW w:w="4323" w:type="dxa"/>
            <w:shd w:val="clear" w:color="auto" w:fill="auto"/>
            <w:vAlign w:val="center"/>
          </w:tcPr>
          <w:p w:rsidR="00AD46EE" w:rsidRPr="00E76784" w:rsidRDefault="00AD46EE" w:rsidP="001E034A">
            <w:pPr>
              <w:jc w:val="both"/>
              <w:rPr>
                <w:sz w:val="28"/>
                <w:szCs w:val="28"/>
              </w:rPr>
            </w:pPr>
            <w:r w:rsidRPr="00E76784">
              <w:rPr>
                <w:sz w:val="28"/>
                <w:szCs w:val="28"/>
              </w:rPr>
              <w:t xml:space="preserve">Объем инвестиций в основной капитал, млн. рублей                    </w:t>
            </w:r>
          </w:p>
        </w:tc>
        <w:tc>
          <w:tcPr>
            <w:tcW w:w="850" w:type="dxa"/>
            <w:shd w:val="clear" w:color="auto" w:fill="auto"/>
            <w:vAlign w:val="center"/>
          </w:tcPr>
          <w:p w:rsidR="00AD46EE" w:rsidRPr="00956864" w:rsidRDefault="00AD46EE" w:rsidP="00956864">
            <w:pPr>
              <w:jc w:val="center"/>
              <w:rPr>
                <w:sz w:val="28"/>
                <w:szCs w:val="28"/>
              </w:rPr>
            </w:pPr>
            <w:r w:rsidRPr="00956864">
              <w:rPr>
                <w:sz w:val="28"/>
                <w:szCs w:val="28"/>
              </w:rPr>
              <w:t>14</w:t>
            </w:r>
            <w:r w:rsidR="00956864" w:rsidRPr="00956864">
              <w:rPr>
                <w:sz w:val="28"/>
                <w:szCs w:val="28"/>
              </w:rPr>
              <w:t>,</w:t>
            </w:r>
            <w:r w:rsidRPr="00956864">
              <w:rPr>
                <w:sz w:val="28"/>
                <w:szCs w:val="28"/>
              </w:rPr>
              <w:t>3</w:t>
            </w:r>
          </w:p>
        </w:tc>
        <w:tc>
          <w:tcPr>
            <w:tcW w:w="851" w:type="dxa"/>
            <w:shd w:val="clear" w:color="auto" w:fill="auto"/>
            <w:vAlign w:val="center"/>
          </w:tcPr>
          <w:p w:rsidR="0056790C" w:rsidRPr="00956864" w:rsidRDefault="0056790C" w:rsidP="0056790C">
            <w:r w:rsidRPr="00956864">
              <w:t>17,0</w:t>
            </w:r>
          </w:p>
        </w:tc>
        <w:tc>
          <w:tcPr>
            <w:tcW w:w="850" w:type="dxa"/>
            <w:shd w:val="clear" w:color="auto" w:fill="auto"/>
            <w:vAlign w:val="center"/>
          </w:tcPr>
          <w:p w:rsidR="00AD46EE" w:rsidRPr="00956864" w:rsidRDefault="00956864" w:rsidP="00B74092">
            <w:pPr>
              <w:jc w:val="center"/>
              <w:rPr>
                <w:sz w:val="28"/>
              </w:rPr>
            </w:pPr>
            <w:r w:rsidRPr="00956864">
              <w:rPr>
                <w:sz w:val="28"/>
              </w:rPr>
              <w:t>17,3</w:t>
            </w:r>
          </w:p>
        </w:tc>
        <w:tc>
          <w:tcPr>
            <w:tcW w:w="993" w:type="dxa"/>
            <w:shd w:val="clear" w:color="auto" w:fill="auto"/>
            <w:vAlign w:val="center"/>
          </w:tcPr>
          <w:p w:rsidR="00AD46EE" w:rsidRPr="00956864" w:rsidRDefault="00956864" w:rsidP="00B74092">
            <w:pPr>
              <w:jc w:val="center"/>
              <w:rPr>
                <w:sz w:val="28"/>
              </w:rPr>
            </w:pPr>
            <w:r w:rsidRPr="00956864">
              <w:rPr>
                <w:sz w:val="28"/>
              </w:rPr>
              <w:t>17,8</w:t>
            </w:r>
          </w:p>
        </w:tc>
        <w:tc>
          <w:tcPr>
            <w:tcW w:w="1134" w:type="dxa"/>
            <w:gridSpan w:val="2"/>
            <w:shd w:val="clear" w:color="auto" w:fill="auto"/>
            <w:vAlign w:val="center"/>
          </w:tcPr>
          <w:p w:rsidR="00AD46EE" w:rsidRPr="00956864" w:rsidRDefault="00956864" w:rsidP="00B74092">
            <w:pPr>
              <w:jc w:val="center"/>
              <w:rPr>
                <w:sz w:val="28"/>
              </w:rPr>
            </w:pPr>
            <w:r w:rsidRPr="00956864">
              <w:rPr>
                <w:sz w:val="28"/>
              </w:rPr>
              <w:t>18,0</w:t>
            </w:r>
          </w:p>
        </w:tc>
        <w:tc>
          <w:tcPr>
            <w:tcW w:w="1086" w:type="dxa"/>
            <w:gridSpan w:val="2"/>
            <w:shd w:val="clear" w:color="auto" w:fill="auto"/>
            <w:vAlign w:val="center"/>
          </w:tcPr>
          <w:p w:rsidR="00AD46EE" w:rsidRPr="00956864" w:rsidRDefault="00956864" w:rsidP="00B74092">
            <w:pPr>
              <w:jc w:val="center"/>
              <w:rPr>
                <w:sz w:val="28"/>
                <w:szCs w:val="20"/>
              </w:rPr>
            </w:pPr>
            <w:r w:rsidRPr="00956864">
              <w:rPr>
                <w:sz w:val="28"/>
                <w:szCs w:val="20"/>
              </w:rPr>
              <w:t>18,5</w:t>
            </w:r>
          </w:p>
        </w:tc>
        <w:tc>
          <w:tcPr>
            <w:tcW w:w="1020" w:type="dxa"/>
            <w:gridSpan w:val="2"/>
            <w:shd w:val="clear" w:color="auto" w:fill="auto"/>
            <w:vAlign w:val="center"/>
          </w:tcPr>
          <w:p w:rsidR="00AD46EE" w:rsidRPr="00956864" w:rsidRDefault="00956864" w:rsidP="00B74092">
            <w:pPr>
              <w:jc w:val="center"/>
              <w:rPr>
                <w:sz w:val="28"/>
                <w:szCs w:val="28"/>
              </w:rPr>
            </w:pPr>
            <w:r w:rsidRPr="00956864">
              <w:rPr>
                <w:sz w:val="28"/>
                <w:szCs w:val="28"/>
              </w:rPr>
              <w:t>19,0</w:t>
            </w:r>
          </w:p>
        </w:tc>
      </w:tr>
      <w:tr w:rsidR="00AD46EE" w:rsidRPr="00E76784">
        <w:trPr>
          <w:gridAfter w:val="1"/>
          <w:wAfter w:w="20" w:type="dxa"/>
          <w:trHeight w:val="340"/>
        </w:trPr>
        <w:tc>
          <w:tcPr>
            <w:tcW w:w="4323" w:type="dxa"/>
            <w:shd w:val="clear" w:color="auto" w:fill="auto"/>
            <w:vAlign w:val="center"/>
          </w:tcPr>
          <w:p w:rsidR="00AD46EE" w:rsidRPr="00E76784" w:rsidRDefault="00AD46EE" w:rsidP="001E034A">
            <w:pPr>
              <w:jc w:val="both"/>
              <w:rPr>
                <w:sz w:val="28"/>
                <w:szCs w:val="28"/>
              </w:rPr>
            </w:pPr>
            <w:r w:rsidRPr="00E76784">
              <w:rPr>
                <w:sz w:val="28"/>
                <w:szCs w:val="28"/>
              </w:rPr>
              <w:t xml:space="preserve">Объем инвестиций в основной капитал на душу населения, тыс. рублей  </w:t>
            </w:r>
          </w:p>
        </w:tc>
        <w:tc>
          <w:tcPr>
            <w:tcW w:w="850" w:type="dxa"/>
            <w:shd w:val="clear" w:color="auto" w:fill="auto"/>
            <w:vAlign w:val="center"/>
          </w:tcPr>
          <w:p w:rsidR="00AD46EE" w:rsidRPr="00956864" w:rsidRDefault="00956864" w:rsidP="00B74092">
            <w:pPr>
              <w:jc w:val="center"/>
              <w:rPr>
                <w:bCs/>
                <w:sz w:val="28"/>
                <w:szCs w:val="28"/>
              </w:rPr>
            </w:pPr>
            <w:r w:rsidRPr="00956864">
              <w:rPr>
                <w:bCs/>
                <w:sz w:val="28"/>
                <w:szCs w:val="28"/>
              </w:rPr>
              <w:t>5,8</w:t>
            </w:r>
          </w:p>
        </w:tc>
        <w:tc>
          <w:tcPr>
            <w:tcW w:w="851" w:type="dxa"/>
            <w:shd w:val="clear" w:color="auto" w:fill="auto"/>
            <w:vAlign w:val="center"/>
          </w:tcPr>
          <w:p w:rsidR="00AD46EE" w:rsidRPr="00956864" w:rsidRDefault="00956864" w:rsidP="00B74092">
            <w:pPr>
              <w:jc w:val="center"/>
              <w:rPr>
                <w:sz w:val="28"/>
              </w:rPr>
            </w:pPr>
            <w:r w:rsidRPr="00956864">
              <w:rPr>
                <w:sz w:val="28"/>
              </w:rPr>
              <w:t>2,3</w:t>
            </w:r>
          </w:p>
        </w:tc>
        <w:tc>
          <w:tcPr>
            <w:tcW w:w="850" w:type="dxa"/>
            <w:shd w:val="clear" w:color="auto" w:fill="auto"/>
            <w:vAlign w:val="center"/>
          </w:tcPr>
          <w:p w:rsidR="00AD46EE" w:rsidRPr="00956864" w:rsidRDefault="00956864" w:rsidP="00B74092">
            <w:pPr>
              <w:jc w:val="center"/>
              <w:rPr>
                <w:sz w:val="28"/>
              </w:rPr>
            </w:pPr>
            <w:r w:rsidRPr="00956864">
              <w:rPr>
                <w:sz w:val="28"/>
              </w:rPr>
              <w:t>2,6</w:t>
            </w:r>
          </w:p>
        </w:tc>
        <w:tc>
          <w:tcPr>
            <w:tcW w:w="993" w:type="dxa"/>
            <w:shd w:val="clear" w:color="auto" w:fill="auto"/>
            <w:vAlign w:val="center"/>
          </w:tcPr>
          <w:p w:rsidR="00AD46EE" w:rsidRPr="00956864" w:rsidRDefault="00956864" w:rsidP="00B74092">
            <w:pPr>
              <w:jc w:val="center"/>
              <w:rPr>
                <w:sz w:val="28"/>
              </w:rPr>
            </w:pPr>
            <w:r w:rsidRPr="00956864">
              <w:rPr>
                <w:sz w:val="28"/>
              </w:rPr>
              <w:t>2,8</w:t>
            </w:r>
          </w:p>
        </w:tc>
        <w:tc>
          <w:tcPr>
            <w:tcW w:w="1134" w:type="dxa"/>
            <w:gridSpan w:val="2"/>
            <w:shd w:val="clear" w:color="auto" w:fill="auto"/>
            <w:vAlign w:val="center"/>
          </w:tcPr>
          <w:p w:rsidR="00AD46EE" w:rsidRPr="00956864" w:rsidRDefault="00956864" w:rsidP="00B74092">
            <w:pPr>
              <w:pStyle w:val="heading1"/>
              <w:keepNext w:val="0"/>
              <w:outlineLvl w:val="9"/>
              <w:rPr>
                <w:sz w:val="28"/>
                <w:szCs w:val="24"/>
                <w:lang w:val="ru-RU"/>
              </w:rPr>
            </w:pPr>
            <w:r w:rsidRPr="00956864">
              <w:rPr>
                <w:sz w:val="28"/>
                <w:szCs w:val="24"/>
                <w:lang w:val="ru-RU"/>
              </w:rPr>
              <w:t>3,0</w:t>
            </w:r>
          </w:p>
        </w:tc>
        <w:tc>
          <w:tcPr>
            <w:tcW w:w="1086" w:type="dxa"/>
            <w:gridSpan w:val="2"/>
            <w:shd w:val="clear" w:color="auto" w:fill="auto"/>
            <w:vAlign w:val="center"/>
          </w:tcPr>
          <w:p w:rsidR="00AD46EE" w:rsidRPr="00956864" w:rsidRDefault="00956864" w:rsidP="00B74092">
            <w:pPr>
              <w:jc w:val="center"/>
              <w:rPr>
                <w:sz w:val="28"/>
                <w:szCs w:val="20"/>
              </w:rPr>
            </w:pPr>
            <w:r w:rsidRPr="00956864">
              <w:rPr>
                <w:sz w:val="28"/>
                <w:szCs w:val="20"/>
              </w:rPr>
              <w:t>3,3</w:t>
            </w:r>
          </w:p>
        </w:tc>
        <w:tc>
          <w:tcPr>
            <w:tcW w:w="1020" w:type="dxa"/>
            <w:gridSpan w:val="2"/>
            <w:shd w:val="clear" w:color="auto" w:fill="auto"/>
            <w:vAlign w:val="center"/>
          </w:tcPr>
          <w:p w:rsidR="00AD46EE" w:rsidRPr="00956864" w:rsidRDefault="00956864" w:rsidP="00B74092">
            <w:pPr>
              <w:jc w:val="center"/>
              <w:rPr>
                <w:bCs/>
                <w:sz w:val="28"/>
                <w:szCs w:val="28"/>
              </w:rPr>
            </w:pPr>
            <w:r w:rsidRPr="00956864">
              <w:rPr>
                <w:bCs/>
                <w:sz w:val="28"/>
                <w:szCs w:val="28"/>
              </w:rPr>
              <w:t>3,5</w:t>
            </w:r>
          </w:p>
        </w:tc>
      </w:tr>
      <w:tr w:rsidR="00AD46EE" w:rsidRPr="00E76784">
        <w:trPr>
          <w:gridAfter w:val="1"/>
          <w:wAfter w:w="20" w:type="dxa"/>
          <w:trHeight w:val="340"/>
        </w:trPr>
        <w:tc>
          <w:tcPr>
            <w:tcW w:w="4323" w:type="dxa"/>
            <w:shd w:val="clear" w:color="auto" w:fill="auto"/>
            <w:vAlign w:val="center"/>
          </w:tcPr>
          <w:p w:rsidR="00AD46EE" w:rsidRPr="00E76784" w:rsidRDefault="00AD46EE" w:rsidP="001E034A">
            <w:pPr>
              <w:jc w:val="both"/>
              <w:rPr>
                <w:sz w:val="28"/>
                <w:szCs w:val="28"/>
              </w:rPr>
            </w:pPr>
            <w:r w:rsidRPr="00E76784">
              <w:rPr>
                <w:sz w:val="28"/>
                <w:szCs w:val="28"/>
              </w:rPr>
              <w:t>Среднемесячная номинальная н</w:t>
            </w:r>
            <w:r w:rsidRPr="00E76784">
              <w:rPr>
                <w:sz w:val="28"/>
                <w:szCs w:val="28"/>
              </w:rPr>
              <w:t>а</w:t>
            </w:r>
            <w:r w:rsidRPr="00E76784">
              <w:rPr>
                <w:sz w:val="28"/>
                <w:szCs w:val="28"/>
              </w:rPr>
              <w:t>численная заработная плата одн</w:t>
            </w:r>
            <w:r w:rsidRPr="00E76784">
              <w:rPr>
                <w:sz w:val="28"/>
                <w:szCs w:val="28"/>
              </w:rPr>
              <w:t>о</w:t>
            </w:r>
            <w:r w:rsidRPr="00E76784">
              <w:rPr>
                <w:sz w:val="28"/>
                <w:szCs w:val="28"/>
              </w:rPr>
              <w:t>го работника, тыс. ру</w:t>
            </w:r>
            <w:r w:rsidRPr="00E76784">
              <w:rPr>
                <w:sz w:val="28"/>
                <w:szCs w:val="28"/>
              </w:rPr>
              <w:t>б</w:t>
            </w:r>
            <w:r w:rsidRPr="00E76784">
              <w:rPr>
                <w:sz w:val="28"/>
                <w:szCs w:val="28"/>
              </w:rPr>
              <w:t>лей</w:t>
            </w:r>
          </w:p>
        </w:tc>
        <w:tc>
          <w:tcPr>
            <w:tcW w:w="850" w:type="dxa"/>
            <w:shd w:val="clear" w:color="auto" w:fill="auto"/>
            <w:vAlign w:val="center"/>
          </w:tcPr>
          <w:p w:rsidR="00AD46EE" w:rsidRPr="00956864" w:rsidRDefault="00956864" w:rsidP="00956864">
            <w:pPr>
              <w:jc w:val="center"/>
              <w:rPr>
                <w:sz w:val="28"/>
                <w:szCs w:val="28"/>
              </w:rPr>
            </w:pPr>
            <w:r w:rsidRPr="00956864">
              <w:rPr>
                <w:sz w:val="28"/>
                <w:szCs w:val="28"/>
              </w:rPr>
              <w:t>8,6</w:t>
            </w:r>
          </w:p>
        </w:tc>
        <w:tc>
          <w:tcPr>
            <w:tcW w:w="851" w:type="dxa"/>
            <w:shd w:val="clear" w:color="auto" w:fill="auto"/>
            <w:vAlign w:val="center"/>
          </w:tcPr>
          <w:p w:rsidR="00AD46EE" w:rsidRPr="00956864" w:rsidRDefault="00956864" w:rsidP="00B74092">
            <w:pPr>
              <w:jc w:val="center"/>
              <w:rPr>
                <w:sz w:val="28"/>
              </w:rPr>
            </w:pPr>
            <w:r w:rsidRPr="00956864">
              <w:rPr>
                <w:sz w:val="28"/>
              </w:rPr>
              <w:t>13,2</w:t>
            </w:r>
          </w:p>
        </w:tc>
        <w:tc>
          <w:tcPr>
            <w:tcW w:w="850" w:type="dxa"/>
            <w:shd w:val="clear" w:color="auto" w:fill="auto"/>
            <w:vAlign w:val="center"/>
          </w:tcPr>
          <w:p w:rsidR="00AD46EE" w:rsidRPr="00956864" w:rsidRDefault="00956864" w:rsidP="00B74092">
            <w:pPr>
              <w:jc w:val="center"/>
              <w:rPr>
                <w:sz w:val="28"/>
              </w:rPr>
            </w:pPr>
            <w:r w:rsidRPr="00956864">
              <w:rPr>
                <w:sz w:val="28"/>
              </w:rPr>
              <w:t>14,5</w:t>
            </w:r>
          </w:p>
        </w:tc>
        <w:tc>
          <w:tcPr>
            <w:tcW w:w="993" w:type="dxa"/>
            <w:shd w:val="clear" w:color="auto" w:fill="auto"/>
            <w:vAlign w:val="center"/>
          </w:tcPr>
          <w:p w:rsidR="00AD46EE" w:rsidRPr="00956864" w:rsidRDefault="00956864" w:rsidP="00B74092">
            <w:pPr>
              <w:jc w:val="center"/>
              <w:rPr>
                <w:sz w:val="28"/>
              </w:rPr>
            </w:pPr>
            <w:r w:rsidRPr="00956864">
              <w:rPr>
                <w:sz w:val="28"/>
              </w:rPr>
              <w:t>15,3</w:t>
            </w:r>
          </w:p>
        </w:tc>
        <w:tc>
          <w:tcPr>
            <w:tcW w:w="1134" w:type="dxa"/>
            <w:gridSpan w:val="2"/>
            <w:shd w:val="clear" w:color="auto" w:fill="auto"/>
            <w:vAlign w:val="center"/>
          </w:tcPr>
          <w:p w:rsidR="00AD46EE" w:rsidRPr="00956864" w:rsidRDefault="00956864" w:rsidP="00B74092">
            <w:pPr>
              <w:jc w:val="center"/>
              <w:rPr>
                <w:sz w:val="28"/>
              </w:rPr>
            </w:pPr>
            <w:r w:rsidRPr="00956864">
              <w:rPr>
                <w:sz w:val="28"/>
              </w:rPr>
              <w:t>15,6</w:t>
            </w:r>
          </w:p>
        </w:tc>
        <w:tc>
          <w:tcPr>
            <w:tcW w:w="1086" w:type="dxa"/>
            <w:gridSpan w:val="2"/>
            <w:shd w:val="clear" w:color="auto" w:fill="auto"/>
            <w:vAlign w:val="center"/>
          </w:tcPr>
          <w:p w:rsidR="00AD46EE" w:rsidRPr="00956864" w:rsidRDefault="00956864" w:rsidP="00B74092">
            <w:pPr>
              <w:pStyle w:val="heading1"/>
              <w:keepNext w:val="0"/>
              <w:outlineLvl w:val="9"/>
              <w:rPr>
                <w:sz w:val="28"/>
                <w:lang w:val="ru-RU"/>
              </w:rPr>
            </w:pPr>
            <w:r w:rsidRPr="00956864">
              <w:rPr>
                <w:sz w:val="28"/>
                <w:lang w:val="ru-RU"/>
              </w:rPr>
              <w:t>16,8</w:t>
            </w:r>
          </w:p>
        </w:tc>
        <w:tc>
          <w:tcPr>
            <w:tcW w:w="1020" w:type="dxa"/>
            <w:gridSpan w:val="2"/>
            <w:shd w:val="clear" w:color="auto" w:fill="auto"/>
            <w:vAlign w:val="center"/>
          </w:tcPr>
          <w:p w:rsidR="00AD46EE" w:rsidRPr="00956864" w:rsidRDefault="00956864" w:rsidP="00B74092">
            <w:pPr>
              <w:jc w:val="center"/>
              <w:rPr>
                <w:sz w:val="28"/>
                <w:szCs w:val="28"/>
              </w:rPr>
            </w:pPr>
            <w:r w:rsidRPr="00956864">
              <w:rPr>
                <w:sz w:val="28"/>
                <w:szCs w:val="28"/>
              </w:rPr>
              <w:t>17,0</w:t>
            </w:r>
          </w:p>
        </w:tc>
      </w:tr>
      <w:tr w:rsidR="002255AA" w:rsidRPr="00E76784">
        <w:trPr>
          <w:gridAfter w:val="1"/>
          <w:wAfter w:w="20" w:type="dxa"/>
          <w:trHeight w:val="340"/>
        </w:trPr>
        <w:tc>
          <w:tcPr>
            <w:tcW w:w="4323" w:type="dxa"/>
            <w:shd w:val="clear" w:color="auto" w:fill="auto"/>
            <w:vAlign w:val="center"/>
          </w:tcPr>
          <w:p w:rsidR="002255AA" w:rsidRPr="00E76784" w:rsidRDefault="002255AA" w:rsidP="001E034A">
            <w:pPr>
              <w:jc w:val="both"/>
              <w:rPr>
                <w:sz w:val="28"/>
                <w:szCs w:val="28"/>
              </w:rPr>
            </w:pPr>
            <w:r w:rsidRPr="00E76784">
              <w:rPr>
                <w:sz w:val="28"/>
                <w:szCs w:val="28"/>
              </w:rPr>
              <w:t>Реальные располагаемые дене</w:t>
            </w:r>
            <w:r w:rsidRPr="00E76784">
              <w:rPr>
                <w:sz w:val="28"/>
                <w:szCs w:val="28"/>
              </w:rPr>
              <w:t>ж</w:t>
            </w:r>
            <w:r w:rsidRPr="00E76784">
              <w:rPr>
                <w:sz w:val="28"/>
                <w:szCs w:val="28"/>
              </w:rPr>
              <w:t>ные доходы населения, в % к предыдущему г</w:t>
            </w:r>
            <w:r w:rsidRPr="00E76784">
              <w:rPr>
                <w:sz w:val="28"/>
                <w:szCs w:val="28"/>
              </w:rPr>
              <w:t>о</w:t>
            </w:r>
            <w:r w:rsidRPr="00E76784">
              <w:rPr>
                <w:sz w:val="28"/>
                <w:szCs w:val="28"/>
              </w:rPr>
              <w:t>ду</w:t>
            </w:r>
          </w:p>
        </w:tc>
        <w:tc>
          <w:tcPr>
            <w:tcW w:w="850" w:type="dxa"/>
            <w:shd w:val="clear" w:color="auto" w:fill="auto"/>
            <w:vAlign w:val="center"/>
          </w:tcPr>
          <w:p w:rsidR="002255AA" w:rsidRPr="00E76784" w:rsidRDefault="002255AA" w:rsidP="000F5500">
            <w:pPr>
              <w:jc w:val="center"/>
              <w:rPr>
                <w:bCs/>
                <w:sz w:val="28"/>
                <w:szCs w:val="28"/>
              </w:rPr>
            </w:pPr>
            <w:r w:rsidRPr="00E76784">
              <w:rPr>
                <w:bCs/>
                <w:sz w:val="28"/>
                <w:szCs w:val="28"/>
              </w:rPr>
              <w:t>102,9</w:t>
            </w:r>
          </w:p>
        </w:tc>
        <w:tc>
          <w:tcPr>
            <w:tcW w:w="851" w:type="dxa"/>
            <w:shd w:val="clear" w:color="auto" w:fill="auto"/>
            <w:vAlign w:val="center"/>
          </w:tcPr>
          <w:p w:rsidR="002255AA" w:rsidRPr="00E76784" w:rsidRDefault="002255AA" w:rsidP="000F5500">
            <w:pPr>
              <w:jc w:val="center"/>
              <w:rPr>
                <w:bCs/>
                <w:sz w:val="28"/>
                <w:szCs w:val="28"/>
              </w:rPr>
            </w:pPr>
            <w:r w:rsidRPr="00E76784">
              <w:rPr>
                <w:bCs/>
                <w:sz w:val="28"/>
                <w:szCs w:val="28"/>
              </w:rPr>
              <w:t>100,1</w:t>
            </w:r>
          </w:p>
        </w:tc>
        <w:tc>
          <w:tcPr>
            <w:tcW w:w="850" w:type="dxa"/>
            <w:shd w:val="clear" w:color="auto" w:fill="auto"/>
            <w:vAlign w:val="center"/>
          </w:tcPr>
          <w:p w:rsidR="002255AA" w:rsidRPr="00E76784" w:rsidRDefault="002255AA" w:rsidP="000F5500">
            <w:pPr>
              <w:jc w:val="center"/>
              <w:rPr>
                <w:bCs/>
                <w:sz w:val="28"/>
                <w:szCs w:val="28"/>
              </w:rPr>
            </w:pPr>
            <w:r w:rsidRPr="00E76784">
              <w:rPr>
                <w:bCs/>
                <w:sz w:val="28"/>
                <w:szCs w:val="28"/>
              </w:rPr>
              <w:t>100,2</w:t>
            </w:r>
          </w:p>
        </w:tc>
        <w:tc>
          <w:tcPr>
            <w:tcW w:w="993" w:type="dxa"/>
            <w:shd w:val="clear" w:color="auto" w:fill="auto"/>
            <w:vAlign w:val="center"/>
          </w:tcPr>
          <w:p w:rsidR="002255AA" w:rsidRPr="00E76784" w:rsidRDefault="002255AA" w:rsidP="000F5500">
            <w:pPr>
              <w:jc w:val="center"/>
              <w:rPr>
                <w:bCs/>
                <w:sz w:val="28"/>
                <w:szCs w:val="28"/>
              </w:rPr>
            </w:pPr>
            <w:r w:rsidRPr="00E76784">
              <w:rPr>
                <w:bCs/>
                <w:sz w:val="28"/>
                <w:szCs w:val="28"/>
              </w:rPr>
              <w:t>100,5</w:t>
            </w:r>
          </w:p>
        </w:tc>
        <w:tc>
          <w:tcPr>
            <w:tcW w:w="1134" w:type="dxa"/>
            <w:gridSpan w:val="2"/>
            <w:shd w:val="clear" w:color="auto" w:fill="auto"/>
            <w:vAlign w:val="center"/>
          </w:tcPr>
          <w:p w:rsidR="002255AA" w:rsidRPr="00E76784" w:rsidRDefault="002255AA" w:rsidP="000F5500">
            <w:pPr>
              <w:jc w:val="center"/>
              <w:rPr>
                <w:bCs/>
                <w:sz w:val="28"/>
                <w:szCs w:val="28"/>
              </w:rPr>
            </w:pPr>
            <w:r w:rsidRPr="00E76784">
              <w:rPr>
                <w:bCs/>
                <w:sz w:val="28"/>
                <w:szCs w:val="28"/>
              </w:rPr>
              <w:t>100,7</w:t>
            </w:r>
          </w:p>
        </w:tc>
        <w:tc>
          <w:tcPr>
            <w:tcW w:w="1086" w:type="dxa"/>
            <w:gridSpan w:val="2"/>
            <w:shd w:val="clear" w:color="auto" w:fill="auto"/>
            <w:vAlign w:val="center"/>
          </w:tcPr>
          <w:p w:rsidR="002255AA" w:rsidRPr="00E76784" w:rsidRDefault="002255AA" w:rsidP="000F5500">
            <w:pPr>
              <w:jc w:val="center"/>
              <w:rPr>
                <w:bCs/>
                <w:sz w:val="28"/>
                <w:szCs w:val="28"/>
              </w:rPr>
            </w:pPr>
            <w:r w:rsidRPr="00E76784">
              <w:rPr>
                <w:bCs/>
                <w:sz w:val="28"/>
                <w:szCs w:val="28"/>
              </w:rPr>
              <w:t>101,0</w:t>
            </w:r>
          </w:p>
        </w:tc>
        <w:tc>
          <w:tcPr>
            <w:tcW w:w="1020" w:type="dxa"/>
            <w:gridSpan w:val="2"/>
            <w:shd w:val="clear" w:color="auto" w:fill="auto"/>
            <w:vAlign w:val="center"/>
          </w:tcPr>
          <w:p w:rsidR="002255AA" w:rsidRPr="00E76784" w:rsidRDefault="002255AA" w:rsidP="00B74092">
            <w:pPr>
              <w:jc w:val="center"/>
              <w:rPr>
                <w:bCs/>
                <w:sz w:val="28"/>
                <w:szCs w:val="28"/>
              </w:rPr>
            </w:pPr>
            <w:r w:rsidRPr="00E76784">
              <w:rPr>
                <w:bCs/>
                <w:sz w:val="28"/>
                <w:szCs w:val="28"/>
              </w:rPr>
              <w:t>101,0</w:t>
            </w:r>
          </w:p>
        </w:tc>
      </w:tr>
      <w:tr w:rsidR="00AD46EE" w:rsidRPr="00E76784">
        <w:trPr>
          <w:gridAfter w:val="1"/>
          <w:wAfter w:w="20" w:type="dxa"/>
          <w:trHeight w:val="340"/>
        </w:trPr>
        <w:tc>
          <w:tcPr>
            <w:tcW w:w="4323" w:type="dxa"/>
            <w:shd w:val="clear" w:color="auto" w:fill="auto"/>
            <w:vAlign w:val="center"/>
          </w:tcPr>
          <w:p w:rsidR="00AD46EE" w:rsidRPr="00E76784" w:rsidRDefault="00AD46EE" w:rsidP="001E034A">
            <w:pPr>
              <w:jc w:val="both"/>
              <w:rPr>
                <w:sz w:val="28"/>
                <w:szCs w:val="28"/>
              </w:rPr>
            </w:pPr>
            <w:r w:rsidRPr="00E76784">
              <w:rPr>
                <w:sz w:val="28"/>
                <w:szCs w:val="28"/>
              </w:rPr>
              <w:t>Соотношение среднедушевых д</w:t>
            </w:r>
            <w:r w:rsidRPr="00E76784">
              <w:rPr>
                <w:sz w:val="28"/>
                <w:szCs w:val="28"/>
              </w:rPr>
              <w:t>е</w:t>
            </w:r>
            <w:r w:rsidRPr="00E76784">
              <w:rPr>
                <w:sz w:val="28"/>
                <w:szCs w:val="28"/>
              </w:rPr>
              <w:t>нежных доходов населения  к в</w:t>
            </w:r>
            <w:r w:rsidRPr="00E76784">
              <w:rPr>
                <w:sz w:val="28"/>
                <w:szCs w:val="28"/>
              </w:rPr>
              <w:t>е</w:t>
            </w:r>
            <w:r w:rsidRPr="00E76784">
              <w:rPr>
                <w:sz w:val="28"/>
                <w:szCs w:val="28"/>
              </w:rPr>
              <w:t>личине прожиточного минимума, %</w:t>
            </w:r>
          </w:p>
        </w:tc>
        <w:tc>
          <w:tcPr>
            <w:tcW w:w="850" w:type="dxa"/>
            <w:shd w:val="clear" w:color="auto" w:fill="auto"/>
            <w:vAlign w:val="center"/>
          </w:tcPr>
          <w:p w:rsidR="00AD46EE" w:rsidRPr="00E76784" w:rsidRDefault="00AD46EE" w:rsidP="00B74092">
            <w:pPr>
              <w:jc w:val="center"/>
              <w:rPr>
                <w:bCs/>
                <w:sz w:val="28"/>
                <w:szCs w:val="28"/>
              </w:rPr>
            </w:pPr>
            <w:r w:rsidRPr="00E76784">
              <w:rPr>
                <w:bCs/>
                <w:sz w:val="28"/>
                <w:szCs w:val="28"/>
              </w:rPr>
              <w:t>17,2</w:t>
            </w:r>
          </w:p>
        </w:tc>
        <w:tc>
          <w:tcPr>
            <w:tcW w:w="851" w:type="dxa"/>
            <w:shd w:val="clear" w:color="auto" w:fill="auto"/>
            <w:vAlign w:val="center"/>
          </w:tcPr>
          <w:p w:rsidR="00AD46EE" w:rsidRPr="00E76784" w:rsidRDefault="00AD46EE" w:rsidP="00B74092">
            <w:pPr>
              <w:jc w:val="center"/>
              <w:rPr>
                <w:sz w:val="28"/>
              </w:rPr>
            </w:pPr>
            <w:r w:rsidRPr="00E76784">
              <w:rPr>
                <w:sz w:val="28"/>
              </w:rPr>
              <w:t>17,2</w:t>
            </w:r>
          </w:p>
        </w:tc>
        <w:tc>
          <w:tcPr>
            <w:tcW w:w="850" w:type="dxa"/>
            <w:shd w:val="clear" w:color="auto" w:fill="auto"/>
            <w:vAlign w:val="center"/>
          </w:tcPr>
          <w:p w:rsidR="00AD46EE" w:rsidRPr="00E76784" w:rsidRDefault="00AD46EE" w:rsidP="00B74092">
            <w:pPr>
              <w:jc w:val="center"/>
              <w:rPr>
                <w:sz w:val="28"/>
              </w:rPr>
            </w:pPr>
            <w:r w:rsidRPr="00E76784">
              <w:rPr>
                <w:sz w:val="28"/>
              </w:rPr>
              <w:t>17,2</w:t>
            </w:r>
          </w:p>
        </w:tc>
        <w:tc>
          <w:tcPr>
            <w:tcW w:w="993" w:type="dxa"/>
            <w:shd w:val="clear" w:color="auto" w:fill="auto"/>
            <w:vAlign w:val="center"/>
          </w:tcPr>
          <w:p w:rsidR="00AD46EE" w:rsidRPr="00E76784" w:rsidRDefault="00AD46EE" w:rsidP="00B74092">
            <w:pPr>
              <w:jc w:val="center"/>
              <w:rPr>
                <w:sz w:val="28"/>
              </w:rPr>
            </w:pPr>
            <w:r w:rsidRPr="00E76784">
              <w:rPr>
                <w:sz w:val="28"/>
              </w:rPr>
              <w:t>17,2</w:t>
            </w:r>
          </w:p>
        </w:tc>
        <w:tc>
          <w:tcPr>
            <w:tcW w:w="1134" w:type="dxa"/>
            <w:gridSpan w:val="2"/>
            <w:shd w:val="clear" w:color="auto" w:fill="auto"/>
            <w:vAlign w:val="center"/>
          </w:tcPr>
          <w:p w:rsidR="00AD46EE" w:rsidRPr="00E76784" w:rsidRDefault="00AD46EE" w:rsidP="00B74092">
            <w:pPr>
              <w:jc w:val="center"/>
              <w:rPr>
                <w:sz w:val="28"/>
              </w:rPr>
            </w:pPr>
            <w:r w:rsidRPr="00E76784">
              <w:rPr>
                <w:sz w:val="28"/>
              </w:rPr>
              <w:t>17,2</w:t>
            </w:r>
          </w:p>
        </w:tc>
        <w:tc>
          <w:tcPr>
            <w:tcW w:w="1086" w:type="dxa"/>
            <w:gridSpan w:val="2"/>
            <w:shd w:val="clear" w:color="auto" w:fill="auto"/>
            <w:vAlign w:val="center"/>
          </w:tcPr>
          <w:p w:rsidR="00AD46EE" w:rsidRPr="00E76784" w:rsidRDefault="00AD46EE" w:rsidP="00B74092">
            <w:pPr>
              <w:jc w:val="center"/>
              <w:rPr>
                <w:sz w:val="28"/>
                <w:szCs w:val="20"/>
              </w:rPr>
            </w:pPr>
            <w:r w:rsidRPr="00E76784">
              <w:rPr>
                <w:sz w:val="28"/>
                <w:szCs w:val="20"/>
              </w:rPr>
              <w:t>17,2</w:t>
            </w:r>
          </w:p>
        </w:tc>
        <w:tc>
          <w:tcPr>
            <w:tcW w:w="1020" w:type="dxa"/>
            <w:gridSpan w:val="2"/>
            <w:shd w:val="clear" w:color="auto" w:fill="auto"/>
            <w:vAlign w:val="center"/>
          </w:tcPr>
          <w:p w:rsidR="00AD46EE" w:rsidRPr="00E76784" w:rsidRDefault="00AD46EE" w:rsidP="00B74092">
            <w:pPr>
              <w:jc w:val="center"/>
              <w:rPr>
                <w:bCs/>
                <w:sz w:val="28"/>
                <w:szCs w:val="28"/>
              </w:rPr>
            </w:pPr>
            <w:r w:rsidRPr="00E76784">
              <w:rPr>
                <w:bCs/>
                <w:sz w:val="28"/>
                <w:szCs w:val="28"/>
              </w:rPr>
              <w:t>17,2</w:t>
            </w:r>
          </w:p>
        </w:tc>
      </w:tr>
      <w:tr w:rsidR="00AD46EE" w:rsidRPr="00E76784">
        <w:trPr>
          <w:gridAfter w:val="1"/>
          <w:wAfter w:w="20" w:type="dxa"/>
          <w:trHeight w:val="340"/>
        </w:trPr>
        <w:tc>
          <w:tcPr>
            <w:tcW w:w="4323" w:type="dxa"/>
            <w:shd w:val="clear" w:color="auto" w:fill="auto"/>
            <w:vAlign w:val="center"/>
          </w:tcPr>
          <w:p w:rsidR="00AD46EE" w:rsidRPr="00E76784" w:rsidRDefault="00AD46EE" w:rsidP="001E034A">
            <w:pPr>
              <w:jc w:val="both"/>
              <w:rPr>
                <w:sz w:val="28"/>
                <w:szCs w:val="28"/>
              </w:rPr>
            </w:pPr>
            <w:r w:rsidRPr="00E76784">
              <w:rPr>
                <w:sz w:val="28"/>
                <w:szCs w:val="28"/>
              </w:rPr>
              <w:t>Налоговые и неналоговые дох</w:t>
            </w:r>
            <w:r w:rsidRPr="00E76784">
              <w:rPr>
                <w:sz w:val="28"/>
                <w:szCs w:val="28"/>
              </w:rPr>
              <w:t>о</w:t>
            </w:r>
            <w:r w:rsidRPr="00E76784">
              <w:rPr>
                <w:sz w:val="28"/>
                <w:szCs w:val="28"/>
              </w:rPr>
              <w:t>ды, млн. ру</w:t>
            </w:r>
            <w:r w:rsidRPr="00E76784">
              <w:rPr>
                <w:sz w:val="28"/>
                <w:szCs w:val="28"/>
              </w:rPr>
              <w:t>б</w:t>
            </w:r>
            <w:r w:rsidRPr="00E76784">
              <w:rPr>
                <w:sz w:val="28"/>
                <w:szCs w:val="28"/>
              </w:rPr>
              <w:t>лей</w:t>
            </w:r>
          </w:p>
        </w:tc>
        <w:tc>
          <w:tcPr>
            <w:tcW w:w="850" w:type="dxa"/>
            <w:shd w:val="clear" w:color="auto" w:fill="auto"/>
            <w:vAlign w:val="center"/>
          </w:tcPr>
          <w:p w:rsidR="00AD46EE" w:rsidRPr="00956864" w:rsidRDefault="00956864" w:rsidP="00B74092">
            <w:pPr>
              <w:jc w:val="center"/>
              <w:rPr>
                <w:bCs/>
                <w:sz w:val="28"/>
                <w:szCs w:val="28"/>
              </w:rPr>
            </w:pPr>
            <w:r w:rsidRPr="00956864">
              <w:rPr>
                <w:bCs/>
                <w:sz w:val="28"/>
                <w:szCs w:val="28"/>
              </w:rPr>
              <w:t>2,9</w:t>
            </w:r>
          </w:p>
        </w:tc>
        <w:tc>
          <w:tcPr>
            <w:tcW w:w="851" w:type="dxa"/>
            <w:shd w:val="clear" w:color="auto" w:fill="auto"/>
            <w:vAlign w:val="center"/>
          </w:tcPr>
          <w:p w:rsidR="00AD46EE" w:rsidRPr="00956864" w:rsidRDefault="00956864" w:rsidP="00B74092">
            <w:pPr>
              <w:jc w:val="center"/>
              <w:rPr>
                <w:sz w:val="28"/>
              </w:rPr>
            </w:pPr>
            <w:r w:rsidRPr="00956864">
              <w:rPr>
                <w:sz w:val="28"/>
              </w:rPr>
              <w:t>5,4</w:t>
            </w:r>
          </w:p>
        </w:tc>
        <w:tc>
          <w:tcPr>
            <w:tcW w:w="850" w:type="dxa"/>
            <w:shd w:val="clear" w:color="auto" w:fill="auto"/>
            <w:vAlign w:val="center"/>
          </w:tcPr>
          <w:p w:rsidR="00AD46EE" w:rsidRPr="00956864" w:rsidRDefault="00956864" w:rsidP="00B74092">
            <w:pPr>
              <w:jc w:val="center"/>
              <w:rPr>
                <w:sz w:val="28"/>
              </w:rPr>
            </w:pPr>
            <w:r w:rsidRPr="00956864">
              <w:rPr>
                <w:sz w:val="28"/>
              </w:rPr>
              <w:t>6,2</w:t>
            </w:r>
          </w:p>
        </w:tc>
        <w:tc>
          <w:tcPr>
            <w:tcW w:w="993" w:type="dxa"/>
            <w:shd w:val="clear" w:color="auto" w:fill="auto"/>
            <w:vAlign w:val="center"/>
          </w:tcPr>
          <w:p w:rsidR="00AD46EE" w:rsidRPr="00956864" w:rsidRDefault="00956864" w:rsidP="00B74092">
            <w:pPr>
              <w:jc w:val="center"/>
              <w:rPr>
                <w:sz w:val="28"/>
              </w:rPr>
            </w:pPr>
            <w:r w:rsidRPr="00956864">
              <w:rPr>
                <w:sz w:val="28"/>
              </w:rPr>
              <w:t>6,5</w:t>
            </w:r>
          </w:p>
        </w:tc>
        <w:tc>
          <w:tcPr>
            <w:tcW w:w="1134" w:type="dxa"/>
            <w:gridSpan w:val="2"/>
            <w:shd w:val="clear" w:color="auto" w:fill="auto"/>
            <w:vAlign w:val="center"/>
          </w:tcPr>
          <w:p w:rsidR="00AD46EE" w:rsidRPr="00956864" w:rsidRDefault="00956864" w:rsidP="00B74092">
            <w:pPr>
              <w:jc w:val="center"/>
              <w:rPr>
                <w:sz w:val="28"/>
              </w:rPr>
            </w:pPr>
            <w:r w:rsidRPr="00956864">
              <w:rPr>
                <w:sz w:val="28"/>
              </w:rPr>
              <w:t>7,0</w:t>
            </w:r>
          </w:p>
        </w:tc>
        <w:tc>
          <w:tcPr>
            <w:tcW w:w="1086" w:type="dxa"/>
            <w:gridSpan w:val="2"/>
            <w:shd w:val="clear" w:color="auto" w:fill="auto"/>
            <w:vAlign w:val="center"/>
          </w:tcPr>
          <w:p w:rsidR="00AD46EE" w:rsidRPr="00956864" w:rsidRDefault="00956864" w:rsidP="00B74092">
            <w:pPr>
              <w:jc w:val="center"/>
              <w:rPr>
                <w:sz w:val="28"/>
                <w:szCs w:val="20"/>
              </w:rPr>
            </w:pPr>
            <w:r w:rsidRPr="00956864">
              <w:rPr>
                <w:sz w:val="28"/>
                <w:szCs w:val="20"/>
              </w:rPr>
              <w:t>7,5</w:t>
            </w:r>
          </w:p>
        </w:tc>
        <w:tc>
          <w:tcPr>
            <w:tcW w:w="1020" w:type="dxa"/>
            <w:gridSpan w:val="2"/>
            <w:shd w:val="clear" w:color="auto" w:fill="auto"/>
            <w:vAlign w:val="center"/>
          </w:tcPr>
          <w:p w:rsidR="00AD46EE" w:rsidRPr="00956864" w:rsidRDefault="00956864" w:rsidP="00B74092">
            <w:pPr>
              <w:jc w:val="center"/>
              <w:rPr>
                <w:bCs/>
                <w:sz w:val="28"/>
                <w:szCs w:val="28"/>
              </w:rPr>
            </w:pPr>
            <w:r w:rsidRPr="00956864">
              <w:rPr>
                <w:bCs/>
                <w:sz w:val="28"/>
                <w:szCs w:val="28"/>
              </w:rPr>
              <w:t>8,0</w:t>
            </w:r>
          </w:p>
        </w:tc>
      </w:tr>
      <w:tr w:rsidR="00AD46EE" w:rsidRPr="00E76784">
        <w:trPr>
          <w:gridAfter w:val="1"/>
          <w:wAfter w:w="20" w:type="dxa"/>
          <w:trHeight w:val="340"/>
        </w:trPr>
        <w:tc>
          <w:tcPr>
            <w:tcW w:w="4323" w:type="dxa"/>
            <w:shd w:val="clear" w:color="auto" w:fill="auto"/>
            <w:vAlign w:val="center"/>
          </w:tcPr>
          <w:p w:rsidR="00AD46EE" w:rsidRPr="00E76784" w:rsidRDefault="00AD46EE" w:rsidP="001E034A">
            <w:pPr>
              <w:jc w:val="both"/>
              <w:rPr>
                <w:sz w:val="28"/>
                <w:szCs w:val="28"/>
              </w:rPr>
            </w:pPr>
            <w:r w:rsidRPr="00E76784">
              <w:rPr>
                <w:sz w:val="28"/>
                <w:szCs w:val="28"/>
              </w:rPr>
              <w:t>Индекс потребител</w:t>
            </w:r>
            <w:r w:rsidRPr="00E76784">
              <w:rPr>
                <w:sz w:val="28"/>
                <w:szCs w:val="28"/>
              </w:rPr>
              <w:t>ь</w:t>
            </w:r>
            <w:r w:rsidRPr="00E76784">
              <w:rPr>
                <w:sz w:val="28"/>
                <w:szCs w:val="28"/>
              </w:rPr>
              <w:t xml:space="preserve">ских цен, %      </w:t>
            </w:r>
          </w:p>
        </w:tc>
        <w:tc>
          <w:tcPr>
            <w:tcW w:w="850" w:type="dxa"/>
            <w:shd w:val="clear" w:color="auto" w:fill="auto"/>
            <w:vAlign w:val="center"/>
          </w:tcPr>
          <w:p w:rsidR="00AD46EE" w:rsidRPr="00E76784" w:rsidRDefault="00AD46EE" w:rsidP="00B74092">
            <w:pPr>
              <w:jc w:val="center"/>
              <w:rPr>
                <w:sz w:val="28"/>
                <w:szCs w:val="28"/>
              </w:rPr>
            </w:pPr>
            <w:r w:rsidRPr="00E76784">
              <w:rPr>
                <w:sz w:val="28"/>
                <w:szCs w:val="28"/>
              </w:rPr>
              <w:t>12,0</w:t>
            </w:r>
          </w:p>
        </w:tc>
        <w:tc>
          <w:tcPr>
            <w:tcW w:w="851" w:type="dxa"/>
            <w:shd w:val="clear" w:color="auto" w:fill="auto"/>
            <w:vAlign w:val="center"/>
          </w:tcPr>
          <w:p w:rsidR="00AD46EE" w:rsidRPr="00E76784" w:rsidRDefault="00AD46EE" w:rsidP="00B74092">
            <w:pPr>
              <w:jc w:val="center"/>
              <w:rPr>
                <w:sz w:val="28"/>
              </w:rPr>
            </w:pPr>
            <w:r w:rsidRPr="00E76784">
              <w:rPr>
                <w:sz w:val="28"/>
              </w:rPr>
              <w:t>11,2</w:t>
            </w:r>
          </w:p>
        </w:tc>
        <w:tc>
          <w:tcPr>
            <w:tcW w:w="850" w:type="dxa"/>
            <w:shd w:val="clear" w:color="auto" w:fill="auto"/>
            <w:vAlign w:val="center"/>
          </w:tcPr>
          <w:p w:rsidR="00AD46EE" w:rsidRPr="00E76784" w:rsidRDefault="00AD46EE" w:rsidP="00B74092">
            <w:pPr>
              <w:jc w:val="center"/>
              <w:rPr>
                <w:sz w:val="28"/>
              </w:rPr>
            </w:pPr>
            <w:r w:rsidRPr="00E76784">
              <w:rPr>
                <w:sz w:val="28"/>
              </w:rPr>
              <w:t>11,1</w:t>
            </w:r>
          </w:p>
        </w:tc>
        <w:tc>
          <w:tcPr>
            <w:tcW w:w="993" w:type="dxa"/>
            <w:shd w:val="clear" w:color="auto" w:fill="auto"/>
            <w:vAlign w:val="center"/>
          </w:tcPr>
          <w:p w:rsidR="00AD46EE" w:rsidRPr="00E76784" w:rsidRDefault="00AD46EE" w:rsidP="00B74092">
            <w:pPr>
              <w:jc w:val="center"/>
              <w:rPr>
                <w:sz w:val="28"/>
              </w:rPr>
            </w:pPr>
            <w:r w:rsidRPr="00E76784">
              <w:rPr>
                <w:sz w:val="28"/>
              </w:rPr>
              <w:t>10,7</w:t>
            </w:r>
          </w:p>
        </w:tc>
        <w:tc>
          <w:tcPr>
            <w:tcW w:w="1134" w:type="dxa"/>
            <w:gridSpan w:val="2"/>
            <w:shd w:val="clear" w:color="auto" w:fill="auto"/>
            <w:vAlign w:val="center"/>
          </w:tcPr>
          <w:p w:rsidR="00AD46EE" w:rsidRPr="00E76784" w:rsidRDefault="00AD46EE" w:rsidP="00B74092">
            <w:pPr>
              <w:jc w:val="center"/>
              <w:rPr>
                <w:sz w:val="28"/>
              </w:rPr>
            </w:pPr>
            <w:r w:rsidRPr="00E76784">
              <w:rPr>
                <w:sz w:val="28"/>
              </w:rPr>
              <w:t>10,0</w:t>
            </w:r>
          </w:p>
        </w:tc>
        <w:tc>
          <w:tcPr>
            <w:tcW w:w="1086" w:type="dxa"/>
            <w:gridSpan w:val="2"/>
            <w:shd w:val="clear" w:color="auto" w:fill="auto"/>
            <w:vAlign w:val="center"/>
          </w:tcPr>
          <w:p w:rsidR="00AD46EE" w:rsidRPr="00E76784" w:rsidRDefault="00AD46EE" w:rsidP="00B74092">
            <w:pPr>
              <w:jc w:val="center"/>
              <w:rPr>
                <w:sz w:val="28"/>
                <w:szCs w:val="20"/>
              </w:rPr>
            </w:pPr>
            <w:r w:rsidRPr="00E76784">
              <w:rPr>
                <w:sz w:val="28"/>
                <w:szCs w:val="20"/>
              </w:rPr>
              <w:t>9,0</w:t>
            </w:r>
          </w:p>
        </w:tc>
        <w:tc>
          <w:tcPr>
            <w:tcW w:w="1020" w:type="dxa"/>
            <w:gridSpan w:val="2"/>
            <w:shd w:val="clear" w:color="auto" w:fill="auto"/>
            <w:vAlign w:val="center"/>
          </w:tcPr>
          <w:p w:rsidR="00AD46EE" w:rsidRPr="00E76784" w:rsidRDefault="00AD46EE" w:rsidP="00B74092">
            <w:pPr>
              <w:jc w:val="center"/>
              <w:rPr>
                <w:sz w:val="28"/>
                <w:szCs w:val="28"/>
              </w:rPr>
            </w:pPr>
            <w:r w:rsidRPr="00E76784">
              <w:rPr>
                <w:sz w:val="28"/>
                <w:szCs w:val="28"/>
              </w:rPr>
              <w:t>12,0</w:t>
            </w:r>
          </w:p>
        </w:tc>
      </w:tr>
      <w:tr w:rsidR="00AD46EE" w:rsidRPr="00E76784">
        <w:trPr>
          <w:gridAfter w:val="1"/>
          <w:wAfter w:w="20" w:type="dxa"/>
          <w:trHeight w:val="340"/>
        </w:trPr>
        <w:tc>
          <w:tcPr>
            <w:tcW w:w="4323" w:type="dxa"/>
            <w:shd w:val="clear" w:color="auto" w:fill="auto"/>
            <w:vAlign w:val="center"/>
          </w:tcPr>
          <w:p w:rsidR="00AD46EE" w:rsidRPr="00E76784" w:rsidRDefault="00AD46EE" w:rsidP="001E034A">
            <w:pPr>
              <w:jc w:val="both"/>
              <w:rPr>
                <w:sz w:val="28"/>
                <w:szCs w:val="28"/>
              </w:rPr>
            </w:pPr>
            <w:r w:rsidRPr="00E76784">
              <w:rPr>
                <w:sz w:val="28"/>
                <w:szCs w:val="28"/>
              </w:rPr>
              <w:t>Уровень общей безр</w:t>
            </w:r>
            <w:r w:rsidRPr="00E76784">
              <w:rPr>
                <w:sz w:val="28"/>
                <w:szCs w:val="28"/>
              </w:rPr>
              <w:t>а</w:t>
            </w:r>
            <w:r w:rsidRPr="00E76784">
              <w:rPr>
                <w:sz w:val="28"/>
                <w:szCs w:val="28"/>
              </w:rPr>
              <w:t>ботицы, %</w:t>
            </w:r>
          </w:p>
        </w:tc>
        <w:tc>
          <w:tcPr>
            <w:tcW w:w="850" w:type="dxa"/>
            <w:shd w:val="clear" w:color="auto" w:fill="auto"/>
            <w:vAlign w:val="center"/>
          </w:tcPr>
          <w:p w:rsidR="00AD46EE" w:rsidRPr="00956864" w:rsidRDefault="00956864" w:rsidP="00B74092">
            <w:pPr>
              <w:jc w:val="center"/>
              <w:rPr>
                <w:bCs/>
                <w:sz w:val="28"/>
                <w:szCs w:val="28"/>
              </w:rPr>
            </w:pPr>
            <w:r w:rsidRPr="00956864">
              <w:rPr>
                <w:bCs/>
                <w:sz w:val="28"/>
                <w:szCs w:val="28"/>
              </w:rPr>
              <w:t>5,2</w:t>
            </w:r>
          </w:p>
        </w:tc>
        <w:tc>
          <w:tcPr>
            <w:tcW w:w="851" w:type="dxa"/>
            <w:shd w:val="clear" w:color="auto" w:fill="auto"/>
            <w:vAlign w:val="center"/>
          </w:tcPr>
          <w:p w:rsidR="00AD46EE" w:rsidRPr="00956864" w:rsidRDefault="00956864" w:rsidP="00B74092">
            <w:pPr>
              <w:jc w:val="center"/>
              <w:rPr>
                <w:sz w:val="28"/>
              </w:rPr>
            </w:pPr>
            <w:r w:rsidRPr="00956864">
              <w:rPr>
                <w:sz w:val="28"/>
              </w:rPr>
              <w:t>9,84</w:t>
            </w:r>
          </w:p>
        </w:tc>
        <w:tc>
          <w:tcPr>
            <w:tcW w:w="850" w:type="dxa"/>
            <w:shd w:val="clear" w:color="auto" w:fill="auto"/>
            <w:vAlign w:val="center"/>
          </w:tcPr>
          <w:p w:rsidR="00AD46EE" w:rsidRPr="00956864" w:rsidRDefault="00956864" w:rsidP="00B74092">
            <w:pPr>
              <w:jc w:val="center"/>
              <w:rPr>
                <w:sz w:val="28"/>
              </w:rPr>
            </w:pPr>
            <w:r w:rsidRPr="00956864">
              <w:rPr>
                <w:sz w:val="28"/>
              </w:rPr>
              <w:t>9,90</w:t>
            </w:r>
          </w:p>
        </w:tc>
        <w:tc>
          <w:tcPr>
            <w:tcW w:w="993" w:type="dxa"/>
            <w:shd w:val="clear" w:color="auto" w:fill="auto"/>
            <w:vAlign w:val="center"/>
          </w:tcPr>
          <w:p w:rsidR="00AD46EE" w:rsidRPr="00956864" w:rsidRDefault="00956864" w:rsidP="00B74092">
            <w:pPr>
              <w:jc w:val="center"/>
              <w:rPr>
                <w:sz w:val="28"/>
              </w:rPr>
            </w:pPr>
            <w:r w:rsidRPr="00956864">
              <w:rPr>
                <w:sz w:val="28"/>
              </w:rPr>
              <w:t>9,51</w:t>
            </w:r>
          </w:p>
        </w:tc>
        <w:tc>
          <w:tcPr>
            <w:tcW w:w="1134" w:type="dxa"/>
            <w:gridSpan w:val="2"/>
            <w:shd w:val="clear" w:color="auto" w:fill="auto"/>
            <w:vAlign w:val="center"/>
          </w:tcPr>
          <w:p w:rsidR="00AD46EE" w:rsidRPr="00956864" w:rsidRDefault="00956864" w:rsidP="00B74092">
            <w:pPr>
              <w:jc w:val="center"/>
              <w:rPr>
                <w:sz w:val="28"/>
              </w:rPr>
            </w:pPr>
            <w:r w:rsidRPr="00956864">
              <w:rPr>
                <w:sz w:val="28"/>
              </w:rPr>
              <w:t>8,32</w:t>
            </w:r>
          </w:p>
        </w:tc>
        <w:tc>
          <w:tcPr>
            <w:tcW w:w="1086" w:type="dxa"/>
            <w:gridSpan w:val="2"/>
            <w:shd w:val="clear" w:color="auto" w:fill="auto"/>
            <w:vAlign w:val="center"/>
          </w:tcPr>
          <w:p w:rsidR="00AD46EE" w:rsidRPr="00956864" w:rsidRDefault="00956864" w:rsidP="00B74092">
            <w:pPr>
              <w:jc w:val="center"/>
              <w:rPr>
                <w:sz w:val="28"/>
                <w:szCs w:val="20"/>
              </w:rPr>
            </w:pPr>
            <w:r w:rsidRPr="00956864">
              <w:rPr>
                <w:sz w:val="28"/>
                <w:szCs w:val="20"/>
              </w:rPr>
              <w:t>8,10</w:t>
            </w:r>
          </w:p>
        </w:tc>
        <w:tc>
          <w:tcPr>
            <w:tcW w:w="1020" w:type="dxa"/>
            <w:gridSpan w:val="2"/>
            <w:shd w:val="clear" w:color="auto" w:fill="auto"/>
            <w:vAlign w:val="center"/>
          </w:tcPr>
          <w:p w:rsidR="00AD46EE" w:rsidRPr="00956864" w:rsidRDefault="00956864" w:rsidP="00B74092">
            <w:pPr>
              <w:jc w:val="center"/>
              <w:rPr>
                <w:bCs/>
                <w:sz w:val="28"/>
                <w:szCs w:val="28"/>
              </w:rPr>
            </w:pPr>
            <w:r w:rsidRPr="00956864">
              <w:rPr>
                <w:bCs/>
                <w:sz w:val="28"/>
                <w:szCs w:val="28"/>
              </w:rPr>
              <w:t>6,5</w:t>
            </w:r>
          </w:p>
        </w:tc>
      </w:tr>
      <w:tr w:rsidR="002255AA" w:rsidRPr="00E76784">
        <w:trPr>
          <w:gridAfter w:val="1"/>
          <w:wAfter w:w="20" w:type="dxa"/>
          <w:trHeight w:val="340"/>
        </w:trPr>
        <w:tc>
          <w:tcPr>
            <w:tcW w:w="11107" w:type="dxa"/>
            <w:gridSpan w:val="11"/>
            <w:shd w:val="clear" w:color="auto" w:fill="auto"/>
            <w:vAlign w:val="center"/>
          </w:tcPr>
          <w:p w:rsidR="002255AA" w:rsidRPr="00E76784" w:rsidRDefault="002255AA" w:rsidP="002255AA">
            <w:pPr>
              <w:jc w:val="center"/>
              <w:rPr>
                <w:sz w:val="28"/>
                <w:szCs w:val="28"/>
              </w:rPr>
            </w:pPr>
            <w:r w:rsidRPr="00E76784">
              <w:rPr>
                <w:sz w:val="28"/>
                <w:szCs w:val="28"/>
              </w:rPr>
              <w:t>Основные индикаторы развития экономики</w:t>
            </w:r>
          </w:p>
        </w:tc>
      </w:tr>
      <w:tr w:rsidR="002255AA" w:rsidRPr="00E76784">
        <w:trPr>
          <w:gridAfter w:val="1"/>
          <w:wAfter w:w="20" w:type="dxa"/>
          <w:trHeight w:val="340"/>
        </w:trPr>
        <w:tc>
          <w:tcPr>
            <w:tcW w:w="4323" w:type="dxa"/>
            <w:shd w:val="clear" w:color="auto" w:fill="auto"/>
            <w:vAlign w:val="center"/>
          </w:tcPr>
          <w:p w:rsidR="002255AA" w:rsidRPr="00E76784" w:rsidRDefault="002255AA" w:rsidP="001E034A">
            <w:pPr>
              <w:jc w:val="both"/>
              <w:rPr>
                <w:sz w:val="28"/>
                <w:szCs w:val="28"/>
              </w:rPr>
            </w:pPr>
            <w:r w:rsidRPr="00E76784">
              <w:rPr>
                <w:sz w:val="28"/>
                <w:szCs w:val="28"/>
              </w:rPr>
              <w:t>Объем отгруженной продукции по виду деятельности «Обработка древесины и производство изд</w:t>
            </w:r>
            <w:r w:rsidRPr="00E76784">
              <w:rPr>
                <w:sz w:val="28"/>
                <w:szCs w:val="28"/>
              </w:rPr>
              <w:t>е</w:t>
            </w:r>
            <w:r w:rsidRPr="00E76784">
              <w:rPr>
                <w:sz w:val="28"/>
                <w:szCs w:val="28"/>
              </w:rPr>
              <w:t>лий из дер</w:t>
            </w:r>
            <w:r w:rsidRPr="00E76784">
              <w:rPr>
                <w:sz w:val="28"/>
                <w:szCs w:val="28"/>
              </w:rPr>
              <w:t>е</w:t>
            </w:r>
            <w:r w:rsidRPr="00E76784">
              <w:rPr>
                <w:sz w:val="28"/>
                <w:szCs w:val="28"/>
              </w:rPr>
              <w:t>ва», млн. руб.</w:t>
            </w:r>
          </w:p>
        </w:tc>
        <w:tc>
          <w:tcPr>
            <w:tcW w:w="850" w:type="dxa"/>
            <w:shd w:val="clear" w:color="auto" w:fill="auto"/>
            <w:vAlign w:val="center"/>
          </w:tcPr>
          <w:p w:rsidR="002255AA" w:rsidRPr="00E76784" w:rsidRDefault="00AD46EE" w:rsidP="003B5900">
            <w:pPr>
              <w:jc w:val="center"/>
              <w:rPr>
                <w:sz w:val="28"/>
                <w:szCs w:val="28"/>
              </w:rPr>
            </w:pPr>
            <w:r w:rsidRPr="00E76784">
              <w:rPr>
                <w:sz w:val="28"/>
                <w:szCs w:val="28"/>
              </w:rPr>
              <w:t>65,6</w:t>
            </w:r>
          </w:p>
        </w:tc>
        <w:tc>
          <w:tcPr>
            <w:tcW w:w="851" w:type="dxa"/>
            <w:shd w:val="clear" w:color="auto" w:fill="auto"/>
            <w:vAlign w:val="center"/>
          </w:tcPr>
          <w:p w:rsidR="002255AA" w:rsidRPr="00E76784" w:rsidRDefault="00AD46EE" w:rsidP="003B5900">
            <w:pPr>
              <w:jc w:val="center"/>
              <w:rPr>
                <w:sz w:val="28"/>
                <w:szCs w:val="28"/>
              </w:rPr>
            </w:pPr>
            <w:r w:rsidRPr="00E76784">
              <w:rPr>
                <w:sz w:val="28"/>
                <w:szCs w:val="28"/>
              </w:rPr>
              <w:t>48,7</w:t>
            </w:r>
          </w:p>
        </w:tc>
        <w:tc>
          <w:tcPr>
            <w:tcW w:w="850" w:type="dxa"/>
            <w:shd w:val="clear" w:color="auto" w:fill="auto"/>
            <w:vAlign w:val="center"/>
          </w:tcPr>
          <w:p w:rsidR="002255AA" w:rsidRPr="00E76784" w:rsidRDefault="00AD46EE" w:rsidP="003B5900">
            <w:pPr>
              <w:jc w:val="center"/>
              <w:rPr>
                <w:sz w:val="28"/>
                <w:szCs w:val="28"/>
              </w:rPr>
            </w:pPr>
            <w:r w:rsidRPr="00E76784">
              <w:rPr>
                <w:sz w:val="28"/>
                <w:szCs w:val="28"/>
              </w:rPr>
              <w:t>55,2</w:t>
            </w:r>
          </w:p>
        </w:tc>
        <w:tc>
          <w:tcPr>
            <w:tcW w:w="993" w:type="dxa"/>
            <w:shd w:val="clear" w:color="auto" w:fill="auto"/>
            <w:vAlign w:val="center"/>
          </w:tcPr>
          <w:p w:rsidR="002255AA" w:rsidRPr="00E76784" w:rsidRDefault="00AD46EE" w:rsidP="003B5900">
            <w:pPr>
              <w:jc w:val="center"/>
              <w:rPr>
                <w:sz w:val="28"/>
                <w:szCs w:val="28"/>
              </w:rPr>
            </w:pPr>
            <w:r w:rsidRPr="00E76784">
              <w:rPr>
                <w:sz w:val="28"/>
                <w:szCs w:val="28"/>
              </w:rPr>
              <w:t>59,8</w:t>
            </w:r>
          </w:p>
        </w:tc>
        <w:tc>
          <w:tcPr>
            <w:tcW w:w="1086" w:type="dxa"/>
            <w:shd w:val="clear" w:color="auto" w:fill="auto"/>
            <w:vAlign w:val="center"/>
          </w:tcPr>
          <w:p w:rsidR="002255AA" w:rsidRPr="00E76784" w:rsidRDefault="00AD46EE" w:rsidP="003B5900">
            <w:pPr>
              <w:jc w:val="center"/>
              <w:rPr>
                <w:sz w:val="28"/>
                <w:szCs w:val="28"/>
              </w:rPr>
            </w:pPr>
            <w:r w:rsidRPr="00E76784">
              <w:rPr>
                <w:sz w:val="28"/>
                <w:szCs w:val="28"/>
              </w:rPr>
              <w:t>65,5</w:t>
            </w:r>
          </w:p>
        </w:tc>
        <w:tc>
          <w:tcPr>
            <w:tcW w:w="1134" w:type="dxa"/>
            <w:gridSpan w:val="3"/>
            <w:shd w:val="clear" w:color="auto" w:fill="auto"/>
            <w:vAlign w:val="center"/>
          </w:tcPr>
          <w:p w:rsidR="002255AA" w:rsidRPr="00E76784" w:rsidRDefault="00AD46EE" w:rsidP="003B5900">
            <w:pPr>
              <w:jc w:val="center"/>
              <w:rPr>
                <w:sz w:val="28"/>
                <w:szCs w:val="28"/>
              </w:rPr>
            </w:pPr>
            <w:r w:rsidRPr="00E76784">
              <w:rPr>
                <w:sz w:val="28"/>
                <w:szCs w:val="28"/>
              </w:rPr>
              <w:t>71,7</w:t>
            </w:r>
          </w:p>
        </w:tc>
        <w:tc>
          <w:tcPr>
            <w:tcW w:w="1020" w:type="dxa"/>
            <w:gridSpan w:val="2"/>
            <w:shd w:val="clear" w:color="auto" w:fill="auto"/>
            <w:vAlign w:val="center"/>
          </w:tcPr>
          <w:p w:rsidR="002255AA" w:rsidRPr="00E76784" w:rsidRDefault="00AD46EE" w:rsidP="00B74092">
            <w:pPr>
              <w:jc w:val="center"/>
              <w:rPr>
                <w:sz w:val="28"/>
                <w:szCs w:val="28"/>
              </w:rPr>
            </w:pPr>
            <w:r w:rsidRPr="00E76784">
              <w:rPr>
                <w:sz w:val="28"/>
                <w:szCs w:val="28"/>
              </w:rPr>
              <w:t>102</w:t>
            </w:r>
            <w:r w:rsidR="002255AA" w:rsidRPr="00E76784">
              <w:rPr>
                <w:sz w:val="28"/>
                <w:szCs w:val="28"/>
              </w:rPr>
              <w:t>,0</w:t>
            </w:r>
          </w:p>
        </w:tc>
      </w:tr>
      <w:tr w:rsidR="00AD46EE" w:rsidRPr="00E76784">
        <w:trPr>
          <w:gridAfter w:val="1"/>
          <w:wAfter w:w="20" w:type="dxa"/>
          <w:trHeight w:val="340"/>
        </w:trPr>
        <w:tc>
          <w:tcPr>
            <w:tcW w:w="4323" w:type="dxa"/>
            <w:shd w:val="clear" w:color="auto" w:fill="auto"/>
            <w:vAlign w:val="center"/>
          </w:tcPr>
          <w:p w:rsidR="00AD46EE" w:rsidRPr="00E76784" w:rsidRDefault="00AD46EE" w:rsidP="001E034A">
            <w:pPr>
              <w:jc w:val="both"/>
              <w:rPr>
                <w:sz w:val="28"/>
                <w:szCs w:val="28"/>
              </w:rPr>
            </w:pPr>
            <w:r w:rsidRPr="00E76784">
              <w:rPr>
                <w:sz w:val="28"/>
                <w:szCs w:val="28"/>
              </w:rPr>
              <w:t>Валовая продукция сельского х</w:t>
            </w:r>
            <w:r w:rsidRPr="00E76784">
              <w:rPr>
                <w:sz w:val="28"/>
                <w:szCs w:val="28"/>
              </w:rPr>
              <w:t>о</w:t>
            </w:r>
            <w:r w:rsidRPr="00E76784">
              <w:rPr>
                <w:sz w:val="28"/>
                <w:szCs w:val="28"/>
              </w:rPr>
              <w:t>зяйс</w:t>
            </w:r>
            <w:r w:rsidRPr="00E76784">
              <w:rPr>
                <w:sz w:val="28"/>
                <w:szCs w:val="28"/>
              </w:rPr>
              <w:t>т</w:t>
            </w:r>
            <w:r w:rsidRPr="00E76784">
              <w:rPr>
                <w:sz w:val="28"/>
                <w:szCs w:val="28"/>
              </w:rPr>
              <w:t>ва, млн. рублей</w:t>
            </w:r>
          </w:p>
        </w:tc>
        <w:tc>
          <w:tcPr>
            <w:tcW w:w="850" w:type="dxa"/>
            <w:shd w:val="clear" w:color="auto" w:fill="auto"/>
            <w:vAlign w:val="center"/>
          </w:tcPr>
          <w:p w:rsidR="00AD46EE" w:rsidRPr="00E76784" w:rsidRDefault="00AD46EE" w:rsidP="00B74092">
            <w:pPr>
              <w:pStyle w:val="CharChar"/>
              <w:jc w:val="center"/>
              <w:rPr>
                <w:rFonts w:ascii="Times New Roman" w:hAnsi="Times New Roman" w:cs="Times New Roman"/>
                <w:spacing w:val="-20"/>
                <w:sz w:val="28"/>
                <w:szCs w:val="28"/>
                <w:lang w:val="ru-RU"/>
              </w:rPr>
            </w:pPr>
            <w:r w:rsidRPr="00E76784">
              <w:rPr>
                <w:rFonts w:ascii="Times New Roman" w:hAnsi="Times New Roman" w:cs="Times New Roman"/>
                <w:spacing w:val="-20"/>
                <w:sz w:val="28"/>
                <w:szCs w:val="28"/>
                <w:lang w:val="ru-RU"/>
              </w:rPr>
              <w:t>3,7</w:t>
            </w:r>
          </w:p>
        </w:tc>
        <w:tc>
          <w:tcPr>
            <w:tcW w:w="851" w:type="dxa"/>
            <w:shd w:val="clear" w:color="auto" w:fill="auto"/>
            <w:vAlign w:val="center"/>
          </w:tcPr>
          <w:p w:rsidR="00AD46EE" w:rsidRPr="00E76784" w:rsidRDefault="00AD46EE" w:rsidP="00B74092">
            <w:pPr>
              <w:jc w:val="center"/>
              <w:rPr>
                <w:sz w:val="28"/>
              </w:rPr>
            </w:pPr>
            <w:r w:rsidRPr="00E76784">
              <w:rPr>
                <w:sz w:val="28"/>
              </w:rPr>
              <w:t>5,35</w:t>
            </w:r>
          </w:p>
        </w:tc>
        <w:tc>
          <w:tcPr>
            <w:tcW w:w="850" w:type="dxa"/>
            <w:shd w:val="clear" w:color="auto" w:fill="auto"/>
            <w:vAlign w:val="center"/>
          </w:tcPr>
          <w:p w:rsidR="00AD46EE" w:rsidRPr="00E76784" w:rsidRDefault="00AD46EE" w:rsidP="00B74092">
            <w:pPr>
              <w:jc w:val="center"/>
              <w:rPr>
                <w:sz w:val="28"/>
              </w:rPr>
            </w:pPr>
            <w:r w:rsidRPr="00E76784">
              <w:rPr>
                <w:sz w:val="28"/>
              </w:rPr>
              <w:t>5,63</w:t>
            </w:r>
          </w:p>
        </w:tc>
        <w:tc>
          <w:tcPr>
            <w:tcW w:w="993" w:type="dxa"/>
            <w:shd w:val="clear" w:color="auto" w:fill="auto"/>
            <w:vAlign w:val="center"/>
          </w:tcPr>
          <w:p w:rsidR="00AD46EE" w:rsidRPr="00E76784" w:rsidRDefault="00AD46EE" w:rsidP="00B74092">
            <w:pPr>
              <w:jc w:val="center"/>
              <w:rPr>
                <w:sz w:val="28"/>
              </w:rPr>
            </w:pPr>
            <w:r w:rsidRPr="00E76784">
              <w:rPr>
                <w:sz w:val="28"/>
              </w:rPr>
              <w:t>6,07</w:t>
            </w:r>
          </w:p>
        </w:tc>
        <w:tc>
          <w:tcPr>
            <w:tcW w:w="1086" w:type="dxa"/>
            <w:shd w:val="clear" w:color="auto" w:fill="auto"/>
            <w:vAlign w:val="center"/>
          </w:tcPr>
          <w:p w:rsidR="00AD46EE" w:rsidRPr="00E76784" w:rsidRDefault="00AD46EE" w:rsidP="00B74092">
            <w:pPr>
              <w:jc w:val="center"/>
              <w:rPr>
                <w:sz w:val="28"/>
              </w:rPr>
            </w:pPr>
            <w:r w:rsidRPr="00E76784">
              <w:rPr>
                <w:sz w:val="28"/>
              </w:rPr>
              <w:t>6,50</w:t>
            </w:r>
          </w:p>
        </w:tc>
        <w:tc>
          <w:tcPr>
            <w:tcW w:w="1134" w:type="dxa"/>
            <w:gridSpan w:val="3"/>
            <w:shd w:val="clear" w:color="auto" w:fill="auto"/>
            <w:vAlign w:val="center"/>
          </w:tcPr>
          <w:p w:rsidR="00AD46EE" w:rsidRPr="00E76784" w:rsidRDefault="00AD46EE" w:rsidP="00B74092">
            <w:pPr>
              <w:jc w:val="center"/>
              <w:rPr>
                <w:sz w:val="28"/>
              </w:rPr>
            </w:pPr>
            <w:r w:rsidRPr="00E76784">
              <w:rPr>
                <w:sz w:val="28"/>
              </w:rPr>
              <w:t>8,11</w:t>
            </w:r>
          </w:p>
        </w:tc>
        <w:tc>
          <w:tcPr>
            <w:tcW w:w="1020" w:type="dxa"/>
            <w:gridSpan w:val="2"/>
            <w:shd w:val="clear" w:color="auto" w:fill="auto"/>
            <w:vAlign w:val="center"/>
          </w:tcPr>
          <w:p w:rsidR="00AD46EE" w:rsidRPr="00E76784" w:rsidRDefault="00AD46EE" w:rsidP="00B74092">
            <w:pPr>
              <w:jc w:val="center"/>
              <w:rPr>
                <w:sz w:val="28"/>
              </w:rPr>
            </w:pPr>
            <w:r w:rsidRPr="00E76784">
              <w:rPr>
                <w:sz w:val="28"/>
              </w:rPr>
              <w:t>10,06</w:t>
            </w:r>
          </w:p>
        </w:tc>
      </w:tr>
      <w:tr w:rsidR="00AD46EE" w:rsidRPr="00E76784">
        <w:trPr>
          <w:gridAfter w:val="1"/>
          <w:wAfter w:w="20" w:type="dxa"/>
          <w:trHeight w:val="340"/>
        </w:trPr>
        <w:tc>
          <w:tcPr>
            <w:tcW w:w="4323" w:type="dxa"/>
            <w:shd w:val="clear" w:color="auto" w:fill="auto"/>
            <w:vAlign w:val="center"/>
          </w:tcPr>
          <w:p w:rsidR="00AD46EE" w:rsidRPr="00E76784" w:rsidRDefault="00AD46EE" w:rsidP="001E034A">
            <w:pPr>
              <w:jc w:val="both"/>
              <w:rPr>
                <w:sz w:val="28"/>
                <w:szCs w:val="28"/>
              </w:rPr>
            </w:pPr>
            <w:r w:rsidRPr="00E76784">
              <w:rPr>
                <w:sz w:val="28"/>
                <w:szCs w:val="28"/>
              </w:rPr>
              <w:t>Объем платных услуг, оказанных тур</w:t>
            </w:r>
            <w:r w:rsidRPr="00E76784">
              <w:rPr>
                <w:sz w:val="28"/>
                <w:szCs w:val="28"/>
              </w:rPr>
              <w:t>и</w:t>
            </w:r>
            <w:r w:rsidRPr="00E76784">
              <w:rPr>
                <w:sz w:val="28"/>
                <w:szCs w:val="28"/>
              </w:rPr>
              <w:t>стам, млн. рублей</w:t>
            </w:r>
          </w:p>
        </w:tc>
        <w:tc>
          <w:tcPr>
            <w:tcW w:w="850" w:type="dxa"/>
            <w:shd w:val="clear" w:color="auto" w:fill="auto"/>
            <w:vAlign w:val="center"/>
          </w:tcPr>
          <w:p w:rsidR="00AD46EE" w:rsidRPr="00E76784" w:rsidRDefault="00AD46EE" w:rsidP="00B74092">
            <w:pPr>
              <w:jc w:val="center"/>
              <w:rPr>
                <w:sz w:val="28"/>
                <w:szCs w:val="28"/>
              </w:rPr>
            </w:pPr>
            <w:r w:rsidRPr="00E76784">
              <w:rPr>
                <w:sz w:val="28"/>
                <w:szCs w:val="28"/>
              </w:rPr>
              <w:t>-</w:t>
            </w:r>
          </w:p>
        </w:tc>
        <w:tc>
          <w:tcPr>
            <w:tcW w:w="851" w:type="dxa"/>
            <w:shd w:val="clear" w:color="auto" w:fill="auto"/>
            <w:vAlign w:val="center"/>
          </w:tcPr>
          <w:p w:rsidR="00AD46EE" w:rsidRPr="00E76784" w:rsidRDefault="00AD46EE" w:rsidP="00B74092">
            <w:pPr>
              <w:jc w:val="center"/>
              <w:rPr>
                <w:sz w:val="28"/>
              </w:rPr>
            </w:pPr>
            <w:r w:rsidRPr="00E76784">
              <w:rPr>
                <w:sz w:val="28"/>
              </w:rPr>
              <w:t>0,2</w:t>
            </w:r>
          </w:p>
        </w:tc>
        <w:tc>
          <w:tcPr>
            <w:tcW w:w="850" w:type="dxa"/>
            <w:shd w:val="clear" w:color="auto" w:fill="auto"/>
            <w:vAlign w:val="center"/>
          </w:tcPr>
          <w:p w:rsidR="00AD46EE" w:rsidRPr="00E76784" w:rsidRDefault="00AD46EE" w:rsidP="00B74092">
            <w:pPr>
              <w:jc w:val="center"/>
              <w:rPr>
                <w:sz w:val="28"/>
              </w:rPr>
            </w:pPr>
            <w:r w:rsidRPr="00E76784">
              <w:rPr>
                <w:sz w:val="28"/>
              </w:rPr>
              <w:t>0,6</w:t>
            </w:r>
          </w:p>
        </w:tc>
        <w:tc>
          <w:tcPr>
            <w:tcW w:w="993" w:type="dxa"/>
            <w:shd w:val="clear" w:color="auto" w:fill="auto"/>
            <w:vAlign w:val="center"/>
          </w:tcPr>
          <w:p w:rsidR="00AD46EE" w:rsidRPr="00E76784" w:rsidRDefault="00AD46EE" w:rsidP="00B74092">
            <w:pPr>
              <w:jc w:val="center"/>
              <w:rPr>
                <w:sz w:val="28"/>
              </w:rPr>
            </w:pPr>
            <w:r w:rsidRPr="00E76784">
              <w:rPr>
                <w:sz w:val="28"/>
              </w:rPr>
              <w:t>0,8</w:t>
            </w:r>
          </w:p>
        </w:tc>
        <w:tc>
          <w:tcPr>
            <w:tcW w:w="1086" w:type="dxa"/>
            <w:shd w:val="clear" w:color="auto" w:fill="auto"/>
            <w:vAlign w:val="center"/>
          </w:tcPr>
          <w:p w:rsidR="00AD46EE" w:rsidRPr="00E76784" w:rsidRDefault="00AD46EE" w:rsidP="00B74092">
            <w:pPr>
              <w:jc w:val="center"/>
              <w:rPr>
                <w:sz w:val="28"/>
              </w:rPr>
            </w:pPr>
            <w:r w:rsidRPr="00E76784">
              <w:rPr>
                <w:sz w:val="28"/>
              </w:rPr>
              <w:t>0,10</w:t>
            </w:r>
          </w:p>
        </w:tc>
        <w:tc>
          <w:tcPr>
            <w:tcW w:w="1134" w:type="dxa"/>
            <w:gridSpan w:val="3"/>
            <w:shd w:val="clear" w:color="auto" w:fill="auto"/>
            <w:vAlign w:val="center"/>
          </w:tcPr>
          <w:p w:rsidR="00AD46EE" w:rsidRPr="00E76784" w:rsidRDefault="00AD46EE" w:rsidP="00B74092">
            <w:pPr>
              <w:pStyle w:val="af0"/>
              <w:jc w:val="center"/>
              <w:rPr>
                <w:rFonts w:ascii="Times New Roman" w:hAnsi="Times New Roman" w:cs="Times New Roman"/>
                <w:sz w:val="28"/>
              </w:rPr>
            </w:pPr>
            <w:r w:rsidRPr="00E76784">
              <w:rPr>
                <w:rFonts w:ascii="Times New Roman" w:hAnsi="Times New Roman" w:cs="Times New Roman"/>
                <w:sz w:val="28"/>
              </w:rPr>
              <w:t>0,12</w:t>
            </w:r>
          </w:p>
        </w:tc>
        <w:tc>
          <w:tcPr>
            <w:tcW w:w="1020" w:type="dxa"/>
            <w:gridSpan w:val="2"/>
            <w:shd w:val="clear" w:color="auto" w:fill="auto"/>
            <w:vAlign w:val="center"/>
          </w:tcPr>
          <w:p w:rsidR="00AD46EE" w:rsidRPr="00E76784" w:rsidRDefault="00AD46EE" w:rsidP="00B74092">
            <w:pPr>
              <w:jc w:val="center"/>
              <w:rPr>
                <w:sz w:val="28"/>
              </w:rPr>
            </w:pPr>
            <w:r w:rsidRPr="00E76784">
              <w:rPr>
                <w:sz w:val="28"/>
              </w:rPr>
              <w:t>1,0</w:t>
            </w:r>
          </w:p>
        </w:tc>
      </w:tr>
      <w:tr w:rsidR="00AD46EE" w:rsidRPr="00E76784">
        <w:trPr>
          <w:gridAfter w:val="1"/>
          <w:wAfter w:w="20" w:type="dxa"/>
          <w:trHeight w:val="340"/>
        </w:trPr>
        <w:tc>
          <w:tcPr>
            <w:tcW w:w="4323" w:type="dxa"/>
            <w:shd w:val="clear" w:color="auto" w:fill="auto"/>
            <w:vAlign w:val="center"/>
          </w:tcPr>
          <w:p w:rsidR="00AD46EE" w:rsidRPr="00E76784" w:rsidRDefault="00AD46EE" w:rsidP="001E034A">
            <w:pPr>
              <w:jc w:val="both"/>
              <w:rPr>
                <w:sz w:val="28"/>
                <w:szCs w:val="28"/>
              </w:rPr>
            </w:pPr>
            <w:r w:rsidRPr="00E76784">
              <w:rPr>
                <w:sz w:val="28"/>
                <w:szCs w:val="28"/>
              </w:rPr>
              <w:t>Объем отгруженных товаров со</w:t>
            </w:r>
            <w:r w:rsidRPr="00E76784">
              <w:rPr>
                <w:sz w:val="28"/>
                <w:szCs w:val="28"/>
              </w:rPr>
              <w:t>б</w:t>
            </w:r>
            <w:r w:rsidRPr="00E76784">
              <w:rPr>
                <w:sz w:val="28"/>
                <w:szCs w:val="28"/>
              </w:rPr>
              <w:t>ственного производства, выпо</w:t>
            </w:r>
            <w:r w:rsidRPr="00E76784">
              <w:rPr>
                <w:sz w:val="28"/>
                <w:szCs w:val="28"/>
              </w:rPr>
              <w:t>л</w:t>
            </w:r>
            <w:r w:rsidRPr="00E76784">
              <w:rPr>
                <w:sz w:val="28"/>
                <w:szCs w:val="28"/>
              </w:rPr>
              <w:t xml:space="preserve">ненных работ и услуг малыми и средними предприятиями, млн. рублей </w:t>
            </w:r>
          </w:p>
        </w:tc>
        <w:tc>
          <w:tcPr>
            <w:tcW w:w="850" w:type="dxa"/>
            <w:shd w:val="clear" w:color="auto" w:fill="auto"/>
            <w:vAlign w:val="center"/>
          </w:tcPr>
          <w:p w:rsidR="00AD46EE" w:rsidRPr="00E76784" w:rsidRDefault="00AD46EE" w:rsidP="00E76784">
            <w:pPr>
              <w:jc w:val="center"/>
              <w:rPr>
                <w:sz w:val="28"/>
                <w:szCs w:val="28"/>
              </w:rPr>
            </w:pPr>
          </w:p>
          <w:p w:rsidR="00AD46EE" w:rsidRPr="00E76784" w:rsidRDefault="00AD46EE" w:rsidP="00E76784">
            <w:pPr>
              <w:jc w:val="center"/>
              <w:rPr>
                <w:sz w:val="28"/>
                <w:szCs w:val="28"/>
              </w:rPr>
            </w:pPr>
            <w:r w:rsidRPr="00E76784">
              <w:rPr>
                <w:sz w:val="28"/>
                <w:szCs w:val="28"/>
              </w:rPr>
              <w:t>213,3</w:t>
            </w:r>
          </w:p>
        </w:tc>
        <w:tc>
          <w:tcPr>
            <w:tcW w:w="851" w:type="dxa"/>
            <w:shd w:val="clear" w:color="auto" w:fill="auto"/>
            <w:vAlign w:val="center"/>
          </w:tcPr>
          <w:p w:rsidR="00AD46EE" w:rsidRPr="00E76784" w:rsidRDefault="00AD46EE" w:rsidP="00E76784">
            <w:pPr>
              <w:pStyle w:val="aff9"/>
              <w:tabs>
                <w:tab w:val="left" w:pos="4500"/>
              </w:tabs>
              <w:jc w:val="center"/>
              <w:rPr>
                <w:rFonts w:ascii="Times New Roman" w:hAnsi="Times New Roman"/>
                <w:sz w:val="28"/>
                <w:szCs w:val="24"/>
                <w:lang w:val="ru-RU"/>
              </w:rPr>
            </w:pPr>
          </w:p>
          <w:p w:rsidR="00AD46EE" w:rsidRPr="00E76784" w:rsidRDefault="00AD46EE" w:rsidP="00E76784">
            <w:pPr>
              <w:pStyle w:val="aff9"/>
              <w:tabs>
                <w:tab w:val="left" w:pos="4500"/>
              </w:tabs>
              <w:jc w:val="center"/>
              <w:rPr>
                <w:rFonts w:ascii="Times New Roman" w:hAnsi="Times New Roman"/>
                <w:sz w:val="28"/>
                <w:szCs w:val="24"/>
                <w:lang w:val="ru-RU"/>
              </w:rPr>
            </w:pPr>
            <w:r w:rsidRPr="00E76784">
              <w:rPr>
                <w:rFonts w:ascii="Times New Roman" w:hAnsi="Times New Roman"/>
                <w:sz w:val="28"/>
                <w:szCs w:val="24"/>
                <w:lang w:val="ru-RU"/>
              </w:rPr>
              <w:t>228,3</w:t>
            </w:r>
          </w:p>
        </w:tc>
        <w:tc>
          <w:tcPr>
            <w:tcW w:w="850" w:type="dxa"/>
            <w:shd w:val="clear" w:color="auto" w:fill="auto"/>
            <w:vAlign w:val="center"/>
          </w:tcPr>
          <w:p w:rsidR="00AD46EE" w:rsidRPr="00E76784" w:rsidRDefault="00AD46EE" w:rsidP="00E76784">
            <w:pPr>
              <w:tabs>
                <w:tab w:val="left" w:pos="4500"/>
              </w:tabs>
              <w:jc w:val="center"/>
              <w:rPr>
                <w:sz w:val="28"/>
              </w:rPr>
            </w:pPr>
          </w:p>
          <w:p w:rsidR="00AD46EE" w:rsidRPr="00E76784" w:rsidRDefault="00AD46EE" w:rsidP="00E76784">
            <w:pPr>
              <w:tabs>
                <w:tab w:val="left" w:pos="4500"/>
              </w:tabs>
              <w:jc w:val="center"/>
              <w:rPr>
                <w:sz w:val="28"/>
              </w:rPr>
            </w:pPr>
            <w:r w:rsidRPr="00E76784">
              <w:rPr>
                <w:sz w:val="28"/>
              </w:rPr>
              <w:t>234.3</w:t>
            </w:r>
          </w:p>
        </w:tc>
        <w:tc>
          <w:tcPr>
            <w:tcW w:w="993" w:type="dxa"/>
            <w:shd w:val="clear" w:color="auto" w:fill="auto"/>
            <w:vAlign w:val="center"/>
          </w:tcPr>
          <w:p w:rsidR="00AD46EE" w:rsidRPr="00E76784" w:rsidRDefault="00AD46EE" w:rsidP="00E76784">
            <w:pPr>
              <w:pStyle w:val="aff9"/>
              <w:tabs>
                <w:tab w:val="left" w:pos="4500"/>
              </w:tabs>
              <w:jc w:val="center"/>
              <w:rPr>
                <w:rFonts w:ascii="Times New Roman" w:hAnsi="Times New Roman"/>
                <w:sz w:val="28"/>
                <w:szCs w:val="24"/>
                <w:lang w:val="ru-RU"/>
              </w:rPr>
            </w:pPr>
          </w:p>
          <w:p w:rsidR="00AD46EE" w:rsidRPr="00E76784" w:rsidRDefault="00AD46EE" w:rsidP="00E76784">
            <w:pPr>
              <w:pStyle w:val="aff9"/>
              <w:tabs>
                <w:tab w:val="left" w:pos="4500"/>
              </w:tabs>
              <w:jc w:val="center"/>
              <w:rPr>
                <w:rFonts w:ascii="Times New Roman" w:hAnsi="Times New Roman"/>
                <w:sz w:val="28"/>
                <w:szCs w:val="24"/>
                <w:lang w:val="ru-RU"/>
              </w:rPr>
            </w:pPr>
            <w:r w:rsidRPr="00E76784">
              <w:rPr>
                <w:rFonts w:ascii="Times New Roman" w:hAnsi="Times New Roman"/>
                <w:sz w:val="28"/>
                <w:szCs w:val="24"/>
                <w:lang w:val="ru-RU"/>
              </w:rPr>
              <w:t>263.74</w:t>
            </w:r>
          </w:p>
        </w:tc>
        <w:tc>
          <w:tcPr>
            <w:tcW w:w="1086" w:type="dxa"/>
            <w:shd w:val="clear" w:color="auto" w:fill="auto"/>
            <w:vAlign w:val="center"/>
          </w:tcPr>
          <w:p w:rsidR="00AD46EE" w:rsidRPr="00E76784" w:rsidRDefault="00AD46EE" w:rsidP="00E76784">
            <w:pPr>
              <w:pStyle w:val="aff9"/>
              <w:tabs>
                <w:tab w:val="left" w:pos="4500"/>
              </w:tabs>
              <w:jc w:val="center"/>
              <w:rPr>
                <w:rFonts w:ascii="Times New Roman" w:hAnsi="Times New Roman"/>
                <w:sz w:val="28"/>
                <w:szCs w:val="24"/>
                <w:lang w:val="ru-RU"/>
              </w:rPr>
            </w:pPr>
          </w:p>
          <w:p w:rsidR="00AD46EE" w:rsidRPr="00E76784" w:rsidRDefault="00AD46EE" w:rsidP="00E76784">
            <w:pPr>
              <w:pStyle w:val="aff9"/>
              <w:tabs>
                <w:tab w:val="left" w:pos="4500"/>
              </w:tabs>
              <w:jc w:val="center"/>
              <w:rPr>
                <w:rFonts w:ascii="Times New Roman" w:hAnsi="Times New Roman"/>
                <w:sz w:val="28"/>
                <w:szCs w:val="24"/>
                <w:lang w:val="ru-RU"/>
              </w:rPr>
            </w:pPr>
            <w:r w:rsidRPr="00E76784">
              <w:rPr>
                <w:rFonts w:ascii="Times New Roman" w:hAnsi="Times New Roman"/>
                <w:sz w:val="28"/>
                <w:szCs w:val="24"/>
                <w:lang w:val="ru-RU"/>
              </w:rPr>
              <w:t>295.86</w:t>
            </w:r>
          </w:p>
        </w:tc>
        <w:tc>
          <w:tcPr>
            <w:tcW w:w="1134" w:type="dxa"/>
            <w:gridSpan w:val="3"/>
            <w:shd w:val="clear" w:color="auto" w:fill="auto"/>
            <w:vAlign w:val="center"/>
          </w:tcPr>
          <w:p w:rsidR="00AD46EE" w:rsidRPr="00E76784" w:rsidRDefault="00AD46EE" w:rsidP="00E76784">
            <w:pPr>
              <w:jc w:val="center"/>
              <w:rPr>
                <w:sz w:val="28"/>
                <w:szCs w:val="20"/>
              </w:rPr>
            </w:pPr>
          </w:p>
          <w:p w:rsidR="00AD46EE" w:rsidRPr="00E76784" w:rsidRDefault="00AD46EE" w:rsidP="00E76784">
            <w:pPr>
              <w:jc w:val="center"/>
              <w:rPr>
                <w:sz w:val="28"/>
                <w:szCs w:val="20"/>
              </w:rPr>
            </w:pPr>
            <w:r w:rsidRPr="00E76784">
              <w:rPr>
                <w:sz w:val="28"/>
                <w:szCs w:val="20"/>
              </w:rPr>
              <w:t>392.92</w:t>
            </w:r>
          </w:p>
        </w:tc>
        <w:tc>
          <w:tcPr>
            <w:tcW w:w="1020" w:type="dxa"/>
            <w:gridSpan w:val="2"/>
            <w:shd w:val="clear" w:color="auto" w:fill="auto"/>
            <w:vAlign w:val="center"/>
          </w:tcPr>
          <w:p w:rsidR="00AD46EE" w:rsidRPr="00E76784" w:rsidRDefault="00AD46EE" w:rsidP="00E76784">
            <w:pPr>
              <w:jc w:val="center"/>
              <w:rPr>
                <w:sz w:val="28"/>
                <w:szCs w:val="20"/>
              </w:rPr>
            </w:pPr>
          </w:p>
          <w:p w:rsidR="00AD46EE" w:rsidRPr="00E76784" w:rsidRDefault="00AD46EE" w:rsidP="00E76784">
            <w:pPr>
              <w:jc w:val="center"/>
              <w:rPr>
                <w:sz w:val="28"/>
                <w:szCs w:val="20"/>
              </w:rPr>
            </w:pPr>
            <w:r w:rsidRPr="00E76784">
              <w:rPr>
                <w:sz w:val="28"/>
                <w:szCs w:val="20"/>
              </w:rPr>
              <w:t>1177</w:t>
            </w:r>
          </w:p>
        </w:tc>
      </w:tr>
      <w:tr w:rsidR="00AD46EE" w:rsidRPr="00E76784">
        <w:trPr>
          <w:gridAfter w:val="1"/>
          <w:wAfter w:w="20" w:type="dxa"/>
          <w:trHeight w:val="340"/>
        </w:trPr>
        <w:tc>
          <w:tcPr>
            <w:tcW w:w="4323" w:type="dxa"/>
            <w:shd w:val="clear" w:color="auto" w:fill="auto"/>
            <w:vAlign w:val="center"/>
          </w:tcPr>
          <w:p w:rsidR="00AD46EE" w:rsidRPr="00E76784" w:rsidRDefault="00AD46EE" w:rsidP="001E034A">
            <w:pPr>
              <w:jc w:val="both"/>
              <w:rPr>
                <w:sz w:val="28"/>
                <w:szCs w:val="28"/>
              </w:rPr>
            </w:pPr>
            <w:r w:rsidRPr="00E76784">
              <w:rPr>
                <w:sz w:val="28"/>
                <w:szCs w:val="28"/>
              </w:rPr>
              <w:t>Оборот розничной торговли, млн. ру</w:t>
            </w:r>
            <w:r w:rsidRPr="00E76784">
              <w:rPr>
                <w:sz w:val="28"/>
                <w:szCs w:val="28"/>
              </w:rPr>
              <w:t>б</w:t>
            </w:r>
            <w:r w:rsidRPr="00E76784">
              <w:rPr>
                <w:sz w:val="28"/>
                <w:szCs w:val="28"/>
              </w:rPr>
              <w:t xml:space="preserve">лей </w:t>
            </w:r>
          </w:p>
        </w:tc>
        <w:tc>
          <w:tcPr>
            <w:tcW w:w="850" w:type="dxa"/>
            <w:shd w:val="clear" w:color="auto" w:fill="auto"/>
            <w:vAlign w:val="center"/>
          </w:tcPr>
          <w:p w:rsidR="00AD46EE" w:rsidRPr="00E76784" w:rsidRDefault="00AD46EE" w:rsidP="00B74092">
            <w:pPr>
              <w:ind w:left="-88"/>
              <w:jc w:val="center"/>
              <w:rPr>
                <w:sz w:val="28"/>
                <w:szCs w:val="28"/>
              </w:rPr>
            </w:pPr>
            <w:r w:rsidRPr="00E76784">
              <w:rPr>
                <w:sz w:val="28"/>
                <w:szCs w:val="28"/>
              </w:rPr>
              <w:t>169,7</w:t>
            </w:r>
          </w:p>
        </w:tc>
        <w:tc>
          <w:tcPr>
            <w:tcW w:w="851" w:type="dxa"/>
            <w:shd w:val="clear" w:color="auto" w:fill="auto"/>
            <w:vAlign w:val="center"/>
          </w:tcPr>
          <w:p w:rsidR="00AD46EE" w:rsidRPr="00E76784" w:rsidRDefault="00AD46EE" w:rsidP="00B74092">
            <w:pPr>
              <w:pStyle w:val="heading1"/>
              <w:keepNext w:val="0"/>
              <w:outlineLvl w:val="9"/>
              <w:rPr>
                <w:sz w:val="28"/>
                <w:szCs w:val="24"/>
                <w:lang w:val="ru-RU"/>
              </w:rPr>
            </w:pPr>
            <w:r w:rsidRPr="00E76784">
              <w:rPr>
                <w:sz w:val="28"/>
                <w:szCs w:val="24"/>
                <w:lang w:val="ru-RU"/>
              </w:rPr>
              <w:t>186</w:t>
            </w:r>
          </w:p>
        </w:tc>
        <w:tc>
          <w:tcPr>
            <w:tcW w:w="850" w:type="dxa"/>
            <w:shd w:val="clear" w:color="auto" w:fill="auto"/>
            <w:vAlign w:val="center"/>
          </w:tcPr>
          <w:p w:rsidR="00AD46EE" w:rsidRPr="00E76784" w:rsidRDefault="00956864" w:rsidP="00B74092">
            <w:pPr>
              <w:jc w:val="center"/>
              <w:rPr>
                <w:sz w:val="28"/>
              </w:rPr>
            </w:pPr>
            <w:r>
              <w:rPr>
                <w:sz w:val="28"/>
              </w:rPr>
              <w:t>203</w:t>
            </w:r>
          </w:p>
        </w:tc>
        <w:tc>
          <w:tcPr>
            <w:tcW w:w="993" w:type="dxa"/>
            <w:shd w:val="clear" w:color="auto" w:fill="auto"/>
            <w:vAlign w:val="center"/>
          </w:tcPr>
          <w:p w:rsidR="00AD46EE" w:rsidRPr="00E76784" w:rsidRDefault="00AD46EE" w:rsidP="00B74092">
            <w:pPr>
              <w:jc w:val="center"/>
              <w:rPr>
                <w:sz w:val="28"/>
              </w:rPr>
            </w:pPr>
            <w:r w:rsidRPr="00E76784">
              <w:rPr>
                <w:sz w:val="28"/>
              </w:rPr>
              <w:t>220</w:t>
            </w:r>
          </w:p>
        </w:tc>
        <w:tc>
          <w:tcPr>
            <w:tcW w:w="1086" w:type="dxa"/>
            <w:shd w:val="clear" w:color="auto" w:fill="auto"/>
            <w:vAlign w:val="center"/>
          </w:tcPr>
          <w:p w:rsidR="00AD46EE" w:rsidRPr="00E76784" w:rsidRDefault="00AD46EE" w:rsidP="00B74092">
            <w:pPr>
              <w:pStyle w:val="heading1"/>
              <w:keepNext w:val="0"/>
              <w:outlineLvl w:val="9"/>
              <w:rPr>
                <w:sz w:val="28"/>
                <w:szCs w:val="24"/>
                <w:lang w:val="ru-RU"/>
              </w:rPr>
            </w:pPr>
            <w:r w:rsidRPr="00E76784">
              <w:rPr>
                <w:sz w:val="28"/>
                <w:szCs w:val="24"/>
                <w:lang w:val="ru-RU"/>
              </w:rPr>
              <w:t>252</w:t>
            </w:r>
          </w:p>
        </w:tc>
        <w:tc>
          <w:tcPr>
            <w:tcW w:w="1134" w:type="dxa"/>
            <w:gridSpan w:val="3"/>
            <w:shd w:val="clear" w:color="auto" w:fill="auto"/>
            <w:vAlign w:val="center"/>
          </w:tcPr>
          <w:p w:rsidR="00AD46EE" w:rsidRPr="00E76784" w:rsidRDefault="00AD46EE" w:rsidP="00B74092">
            <w:pPr>
              <w:pStyle w:val="af6"/>
              <w:jc w:val="center"/>
              <w:rPr>
                <w:sz w:val="28"/>
              </w:rPr>
            </w:pPr>
            <w:r w:rsidRPr="00E76784">
              <w:rPr>
                <w:sz w:val="28"/>
              </w:rPr>
              <w:t>285</w:t>
            </w:r>
          </w:p>
        </w:tc>
        <w:tc>
          <w:tcPr>
            <w:tcW w:w="1020" w:type="dxa"/>
            <w:gridSpan w:val="2"/>
            <w:shd w:val="clear" w:color="auto" w:fill="auto"/>
            <w:vAlign w:val="center"/>
          </w:tcPr>
          <w:p w:rsidR="00AD46EE" w:rsidRPr="00E76784" w:rsidRDefault="00AD46EE" w:rsidP="00B74092">
            <w:pPr>
              <w:jc w:val="center"/>
              <w:rPr>
                <w:sz w:val="28"/>
                <w:szCs w:val="20"/>
              </w:rPr>
            </w:pPr>
            <w:r w:rsidRPr="00E76784">
              <w:rPr>
                <w:sz w:val="28"/>
                <w:szCs w:val="20"/>
              </w:rPr>
              <w:t>584</w:t>
            </w:r>
          </w:p>
        </w:tc>
      </w:tr>
      <w:tr w:rsidR="00AD46EE" w:rsidRPr="00E76784">
        <w:trPr>
          <w:gridAfter w:val="1"/>
          <w:wAfter w:w="20" w:type="dxa"/>
          <w:trHeight w:val="340"/>
        </w:trPr>
        <w:tc>
          <w:tcPr>
            <w:tcW w:w="11107" w:type="dxa"/>
            <w:gridSpan w:val="11"/>
            <w:shd w:val="clear" w:color="auto" w:fill="auto"/>
          </w:tcPr>
          <w:p w:rsidR="00AD46EE" w:rsidRPr="00E76784" w:rsidRDefault="00AD46EE" w:rsidP="00AD46EE">
            <w:pPr>
              <w:jc w:val="center"/>
              <w:rPr>
                <w:sz w:val="28"/>
                <w:szCs w:val="28"/>
              </w:rPr>
            </w:pPr>
            <w:r w:rsidRPr="00E76784">
              <w:rPr>
                <w:sz w:val="28"/>
                <w:szCs w:val="28"/>
              </w:rPr>
              <w:t>Основные индикаторы развития социальной сферы</w:t>
            </w:r>
          </w:p>
        </w:tc>
      </w:tr>
      <w:tr w:rsidR="00AD46EE" w:rsidRPr="00E76784" w:rsidTr="00956864">
        <w:trPr>
          <w:gridAfter w:val="1"/>
          <w:wAfter w:w="20" w:type="dxa"/>
          <w:trHeight w:val="340"/>
        </w:trPr>
        <w:tc>
          <w:tcPr>
            <w:tcW w:w="4323" w:type="dxa"/>
            <w:shd w:val="clear" w:color="auto" w:fill="auto"/>
            <w:vAlign w:val="center"/>
          </w:tcPr>
          <w:p w:rsidR="00AD46EE" w:rsidRPr="00E76784" w:rsidRDefault="00AD46EE" w:rsidP="001E034A">
            <w:pPr>
              <w:jc w:val="both"/>
              <w:rPr>
                <w:sz w:val="28"/>
                <w:szCs w:val="28"/>
              </w:rPr>
            </w:pPr>
            <w:r w:rsidRPr="00E76784">
              <w:rPr>
                <w:sz w:val="28"/>
                <w:szCs w:val="28"/>
              </w:rPr>
              <w:t>Численность постоянного нас</w:t>
            </w:r>
            <w:r w:rsidRPr="00E76784">
              <w:rPr>
                <w:sz w:val="28"/>
                <w:szCs w:val="28"/>
              </w:rPr>
              <w:t>е</w:t>
            </w:r>
            <w:r w:rsidRPr="00E76784">
              <w:rPr>
                <w:sz w:val="28"/>
                <w:szCs w:val="28"/>
              </w:rPr>
              <w:t>ления ра</w:t>
            </w:r>
            <w:r w:rsidRPr="00E76784">
              <w:rPr>
                <w:sz w:val="28"/>
                <w:szCs w:val="28"/>
              </w:rPr>
              <w:t>й</w:t>
            </w:r>
            <w:r w:rsidRPr="00E76784">
              <w:rPr>
                <w:sz w:val="28"/>
                <w:szCs w:val="28"/>
              </w:rPr>
              <w:t xml:space="preserve">она на начало года, тыс. чел. </w:t>
            </w:r>
          </w:p>
        </w:tc>
        <w:tc>
          <w:tcPr>
            <w:tcW w:w="850" w:type="dxa"/>
            <w:shd w:val="clear" w:color="auto" w:fill="auto"/>
            <w:vAlign w:val="center"/>
          </w:tcPr>
          <w:p w:rsidR="00AD46EE" w:rsidRPr="00E76784" w:rsidRDefault="00956864" w:rsidP="000F5500">
            <w:pPr>
              <w:jc w:val="center"/>
              <w:rPr>
                <w:bCs/>
                <w:sz w:val="28"/>
                <w:szCs w:val="28"/>
              </w:rPr>
            </w:pPr>
            <w:r>
              <w:rPr>
                <w:bCs/>
                <w:sz w:val="28"/>
                <w:szCs w:val="28"/>
              </w:rPr>
              <w:t>4,384</w:t>
            </w:r>
          </w:p>
        </w:tc>
        <w:tc>
          <w:tcPr>
            <w:tcW w:w="851" w:type="dxa"/>
            <w:shd w:val="clear" w:color="auto" w:fill="auto"/>
            <w:vAlign w:val="center"/>
          </w:tcPr>
          <w:p w:rsidR="00AD46EE" w:rsidRPr="00956864" w:rsidRDefault="00956864" w:rsidP="000F5500">
            <w:pPr>
              <w:jc w:val="center"/>
              <w:rPr>
                <w:bCs/>
                <w:sz w:val="28"/>
                <w:szCs w:val="28"/>
              </w:rPr>
            </w:pPr>
            <w:r w:rsidRPr="00956864">
              <w:rPr>
                <w:bCs/>
                <w:sz w:val="28"/>
                <w:szCs w:val="28"/>
              </w:rPr>
              <w:t>3,963</w:t>
            </w:r>
          </w:p>
        </w:tc>
        <w:tc>
          <w:tcPr>
            <w:tcW w:w="850" w:type="dxa"/>
            <w:shd w:val="clear" w:color="auto" w:fill="auto"/>
            <w:vAlign w:val="center"/>
          </w:tcPr>
          <w:p w:rsidR="00AD46EE" w:rsidRPr="00956864" w:rsidRDefault="00956864" w:rsidP="000F5500">
            <w:pPr>
              <w:jc w:val="center"/>
              <w:rPr>
                <w:bCs/>
                <w:sz w:val="28"/>
                <w:szCs w:val="28"/>
              </w:rPr>
            </w:pPr>
            <w:r w:rsidRPr="00956864">
              <w:rPr>
                <w:bCs/>
                <w:sz w:val="28"/>
                <w:szCs w:val="28"/>
              </w:rPr>
              <w:t>3,972</w:t>
            </w:r>
          </w:p>
        </w:tc>
        <w:tc>
          <w:tcPr>
            <w:tcW w:w="993" w:type="dxa"/>
            <w:shd w:val="clear" w:color="auto" w:fill="auto"/>
            <w:vAlign w:val="center"/>
          </w:tcPr>
          <w:p w:rsidR="00AD46EE" w:rsidRPr="00956864" w:rsidRDefault="00956864" w:rsidP="000F5500">
            <w:pPr>
              <w:jc w:val="center"/>
              <w:rPr>
                <w:bCs/>
                <w:sz w:val="28"/>
                <w:szCs w:val="28"/>
              </w:rPr>
            </w:pPr>
            <w:r w:rsidRPr="00956864">
              <w:rPr>
                <w:bCs/>
                <w:sz w:val="28"/>
                <w:szCs w:val="28"/>
              </w:rPr>
              <w:t>3,990</w:t>
            </w:r>
          </w:p>
        </w:tc>
        <w:tc>
          <w:tcPr>
            <w:tcW w:w="1086" w:type="dxa"/>
            <w:shd w:val="clear" w:color="auto" w:fill="auto"/>
            <w:vAlign w:val="center"/>
          </w:tcPr>
          <w:p w:rsidR="00AD46EE" w:rsidRPr="00956864" w:rsidRDefault="00956864" w:rsidP="000F5500">
            <w:pPr>
              <w:jc w:val="center"/>
              <w:rPr>
                <w:bCs/>
                <w:sz w:val="28"/>
                <w:szCs w:val="28"/>
              </w:rPr>
            </w:pPr>
            <w:r w:rsidRPr="00956864">
              <w:rPr>
                <w:bCs/>
                <w:sz w:val="28"/>
                <w:szCs w:val="28"/>
              </w:rPr>
              <w:t>3,992</w:t>
            </w:r>
          </w:p>
        </w:tc>
        <w:tc>
          <w:tcPr>
            <w:tcW w:w="1134" w:type="dxa"/>
            <w:gridSpan w:val="3"/>
            <w:shd w:val="clear" w:color="auto" w:fill="auto"/>
            <w:vAlign w:val="center"/>
          </w:tcPr>
          <w:p w:rsidR="00AD46EE" w:rsidRPr="00956864" w:rsidRDefault="00956864" w:rsidP="000F5500">
            <w:pPr>
              <w:jc w:val="center"/>
              <w:rPr>
                <w:bCs/>
                <w:sz w:val="28"/>
                <w:szCs w:val="28"/>
              </w:rPr>
            </w:pPr>
            <w:r w:rsidRPr="00956864">
              <w:rPr>
                <w:bCs/>
                <w:sz w:val="28"/>
                <w:szCs w:val="28"/>
              </w:rPr>
              <w:t>3,987</w:t>
            </w:r>
          </w:p>
        </w:tc>
        <w:tc>
          <w:tcPr>
            <w:tcW w:w="1020" w:type="dxa"/>
            <w:gridSpan w:val="2"/>
            <w:shd w:val="clear" w:color="auto" w:fill="auto"/>
            <w:vAlign w:val="center"/>
          </w:tcPr>
          <w:p w:rsidR="00AD46EE" w:rsidRPr="00956864" w:rsidRDefault="00956864" w:rsidP="00956864">
            <w:pPr>
              <w:jc w:val="center"/>
              <w:rPr>
                <w:spacing w:val="-20"/>
                <w:sz w:val="28"/>
                <w:szCs w:val="28"/>
              </w:rPr>
            </w:pPr>
            <w:r w:rsidRPr="00956864">
              <w:rPr>
                <w:spacing w:val="-20"/>
                <w:sz w:val="28"/>
                <w:szCs w:val="28"/>
              </w:rPr>
              <w:t>3,962</w:t>
            </w:r>
          </w:p>
        </w:tc>
      </w:tr>
      <w:tr w:rsidR="00D10789" w:rsidRPr="00E76784">
        <w:trPr>
          <w:gridAfter w:val="2"/>
          <w:wAfter w:w="35" w:type="dxa"/>
          <w:trHeight w:val="340"/>
        </w:trPr>
        <w:tc>
          <w:tcPr>
            <w:tcW w:w="4323" w:type="dxa"/>
            <w:shd w:val="clear" w:color="auto" w:fill="auto"/>
            <w:vAlign w:val="center"/>
          </w:tcPr>
          <w:p w:rsidR="00D10789" w:rsidRPr="00E76784" w:rsidRDefault="00D10789" w:rsidP="001E034A">
            <w:pPr>
              <w:jc w:val="both"/>
              <w:rPr>
                <w:sz w:val="28"/>
                <w:szCs w:val="28"/>
              </w:rPr>
            </w:pPr>
            <w:r w:rsidRPr="00E76784">
              <w:rPr>
                <w:sz w:val="28"/>
                <w:szCs w:val="28"/>
              </w:rPr>
              <w:t>Естественный прирост (убыль) насел</w:t>
            </w:r>
            <w:r w:rsidRPr="00E76784">
              <w:rPr>
                <w:sz w:val="28"/>
                <w:szCs w:val="28"/>
              </w:rPr>
              <w:t>е</w:t>
            </w:r>
            <w:r w:rsidRPr="00E76784">
              <w:rPr>
                <w:sz w:val="28"/>
                <w:szCs w:val="28"/>
              </w:rPr>
              <w:t xml:space="preserve">ния, тыс. чел. </w:t>
            </w:r>
          </w:p>
        </w:tc>
        <w:tc>
          <w:tcPr>
            <w:tcW w:w="850" w:type="dxa"/>
            <w:shd w:val="clear" w:color="auto" w:fill="auto"/>
            <w:vAlign w:val="center"/>
          </w:tcPr>
          <w:p w:rsidR="00D10789" w:rsidRPr="00E76784" w:rsidRDefault="00D10789" w:rsidP="00140900">
            <w:pPr>
              <w:jc w:val="center"/>
              <w:rPr>
                <w:bCs/>
                <w:sz w:val="28"/>
                <w:szCs w:val="28"/>
              </w:rPr>
            </w:pPr>
            <w:r w:rsidRPr="00E76784">
              <w:rPr>
                <w:bCs/>
                <w:sz w:val="28"/>
                <w:szCs w:val="28"/>
              </w:rPr>
              <w:t>0,0</w:t>
            </w:r>
            <w:r w:rsidR="00140900" w:rsidRPr="00E76784">
              <w:rPr>
                <w:bCs/>
                <w:sz w:val="28"/>
                <w:szCs w:val="28"/>
              </w:rPr>
              <w:t>15</w:t>
            </w:r>
          </w:p>
        </w:tc>
        <w:tc>
          <w:tcPr>
            <w:tcW w:w="851" w:type="dxa"/>
            <w:shd w:val="clear" w:color="auto" w:fill="auto"/>
            <w:vAlign w:val="center"/>
          </w:tcPr>
          <w:p w:rsidR="00D10789" w:rsidRPr="00E76784" w:rsidRDefault="00D10789" w:rsidP="00140900">
            <w:pPr>
              <w:jc w:val="center"/>
              <w:rPr>
                <w:bCs/>
                <w:sz w:val="28"/>
                <w:szCs w:val="28"/>
              </w:rPr>
            </w:pPr>
            <w:r w:rsidRPr="00E76784">
              <w:rPr>
                <w:bCs/>
                <w:sz w:val="28"/>
                <w:szCs w:val="28"/>
              </w:rPr>
              <w:t>0,0</w:t>
            </w:r>
            <w:r w:rsidR="00140900" w:rsidRPr="00E76784">
              <w:rPr>
                <w:bCs/>
                <w:sz w:val="28"/>
                <w:szCs w:val="28"/>
              </w:rPr>
              <w:t>12</w:t>
            </w:r>
          </w:p>
        </w:tc>
        <w:tc>
          <w:tcPr>
            <w:tcW w:w="850" w:type="dxa"/>
            <w:shd w:val="clear" w:color="auto" w:fill="auto"/>
            <w:vAlign w:val="center"/>
          </w:tcPr>
          <w:p w:rsidR="00D10789" w:rsidRPr="00E76784" w:rsidRDefault="00D10789" w:rsidP="00140900">
            <w:pPr>
              <w:jc w:val="center"/>
              <w:rPr>
                <w:bCs/>
                <w:sz w:val="28"/>
                <w:szCs w:val="28"/>
              </w:rPr>
            </w:pPr>
            <w:r w:rsidRPr="00E76784">
              <w:rPr>
                <w:bCs/>
                <w:sz w:val="28"/>
                <w:szCs w:val="28"/>
              </w:rPr>
              <w:t>0,0</w:t>
            </w:r>
            <w:r w:rsidR="00140900" w:rsidRPr="00E76784">
              <w:rPr>
                <w:bCs/>
                <w:sz w:val="28"/>
                <w:szCs w:val="28"/>
              </w:rPr>
              <w:t>23</w:t>
            </w:r>
          </w:p>
        </w:tc>
        <w:tc>
          <w:tcPr>
            <w:tcW w:w="993" w:type="dxa"/>
            <w:shd w:val="clear" w:color="auto" w:fill="auto"/>
            <w:vAlign w:val="center"/>
          </w:tcPr>
          <w:p w:rsidR="00D10789" w:rsidRPr="00E76784" w:rsidRDefault="00D10789" w:rsidP="00140900">
            <w:pPr>
              <w:jc w:val="center"/>
              <w:rPr>
                <w:bCs/>
                <w:sz w:val="28"/>
                <w:szCs w:val="28"/>
              </w:rPr>
            </w:pPr>
            <w:r w:rsidRPr="00E76784">
              <w:rPr>
                <w:bCs/>
                <w:sz w:val="28"/>
                <w:szCs w:val="28"/>
              </w:rPr>
              <w:t>0,0</w:t>
            </w:r>
            <w:r w:rsidR="00140900" w:rsidRPr="00E76784">
              <w:rPr>
                <w:bCs/>
                <w:sz w:val="28"/>
                <w:szCs w:val="28"/>
              </w:rPr>
              <w:t>17</w:t>
            </w:r>
          </w:p>
        </w:tc>
        <w:tc>
          <w:tcPr>
            <w:tcW w:w="1086" w:type="dxa"/>
            <w:shd w:val="clear" w:color="auto" w:fill="auto"/>
            <w:vAlign w:val="center"/>
          </w:tcPr>
          <w:p w:rsidR="00D10789" w:rsidRPr="00E76784" w:rsidRDefault="00D10789" w:rsidP="00140900">
            <w:pPr>
              <w:jc w:val="center"/>
              <w:rPr>
                <w:bCs/>
                <w:sz w:val="28"/>
                <w:szCs w:val="28"/>
              </w:rPr>
            </w:pPr>
            <w:r w:rsidRPr="00E76784">
              <w:rPr>
                <w:bCs/>
                <w:sz w:val="28"/>
                <w:szCs w:val="28"/>
              </w:rPr>
              <w:t>0,0</w:t>
            </w:r>
            <w:r w:rsidR="00140900" w:rsidRPr="00E76784">
              <w:rPr>
                <w:bCs/>
                <w:sz w:val="28"/>
                <w:szCs w:val="28"/>
              </w:rPr>
              <w:t>25</w:t>
            </w:r>
          </w:p>
        </w:tc>
        <w:tc>
          <w:tcPr>
            <w:tcW w:w="1134" w:type="dxa"/>
            <w:gridSpan w:val="3"/>
            <w:shd w:val="clear" w:color="auto" w:fill="auto"/>
            <w:vAlign w:val="center"/>
          </w:tcPr>
          <w:p w:rsidR="00D10789" w:rsidRPr="00E76784" w:rsidRDefault="00D10789" w:rsidP="00140900">
            <w:pPr>
              <w:jc w:val="center"/>
              <w:rPr>
                <w:bCs/>
                <w:sz w:val="28"/>
                <w:szCs w:val="28"/>
              </w:rPr>
            </w:pPr>
            <w:r w:rsidRPr="00E76784">
              <w:rPr>
                <w:bCs/>
                <w:sz w:val="28"/>
                <w:szCs w:val="28"/>
              </w:rPr>
              <w:t>0,0</w:t>
            </w:r>
            <w:r w:rsidR="00140900" w:rsidRPr="00E76784">
              <w:rPr>
                <w:bCs/>
                <w:sz w:val="28"/>
                <w:szCs w:val="28"/>
              </w:rPr>
              <w:t>25</w:t>
            </w:r>
          </w:p>
        </w:tc>
        <w:tc>
          <w:tcPr>
            <w:tcW w:w="1005" w:type="dxa"/>
            <w:shd w:val="clear" w:color="auto" w:fill="auto"/>
            <w:vAlign w:val="center"/>
          </w:tcPr>
          <w:p w:rsidR="00D10789" w:rsidRPr="00E76784" w:rsidRDefault="00D10789" w:rsidP="00140900">
            <w:pPr>
              <w:jc w:val="center"/>
              <w:rPr>
                <w:bCs/>
                <w:sz w:val="28"/>
                <w:szCs w:val="28"/>
              </w:rPr>
            </w:pPr>
            <w:r w:rsidRPr="00E76784">
              <w:rPr>
                <w:bCs/>
                <w:sz w:val="28"/>
                <w:szCs w:val="28"/>
              </w:rPr>
              <w:t>0,0</w:t>
            </w:r>
            <w:r w:rsidR="00140900" w:rsidRPr="00E76784">
              <w:rPr>
                <w:bCs/>
                <w:sz w:val="28"/>
                <w:szCs w:val="28"/>
              </w:rPr>
              <w:t>25</w:t>
            </w:r>
          </w:p>
        </w:tc>
      </w:tr>
      <w:tr w:rsidR="00D10789" w:rsidRPr="00E76784">
        <w:trPr>
          <w:gridAfter w:val="2"/>
          <w:wAfter w:w="35" w:type="dxa"/>
          <w:trHeight w:val="340"/>
        </w:trPr>
        <w:tc>
          <w:tcPr>
            <w:tcW w:w="4323" w:type="dxa"/>
            <w:shd w:val="clear" w:color="auto" w:fill="auto"/>
            <w:vAlign w:val="center"/>
          </w:tcPr>
          <w:p w:rsidR="00D10789" w:rsidRPr="00E76784" w:rsidRDefault="00D10789" w:rsidP="001E034A">
            <w:pPr>
              <w:jc w:val="both"/>
              <w:rPr>
                <w:sz w:val="28"/>
                <w:szCs w:val="28"/>
              </w:rPr>
            </w:pPr>
            <w:r w:rsidRPr="00E76784">
              <w:rPr>
                <w:sz w:val="28"/>
                <w:szCs w:val="28"/>
              </w:rPr>
              <w:t>Охват детей дошкольным образ</w:t>
            </w:r>
            <w:r w:rsidRPr="00E76784">
              <w:rPr>
                <w:sz w:val="28"/>
                <w:szCs w:val="28"/>
              </w:rPr>
              <w:t>о</w:t>
            </w:r>
            <w:r w:rsidRPr="00E76784">
              <w:rPr>
                <w:sz w:val="28"/>
                <w:szCs w:val="28"/>
              </w:rPr>
              <w:t>ван</w:t>
            </w:r>
            <w:r w:rsidRPr="00E76784">
              <w:rPr>
                <w:sz w:val="28"/>
                <w:szCs w:val="28"/>
              </w:rPr>
              <w:t>и</w:t>
            </w:r>
            <w:r w:rsidRPr="00E76784">
              <w:rPr>
                <w:sz w:val="28"/>
                <w:szCs w:val="28"/>
              </w:rPr>
              <w:t>ем, %</w:t>
            </w:r>
          </w:p>
        </w:tc>
        <w:tc>
          <w:tcPr>
            <w:tcW w:w="850" w:type="dxa"/>
            <w:shd w:val="clear" w:color="auto" w:fill="auto"/>
            <w:vAlign w:val="center"/>
          </w:tcPr>
          <w:p w:rsidR="00D10789" w:rsidRPr="00956864" w:rsidRDefault="00956864" w:rsidP="00B74092">
            <w:pPr>
              <w:pStyle w:val="ConsPlusNormal"/>
              <w:ind w:firstLine="0"/>
              <w:jc w:val="center"/>
              <w:rPr>
                <w:rFonts w:ascii="Times New Roman" w:hAnsi="Times New Roman" w:cs="Times New Roman"/>
                <w:sz w:val="28"/>
                <w:szCs w:val="28"/>
              </w:rPr>
            </w:pPr>
            <w:r w:rsidRPr="00956864">
              <w:rPr>
                <w:rFonts w:ascii="Times New Roman" w:hAnsi="Times New Roman" w:cs="Times New Roman"/>
                <w:sz w:val="28"/>
                <w:szCs w:val="28"/>
              </w:rPr>
              <w:t>34,0</w:t>
            </w:r>
          </w:p>
        </w:tc>
        <w:tc>
          <w:tcPr>
            <w:tcW w:w="851" w:type="dxa"/>
            <w:shd w:val="clear" w:color="auto" w:fill="auto"/>
            <w:vAlign w:val="center"/>
          </w:tcPr>
          <w:p w:rsidR="00D10789" w:rsidRPr="00956864" w:rsidRDefault="00956864" w:rsidP="00B74092">
            <w:pPr>
              <w:pStyle w:val="ConsPlusNormal"/>
              <w:ind w:firstLine="0"/>
              <w:jc w:val="center"/>
              <w:rPr>
                <w:rFonts w:ascii="Times New Roman" w:hAnsi="Times New Roman" w:cs="Times New Roman"/>
                <w:sz w:val="28"/>
                <w:szCs w:val="24"/>
              </w:rPr>
            </w:pPr>
            <w:r w:rsidRPr="00956864">
              <w:rPr>
                <w:rFonts w:ascii="Times New Roman" w:hAnsi="Times New Roman" w:cs="Times New Roman"/>
                <w:sz w:val="28"/>
                <w:szCs w:val="24"/>
              </w:rPr>
              <w:t>42,2</w:t>
            </w:r>
          </w:p>
        </w:tc>
        <w:tc>
          <w:tcPr>
            <w:tcW w:w="850" w:type="dxa"/>
            <w:shd w:val="clear" w:color="auto" w:fill="auto"/>
            <w:vAlign w:val="center"/>
          </w:tcPr>
          <w:p w:rsidR="00D10789" w:rsidRPr="00956864" w:rsidRDefault="00956864" w:rsidP="00B74092">
            <w:pPr>
              <w:jc w:val="center"/>
              <w:rPr>
                <w:sz w:val="28"/>
              </w:rPr>
            </w:pPr>
            <w:r w:rsidRPr="00956864">
              <w:rPr>
                <w:sz w:val="28"/>
              </w:rPr>
              <w:t>55,0</w:t>
            </w:r>
          </w:p>
        </w:tc>
        <w:tc>
          <w:tcPr>
            <w:tcW w:w="993" w:type="dxa"/>
            <w:shd w:val="clear" w:color="auto" w:fill="auto"/>
            <w:vAlign w:val="center"/>
          </w:tcPr>
          <w:p w:rsidR="00D10789" w:rsidRPr="00956864" w:rsidRDefault="00956864" w:rsidP="00B74092">
            <w:pPr>
              <w:jc w:val="center"/>
              <w:rPr>
                <w:sz w:val="28"/>
              </w:rPr>
            </w:pPr>
            <w:r w:rsidRPr="00956864">
              <w:rPr>
                <w:sz w:val="28"/>
              </w:rPr>
              <w:t>60,0</w:t>
            </w:r>
          </w:p>
        </w:tc>
        <w:tc>
          <w:tcPr>
            <w:tcW w:w="1086" w:type="dxa"/>
            <w:shd w:val="clear" w:color="auto" w:fill="auto"/>
            <w:vAlign w:val="center"/>
          </w:tcPr>
          <w:p w:rsidR="00D10789" w:rsidRPr="00956864" w:rsidRDefault="00956864" w:rsidP="00B74092">
            <w:pPr>
              <w:jc w:val="center"/>
              <w:rPr>
                <w:sz w:val="28"/>
              </w:rPr>
            </w:pPr>
            <w:r w:rsidRPr="00956864">
              <w:rPr>
                <w:sz w:val="28"/>
              </w:rPr>
              <w:t>70,0</w:t>
            </w:r>
          </w:p>
        </w:tc>
        <w:tc>
          <w:tcPr>
            <w:tcW w:w="1134" w:type="dxa"/>
            <w:gridSpan w:val="3"/>
            <w:shd w:val="clear" w:color="auto" w:fill="auto"/>
            <w:vAlign w:val="center"/>
          </w:tcPr>
          <w:p w:rsidR="00D10789" w:rsidRPr="00956864" w:rsidRDefault="00956864" w:rsidP="00B74092">
            <w:pPr>
              <w:jc w:val="center"/>
              <w:rPr>
                <w:sz w:val="28"/>
              </w:rPr>
            </w:pPr>
            <w:r w:rsidRPr="00956864">
              <w:rPr>
                <w:sz w:val="28"/>
              </w:rPr>
              <w:t>80,0</w:t>
            </w:r>
          </w:p>
        </w:tc>
        <w:tc>
          <w:tcPr>
            <w:tcW w:w="1005" w:type="dxa"/>
            <w:shd w:val="clear" w:color="auto" w:fill="auto"/>
            <w:vAlign w:val="center"/>
          </w:tcPr>
          <w:p w:rsidR="00D10789" w:rsidRPr="00956864" w:rsidRDefault="00956864" w:rsidP="00B74092">
            <w:pPr>
              <w:jc w:val="center"/>
              <w:rPr>
                <w:sz w:val="28"/>
              </w:rPr>
            </w:pPr>
            <w:r w:rsidRPr="00956864">
              <w:rPr>
                <w:sz w:val="28"/>
              </w:rPr>
              <w:t>34,0</w:t>
            </w:r>
          </w:p>
        </w:tc>
      </w:tr>
      <w:tr w:rsidR="00D10789" w:rsidRPr="00E76784">
        <w:trPr>
          <w:gridAfter w:val="2"/>
          <w:wAfter w:w="35" w:type="dxa"/>
          <w:trHeight w:val="340"/>
        </w:trPr>
        <w:tc>
          <w:tcPr>
            <w:tcW w:w="4323" w:type="dxa"/>
            <w:shd w:val="clear" w:color="auto" w:fill="auto"/>
            <w:vAlign w:val="center"/>
          </w:tcPr>
          <w:p w:rsidR="00D10789" w:rsidRPr="00E76784" w:rsidRDefault="00D10789" w:rsidP="001E034A">
            <w:pPr>
              <w:jc w:val="both"/>
              <w:rPr>
                <w:sz w:val="28"/>
                <w:szCs w:val="28"/>
              </w:rPr>
            </w:pPr>
            <w:r w:rsidRPr="00E76784">
              <w:rPr>
                <w:sz w:val="28"/>
                <w:szCs w:val="28"/>
              </w:rPr>
              <w:t>Удельный вес лиц, сдавших ед</w:t>
            </w:r>
            <w:r w:rsidRPr="00E76784">
              <w:rPr>
                <w:sz w:val="28"/>
                <w:szCs w:val="28"/>
              </w:rPr>
              <w:t>и</w:t>
            </w:r>
            <w:r w:rsidRPr="00E76784">
              <w:rPr>
                <w:sz w:val="28"/>
                <w:szCs w:val="28"/>
              </w:rPr>
              <w:t>ный государственный экзамен, от числа выпускников, участвова</w:t>
            </w:r>
            <w:r w:rsidRPr="00E76784">
              <w:rPr>
                <w:sz w:val="28"/>
                <w:szCs w:val="28"/>
              </w:rPr>
              <w:t>в</w:t>
            </w:r>
            <w:r w:rsidRPr="00E76784">
              <w:rPr>
                <w:sz w:val="28"/>
                <w:szCs w:val="28"/>
              </w:rPr>
              <w:t>ших в едином государственном э</w:t>
            </w:r>
            <w:r w:rsidRPr="00E76784">
              <w:rPr>
                <w:sz w:val="28"/>
                <w:szCs w:val="28"/>
              </w:rPr>
              <w:t>к</w:t>
            </w:r>
            <w:r w:rsidRPr="00E76784">
              <w:rPr>
                <w:sz w:val="28"/>
                <w:szCs w:val="28"/>
              </w:rPr>
              <w:t>замене, %</w:t>
            </w:r>
          </w:p>
        </w:tc>
        <w:tc>
          <w:tcPr>
            <w:tcW w:w="850" w:type="dxa"/>
            <w:shd w:val="clear" w:color="auto" w:fill="auto"/>
            <w:vAlign w:val="center"/>
          </w:tcPr>
          <w:p w:rsidR="00D10789" w:rsidRPr="00E76784" w:rsidRDefault="00D10789" w:rsidP="00B74092">
            <w:pPr>
              <w:pStyle w:val="ConsPlusNormal"/>
              <w:ind w:firstLine="0"/>
              <w:jc w:val="center"/>
              <w:rPr>
                <w:rFonts w:ascii="Times New Roman" w:hAnsi="Times New Roman" w:cs="Times New Roman"/>
                <w:sz w:val="28"/>
                <w:szCs w:val="28"/>
              </w:rPr>
            </w:pPr>
            <w:r w:rsidRPr="00E76784">
              <w:rPr>
                <w:rFonts w:ascii="Times New Roman" w:hAnsi="Times New Roman" w:cs="Times New Roman"/>
                <w:sz w:val="28"/>
                <w:szCs w:val="28"/>
              </w:rPr>
              <w:t>94,0</w:t>
            </w:r>
          </w:p>
        </w:tc>
        <w:tc>
          <w:tcPr>
            <w:tcW w:w="851" w:type="dxa"/>
            <w:shd w:val="clear" w:color="auto" w:fill="auto"/>
            <w:vAlign w:val="center"/>
          </w:tcPr>
          <w:p w:rsidR="00D10789" w:rsidRPr="00E76784" w:rsidRDefault="00D10789" w:rsidP="00B74092">
            <w:pPr>
              <w:pStyle w:val="ConsPlusNormal"/>
              <w:ind w:firstLine="0"/>
              <w:jc w:val="center"/>
              <w:rPr>
                <w:rFonts w:ascii="Times New Roman" w:hAnsi="Times New Roman" w:cs="Times New Roman"/>
                <w:sz w:val="28"/>
                <w:szCs w:val="28"/>
              </w:rPr>
            </w:pPr>
            <w:r w:rsidRPr="00E76784">
              <w:rPr>
                <w:rFonts w:ascii="Times New Roman" w:hAnsi="Times New Roman" w:cs="Times New Roman"/>
                <w:sz w:val="28"/>
                <w:szCs w:val="28"/>
              </w:rPr>
              <w:t>90,0</w:t>
            </w:r>
          </w:p>
        </w:tc>
        <w:tc>
          <w:tcPr>
            <w:tcW w:w="850" w:type="dxa"/>
            <w:shd w:val="clear" w:color="auto" w:fill="auto"/>
            <w:vAlign w:val="center"/>
          </w:tcPr>
          <w:p w:rsidR="00D10789" w:rsidRPr="00E76784" w:rsidRDefault="00D10789" w:rsidP="00B74092">
            <w:pPr>
              <w:pStyle w:val="ConsPlusNormal"/>
              <w:ind w:firstLine="0"/>
              <w:jc w:val="center"/>
              <w:rPr>
                <w:rFonts w:ascii="Times New Roman" w:hAnsi="Times New Roman" w:cs="Times New Roman"/>
                <w:sz w:val="28"/>
                <w:szCs w:val="28"/>
              </w:rPr>
            </w:pPr>
            <w:r w:rsidRPr="00E76784">
              <w:rPr>
                <w:rFonts w:ascii="Times New Roman" w:hAnsi="Times New Roman" w:cs="Times New Roman"/>
                <w:sz w:val="28"/>
                <w:szCs w:val="28"/>
              </w:rPr>
              <w:t>90,0</w:t>
            </w:r>
          </w:p>
        </w:tc>
        <w:tc>
          <w:tcPr>
            <w:tcW w:w="993" w:type="dxa"/>
            <w:shd w:val="clear" w:color="auto" w:fill="auto"/>
            <w:vAlign w:val="center"/>
          </w:tcPr>
          <w:p w:rsidR="00D10789" w:rsidRPr="00E76784" w:rsidRDefault="00D10789" w:rsidP="00B74092">
            <w:pPr>
              <w:jc w:val="center"/>
              <w:rPr>
                <w:sz w:val="28"/>
                <w:szCs w:val="28"/>
              </w:rPr>
            </w:pPr>
            <w:r w:rsidRPr="00E76784">
              <w:rPr>
                <w:sz w:val="28"/>
                <w:szCs w:val="28"/>
              </w:rPr>
              <w:t>92,0</w:t>
            </w:r>
          </w:p>
        </w:tc>
        <w:tc>
          <w:tcPr>
            <w:tcW w:w="1086" w:type="dxa"/>
            <w:shd w:val="clear" w:color="auto" w:fill="auto"/>
            <w:vAlign w:val="center"/>
          </w:tcPr>
          <w:p w:rsidR="00D10789" w:rsidRPr="00E76784" w:rsidRDefault="00D10789" w:rsidP="00B74092">
            <w:pPr>
              <w:jc w:val="center"/>
              <w:rPr>
                <w:iCs/>
                <w:sz w:val="28"/>
                <w:szCs w:val="28"/>
              </w:rPr>
            </w:pPr>
            <w:r w:rsidRPr="00E76784">
              <w:rPr>
                <w:iCs/>
                <w:sz w:val="28"/>
                <w:szCs w:val="28"/>
              </w:rPr>
              <w:t>92,0</w:t>
            </w:r>
          </w:p>
        </w:tc>
        <w:tc>
          <w:tcPr>
            <w:tcW w:w="1134" w:type="dxa"/>
            <w:gridSpan w:val="3"/>
            <w:shd w:val="clear" w:color="auto" w:fill="auto"/>
            <w:vAlign w:val="center"/>
          </w:tcPr>
          <w:p w:rsidR="00D10789" w:rsidRPr="00E76784" w:rsidRDefault="00D10789" w:rsidP="00B74092">
            <w:pPr>
              <w:jc w:val="center"/>
              <w:rPr>
                <w:iCs/>
                <w:sz w:val="28"/>
                <w:szCs w:val="28"/>
              </w:rPr>
            </w:pPr>
            <w:r w:rsidRPr="00E76784">
              <w:rPr>
                <w:iCs/>
                <w:sz w:val="28"/>
                <w:szCs w:val="28"/>
              </w:rPr>
              <w:t>92,0</w:t>
            </w:r>
          </w:p>
        </w:tc>
        <w:tc>
          <w:tcPr>
            <w:tcW w:w="1005" w:type="dxa"/>
            <w:shd w:val="clear" w:color="auto" w:fill="auto"/>
            <w:vAlign w:val="center"/>
          </w:tcPr>
          <w:p w:rsidR="00D10789" w:rsidRPr="00E76784" w:rsidRDefault="00D10789" w:rsidP="00B74092">
            <w:pPr>
              <w:jc w:val="center"/>
              <w:rPr>
                <w:iCs/>
                <w:sz w:val="28"/>
                <w:szCs w:val="28"/>
              </w:rPr>
            </w:pPr>
            <w:r w:rsidRPr="00E76784">
              <w:rPr>
                <w:iCs/>
                <w:sz w:val="28"/>
                <w:szCs w:val="28"/>
              </w:rPr>
              <w:t>95,0</w:t>
            </w:r>
          </w:p>
        </w:tc>
      </w:tr>
      <w:tr w:rsidR="00D10789" w:rsidRPr="00E76784">
        <w:trPr>
          <w:gridAfter w:val="2"/>
          <w:wAfter w:w="35" w:type="dxa"/>
          <w:trHeight w:val="340"/>
        </w:trPr>
        <w:tc>
          <w:tcPr>
            <w:tcW w:w="4323" w:type="dxa"/>
            <w:shd w:val="clear" w:color="auto" w:fill="auto"/>
            <w:vAlign w:val="center"/>
          </w:tcPr>
          <w:p w:rsidR="00D10789" w:rsidRPr="00E76784" w:rsidRDefault="00D10789" w:rsidP="001E034A">
            <w:pPr>
              <w:jc w:val="both"/>
              <w:rPr>
                <w:sz w:val="28"/>
                <w:szCs w:val="28"/>
              </w:rPr>
            </w:pPr>
            <w:r w:rsidRPr="00E76784">
              <w:rPr>
                <w:sz w:val="28"/>
                <w:szCs w:val="28"/>
              </w:rPr>
              <w:t>Объем платных услуг, оказанных учреждениями культуры, млн. рублей</w:t>
            </w:r>
          </w:p>
        </w:tc>
        <w:tc>
          <w:tcPr>
            <w:tcW w:w="850" w:type="dxa"/>
            <w:shd w:val="clear" w:color="auto" w:fill="auto"/>
            <w:vAlign w:val="center"/>
          </w:tcPr>
          <w:p w:rsidR="00D10789" w:rsidRPr="00956864" w:rsidRDefault="00D10789" w:rsidP="00B74092">
            <w:pPr>
              <w:jc w:val="center"/>
              <w:rPr>
                <w:sz w:val="28"/>
                <w:szCs w:val="28"/>
              </w:rPr>
            </w:pPr>
            <w:r w:rsidRPr="00956864">
              <w:rPr>
                <w:sz w:val="28"/>
                <w:szCs w:val="28"/>
              </w:rPr>
              <w:t>0,09</w:t>
            </w:r>
          </w:p>
        </w:tc>
        <w:tc>
          <w:tcPr>
            <w:tcW w:w="851" w:type="dxa"/>
            <w:shd w:val="clear" w:color="auto" w:fill="auto"/>
            <w:vAlign w:val="center"/>
          </w:tcPr>
          <w:p w:rsidR="00D10789" w:rsidRPr="00956864" w:rsidRDefault="00D10789" w:rsidP="00956864">
            <w:pPr>
              <w:pStyle w:val="heading1"/>
              <w:keepNext w:val="0"/>
              <w:outlineLvl w:val="9"/>
              <w:rPr>
                <w:sz w:val="28"/>
                <w:szCs w:val="24"/>
                <w:lang w:val="ru-RU"/>
              </w:rPr>
            </w:pPr>
            <w:r w:rsidRPr="00956864">
              <w:rPr>
                <w:sz w:val="28"/>
                <w:szCs w:val="24"/>
                <w:lang w:val="ru-RU"/>
              </w:rPr>
              <w:t>0,</w:t>
            </w:r>
            <w:r w:rsidR="00956864" w:rsidRPr="00956864">
              <w:rPr>
                <w:sz w:val="28"/>
                <w:szCs w:val="24"/>
                <w:lang w:val="ru-RU"/>
              </w:rPr>
              <w:t>37</w:t>
            </w:r>
          </w:p>
        </w:tc>
        <w:tc>
          <w:tcPr>
            <w:tcW w:w="850" w:type="dxa"/>
            <w:shd w:val="clear" w:color="auto" w:fill="auto"/>
            <w:vAlign w:val="center"/>
          </w:tcPr>
          <w:p w:rsidR="00D10789" w:rsidRPr="00956864" w:rsidRDefault="00D10789" w:rsidP="00B74092">
            <w:pPr>
              <w:jc w:val="center"/>
              <w:rPr>
                <w:sz w:val="28"/>
              </w:rPr>
            </w:pPr>
            <w:r w:rsidRPr="00956864">
              <w:rPr>
                <w:sz w:val="28"/>
              </w:rPr>
              <w:t>0,11</w:t>
            </w:r>
          </w:p>
        </w:tc>
        <w:tc>
          <w:tcPr>
            <w:tcW w:w="993" w:type="dxa"/>
            <w:shd w:val="clear" w:color="auto" w:fill="auto"/>
            <w:vAlign w:val="center"/>
          </w:tcPr>
          <w:p w:rsidR="00D10789" w:rsidRPr="00956864" w:rsidRDefault="00D10789" w:rsidP="00B74092">
            <w:pPr>
              <w:jc w:val="center"/>
              <w:rPr>
                <w:sz w:val="28"/>
              </w:rPr>
            </w:pPr>
            <w:r w:rsidRPr="00956864">
              <w:rPr>
                <w:sz w:val="28"/>
              </w:rPr>
              <w:t>0,13</w:t>
            </w:r>
          </w:p>
        </w:tc>
        <w:tc>
          <w:tcPr>
            <w:tcW w:w="1086" w:type="dxa"/>
            <w:shd w:val="clear" w:color="auto" w:fill="auto"/>
            <w:vAlign w:val="center"/>
          </w:tcPr>
          <w:p w:rsidR="00D10789" w:rsidRPr="00956864" w:rsidRDefault="00D10789" w:rsidP="00B74092">
            <w:pPr>
              <w:jc w:val="center"/>
              <w:rPr>
                <w:sz w:val="28"/>
              </w:rPr>
            </w:pPr>
            <w:r w:rsidRPr="00956864">
              <w:rPr>
                <w:sz w:val="28"/>
              </w:rPr>
              <w:t>0,13</w:t>
            </w:r>
          </w:p>
        </w:tc>
        <w:tc>
          <w:tcPr>
            <w:tcW w:w="1134" w:type="dxa"/>
            <w:gridSpan w:val="3"/>
            <w:shd w:val="clear" w:color="auto" w:fill="auto"/>
            <w:vAlign w:val="center"/>
          </w:tcPr>
          <w:p w:rsidR="00D10789" w:rsidRPr="00956864" w:rsidRDefault="00D10789" w:rsidP="00E76784">
            <w:pPr>
              <w:spacing w:before="240" w:after="240" w:line="276" w:lineRule="auto"/>
              <w:jc w:val="center"/>
              <w:rPr>
                <w:sz w:val="28"/>
              </w:rPr>
            </w:pPr>
            <w:r w:rsidRPr="00956864">
              <w:rPr>
                <w:sz w:val="28"/>
              </w:rPr>
              <w:t>0,13</w:t>
            </w:r>
          </w:p>
        </w:tc>
        <w:tc>
          <w:tcPr>
            <w:tcW w:w="1005" w:type="dxa"/>
            <w:shd w:val="clear" w:color="auto" w:fill="auto"/>
            <w:vAlign w:val="center"/>
          </w:tcPr>
          <w:p w:rsidR="00D10789" w:rsidRPr="00956864" w:rsidRDefault="00D10789" w:rsidP="00B74092">
            <w:pPr>
              <w:jc w:val="center"/>
              <w:rPr>
                <w:sz w:val="28"/>
              </w:rPr>
            </w:pPr>
            <w:r w:rsidRPr="00956864">
              <w:rPr>
                <w:sz w:val="28"/>
              </w:rPr>
              <w:t>0,20</w:t>
            </w:r>
          </w:p>
        </w:tc>
      </w:tr>
      <w:tr w:rsidR="00AD46EE" w:rsidRPr="00E76784">
        <w:trPr>
          <w:gridAfter w:val="2"/>
          <w:wAfter w:w="35" w:type="dxa"/>
          <w:trHeight w:val="340"/>
        </w:trPr>
        <w:tc>
          <w:tcPr>
            <w:tcW w:w="11092" w:type="dxa"/>
            <w:gridSpan w:val="10"/>
            <w:shd w:val="clear" w:color="auto" w:fill="auto"/>
            <w:vAlign w:val="center"/>
          </w:tcPr>
          <w:p w:rsidR="00AD46EE" w:rsidRPr="00E76784" w:rsidRDefault="00AD46EE" w:rsidP="00AD46EE">
            <w:pPr>
              <w:jc w:val="center"/>
              <w:rPr>
                <w:sz w:val="28"/>
                <w:szCs w:val="28"/>
              </w:rPr>
            </w:pPr>
            <w:r w:rsidRPr="00E76784">
              <w:rPr>
                <w:sz w:val="28"/>
                <w:szCs w:val="28"/>
              </w:rPr>
              <w:t>Основные индикаторы развития инфраструктуры</w:t>
            </w:r>
          </w:p>
        </w:tc>
      </w:tr>
      <w:tr w:rsidR="00D10789" w:rsidRPr="00E76784">
        <w:trPr>
          <w:gridAfter w:val="2"/>
          <w:wAfter w:w="35" w:type="dxa"/>
          <w:trHeight w:val="340"/>
        </w:trPr>
        <w:tc>
          <w:tcPr>
            <w:tcW w:w="4323" w:type="dxa"/>
            <w:shd w:val="clear" w:color="auto" w:fill="auto"/>
            <w:vAlign w:val="center"/>
          </w:tcPr>
          <w:p w:rsidR="00D10789" w:rsidRPr="00E76784" w:rsidRDefault="00D10789" w:rsidP="001E034A">
            <w:pPr>
              <w:jc w:val="both"/>
              <w:rPr>
                <w:sz w:val="28"/>
                <w:szCs w:val="28"/>
              </w:rPr>
            </w:pPr>
            <w:r w:rsidRPr="00E76784">
              <w:rPr>
                <w:sz w:val="28"/>
                <w:szCs w:val="28"/>
              </w:rPr>
              <w:t>Объем работ, выполненных по виду деятельности «Строительс</w:t>
            </w:r>
            <w:r w:rsidRPr="00E76784">
              <w:rPr>
                <w:sz w:val="28"/>
                <w:szCs w:val="28"/>
              </w:rPr>
              <w:t>т</w:t>
            </w:r>
            <w:r w:rsidRPr="00E76784">
              <w:rPr>
                <w:sz w:val="28"/>
                <w:szCs w:val="28"/>
              </w:rPr>
              <w:t>во», млн. ру</w:t>
            </w:r>
            <w:r w:rsidRPr="00E76784">
              <w:rPr>
                <w:sz w:val="28"/>
                <w:szCs w:val="28"/>
              </w:rPr>
              <w:t>б</w:t>
            </w:r>
            <w:r w:rsidRPr="00E76784">
              <w:rPr>
                <w:sz w:val="28"/>
                <w:szCs w:val="28"/>
              </w:rPr>
              <w:t>лей</w:t>
            </w:r>
          </w:p>
        </w:tc>
        <w:tc>
          <w:tcPr>
            <w:tcW w:w="850" w:type="dxa"/>
            <w:shd w:val="clear" w:color="auto" w:fill="auto"/>
            <w:vAlign w:val="center"/>
          </w:tcPr>
          <w:p w:rsidR="00D10789" w:rsidRPr="00E76784" w:rsidRDefault="00D10789" w:rsidP="00B74092">
            <w:pPr>
              <w:jc w:val="center"/>
              <w:rPr>
                <w:sz w:val="28"/>
                <w:szCs w:val="28"/>
              </w:rPr>
            </w:pPr>
            <w:r w:rsidRPr="00E76784">
              <w:rPr>
                <w:sz w:val="28"/>
                <w:szCs w:val="28"/>
              </w:rPr>
              <w:t>4,3</w:t>
            </w:r>
          </w:p>
        </w:tc>
        <w:tc>
          <w:tcPr>
            <w:tcW w:w="851" w:type="dxa"/>
            <w:shd w:val="clear" w:color="auto" w:fill="auto"/>
            <w:vAlign w:val="center"/>
          </w:tcPr>
          <w:p w:rsidR="00D10789" w:rsidRPr="00956864" w:rsidRDefault="00D10789" w:rsidP="00B74092">
            <w:pPr>
              <w:jc w:val="center"/>
              <w:rPr>
                <w:sz w:val="28"/>
                <w:szCs w:val="28"/>
              </w:rPr>
            </w:pPr>
            <w:r w:rsidRPr="00956864">
              <w:rPr>
                <w:sz w:val="28"/>
                <w:szCs w:val="28"/>
              </w:rPr>
              <w:t>4,8</w:t>
            </w:r>
          </w:p>
        </w:tc>
        <w:tc>
          <w:tcPr>
            <w:tcW w:w="850" w:type="dxa"/>
            <w:shd w:val="clear" w:color="auto" w:fill="auto"/>
            <w:vAlign w:val="center"/>
          </w:tcPr>
          <w:p w:rsidR="00D10789" w:rsidRPr="00956864" w:rsidRDefault="00D10789" w:rsidP="00B74092">
            <w:pPr>
              <w:jc w:val="center"/>
              <w:rPr>
                <w:sz w:val="28"/>
                <w:szCs w:val="28"/>
              </w:rPr>
            </w:pPr>
            <w:r w:rsidRPr="00956864">
              <w:rPr>
                <w:sz w:val="28"/>
                <w:szCs w:val="28"/>
              </w:rPr>
              <w:t>4,4</w:t>
            </w:r>
          </w:p>
        </w:tc>
        <w:tc>
          <w:tcPr>
            <w:tcW w:w="993" w:type="dxa"/>
            <w:shd w:val="clear" w:color="auto" w:fill="auto"/>
            <w:vAlign w:val="center"/>
          </w:tcPr>
          <w:p w:rsidR="00D10789" w:rsidRPr="00956864" w:rsidRDefault="00D10789" w:rsidP="00B74092">
            <w:pPr>
              <w:jc w:val="center"/>
              <w:rPr>
                <w:sz w:val="28"/>
                <w:szCs w:val="28"/>
              </w:rPr>
            </w:pPr>
            <w:r w:rsidRPr="00956864">
              <w:rPr>
                <w:sz w:val="28"/>
                <w:szCs w:val="28"/>
              </w:rPr>
              <w:t>7,8</w:t>
            </w:r>
          </w:p>
        </w:tc>
        <w:tc>
          <w:tcPr>
            <w:tcW w:w="1086" w:type="dxa"/>
            <w:shd w:val="clear" w:color="auto" w:fill="auto"/>
            <w:vAlign w:val="center"/>
          </w:tcPr>
          <w:p w:rsidR="00D10789" w:rsidRPr="00956864" w:rsidRDefault="00D10789" w:rsidP="00B74092">
            <w:pPr>
              <w:jc w:val="center"/>
              <w:rPr>
                <w:sz w:val="28"/>
                <w:szCs w:val="28"/>
              </w:rPr>
            </w:pPr>
            <w:r w:rsidRPr="00956864">
              <w:rPr>
                <w:sz w:val="28"/>
                <w:szCs w:val="28"/>
              </w:rPr>
              <w:t>8,0</w:t>
            </w:r>
          </w:p>
        </w:tc>
        <w:tc>
          <w:tcPr>
            <w:tcW w:w="1134" w:type="dxa"/>
            <w:gridSpan w:val="3"/>
            <w:shd w:val="clear" w:color="auto" w:fill="auto"/>
            <w:vAlign w:val="center"/>
          </w:tcPr>
          <w:p w:rsidR="00D10789" w:rsidRPr="00956864" w:rsidRDefault="00D10789" w:rsidP="00B74092">
            <w:pPr>
              <w:jc w:val="center"/>
              <w:rPr>
                <w:sz w:val="28"/>
                <w:szCs w:val="28"/>
              </w:rPr>
            </w:pPr>
            <w:r w:rsidRPr="00956864">
              <w:rPr>
                <w:sz w:val="28"/>
                <w:szCs w:val="28"/>
              </w:rPr>
              <w:t>10,0</w:t>
            </w:r>
          </w:p>
        </w:tc>
        <w:tc>
          <w:tcPr>
            <w:tcW w:w="1005" w:type="dxa"/>
            <w:shd w:val="clear" w:color="auto" w:fill="auto"/>
            <w:vAlign w:val="center"/>
          </w:tcPr>
          <w:p w:rsidR="00D10789" w:rsidRPr="00956864" w:rsidRDefault="00D10789" w:rsidP="00B74092">
            <w:pPr>
              <w:jc w:val="center"/>
              <w:rPr>
                <w:sz w:val="28"/>
                <w:szCs w:val="28"/>
              </w:rPr>
            </w:pPr>
            <w:r w:rsidRPr="00956864">
              <w:rPr>
                <w:sz w:val="28"/>
                <w:szCs w:val="28"/>
              </w:rPr>
              <w:t>10,0</w:t>
            </w:r>
          </w:p>
        </w:tc>
      </w:tr>
      <w:tr w:rsidR="00902405" w:rsidRPr="00E76784">
        <w:trPr>
          <w:gridAfter w:val="2"/>
          <w:wAfter w:w="35" w:type="dxa"/>
          <w:trHeight w:val="340"/>
        </w:trPr>
        <w:tc>
          <w:tcPr>
            <w:tcW w:w="4323" w:type="dxa"/>
            <w:shd w:val="clear" w:color="auto" w:fill="auto"/>
            <w:vAlign w:val="center"/>
          </w:tcPr>
          <w:p w:rsidR="00902405" w:rsidRPr="00E76784" w:rsidRDefault="00902405" w:rsidP="001E034A">
            <w:pPr>
              <w:jc w:val="both"/>
              <w:rPr>
                <w:sz w:val="28"/>
                <w:szCs w:val="28"/>
              </w:rPr>
            </w:pPr>
            <w:r w:rsidRPr="00E76784">
              <w:rPr>
                <w:sz w:val="28"/>
                <w:szCs w:val="28"/>
              </w:rPr>
              <w:t>Удельный вес ветхого и авари</w:t>
            </w:r>
            <w:r w:rsidRPr="00E76784">
              <w:rPr>
                <w:sz w:val="28"/>
                <w:szCs w:val="28"/>
              </w:rPr>
              <w:t>й</w:t>
            </w:r>
            <w:r w:rsidRPr="00E76784">
              <w:rPr>
                <w:sz w:val="28"/>
                <w:szCs w:val="28"/>
              </w:rPr>
              <w:t>ного жилищного фонда в общем объеме жилищного фонда, %</w:t>
            </w:r>
          </w:p>
        </w:tc>
        <w:tc>
          <w:tcPr>
            <w:tcW w:w="850" w:type="dxa"/>
            <w:shd w:val="clear" w:color="auto" w:fill="auto"/>
            <w:vAlign w:val="center"/>
          </w:tcPr>
          <w:p w:rsidR="00902405" w:rsidRPr="00E76784" w:rsidRDefault="00902405" w:rsidP="00B74092">
            <w:pPr>
              <w:jc w:val="center"/>
              <w:rPr>
                <w:sz w:val="28"/>
                <w:szCs w:val="28"/>
              </w:rPr>
            </w:pPr>
            <w:r w:rsidRPr="00E76784">
              <w:rPr>
                <w:sz w:val="28"/>
                <w:szCs w:val="28"/>
              </w:rPr>
              <w:t>-</w:t>
            </w:r>
          </w:p>
        </w:tc>
        <w:tc>
          <w:tcPr>
            <w:tcW w:w="851" w:type="dxa"/>
            <w:shd w:val="clear" w:color="auto" w:fill="auto"/>
            <w:vAlign w:val="center"/>
          </w:tcPr>
          <w:p w:rsidR="00902405" w:rsidRPr="00956864" w:rsidRDefault="00902405" w:rsidP="00B74092">
            <w:pPr>
              <w:jc w:val="center"/>
              <w:rPr>
                <w:sz w:val="28"/>
              </w:rPr>
            </w:pPr>
            <w:r w:rsidRPr="00956864">
              <w:rPr>
                <w:sz w:val="28"/>
              </w:rPr>
              <w:t>6,9</w:t>
            </w:r>
          </w:p>
        </w:tc>
        <w:tc>
          <w:tcPr>
            <w:tcW w:w="850" w:type="dxa"/>
            <w:shd w:val="clear" w:color="auto" w:fill="auto"/>
            <w:vAlign w:val="center"/>
          </w:tcPr>
          <w:p w:rsidR="00902405" w:rsidRPr="00956864" w:rsidRDefault="00902405" w:rsidP="00B74092">
            <w:pPr>
              <w:jc w:val="center"/>
              <w:rPr>
                <w:sz w:val="28"/>
              </w:rPr>
            </w:pPr>
            <w:r w:rsidRPr="00956864">
              <w:rPr>
                <w:sz w:val="28"/>
              </w:rPr>
              <w:t>6,9</w:t>
            </w:r>
          </w:p>
        </w:tc>
        <w:tc>
          <w:tcPr>
            <w:tcW w:w="993" w:type="dxa"/>
            <w:shd w:val="clear" w:color="auto" w:fill="auto"/>
            <w:vAlign w:val="center"/>
          </w:tcPr>
          <w:p w:rsidR="00902405" w:rsidRPr="00956864" w:rsidRDefault="00902405" w:rsidP="00B74092">
            <w:pPr>
              <w:jc w:val="center"/>
              <w:rPr>
                <w:sz w:val="28"/>
              </w:rPr>
            </w:pPr>
            <w:r w:rsidRPr="00956864">
              <w:rPr>
                <w:sz w:val="28"/>
              </w:rPr>
              <w:t>6,8</w:t>
            </w:r>
          </w:p>
        </w:tc>
        <w:tc>
          <w:tcPr>
            <w:tcW w:w="1086" w:type="dxa"/>
            <w:shd w:val="clear" w:color="auto" w:fill="auto"/>
            <w:vAlign w:val="center"/>
          </w:tcPr>
          <w:p w:rsidR="00902405" w:rsidRPr="00956864" w:rsidRDefault="00902405" w:rsidP="00B74092">
            <w:pPr>
              <w:jc w:val="center"/>
              <w:rPr>
                <w:sz w:val="28"/>
              </w:rPr>
            </w:pPr>
            <w:r w:rsidRPr="00956864">
              <w:rPr>
                <w:sz w:val="28"/>
              </w:rPr>
              <w:t>6,7</w:t>
            </w:r>
          </w:p>
        </w:tc>
        <w:tc>
          <w:tcPr>
            <w:tcW w:w="1134" w:type="dxa"/>
            <w:gridSpan w:val="3"/>
            <w:shd w:val="clear" w:color="auto" w:fill="auto"/>
            <w:vAlign w:val="center"/>
          </w:tcPr>
          <w:p w:rsidR="00902405" w:rsidRPr="00956864" w:rsidRDefault="00902405" w:rsidP="00B74092">
            <w:pPr>
              <w:jc w:val="center"/>
              <w:rPr>
                <w:sz w:val="28"/>
              </w:rPr>
            </w:pPr>
            <w:r w:rsidRPr="00956864">
              <w:rPr>
                <w:sz w:val="28"/>
              </w:rPr>
              <w:t>6,6</w:t>
            </w:r>
          </w:p>
        </w:tc>
        <w:tc>
          <w:tcPr>
            <w:tcW w:w="1005" w:type="dxa"/>
            <w:shd w:val="clear" w:color="auto" w:fill="auto"/>
            <w:vAlign w:val="center"/>
          </w:tcPr>
          <w:p w:rsidR="00902405" w:rsidRPr="00956864" w:rsidRDefault="00902405" w:rsidP="00B74092">
            <w:pPr>
              <w:jc w:val="center"/>
              <w:rPr>
                <w:sz w:val="28"/>
              </w:rPr>
            </w:pPr>
            <w:r w:rsidRPr="00956864">
              <w:rPr>
                <w:sz w:val="28"/>
              </w:rPr>
              <w:t>6,0</w:t>
            </w:r>
          </w:p>
        </w:tc>
      </w:tr>
    </w:tbl>
    <w:p w:rsidR="001E034A" w:rsidRPr="00E76784" w:rsidRDefault="001E034A" w:rsidP="001E034A">
      <w:pPr>
        <w:autoSpaceDE w:val="0"/>
        <w:autoSpaceDN w:val="0"/>
        <w:adjustRightInd w:val="0"/>
        <w:ind w:firstLine="709"/>
        <w:jc w:val="both"/>
        <w:rPr>
          <w:sz w:val="28"/>
          <w:szCs w:val="28"/>
        </w:rPr>
      </w:pPr>
      <w:r w:rsidRPr="00E76784">
        <w:t>&lt;*&gt; без учета средних предприятий. Категория средних предприятий введена Федеральным з</w:t>
      </w:r>
      <w:r w:rsidRPr="00E76784">
        <w:t>а</w:t>
      </w:r>
      <w:r w:rsidRPr="00E76784">
        <w:t>коном от 24.07.2007 года № 209-ФЗ с 01.01.2008 года</w:t>
      </w:r>
      <w:r w:rsidRPr="00E76784">
        <w:rPr>
          <w:sz w:val="28"/>
          <w:szCs w:val="28"/>
        </w:rPr>
        <w:t xml:space="preserve"> </w:t>
      </w:r>
    </w:p>
    <w:p w:rsidR="00346480" w:rsidRPr="00E76784" w:rsidRDefault="00346480" w:rsidP="001E034A">
      <w:pPr>
        <w:autoSpaceDE w:val="0"/>
        <w:autoSpaceDN w:val="0"/>
        <w:adjustRightInd w:val="0"/>
        <w:ind w:firstLine="709"/>
        <w:jc w:val="both"/>
        <w:rPr>
          <w:sz w:val="28"/>
          <w:szCs w:val="28"/>
        </w:rPr>
      </w:pPr>
    </w:p>
    <w:p w:rsidR="00346480" w:rsidRPr="00E76784" w:rsidRDefault="00346480" w:rsidP="00346480">
      <w:pPr>
        <w:autoSpaceDE w:val="0"/>
        <w:autoSpaceDN w:val="0"/>
        <w:adjustRightInd w:val="0"/>
        <w:ind w:firstLine="709"/>
        <w:jc w:val="both"/>
        <w:rPr>
          <w:sz w:val="28"/>
          <w:szCs w:val="28"/>
        </w:rPr>
      </w:pPr>
    </w:p>
    <w:sectPr w:rsidR="00346480" w:rsidRPr="00E76784" w:rsidSect="002E09B7">
      <w:footerReference w:type="even" r:id="rId12"/>
      <w:footerReference w:type="default" r:id="rId13"/>
      <w:pgSz w:w="11906" w:h="16838"/>
      <w:pgMar w:top="1134" w:right="566"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4F5" w:rsidRDefault="004054F5">
      <w:r>
        <w:separator/>
      </w:r>
    </w:p>
  </w:endnote>
  <w:endnote w:type="continuationSeparator" w:id="0">
    <w:p w:rsidR="004054F5" w:rsidRDefault="0040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Journal">
    <w:altName w:val="Courier New"/>
    <w:charset w:val="00"/>
    <w:family w:val="auto"/>
    <w:pitch w:val="variable"/>
    <w:sig w:usb0="00000203" w:usb1="00000000" w:usb2="00000000" w:usb3="00000000" w:csb0="00000005" w:csb1="00000000"/>
  </w:font>
  <w:font w:name="Courier New CYR">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39" w:rsidRDefault="00C83939" w:rsidP="002501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83939" w:rsidRDefault="00C83939" w:rsidP="002501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39" w:rsidRDefault="00C83939" w:rsidP="002501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39" w:rsidRDefault="00C83939" w:rsidP="00972B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3939" w:rsidRDefault="00C8393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39" w:rsidRDefault="00C839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4F5" w:rsidRDefault="004054F5">
      <w:r>
        <w:separator/>
      </w:r>
    </w:p>
  </w:footnote>
  <w:footnote w:type="continuationSeparator" w:id="0">
    <w:p w:rsidR="004054F5" w:rsidRDefault="00405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39" w:rsidRDefault="00C83939" w:rsidP="00250194">
    <w:pPr>
      <w:pStyle w:val="ad"/>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3939" w:rsidRDefault="00C8393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39" w:rsidRPr="002413DD" w:rsidRDefault="00C83939" w:rsidP="00250194">
    <w:pPr>
      <w:pStyle w:val="ad"/>
      <w:framePr w:wrap="around" w:vAnchor="text" w:hAnchor="margin" w:xAlign="center" w:y="1"/>
      <w:rPr>
        <w:rStyle w:val="a7"/>
        <w:szCs w:val="28"/>
      </w:rPr>
    </w:pPr>
    <w:r w:rsidRPr="002413DD">
      <w:rPr>
        <w:rStyle w:val="a7"/>
        <w:szCs w:val="28"/>
      </w:rPr>
      <w:fldChar w:fldCharType="begin"/>
    </w:r>
    <w:r w:rsidRPr="002413DD">
      <w:rPr>
        <w:rStyle w:val="a7"/>
        <w:szCs w:val="28"/>
      </w:rPr>
      <w:instrText xml:space="preserve">PAGE  </w:instrText>
    </w:r>
    <w:r w:rsidRPr="002413DD">
      <w:rPr>
        <w:rStyle w:val="a7"/>
        <w:szCs w:val="28"/>
      </w:rPr>
      <w:fldChar w:fldCharType="separate"/>
    </w:r>
    <w:r w:rsidR="002F55F1">
      <w:rPr>
        <w:rStyle w:val="a7"/>
        <w:noProof/>
        <w:szCs w:val="28"/>
      </w:rPr>
      <w:t>16</w:t>
    </w:r>
    <w:r w:rsidRPr="002413DD">
      <w:rPr>
        <w:rStyle w:val="a7"/>
        <w:szCs w:val="28"/>
      </w:rPr>
      <w:fldChar w:fldCharType="end"/>
    </w:r>
  </w:p>
  <w:p w:rsidR="00C83939" w:rsidRDefault="00C8393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0"/>
      </v:shape>
    </w:pict>
  </w:numPicBullet>
  <w:abstractNum w:abstractNumId="0">
    <w:nsid w:val="0F682D6E"/>
    <w:multiLevelType w:val="hybridMultilevel"/>
    <w:tmpl w:val="FBA6ACA6"/>
    <w:lvl w:ilvl="0" w:tplc="0AC8DE86">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036458"/>
    <w:multiLevelType w:val="hybridMultilevel"/>
    <w:tmpl w:val="8840A920"/>
    <w:lvl w:ilvl="0" w:tplc="0419000F">
      <w:start w:val="1"/>
      <w:numFmt w:val="decimal"/>
      <w:lvlText w:val="%1."/>
      <w:lvlJc w:val="left"/>
      <w:pPr>
        <w:ind w:left="720" w:hanging="360"/>
      </w:pPr>
      <w:rPr>
        <w:rFonts w:hint="default"/>
      </w:rPr>
    </w:lvl>
    <w:lvl w:ilvl="1" w:tplc="063693A6">
      <w:start w:val="4"/>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FA45C6"/>
    <w:multiLevelType w:val="hybridMultilevel"/>
    <w:tmpl w:val="27E0062E"/>
    <w:lvl w:ilvl="0" w:tplc="595440C6">
      <w:start w:val="1"/>
      <w:numFmt w:val="decimal"/>
      <w:lvlText w:val="%1."/>
      <w:lvlJc w:val="left"/>
      <w:pPr>
        <w:ind w:left="720" w:hanging="360"/>
      </w:pPr>
      <w:rPr>
        <w:rFonts w:ascii="Times New Roman" w:eastAsia="Times New Roman" w:hAnsi="Times New Roman" w:cs="Times New Roman"/>
        <w:sz w:val="24"/>
      </w:rPr>
    </w:lvl>
    <w:lvl w:ilvl="1" w:tplc="41524B44">
      <w:numFmt w:val="none"/>
      <w:lvlText w:val=""/>
      <w:lvlJc w:val="left"/>
      <w:pPr>
        <w:tabs>
          <w:tab w:val="num" w:pos="360"/>
        </w:tabs>
      </w:pPr>
    </w:lvl>
    <w:lvl w:ilvl="2" w:tplc="D28E08BC">
      <w:numFmt w:val="none"/>
      <w:lvlText w:val=""/>
      <w:lvlJc w:val="left"/>
      <w:pPr>
        <w:tabs>
          <w:tab w:val="num" w:pos="360"/>
        </w:tabs>
      </w:pPr>
    </w:lvl>
    <w:lvl w:ilvl="3" w:tplc="98E868D4">
      <w:numFmt w:val="none"/>
      <w:lvlText w:val=""/>
      <w:lvlJc w:val="left"/>
      <w:pPr>
        <w:tabs>
          <w:tab w:val="num" w:pos="360"/>
        </w:tabs>
      </w:pPr>
    </w:lvl>
    <w:lvl w:ilvl="4" w:tplc="0EC4E0FA">
      <w:numFmt w:val="none"/>
      <w:lvlText w:val=""/>
      <w:lvlJc w:val="left"/>
      <w:pPr>
        <w:tabs>
          <w:tab w:val="num" w:pos="360"/>
        </w:tabs>
      </w:pPr>
    </w:lvl>
    <w:lvl w:ilvl="5" w:tplc="7D86D984">
      <w:numFmt w:val="none"/>
      <w:lvlText w:val=""/>
      <w:lvlJc w:val="left"/>
      <w:pPr>
        <w:tabs>
          <w:tab w:val="num" w:pos="360"/>
        </w:tabs>
      </w:pPr>
    </w:lvl>
    <w:lvl w:ilvl="6" w:tplc="4F42077E">
      <w:numFmt w:val="none"/>
      <w:lvlText w:val=""/>
      <w:lvlJc w:val="left"/>
      <w:pPr>
        <w:tabs>
          <w:tab w:val="num" w:pos="360"/>
        </w:tabs>
      </w:pPr>
    </w:lvl>
    <w:lvl w:ilvl="7" w:tplc="CD20E5C4">
      <w:numFmt w:val="none"/>
      <w:lvlText w:val=""/>
      <w:lvlJc w:val="left"/>
      <w:pPr>
        <w:tabs>
          <w:tab w:val="num" w:pos="360"/>
        </w:tabs>
      </w:pPr>
    </w:lvl>
    <w:lvl w:ilvl="8" w:tplc="44ACE314">
      <w:numFmt w:val="none"/>
      <w:lvlText w:val=""/>
      <w:lvlJc w:val="left"/>
      <w:pPr>
        <w:tabs>
          <w:tab w:val="num" w:pos="360"/>
        </w:tabs>
      </w:pPr>
    </w:lvl>
  </w:abstractNum>
  <w:abstractNum w:abstractNumId="3">
    <w:nsid w:val="26250CA0"/>
    <w:multiLevelType w:val="hybridMultilevel"/>
    <w:tmpl w:val="3C6A1F46"/>
    <w:lvl w:ilvl="0" w:tplc="1E34F7FC">
      <w:start w:val="1"/>
      <w:numFmt w:val="decimal"/>
      <w:lvlText w:val="%1."/>
      <w:lvlJc w:val="left"/>
      <w:pPr>
        <w:ind w:left="720" w:hanging="360"/>
      </w:pPr>
      <w:rPr>
        <w:rFonts w:hint="default"/>
      </w:rPr>
    </w:lvl>
    <w:lvl w:ilvl="1" w:tplc="14A666F2">
      <w:numFmt w:val="none"/>
      <w:lvlText w:val=""/>
      <w:lvlJc w:val="left"/>
      <w:pPr>
        <w:tabs>
          <w:tab w:val="num" w:pos="360"/>
        </w:tabs>
      </w:pPr>
    </w:lvl>
    <w:lvl w:ilvl="2" w:tplc="BBD0D500">
      <w:numFmt w:val="none"/>
      <w:lvlText w:val=""/>
      <w:lvlJc w:val="left"/>
      <w:pPr>
        <w:tabs>
          <w:tab w:val="num" w:pos="360"/>
        </w:tabs>
      </w:pPr>
    </w:lvl>
    <w:lvl w:ilvl="3" w:tplc="036A6C56">
      <w:numFmt w:val="none"/>
      <w:lvlText w:val=""/>
      <w:lvlJc w:val="left"/>
      <w:pPr>
        <w:tabs>
          <w:tab w:val="num" w:pos="360"/>
        </w:tabs>
      </w:pPr>
    </w:lvl>
    <w:lvl w:ilvl="4" w:tplc="9C20EF9E">
      <w:numFmt w:val="none"/>
      <w:lvlText w:val=""/>
      <w:lvlJc w:val="left"/>
      <w:pPr>
        <w:tabs>
          <w:tab w:val="num" w:pos="360"/>
        </w:tabs>
      </w:pPr>
    </w:lvl>
    <w:lvl w:ilvl="5" w:tplc="1C5EAA40">
      <w:numFmt w:val="none"/>
      <w:lvlText w:val=""/>
      <w:lvlJc w:val="left"/>
      <w:pPr>
        <w:tabs>
          <w:tab w:val="num" w:pos="360"/>
        </w:tabs>
      </w:pPr>
    </w:lvl>
    <w:lvl w:ilvl="6" w:tplc="C7C42B00">
      <w:numFmt w:val="none"/>
      <w:lvlText w:val=""/>
      <w:lvlJc w:val="left"/>
      <w:pPr>
        <w:tabs>
          <w:tab w:val="num" w:pos="360"/>
        </w:tabs>
      </w:pPr>
    </w:lvl>
    <w:lvl w:ilvl="7" w:tplc="2CF66752">
      <w:numFmt w:val="none"/>
      <w:lvlText w:val=""/>
      <w:lvlJc w:val="left"/>
      <w:pPr>
        <w:tabs>
          <w:tab w:val="num" w:pos="360"/>
        </w:tabs>
      </w:pPr>
    </w:lvl>
    <w:lvl w:ilvl="8" w:tplc="0ED09D0E">
      <w:numFmt w:val="none"/>
      <w:lvlText w:val=""/>
      <w:lvlJc w:val="left"/>
      <w:pPr>
        <w:tabs>
          <w:tab w:val="num" w:pos="360"/>
        </w:tabs>
      </w:pPr>
    </w:lvl>
  </w:abstractNum>
  <w:abstractNum w:abstractNumId="4">
    <w:nsid w:val="303403B2"/>
    <w:multiLevelType w:val="multilevel"/>
    <w:tmpl w:val="641850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pStyle w:val="2"/>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E0163E2"/>
    <w:multiLevelType w:val="hybridMultilevel"/>
    <w:tmpl w:val="63DC5C9C"/>
    <w:lvl w:ilvl="0">
      <w:start w:val="1"/>
      <w:numFmt w:val="bullet"/>
      <w:lvlText w:val=""/>
      <w:lvlJc w:val="left"/>
      <w:pPr>
        <w:tabs>
          <w:tab w:val="num" w:pos="1996"/>
        </w:tabs>
        <w:ind w:left="1996"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6">
    <w:nsid w:val="42D34F4A"/>
    <w:multiLevelType w:val="hybridMultilevel"/>
    <w:tmpl w:val="17DC99D8"/>
    <w:lvl w:ilvl="0" w:tplc="0AC8DE86">
      <w:start w:val="1"/>
      <w:numFmt w:val="bullet"/>
      <w:lvlText w:val=""/>
      <w:lvlJc w:val="left"/>
      <w:pPr>
        <w:tabs>
          <w:tab w:val="num" w:pos="2716"/>
        </w:tabs>
        <w:ind w:left="2716" w:hanging="360"/>
      </w:pPr>
      <w:rPr>
        <w:rFonts w:ascii="Symbol" w:hAnsi="Symbol" w:hint="default"/>
      </w:rPr>
    </w:lvl>
    <w:lvl w:ilvl="1" w:tplc="0AC8DE8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7E37993"/>
    <w:multiLevelType w:val="hybridMultilevel"/>
    <w:tmpl w:val="2EF4CF96"/>
    <w:lvl w:ilvl="0" w:tplc="C83AD93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35E540E"/>
    <w:multiLevelType w:val="hybridMultilevel"/>
    <w:tmpl w:val="DC0676B6"/>
    <w:lvl w:ilvl="0" w:tplc="0419000F">
      <w:start w:val="1"/>
      <w:numFmt w:val="bullet"/>
      <w:lvlText w:val=""/>
      <w:lvlJc w:val="left"/>
      <w:pPr>
        <w:tabs>
          <w:tab w:val="num" w:pos="958"/>
        </w:tabs>
        <w:ind w:left="561" w:firstLine="284"/>
      </w:pPr>
      <w:rPr>
        <w:rFonts w:ascii="Symbol" w:hAnsi="Symbol" w:cs="Symbol" w:hint="default"/>
      </w:rPr>
    </w:lvl>
    <w:lvl w:ilvl="1" w:tplc="04190003">
      <w:start w:val="1"/>
      <w:numFmt w:val="bullet"/>
      <w:lvlText w:val="o"/>
      <w:lvlJc w:val="left"/>
      <w:pPr>
        <w:tabs>
          <w:tab w:val="num" w:pos="2001"/>
        </w:tabs>
        <w:ind w:left="2001" w:hanging="360"/>
      </w:pPr>
      <w:rPr>
        <w:rFonts w:ascii="Courier New" w:hAnsi="Courier New" w:cs="Courier New" w:hint="default"/>
      </w:rPr>
    </w:lvl>
    <w:lvl w:ilvl="2" w:tplc="04190005">
      <w:start w:val="1"/>
      <w:numFmt w:val="bullet"/>
      <w:lvlText w:val=""/>
      <w:lvlJc w:val="left"/>
      <w:pPr>
        <w:tabs>
          <w:tab w:val="num" w:pos="2721"/>
        </w:tabs>
        <w:ind w:left="2721" w:hanging="360"/>
      </w:pPr>
      <w:rPr>
        <w:rFonts w:ascii="Wingdings" w:hAnsi="Wingdings" w:cs="Wingdings" w:hint="default"/>
      </w:rPr>
    </w:lvl>
    <w:lvl w:ilvl="3" w:tplc="04190001">
      <w:start w:val="1"/>
      <w:numFmt w:val="bullet"/>
      <w:lvlText w:val=""/>
      <w:lvlJc w:val="left"/>
      <w:pPr>
        <w:tabs>
          <w:tab w:val="num" w:pos="3441"/>
        </w:tabs>
        <w:ind w:left="3441" w:hanging="360"/>
      </w:pPr>
      <w:rPr>
        <w:rFonts w:ascii="Symbol" w:hAnsi="Symbol" w:cs="Symbol" w:hint="default"/>
      </w:rPr>
    </w:lvl>
    <w:lvl w:ilvl="4" w:tplc="04190003">
      <w:start w:val="1"/>
      <w:numFmt w:val="bullet"/>
      <w:lvlText w:val="o"/>
      <w:lvlJc w:val="left"/>
      <w:pPr>
        <w:tabs>
          <w:tab w:val="num" w:pos="4161"/>
        </w:tabs>
        <w:ind w:left="4161" w:hanging="360"/>
      </w:pPr>
      <w:rPr>
        <w:rFonts w:ascii="Courier New" w:hAnsi="Courier New" w:cs="Courier New" w:hint="default"/>
      </w:rPr>
    </w:lvl>
    <w:lvl w:ilvl="5" w:tplc="04190005">
      <w:start w:val="1"/>
      <w:numFmt w:val="bullet"/>
      <w:lvlText w:val=""/>
      <w:lvlJc w:val="left"/>
      <w:pPr>
        <w:tabs>
          <w:tab w:val="num" w:pos="4881"/>
        </w:tabs>
        <w:ind w:left="4881" w:hanging="360"/>
      </w:pPr>
      <w:rPr>
        <w:rFonts w:ascii="Wingdings" w:hAnsi="Wingdings" w:cs="Wingdings" w:hint="default"/>
      </w:rPr>
    </w:lvl>
    <w:lvl w:ilvl="6" w:tplc="04190001">
      <w:start w:val="1"/>
      <w:numFmt w:val="bullet"/>
      <w:lvlText w:val=""/>
      <w:lvlJc w:val="left"/>
      <w:pPr>
        <w:tabs>
          <w:tab w:val="num" w:pos="5601"/>
        </w:tabs>
        <w:ind w:left="5601" w:hanging="360"/>
      </w:pPr>
      <w:rPr>
        <w:rFonts w:ascii="Symbol" w:hAnsi="Symbol" w:cs="Symbol" w:hint="default"/>
      </w:rPr>
    </w:lvl>
    <w:lvl w:ilvl="7" w:tplc="04190003">
      <w:start w:val="1"/>
      <w:numFmt w:val="bullet"/>
      <w:lvlText w:val="o"/>
      <w:lvlJc w:val="left"/>
      <w:pPr>
        <w:tabs>
          <w:tab w:val="num" w:pos="6321"/>
        </w:tabs>
        <w:ind w:left="6321" w:hanging="360"/>
      </w:pPr>
      <w:rPr>
        <w:rFonts w:ascii="Courier New" w:hAnsi="Courier New" w:cs="Courier New" w:hint="default"/>
      </w:rPr>
    </w:lvl>
    <w:lvl w:ilvl="8" w:tplc="04190005">
      <w:start w:val="1"/>
      <w:numFmt w:val="bullet"/>
      <w:lvlText w:val=""/>
      <w:lvlJc w:val="left"/>
      <w:pPr>
        <w:tabs>
          <w:tab w:val="num" w:pos="7041"/>
        </w:tabs>
        <w:ind w:left="7041" w:hanging="360"/>
      </w:pPr>
      <w:rPr>
        <w:rFonts w:ascii="Wingdings" w:hAnsi="Wingdings" w:cs="Wingdings" w:hint="default"/>
      </w:rPr>
    </w:lvl>
  </w:abstractNum>
  <w:abstractNum w:abstractNumId="9">
    <w:nsid w:val="7A956F48"/>
    <w:multiLevelType w:val="hybridMultilevel"/>
    <w:tmpl w:val="BBCC3B34"/>
    <w:lvl w:ilvl="0" w:tplc="0AC8DE86">
      <w:start w:val="1"/>
      <w:numFmt w:val="bullet"/>
      <w:lvlText w:val=""/>
      <w:lvlJc w:val="left"/>
      <w:pPr>
        <w:tabs>
          <w:tab w:val="num" w:pos="2716"/>
        </w:tabs>
        <w:ind w:left="2716" w:hanging="360"/>
      </w:pPr>
      <w:rPr>
        <w:rFonts w:ascii="Symbol" w:hAnsi="Symbol" w:hint="default"/>
      </w:rPr>
    </w:lvl>
    <w:lvl w:ilvl="1" w:tplc="0AC8DE8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459B"/>
    <w:rsid w:val="00000252"/>
    <w:rsid w:val="000025C0"/>
    <w:rsid w:val="000026A9"/>
    <w:rsid w:val="000026AC"/>
    <w:rsid w:val="00002A04"/>
    <w:rsid w:val="0000330C"/>
    <w:rsid w:val="00003647"/>
    <w:rsid w:val="0000454E"/>
    <w:rsid w:val="0000473B"/>
    <w:rsid w:val="00004D3C"/>
    <w:rsid w:val="0000621C"/>
    <w:rsid w:val="0000635B"/>
    <w:rsid w:val="0000640E"/>
    <w:rsid w:val="00007F70"/>
    <w:rsid w:val="00010834"/>
    <w:rsid w:val="00011625"/>
    <w:rsid w:val="00012E74"/>
    <w:rsid w:val="00013262"/>
    <w:rsid w:val="00013651"/>
    <w:rsid w:val="0001370A"/>
    <w:rsid w:val="0001387F"/>
    <w:rsid w:val="00013B68"/>
    <w:rsid w:val="000145C7"/>
    <w:rsid w:val="0001591E"/>
    <w:rsid w:val="00015FA9"/>
    <w:rsid w:val="00016D1F"/>
    <w:rsid w:val="00016D42"/>
    <w:rsid w:val="000171AC"/>
    <w:rsid w:val="000210C5"/>
    <w:rsid w:val="000224F1"/>
    <w:rsid w:val="00023C25"/>
    <w:rsid w:val="00023D08"/>
    <w:rsid w:val="0002437C"/>
    <w:rsid w:val="00024EF6"/>
    <w:rsid w:val="00024FDB"/>
    <w:rsid w:val="000257FC"/>
    <w:rsid w:val="000261DA"/>
    <w:rsid w:val="000273E5"/>
    <w:rsid w:val="0003066F"/>
    <w:rsid w:val="00030952"/>
    <w:rsid w:val="000314F4"/>
    <w:rsid w:val="000322D3"/>
    <w:rsid w:val="00032599"/>
    <w:rsid w:val="00032A25"/>
    <w:rsid w:val="00032F72"/>
    <w:rsid w:val="000332F5"/>
    <w:rsid w:val="000332F7"/>
    <w:rsid w:val="00033D17"/>
    <w:rsid w:val="000342D8"/>
    <w:rsid w:val="000347ED"/>
    <w:rsid w:val="00034AA7"/>
    <w:rsid w:val="00034D8E"/>
    <w:rsid w:val="00034F23"/>
    <w:rsid w:val="00034FF6"/>
    <w:rsid w:val="00036047"/>
    <w:rsid w:val="000365A5"/>
    <w:rsid w:val="00036FC0"/>
    <w:rsid w:val="000371CF"/>
    <w:rsid w:val="0003759F"/>
    <w:rsid w:val="00037878"/>
    <w:rsid w:val="00037FB3"/>
    <w:rsid w:val="000400AC"/>
    <w:rsid w:val="000415D1"/>
    <w:rsid w:val="000415FA"/>
    <w:rsid w:val="00041647"/>
    <w:rsid w:val="00041DB3"/>
    <w:rsid w:val="00042539"/>
    <w:rsid w:val="0004270F"/>
    <w:rsid w:val="00043019"/>
    <w:rsid w:val="00043434"/>
    <w:rsid w:val="00043ADE"/>
    <w:rsid w:val="000440EF"/>
    <w:rsid w:val="00044B6B"/>
    <w:rsid w:val="00044E0B"/>
    <w:rsid w:val="00044FBB"/>
    <w:rsid w:val="000454FE"/>
    <w:rsid w:val="000457DF"/>
    <w:rsid w:val="00045CBF"/>
    <w:rsid w:val="00046233"/>
    <w:rsid w:val="0004633C"/>
    <w:rsid w:val="00046570"/>
    <w:rsid w:val="000469D4"/>
    <w:rsid w:val="00046FEB"/>
    <w:rsid w:val="000473C0"/>
    <w:rsid w:val="000477F8"/>
    <w:rsid w:val="00047B16"/>
    <w:rsid w:val="00047B1D"/>
    <w:rsid w:val="000504C5"/>
    <w:rsid w:val="00050B9B"/>
    <w:rsid w:val="00051113"/>
    <w:rsid w:val="00051EED"/>
    <w:rsid w:val="00052054"/>
    <w:rsid w:val="00052451"/>
    <w:rsid w:val="000524B8"/>
    <w:rsid w:val="00052E50"/>
    <w:rsid w:val="00053733"/>
    <w:rsid w:val="000547E4"/>
    <w:rsid w:val="00054983"/>
    <w:rsid w:val="00055286"/>
    <w:rsid w:val="00055E8F"/>
    <w:rsid w:val="00056195"/>
    <w:rsid w:val="00056A26"/>
    <w:rsid w:val="000570BE"/>
    <w:rsid w:val="00057159"/>
    <w:rsid w:val="000571F6"/>
    <w:rsid w:val="000579DA"/>
    <w:rsid w:val="00057A31"/>
    <w:rsid w:val="00060F7F"/>
    <w:rsid w:val="00061DCE"/>
    <w:rsid w:val="00062806"/>
    <w:rsid w:val="00062B24"/>
    <w:rsid w:val="00062E80"/>
    <w:rsid w:val="00063169"/>
    <w:rsid w:val="000657EC"/>
    <w:rsid w:val="000665D2"/>
    <w:rsid w:val="00067CD7"/>
    <w:rsid w:val="000724BE"/>
    <w:rsid w:val="000724E0"/>
    <w:rsid w:val="00072E0C"/>
    <w:rsid w:val="000739A4"/>
    <w:rsid w:val="00073C4C"/>
    <w:rsid w:val="00073C80"/>
    <w:rsid w:val="00073FC4"/>
    <w:rsid w:val="000740B6"/>
    <w:rsid w:val="0007410A"/>
    <w:rsid w:val="000755F1"/>
    <w:rsid w:val="00075D60"/>
    <w:rsid w:val="00077E9A"/>
    <w:rsid w:val="00080203"/>
    <w:rsid w:val="00080325"/>
    <w:rsid w:val="00080597"/>
    <w:rsid w:val="0008082D"/>
    <w:rsid w:val="00080A24"/>
    <w:rsid w:val="0008168E"/>
    <w:rsid w:val="00081D05"/>
    <w:rsid w:val="00082445"/>
    <w:rsid w:val="00083E57"/>
    <w:rsid w:val="00084099"/>
    <w:rsid w:val="000846C2"/>
    <w:rsid w:val="000850AE"/>
    <w:rsid w:val="000852A1"/>
    <w:rsid w:val="0008552E"/>
    <w:rsid w:val="00085B76"/>
    <w:rsid w:val="00086ED1"/>
    <w:rsid w:val="000873A0"/>
    <w:rsid w:val="00087FC7"/>
    <w:rsid w:val="00091C22"/>
    <w:rsid w:val="00091EB2"/>
    <w:rsid w:val="00092D78"/>
    <w:rsid w:val="000938AD"/>
    <w:rsid w:val="00093C10"/>
    <w:rsid w:val="00093C2B"/>
    <w:rsid w:val="00094492"/>
    <w:rsid w:val="0009461D"/>
    <w:rsid w:val="00094AFA"/>
    <w:rsid w:val="00094BCB"/>
    <w:rsid w:val="00094FD5"/>
    <w:rsid w:val="00096460"/>
    <w:rsid w:val="00096647"/>
    <w:rsid w:val="00097507"/>
    <w:rsid w:val="000A0686"/>
    <w:rsid w:val="000A1822"/>
    <w:rsid w:val="000A1D03"/>
    <w:rsid w:val="000A2AF3"/>
    <w:rsid w:val="000A49F6"/>
    <w:rsid w:val="000A4A99"/>
    <w:rsid w:val="000A4D49"/>
    <w:rsid w:val="000A4D64"/>
    <w:rsid w:val="000A4E5F"/>
    <w:rsid w:val="000A51A6"/>
    <w:rsid w:val="000A53FB"/>
    <w:rsid w:val="000A5E1C"/>
    <w:rsid w:val="000A61E6"/>
    <w:rsid w:val="000A66EB"/>
    <w:rsid w:val="000A68A1"/>
    <w:rsid w:val="000A77C8"/>
    <w:rsid w:val="000A7D95"/>
    <w:rsid w:val="000A7F1E"/>
    <w:rsid w:val="000B160E"/>
    <w:rsid w:val="000B1818"/>
    <w:rsid w:val="000B22AC"/>
    <w:rsid w:val="000B35A9"/>
    <w:rsid w:val="000B47E1"/>
    <w:rsid w:val="000B499D"/>
    <w:rsid w:val="000B50D1"/>
    <w:rsid w:val="000B5F22"/>
    <w:rsid w:val="000B6AFE"/>
    <w:rsid w:val="000B6BC9"/>
    <w:rsid w:val="000B723D"/>
    <w:rsid w:val="000B7D4B"/>
    <w:rsid w:val="000C0125"/>
    <w:rsid w:val="000C0426"/>
    <w:rsid w:val="000C04E8"/>
    <w:rsid w:val="000C0A15"/>
    <w:rsid w:val="000C1F09"/>
    <w:rsid w:val="000C262D"/>
    <w:rsid w:val="000C348F"/>
    <w:rsid w:val="000C35D1"/>
    <w:rsid w:val="000C4224"/>
    <w:rsid w:val="000C45CD"/>
    <w:rsid w:val="000C4DD2"/>
    <w:rsid w:val="000C4EC4"/>
    <w:rsid w:val="000C5147"/>
    <w:rsid w:val="000C5309"/>
    <w:rsid w:val="000C530C"/>
    <w:rsid w:val="000C6083"/>
    <w:rsid w:val="000C6548"/>
    <w:rsid w:val="000C66F9"/>
    <w:rsid w:val="000C6988"/>
    <w:rsid w:val="000C6D7A"/>
    <w:rsid w:val="000C6F53"/>
    <w:rsid w:val="000C7E0C"/>
    <w:rsid w:val="000D1E97"/>
    <w:rsid w:val="000D2217"/>
    <w:rsid w:val="000D275E"/>
    <w:rsid w:val="000D28B5"/>
    <w:rsid w:val="000D2E82"/>
    <w:rsid w:val="000D3634"/>
    <w:rsid w:val="000D42DA"/>
    <w:rsid w:val="000D469C"/>
    <w:rsid w:val="000D5A16"/>
    <w:rsid w:val="000D6C15"/>
    <w:rsid w:val="000D701B"/>
    <w:rsid w:val="000E0AD8"/>
    <w:rsid w:val="000E1063"/>
    <w:rsid w:val="000E2124"/>
    <w:rsid w:val="000E2EF0"/>
    <w:rsid w:val="000E3927"/>
    <w:rsid w:val="000E3C93"/>
    <w:rsid w:val="000E427E"/>
    <w:rsid w:val="000E4883"/>
    <w:rsid w:val="000E55AF"/>
    <w:rsid w:val="000E6097"/>
    <w:rsid w:val="000E60A1"/>
    <w:rsid w:val="000E6206"/>
    <w:rsid w:val="000E6967"/>
    <w:rsid w:val="000E7D7E"/>
    <w:rsid w:val="000F0E87"/>
    <w:rsid w:val="000F0EE7"/>
    <w:rsid w:val="000F1C8D"/>
    <w:rsid w:val="000F220D"/>
    <w:rsid w:val="000F2342"/>
    <w:rsid w:val="000F363B"/>
    <w:rsid w:val="000F3C4C"/>
    <w:rsid w:val="000F3FC3"/>
    <w:rsid w:val="000F42F9"/>
    <w:rsid w:val="000F5500"/>
    <w:rsid w:val="000F6998"/>
    <w:rsid w:val="000F6B6E"/>
    <w:rsid w:val="000F6DB3"/>
    <w:rsid w:val="000F730E"/>
    <w:rsid w:val="00100893"/>
    <w:rsid w:val="0010121B"/>
    <w:rsid w:val="0010122E"/>
    <w:rsid w:val="001016FF"/>
    <w:rsid w:val="00101CCB"/>
    <w:rsid w:val="001021F5"/>
    <w:rsid w:val="00102208"/>
    <w:rsid w:val="00102A1D"/>
    <w:rsid w:val="0010396F"/>
    <w:rsid w:val="00103F03"/>
    <w:rsid w:val="0010424C"/>
    <w:rsid w:val="001056E3"/>
    <w:rsid w:val="001058F7"/>
    <w:rsid w:val="0010732F"/>
    <w:rsid w:val="001078C0"/>
    <w:rsid w:val="00110388"/>
    <w:rsid w:val="0011068B"/>
    <w:rsid w:val="00110A44"/>
    <w:rsid w:val="00110CEB"/>
    <w:rsid w:val="001110AC"/>
    <w:rsid w:val="00111A50"/>
    <w:rsid w:val="001124C8"/>
    <w:rsid w:val="00112B5C"/>
    <w:rsid w:val="00113E35"/>
    <w:rsid w:val="001149DC"/>
    <w:rsid w:val="00116C40"/>
    <w:rsid w:val="00117CAA"/>
    <w:rsid w:val="00120E84"/>
    <w:rsid w:val="00122240"/>
    <w:rsid w:val="00122871"/>
    <w:rsid w:val="00123045"/>
    <w:rsid w:val="0012307C"/>
    <w:rsid w:val="00124607"/>
    <w:rsid w:val="0012527C"/>
    <w:rsid w:val="001258A4"/>
    <w:rsid w:val="001272FD"/>
    <w:rsid w:val="00131577"/>
    <w:rsid w:val="00131EDB"/>
    <w:rsid w:val="001322E1"/>
    <w:rsid w:val="001332EE"/>
    <w:rsid w:val="0013348D"/>
    <w:rsid w:val="00133722"/>
    <w:rsid w:val="0013376A"/>
    <w:rsid w:val="001342DC"/>
    <w:rsid w:val="00134476"/>
    <w:rsid w:val="0013467A"/>
    <w:rsid w:val="001349DC"/>
    <w:rsid w:val="00135B1D"/>
    <w:rsid w:val="0013643C"/>
    <w:rsid w:val="00137549"/>
    <w:rsid w:val="00137AB2"/>
    <w:rsid w:val="001400F0"/>
    <w:rsid w:val="00140900"/>
    <w:rsid w:val="00141896"/>
    <w:rsid w:val="0014194B"/>
    <w:rsid w:val="00142BB4"/>
    <w:rsid w:val="0014337A"/>
    <w:rsid w:val="001464FF"/>
    <w:rsid w:val="001470D2"/>
    <w:rsid w:val="0014737F"/>
    <w:rsid w:val="00150479"/>
    <w:rsid w:val="00150A8E"/>
    <w:rsid w:val="00150CF8"/>
    <w:rsid w:val="00151696"/>
    <w:rsid w:val="00152C2D"/>
    <w:rsid w:val="00152D64"/>
    <w:rsid w:val="00153B66"/>
    <w:rsid w:val="00153EF6"/>
    <w:rsid w:val="001541A5"/>
    <w:rsid w:val="001552DA"/>
    <w:rsid w:val="00155697"/>
    <w:rsid w:val="00155842"/>
    <w:rsid w:val="00155BC4"/>
    <w:rsid w:val="001568D6"/>
    <w:rsid w:val="001600D8"/>
    <w:rsid w:val="001607B5"/>
    <w:rsid w:val="00160871"/>
    <w:rsid w:val="00161496"/>
    <w:rsid w:val="00161767"/>
    <w:rsid w:val="00161DBC"/>
    <w:rsid w:val="001625F5"/>
    <w:rsid w:val="00163474"/>
    <w:rsid w:val="001636E5"/>
    <w:rsid w:val="00164525"/>
    <w:rsid w:val="00164CF5"/>
    <w:rsid w:val="0016525E"/>
    <w:rsid w:val="001657AF"/>
    <w:rsid w:val="0016658A"/>
    <w:rsid w:val="0016703F"/>
    <w:rsid w:val="00167980"/>
    <w:rsid w:val="00170CD9"/>
    <w:rsid w:val="00170F56"/>
    <w:rsid w:val="0017141F"/>
    <w:rsid w:val="00171A65"/>
    <w:rsid w:val="001720D1"/>
    <w:rsid w:val="00174259"/>
    <w:rsid w:val="00174A0A"/>
    <w:rsid w:val="00175723"/>
    <w:rsid w:val="00176E28"/>
    <w:rsid w:val="00176FA2"/>
    <w:rsid w:val="001770DF"/>
    <w:rsid w:val="001779B8"/>
    <w:rsid w:val="00177CF9"/>
    <w:rsid w:val="00180331"/>
    <w:rsid w:val="001806C3"/>
    <w:rsid w:val="00181209"/>
    <w:rsid w:val="00181356"/>
    <w:rsid w:val="00182CFE"/>
    <w:rsid w:val="00183ED4"/>
    <w:rsid w:val="00184945"/>
    <w:rsid w:val="00184D49"/>
    <w:rsid w:val="0018620F"/>
    <w:rsid w:val="001873C0"/>
    <w:rsid w:val="0018752E"/>
    <w:rsid w:val="001879E3"/>
    <w:rsid w:val="00192562"/>
    <w:rsid w:val="00192CDD"/>
    <w:rsid w:val="001932F0"/>
    <w:rsid w:val="00193BD1"/>
    <w:rsid w:val="00193EDB"/>
    <w:rsid w:val="00193FBE"/>
    <w:rsid w:val="00194014"/>
    <w:rsid w:val="00195873"/>
    <w:rsid w:val="00195A5D"/>
    <w:rsid w:val="00195C8D"/>
    <w:rsid w:val="00197EDF"/>
    <w:rsid w:val="00197F42"/>
    <w:rsid w:val="001A0BA2"/>
    <w:rsid w:val="001A12B3"/>
    <w:rsid w:val="001A12C0"/>
    <w:rsid w:val="001A1B0E"/>
    <w:rsid w:val="001A2095"/>
    <w:rsid w:val="001A2563"/>
    <w:rsid w:val="001A26A9"/>
    <w:rsid w:val="001A2C36"/>
    <w:rsid w:val="001A45BF"/>
    <w:rsid w:val="001A5F0B"/>
    <w:rsid w:val="001A6096"/>
    <w:rsid w:val="001A6183"/>
    <w:rsid w:val="001A6D2D"/>
    <w:rsid w:val="001A6D2E"/>
    <w:rsid w:val="001A6F20"/>
    <w:rsid w:val="001A72DF"/>
    <w:rsid w:val="001A7579"/>
    <w:rsid w:val="001A7E2C"/>
    <w:rsid w:val="001A7F70"/>
    <w:rsid w:val="001B0340"/>
    <w:rsid w:val="001B0456"/>
    <w:rsid w:val="001B0B93"/>
    <w:rsid w:val="001B0F20"/>
    <w:rsid w:val="001B1925"/>
    <w:rsid w:val="001B1ED2"/>
    <w:rsid w:val="001B2586"/>
    <w:rsid w:val="001B3349"/>
    <w:rsid w:val="001B33AE"/>
    <w:rsid w:val="001B491D"/>
    <w:rsid w:val="001B4A84"/>
    <w:rsid w:val="001B4EFB"/>
    <w:rsid w:val="001B59C4"/>
    <w:rsid w:val="001B5EE2"/>
    <w:rsid w:val="001B6766"/>
    <w:rsid w:val="001B6DCF"/>
    <w:rsid w:val="001B7302"/>
    <w:rsid w:val="001B7FC6"/>
    <w:rsid w:val="001C09C1"/>
    <w:rsid w:val="001C3CAF"/>
    <w:rsid w:val="001C459B"/>
    <w:rsid w:val="001C4C38"/>
    <w:rsid w:val="001C5AB7"/>
    <w:rsid w:val="001C6293"/>
    <w:rsid w:val="001C6947"/>
    <w:rsid w:val="001C7DCC"/>
    <w:rsid w:val="001D0D09"/>
    <w:rsid w:val="001D0F03"/>
    <w:rsid w:val="001D1A49"/>
    <w:rsid w:val="001D4005"/>
    <w:rsid w:val="001D469D"/>
    <w:rsid w:val="001D4A95"/>
    <w:rsid w:val="001D5F64"/>
    <w:rsid w:val="001D646D"/>
    <w:rsid w:val="001D684E"/>
    <w:rsid w:val="001D6BEA"/>
    <w:rsid w:val="001E01DC"/>
    <w:rsid w:val="001E034A"/>
    <w:rsid w:val="001E0BC5"/>
    <w:rsid w:val="001E1655"/>
    <w:rsid w:val="001E1D68"/>
    <w:rsid w:val="001E1FB9"/>
    <w:rsid w:val="001E205E"/>
    <w:rsid w:val="001E2B23"/>
    <w:rsid w:val="001E4011"/>
    <w:rsid w:val="001E41ED"/>
    <w:rsid w:val="001E4CEB"/>
    <w:rsid w:val="001E4D6A"/>
    <w:rsid w:val="001E5153"/>
    <w:rsid w:val="001E552D"/>
    <w:rsid w:val="001E6402"/>
    <w:rsid w:val="001E7314"/>
    <w:rsid w:val="001E787F"/>
    <w:rsid w:val="001F0269"/>
    <w:rsid w:val="001F16D3"/>
    <w:rsid w:val="001F201A"/>
    <w:rsid w:val="001F2BEB"/>
    <w:rsid w:val="001F2E67"/>
    <w:rsid w:val="001F34B1"/>
    <w:rsid w:val="001F3672"/>
    <w:rsid w:val="001F3CFB"/>
    <w:rsid w:val="001F460A"/>
    <w:rsid w:val="001F4A78"/>
    <w:rsid w:val="001F4BAE"/>
    <w:rsid w:val="001F6493"/>
    <w:rsid w:val="001F67C7"/>
    <w:rsid w:val="001F6D59"/>
    <w:rsid w:val="00200CCC"/>
    <w:rsid w:val="00200DFE"/>
    <w:rsid w:val="00201802"/>
    <w:rsid w:val="002024DC"/>
    <w:rsid w:val="00203251"/>
    <w:rsid w:val="00204111"/>
    <w:rsid w:val="00204487"/>
    <w:rsid w:val="002044D1"/>
    <w:rsid w:val="00204AFC"/>
    <w:rsid w:val="002056AB"/>
    <w:rsid w:val="00205789"/>
    <w:rsid w:val="00206038"/>
    <w:rsid w:val="00207485"/>
    <w:rsid w:val="00207C90"/>
    <w:rsid w:val="00207CCB"/>
    <w:rsid w:val="0021036F"/>
    <w:rsid w:val="0021061C"/>
    <w:rsid w:val="0021139E"/>
    <w:rsid w:val="002122FC"/>
    <w:rsid w:val="0021283A"/>
    <w:rsid w:val="00212B49"/>
    <w:rsid w:val="00212CBD"/>
    <w:rsid w:val="00213E4E"/>
    <w:rsid w:val="00214369"/>
    <w:rsid w:val="00214BFC"/>
    <w:rsid w:val="00214E92"/>
    <w:rsid w:val="002155A5"/>
    <w:rsid w:val="00215EA5"/>
    <w:rsid w:val="00217DBB"/>
    <w:rsid w:val="0022042A"/>
    <w:rsid w:val="00220B51"/>
    <w:rsid w:val="00220E91"/>
    <w:rsid w:val="00221638"/>
    <w:rsid w:val="00221745"/>
    <w:rsid w:val="002221FC"/>
    <w:rsid w:val="00222349"/>
    <w:rsid w:val="002223F0"/>
    <w:rsid w:val="00222CC5"/>
    <w:rsid w:val="00223941"/>
    <w:rsid w:val="00223AD3"/>
    <w:rsid w:val="00223E66"/>
    <w:rsid w:val="00224247"/>
    <w:rsid w:val="00224345"/>
    <w:rsid w:val="00225158"/>
    <w:rsid w:val="002255AA"/>
    <w:rsid w:val="00227B2A"/>
    <w:rsid w:val="0023045F"/>
    <w:rsid w:val="00230F59"/>
    <w:rsid w:val="00233794"/>
    <w:rsid w:val="002339B3"/>
    <w:rsid w:val="00234404"/>
    <w:rsid w:val="0023445B"/>
    <w:rsid w:val="0023454A"/>
    <w:rsid w:val="00234763"/>
    <w:rsid w:val="00234B13"/>
    <w:rsid w:val="00234FB5"/>
    <w:rsid w:val="002358F3"/>
    <w:rsid w:val="00235D4C"/>
    <w:rsid w:val="00235F48"/>
    <w:rsid w:val="00236441"/>
    <w:rsid w:val="0023686D"/>
    <w:rsid w:val="0023761C"/>
    <w:rsid w:val="0023772F"/>
    <w:rsid w:val="00237951"/>
    <w:rsid w:val="00237B12"/>
    <w:rsid w:val="0024091D"/>
    <w:rsid w:val="00240EF3"/>
    <w:rsid w:val="0024166B"/>
    <w:rsid w:val="00242321"/>
    <w:rsid w:val="002427CA"/>
    <w:rsid w:val="0024388E"/>
    <w:rsid w:val="0024403D"/>
    <w:rsid w:val="0024515A"/>
    <w:rsid w:val="00246B98"/>
    <w:rsid w:val="00247537"/>
    <w:rsid w:val="0024765C"/>
    <w:rsid w:val="002476DF"/>
    <w:rsid w:val="0024798E"/>
    <w:rsid w:val="00250194"/>
    <w:rsid w:val="00252357"/>
    <w:rsid w:val="00252619"/>
    <w:rsid w:val="00253304"/>
    <w:rsid w:val="00253561"/>
    <w:rsid w:val="002535EB"/>
    <w:rsid w:val="00255109"/>
    <w:rsid w:val="00255534"/>
    <w:rsid w:val="002557BD"/>
    <w:rsid w:val="00256880"/>
    <w:rsid w:val="0025688B"/>
    <w:rsid w:val="0025743F"/>
    <w:rsid w:val="002607E5"/>
    <w:rsid w:val="0026096E"/>
    <w:rsid w:val="002617B1"/>
    <w:rsid w:val="002631C6"/>
    <w:rsid w:val="00263678"/>
    <w:rsid w:val="00263F7C"/>
    <w:rsid w:val="0026573F"/>
    <w:rsid w:val="002671F8"/>
    <w:rsid w:val="002700E7"/>
    <w:rsid w:val="00270572"/>
    <w:rsid w:val="00270D9C"/>
    <w:rsid w:val="00270EE5"/>
    <w:rsid w:val="002714D3"/>
    <w:rsid w:val="00272B9F"/>
    <w:rsid w:val="00272C64"/>
    <w:rsid w:val="00273070"/>
    <w:rsid w:val="0027402F"/>
    <w:rsid w:val="002745A9"/>
    <w:rsid w:val="002750FC"/>
    <w:rsid w:val="00275383"/>
    <w:rsid w:val="0027576A"/>
    <w:rsid w:val="00275A15"/>
    <w:rsid w:val="00276061"/>
    <w:rsid w:val="0027688C"/>
    <w:rsid w:val="0027773F"/>
    <w:rsid w:val="00277BD4"/>
    <w:rsid w:val="0028040A"/>
    <w:rsid w:val="002808E9"/>
    <w:rsid w:val="00280D48"/>
    <w:rsid w:val="00280DDF"/>
    <w:rsid w:val="002819D4"/>
    <w:rsid w:val="0028270A"/>
    <w:rsid w:val="00282A27"/>
    <w:rsid w:val="00282DA1"/>
    <w:rsid w:val="002836B3"/>
    <w:rsid w:val="00284009"/>
    <w:rsid w:val="002854EA"/>
    <w:rsid w:val="002865C0"/>
    <w:rsid w:val="00286DCD"/>
    <w:rsid w:val="00286FE4"/>
    <w:rsid w:val="00290BCC"/>
    <w:rsid w:val="00290D74"/>
    <w:rsid w:val="002912DD"/>
    <w:rsid w:val="0029199C"/>
    <w:rsid w:val="0029246B"/>
    <w:rsid w:val="0029274F"/>
    <w:rsid w:val="00292811"/>
    <w:rsid w:val="002928A8"/>
    <w:rsid w:val="00292BEF"/>
    <w:rsid w:val="00292C28"/>
    <w:rsid w:val="00292D47"/>
    <w:rsid w:val="0029386E"/>
    <w:rsid w:val="00293AC2"/>
    <w:rsid w:val="0029482C"/>
    <w:rsid w:val="00296306"/>
    <w:rsid w:val="00296AE3"/>
    <w:rsid w:val="00296BF5"/>
    <w:rsid w:val="002A20A5"/>
    <w:rsid w:val="002A315C"/>
    <w:rsid w:val="002A35D2"/>
    <w:rsid w:val="002A3BA7"/>
    <w:rsid w:val="002A440B"/>
    <w:rsid w:val="002A5B62"/>
    <w:rsid w:val="002A5FFA"/>
    <w:rsid w:val="002A6246"/>
    <w:rsid w:val="002A7478"/>
    <w:rsid w:val="002A7753"/>
    <w:rsid w:val="002A7B95"/>
    <w:rsid w:val="002B04D4"/>
    <w:rsid w:val="002B1184"/>
    <w:rsid w:val="002B14DA"/>
    <w:rsid w:val="002B1884"/>
    <w:rsid w:val="002B1D4C"/>
    <w:rsid w:val="002B1DE5"/>
    <w:rsid w:val="002B2833"/>
    <w:rsid w:val="002B3DEE"/>
    <w:rsid w:val="002B4338"/>
    <w:rsid w:val="002B4419"/>
    <w:rsid w:val="002B4FAC"/>
    <w:rsid w:val="002B5C74"/>
    <w:rsid w:val="002B6BC8"/>
    <w:rsid w:val="002B74F4"/>
    <w:rsid w:val="002B7DA2"/>
    <w:rsid w:val="002C0204"/>
    <w:rsid w:val="002C04DA"/>
    <w:rsid w:val="002C0DE1"/>
    <w:rsid w:val="002C12D1"/>
    <w:rsid w:val="002C15DC"/>
    <w:rsid w:val="002C15DF"/>
    <w:rsid w:val="002C1DFB"/>
    <w:rsid w:val="002C1FD9"/>
    <w:rsid w:val="002C2F1F"/>
    <w:rsid w:val="002C3C1A"/>
    <w:rsid w:val="002C4214"/>
    <w:rsid w:val="002C43AB"/>
    <w:rsid w:val="002C4511"/>
    <w:rsid w:val="002C4F15"/>
    <w:rsid w:val="002C5975"/>
    <w:rsid w:val="002C6903"/>
    <w:rsid w:val="002C7450"/>
    <w:rsid w:val="002C7817"/>
    <w:rsid w:val="002C7960"/>
    <w:rsid w:val="002D00D5"/>
    <w:rsid w:val="002D0F03"/>
    <w:rsid w:val="002D1C3A"/>
    <w:rsid w:val="002D2348"/>
    <w:rsid w:val="002D2D5A"/>
    <w:rsid w:val="002D3A20"/>
    <w:rsid w:val="002D3CB5"/>
    <w:rsid w:val="002D4163"/>
    <w:rsid w:val="002D4BA3"/>
    <w:rsid w:val="002D4E1C"/>
    <w:rsid w:val="002D50EC"/>
    <w:rsid w:val="002E08A9"/>
    <w:rsid w:val="002E09B7"/>
    <w:rsid w:val="002E2F7D"/>
    <w:rsid w:val="002E310A"/>
    <w:rsid w:val="002E327D"/>
    <w:rsid w:val="002E4663"/>
    <w:rsid w:val="002E46BD"/>
    <w:rsid w:val="002E4B17"/>
    <w:rsid w:val="002E5FC6"/>
    <w:rsid w:val="002E744E"/>
    <w:rsid w:val="002E7D45"/>
    <w:rsid w:val="002F01D6"/>
    <w:rsid w:val="002F02C4"/>
    <w:rsid w:val="002F0BC5"/>
    <w:rsid w:val="002F0C45"/>
    <w:rsid w:val="002F22D5"/>
    <w:rsid w:val="002F2C1C"/>
    <w:rsid w:val="002F30B4"/>
    <w:rsid w:val="002F3279"/>
    <w:rsid w:val="002F34A5"/>
    <w:rsid w:val="002F3EEA"/>
    <w:rsid w:val="002F3F4E"/>
    <w:rsid w:val="002F4A61"/>
    <w:rsid w:val="002F53FC"/>
    <w:rsid w:val="002F55F1"/>
    <w:rsid w:val="002F5735"/>
    <w:rsid w:val="002F686D"/>
    <w:rsid w:val="002F7E92"/>
    <w:rsid w:val="00300FC3"/>
    <w:rsid w:val="0030166A"/>
    <w:rsid w:val="0030188B"/>
    <w:rsid w:val="003018A5"/>
    <w:rsid w:val="0030217A"/>
    <w:rsid w:val="003031D0"/>
    <w:rsid w:val="0030335F"/>
    <w:rsid w:val="00303EF0"/>
    <w:rsid w:val="003059CC"/>
    <w:rsid w:val="00305C92"/>
    <w:rsid w:val="00305F40"/>
    <w:rsid w:val="00306356"/>
    <w:rsid w:val="00306750"/>
    <w:rsid w:val="0030681F"/>
    <w:rsid w:val="003071BC"/>
    <w:rsid w:val="00307B26"/>
    <w:rsid w:val="003104B8"/>
    <w:rsid w:val="00310805"/>
    <w:rsid w:val="00311F13"/>
    <w:rsid w:val="00313B2D"/>
    <w:rsid w:val="00317377"/>
    <w:rsid w:val="00320296"/>
    <w:rsid w:val="00320435"/>
    <w:rsid w:val="003204EB"/>
    <w:rsid w:val="00320C49"/>
    <w:rsid w:val="00320D5F"/>
    <w:rsid w:val="00320FD2"/>
    <w:rsid w:val="003216E5"/>
    <w:rsid w:val="00322509"/>
    <w:rsid w:val="003233B9"/>
    <w:rsid w:val="003234EF"/>
    <w:rsid w:val="0032394B"/>
    <w:rsid w:val="0032445C"/>
    <w:rsid w:val="00325586"/>
    <w:rsid w:val="00325ABB"/>
    <w:rsid w:val="00326485"/>
    <w:rsid w:val="00326523"/>
    <w:rsid w:val="00326627"/>
    <w:rsid w:val="00327294"/>
    <w:rsid w:val="003274CB"/>
    <w:rsid w:val="00330839"/>
    <w:rsid w:val="00333402"/>
    <w:rsid w:val="003346CA"/>
    <w:rsid w:val="00334D07"/>
    <w:rsid w:val="00334ECF"/>
    <w:rsid w:val="00335211"/>
    <w:rsid w:val="0033566B"/>
    <w:rsid w:val="0033585C"/>
    <w:rsid w:val="00335EAF"/>
    <w:rsid w:val="00335F90"/>
    <w:rsid w:val="00336957"/>
    <w:rsid w:val="00336C4F"/>
    <w:rsid w:val="00337C5B"/>
    <w:rsid w:val="003402BB"/>
    <w:rsid w:val="00340D85"/>
    <w:rsid w:val="003415E8"/>
    <w:rsid w:val="003417D6"/>
    <w:rsid w:val="00341B30"/>
    <w:rsid w:val="00343AF5"/>
    <w:rsid w:val="00344094"/>
    <w:rsid w:val="003454C2"/>
    <w:rsid w:val="00345745"/>
    <w:rsid w:val="00345FFB"/>
    <w:rsid w:val="00346480"/>
    <w:rsid w:val="00347538"/>
    <w:rsid w:val="00350DA8"/>
    <w:rsid w:val="00351BEB"/>
    <w:rsid w:val="00352048"/>
    <w:rsid w:val="003522F4"/>
    <w:rsid w:val="00353035"/>
    <w:rsid w:val="00353DAB"/>
    <w:rsid w:val="00353EE9"/>
    <w:rsid w:val="00353F0B"/>
    <w:rsid w:val="00354222"/>
    <w:rsid w:val="003542AE"/>
    <w:rsid w:val="0035514E"/>
    <w:rsid w:val="00355304"/>
    <w:rsid w:val="00355ED9"/>
    <w:rsid w:val="00355EE1"/>
    <w:rsid w:val="00356758"/>
    <w:rsid w:val="00357F4E"/>
    <w:rsid w:val="00362CE6"/>
    <w:rsid w:val="003631AD"/>
    <w:rsid w:val="00363360"/>
    <w:rsid w:val="00363A00"/>
    <w:rsid w:val="00363F38"/>
    <w:rsid w:val="00364D31"/>
    <w:rsid w:val="00364E98"/>
    <w:rsid w:val="00364F93"/>
    <w:rsid w:val="00365BEB"/>
    <w:rsid w:val="00366227"/>
    <w:rsid w:val="003663DD"/>
    <w:rsid w:val="00366877"/>
    <w:rsid w:val="00367699"/>
    <w:rsid w:val="00367E82"/>
    <w:rsid w:val="003714A2"/>
    <w:rsid w:val="00372521"/>
    <w:rsid w:val="00372CB8"/>
    <w:rsid w:val="003739D3"/>
    <w:rsid w:val="003753A7"/>
    <w:rsid w:val="00375B6D"/>
    <w:rsid w:val="00376CB0"/>
    <w:rsid w:val="00376F52"/>
    <w:rsid w:val="00377C02"/>
    <w:rsid w:val="00381210"/>
    <w:rsid w:val="003817C2"/>
    <w:rsid w:val="0038180F"/>
    <w:rsid w:val="00381DEB"/>
    <w:rsid w:val="00381DF8"/>
    <w:rsid w:val="00382E57"/>
    <w:rsid w:val="00384D91"/>
    <w:rsid w:val="003851B5"/>
    <w:rsid w:val="00385B30"/>
    <w:rsid w:val="00385E7E"/>
    <w:rsid w:val="00386099"/>
    <w:rsid w:val="003865CC"/>
    <w:rsid w:val="00386F73"/>
    <w:rsid w:val="00391564"/>
    <w:rsid w:val="00391922"/>
    <w:rsid w:val="00391EBD"/>
    <w:rsid w:val="003925C9"/>
    <w:rsid w:val="003929E4"/>
    <w:rsid w:val="003936D2"/>
    <w:rsid w:val="003937B5"/>
    <w:rsid w:val="00393FF8"/>
    <w:rsid w:val="0039427D"/>
    <w:rsid w:val="003943FA"/>
    <w:rsid w:val="00396FD1"/>
    <w:rsid w:val="00397637"/>
    <w:rsid w:val="003A14EE"/>
    <w:rsid w:val="003A1A6A"/>
    <w:rsid w:val="003A2728"/>
    <w:rsid w:val="003A2B01"/>
    <w:rsid w:val="003A2EAC"/>
    <w:rsid w:val="003A302F"/>
    <w:rsid w:val="003A4079"/>
    <w:rsid w:val="003A60E9"/>
    <w:rsid w:val="003A665E"/>
    <w:rsid w:val="003B0628"/>
    <w:rsid w:val="003B0ED8"/>
    <w:rsid w:val="003B1509"/>
    <w:rsid w:val="003B26A9"/>
    <w:rsid w:val="003B2D0C"/>
    <w:rsid w:val="003B3D93"/>
    <w:rsid w:val="003B3E3F"/>
    <w:rsid w:val="003B4286"/>
    <w:rsid w:val="003B42B9"/>
    <w:rsid w:val="003B4858"/>
    <w:rsid w:val="003B4D8C"/>
    <w:rsid w:val="003B52C0"/>
    <w:rsid w:val="003B5900"/>
    <w:rsid w:val="003B5985"/>
    <w:rsid w:val="003B6488"/>
    <w:rsid w:val="003B7016"/>
    <w:rsid w:val="003B7AA2"/>
    <w:rsid w:val="003C1C61"/>
    <w:rsid w:val="003C1F39"/>
    <w:rsid w:val="003C2481"/>
    <w:rsid w:val="003C2B59"/>
    <w:rsid w:val="003C2CA8"/>
    <w:rsid w:val="003C313D"/>
    <w:rsid w:val="003C352E"/>
    <w:rsid w:val="003C38E7"/>
    <w:rsid w:val="003C4469"/>
    <w:rsid w:val="003C46D8"/>
    <w:rsid w:val="003C4F41"/>
    <w:rsid w:val="003C6119"/>
    <w:rsid w:val="003C6E18"/>
    <w:rsid w:val="003C73FB"/>
    <w:rsid w:val="003C7B1B"/>
    <w:rsid w:val="003D0324"/>
    <w:rsid w:val="003D059E"/>
    <w:rsid w:val="003D0937"/>
    <w:rsid w:val="003D1403"/>
    <w:rsid w:val="003D1732"/>
    <w:rsid w:val="003D214A"/>
    <w:rsid w:val="003D2E8E"/>
    <w:rsid w:val="003D3955"/>
    <w:rsid w:val="003D3DBD"/>
    <w:rsid w:val="003D3E1C"/>
    <w:rsid w:val="003D46F9"/>
    <w:rsid w:val="003D4F34"/>
    <w:rsid w:val="003D5314"/>
    <w:rsid w:val="003D5CEE"/>
    <w:rsid w:val="003D65CA"/>
    <w:rsid w:val="003D6658"/>
    <w:rsid w:val="003D6744"/>
    <w:rsid w:val="003D6DAB"/>
    <w:rsid w:val="003D73C5"/>
    <w:rsid w:val="003D76B6"/>
    <w:rsid w:val="003E09EE"/>
    <w:rsid w:val="003E10AA"/>
    <w:rsid w:val="003E198D"/>
    <w:rsid w:val="003E1F18"/>
    <w:rsid w:val="003E2F2B"/>
    <w:rsid w:val="003E3386"/>
    <w:rsid w:val="003E4103"/>
    <w:rsid w:val="003E4F93"/>
    <w:rsid w:val="003E590D"/>
    <w:rsid w:val="003E59ED"/>
    <w:rsid w:val="003E5C9C"/>
    <w:rsid w:val="003E61C2"/>
    <w:rsid w:val="003E6600"/>
    <w:rsid w:val="003E6E37"/>
    <w:rsid w:val="003E6F2D"/>
    <w:rsid w:val="003E7028"/>
    <w:rsid w:val="003E7E3C"/>
    <w:rsid w:val="003F0623"/>
    <w:rsid w:val="003F13A5"/>
    <w:rsid w:val="003F2407"/>
    <w:rsid w:val="003F28CE"/>
    <w:rsid w:val="003F3CAC"/>
    <w:rsid w:val="003F3F40"/>
    <w:rsid w:val="003F410E"/>
    <w:rsid w:val="003F44AC"/>
    <w:rsid w:val="003F49DE"/>
    <w:rsid w:val="003F4F35"/>
    <w:rsid w:val="003F56E7"/>
    <w:rsid w:val="003F5D9F"/>
    <w:rsid w:val="003F79A5"/>
    <w:rsid w:val="00400027"/>
    <w:rsid w:val="00400E5C"/>
    <w:rsid w:val="004012B2"/>
    <w:rsid w:val="00402481"/>
    <w:rsid w:val="004038E2"/>
    <w:rsid w:val="00403A13"/>
    <w:rsid w:val="004054F5"/>
    <w:rsid w:val="00405B4C"/>
    <w:rsid w:val="00406283"/>
    <w:rsid w:val="00406EC7"/>
    <w:rsid w:val="004072D1"/>
    <w:rsid w:val="0040749E"/>
    <w:rsid w:val="004076E3"/>
    <w:rsid w:val="004102CE"/>
    <w:rsid w:val="004104A1"/>
    <w:rsid w:val="0041111F"/>
    <w:rsid w:val="0041216C"/>
    <w:rsid w:val="00412415"/>
    <w:rsid w:val="00412476"/>
    <w:rsid w:val="00413823"/>
    <w:rsid w:val="00413A4B"/>
    <w:rsid w:val="00414444"/>
    <w:rsid w:val="00414C0E"/>
    <w:rsid w:val="00415175"/>
    <w:rsid w:val="00415737"/>
    <w:rsid w:val="00416755"/>
    <w:rsid w:val="00417004"/>
    <w:rsid w:val="00417501"/>
    <w:rsid w:val="004176BE"/>
    <w:rsid w:val="0041781E"/>
    <w:rsid w:val="00417AC0"/>
    <w:rsid w:val="00420B2A"/>
    <w:rsid w:val="0042158E"/>
    <w:rsid w:val="00421644"/>
    <w:rsid w:val="004217CA"/>
    <w:rsid w:val="00422C10"/>
    <w:rsid w:val="0042594F"/>
    <w:rsid w:val="004264C0"/>
    <w:rsid w:val="0042689E"/>
    <w:rsid w:val="00426BAA"/>
    <w:rsid w:val="0042700A"/>
    <w:rsid w:val="004273C7"/>
    <w:rsid w:val="004274BF"/>
    <w:rsid w:val="00427554"/>
    <w:rsid w:val="00430EBC"/>
    <w:rsid w:val="0043245F"/>
    <w:rsid w:val="00432AC8"/>
    <w:rsid w:val="00433358"/>
    <w:rsid w:val="00433455"/>
    <w:rsid w:val="004337F6"/>
    <w:rsid w:val="00433860"/>
    <w:rsid w:val="004343E1"/>
    <w:rsid w:val="00434DDE"/>
    <w:rsid w:val="0043552D"/>
    <w:rsid w:val="00436246"/>
    <w:rsid w:val="0043677E"/>
    <w:rsid w:val="00436D9F"/>
    <w:rsid w:val="00437EF8"/>
    <w:rsid w:val="00442B5F"/>
    <w:rsid w:val="00442B8F"/>
    <w:rsid w:val="00442DF0"/>
    <w:rsid w:val="00442EAD"/>
    <w:rsid w:val="00443460"/>
    <w:rsid w:val="00444044"/>
    <w:rsid w:val="00444733"/>
    <w:rsid w:val="00447166"/>
    <w:rsid w:val="00447662"/>
    <w:rsid w:val="00450512"/>
    <w:rsid w:val="00451668"/>
    <w:rsid w:val="00453987"/>
    <w:rsid w:val="00454A1B"/>
    <w:rsid w:val="00454F00"/>
    <w:rsid w:val="00455ACD"/>
    <w:rsid w:val="0045600F"/>
    <w:rsid w:val="00456769"/>
    <w:rsid w:val="00460289"/>
    <w:rsid w:val="0046199D"/>
    <w:rsid w:val="0046238C"/>
    <w:rsid w:val="0046252C"/>
    <w:rsid w:val="00463664"/>
    <w:rsid w:val="00463799"/>
    <w:rsid w:val="00463A3A"/>
    <w:rsid w:val="00464956"/>
    <w:rsid w:val="00465D54"/>
    <w:rsid w:val="004660AE"/>
    <w:rsid w:val="00466440"/>
    <w:rsid w:val="00467738"/>
    <w:rsid w:val="004701E8"/>
    <w:rsid w:val="00470337"/>
    <w:rsid w:val="00470517"/>
    <w:rsid w:val="00471920"/>
    <w:rsid w:val="00471B59"/>
    <w:rsid w:val="00472082"/>
    <w:rsid w:val="00472220"/>
    <w:rsid w:val="00472E68"/>
    <w:rsid w:val="004734C5"/>
    <w:rsid w:val="00473A9A"/>
    <w:rsid w:val="00474D50"/>
    <w:rsid w:val="004759FA"/>
    <w:rsid w:val="00475AF0"/>
    <w:rsid w:val="00475B77"/>
    <w:rsid w:val="004776FF"/>
    <w:rsid w:val="00477749"/>
    <w:rsid w:val="00477845"/>
    <w:rsid w:val="0048046E"/>
    <w:rsid w:val="00480575"/>
    <w:rsid w:val="00481A7E"/>
    <w:rsid w:val="00481EB6"/>
    <w:rsid w:val="004848E0"/>
    <w:rsid w:val="00484CC8"/>
    <w:rsid w:val="0048593E"/>
    <w:rsid w:val="00485A35"/>
    <w:rsid w:val="00486876"/>
    <w:rsid w:val="004875CF"/>
    <w:rsid w:val="00487FBC"/>
    <w:rsid w:val="00490423"/>
    <w:rsid w:val="00491222"/>
    <w:rsid w:val="0049137C"/>
    <w:rsid w:val="0049177F"/>
    <w:rsid w:val="00491D37"/>
    <w:rsid w:val="004921D0"/>
    <w:rsid w:val="00492494"/>
    <w:rsid w:val="00492C4B"/>
    <w:rsid w:val="00493DC1"/>
    <w:rsid w:val="00494F96"/>
    <w:rsid w:val="00496528"/>
    <w:rsid w:val="004970DB"/>
    <w:rsid w:val="0049755D"/>
    <w:rsid w:val="00497634"/>
    <w:rsid w:val="00497A0C"/>
    <w:rsid w:val="004A0101"/>
    <w:rsid w:val="004A0935"/>
    <w:rsid w:val="004A0C20"/>
    <w:rsid w:val="004A0C28"/>
    <w:rsid w:val="004A12F0"/>
    <w:rsid w:val="004A1CE2"/>
    <w:rsid w:val="004A29AE"/>
    <w:rsid w:val="004A2B02"/>
    <w:rsid w:val="004A361C"/>
    <w:rsid w:val="004A362C"/>
    <w:rsid w:val="004A49D1"/>
    <w:rsid w:val="004A4EFA"/>
    <w:rsid w:val="004A6C56"/>
    <w:rsid w:val="004A743F"/>
    <w:rsid w:val="004A7BCD"/>
    <w:rsid w:val="004B0131"/>
    <w:rsid w:val="004B18B2"/>
    <w:rsid w:val="004B248F"/>
    <w:rsid w:val="004B2FCD"/>
    <w:rsid w:val="004B350E"/>
    <w:rsid w:val="004B49D0"/>
    <w:rsid w:val="004B4BCB"/>
    <w:rsid w:val="004B4F94"/>
    <w:rsid w:val="004B521B"/>
    <w:rsid w:val="004B5A6A"/>
    <w:rsid w:val="004B64EF"/>
    <w:rsid w:val="004B6DDE"/>
    <w:rsid w:val="004B6DE2"/>
    <w:rsid w:val="004B7008"/>
    <w:rsid w:val="004B7033"/>
    <w:rsid w:val="004C0A97"/>
    <w:rsid w:val="004C116C"/>
    <w:rsid w:val="004C1A85"/>
    <w:rsid w:val="004C1B5C"/>
    <w:rsid w:val="004C1BEC"/>
    <w:rsid w:val="004C1EB5"/>
    <w:rsid w:val="004C5929"/>
    <w:rsid w:val="004C6369"/>
    <w:rsid w:val="004C7B90"/>
    <w:rsid w:val="004C7D5E"/>
    <w:rsid w:val="004C7DE1"/>
    <w:rsid w:val="004D1427"/>
    <w:rsid w:val="004D1610"/>
    <w:rsid w:val="004D17E8"/>
    <w:rsid w:val="004D1E7A"/>
    <w:rsid w:val="004D2DEE"/>
    <w:rsid w:val="004D5D3D"/>
    <w:rsid w:val="004D6356"/>
    <w:rsid w:val="004D6C30"/>
    <w:rsid w:val="004D6DE0"/>
    <w:rsid w:val="004D7224"/>
    <w:rsid w:val="004D75BD"/>
    <w:rsid w:val="004D79AA"/>
    <w:rsid w:val="004E1DEB"/>
    <w:rsid w:val="004E3188"/>
    <w:rsid w:val="004E499E"/>
    <w:rsid w:val="004E5A0E"/>
    <w:rsid w:val="004E629C"/>
    <w:rsid w:val="004E6319"/>
    <w:rsid w:val="004E644A"/>
    <w:rsid w:val="004E65F3"/>
    <w:rsid w:val="004E7097"/>
    <w:rsid w:val="004E720D"/>
    <w:rsid w:val="004E7E68"/>
    <w:rsid w:val="004F0FB5"/>
    <w:rsid w:val="004F18F8"/>
    <w:rsid w:val="004F1A46"/>
    <w:rsid w:val="004F24C2"/>
    <w:rsid w:val="004F4399"/>
    <w:rsid w:val="004F5413"/>
    <w:rsid w:val="004F56BA"/>
    <w:rsid w:val="004F5B40"/>
    <w:rsid w:val="004F5BCE"/>
    <w:rsid w:val="004F5FD0"/>
    <w:rsid w:val="004F64C5"/>
    <w:rsid w:val="004F6CD2"/>
    <w:rsid w:val="004F6E0A"/>
    <w:rsid w:val="004F7757"/>
    <w:rsid w:val="004F7E3A"/>
    <w:rsid w:val="004F7E3E"/>
    <w:rsid w:val="005006DA"/>
    <w:rsid w:val="0050104B"/>
    <w:rsid w:val="00501F84"/>
    <w:rsid w:val="00503C41"/>
    <w:rsid w:val="005045BD"/>
    <w:rsid w:val="005049E5"/>
    <w:rsid w:val="0050511B"/>
    <w:rsid w:val="00505443"/>
    <w:rsid w:val="00510332"/>
    <w:rsid w:val="005111D0"/>
    <w:rsid w:val="00511CC1"/>
    <w:rsid w:val="00511D31"/>
    <w:rsid w:val="00513314"/>
    <w:rsid w:val="00513401"/>
    <w:rsid w:val="00513C17"/>
    <w:rsid w:val="00513E24"/>
    <w:rsid w:val="00514BE9"/>
    <w:rsid w:val="00514ED5"/>
    <w:rsid w:val="00515E1F"/>
    <w:rsid w:val="00516834"/>
    <w:rsid w:val="00516897"/>
    <w:rsid w:val="005207A8"/>
    <w:rsid w:val="00520893"/>
    <w:rsid w:val="005215CD"/>
    <w:rsid w:val="005216A7"/>
    <w:rsid w:val="00521883"/>
    <w:rsid w:val="0052276D"/>
    <w:rsid w:val="00522A47"/>
    <w:rsid w:val="0052377B"/>
    <w:rsid w:val="00523C31"/>
    <w:rsid w:val="00523E72"/>
    <w:rsid w:val="005249D1"/>
    <w:rsid w:val="00525CCB"/>
    <w:rsid w:val="005272A2"/>
    <w:rsid w:val="00527F72"/>
    <w:rsid w:val="00530928"/>
    <w:rsid w:val="00530EB1"/>
    <w:rsid w:val="00531D55"/>
    <w:rsid w:val="005323D0"/>
    <w:rsid w:val="00532AE4"/>
    <w:rsid w:val="00532CF8"/>
    <w:rsid w:val="00533302"/>
    <w:rsid w:val="00533792"/>
    <w:rsid w:val="00535BAC"/>
    <w:rsid w:val="0053680C"/>
    <w:rsid w:val="00536F55"/>
    <w:rsid w:val="00537872"/>
    <w:rsid w:val="00537B0B"/>
    <w:rsid w:val="00537EDD"/>
    <w:rsid w:val="005401F5"/>
    <w:rsid w:val="00540230"/>
    <w:rsid w:val="00541292"/>
    <w:rsid w:val="00541993"/>
    <w:rsid w:val="00541F7A"/>
    <w:rsid w:val="0054297E"/>
    <w:rsid w:val="00542D3A"/>
    <w:rsid w:val="0054353E"/>
    <w:rsid w:val="005438A7"/>
    <w:rsid w:val="00544055"/>
    <w:rsid w:val="005448A9"/>
    <w:rsid w:val="00545BA6"/>
    <w:rsid w:val="0054638B"/>
    <w:rsid w:val="00546941"/>
    <w:rsid w:val="00546B26"/>
    <w:rsid w:val="00546F29"/>
    <w:rsid w:val="005473DA"/>
    <w:rsid w:val="005477C2"/>
    <w:rsid w:val="005505DF"/>
    <w:rsid w:val="00550989"/>
    <w:rsid w:val="00550F8D"/>
    <w:rsid w:val="00551213"/>
    <w:rsid w:val="005512F3"/>
    <w:rsid w:val="00551532"/>
    <w:rsid w:val="00552827"/>
    <w:rsid w:val="0055341D"/>
    <w:rsid w:val="0055556D"/>
    <w:rsid w:val="005557DC"/>
    <w:rsid w:val="00557332"/>
    <w:rsid w:val="00557F48"/>
    <w:rsid w:val="0056001C"/>
    <w:rsid w:val="00560FAF"/>
    <w:rsid w:val="005616B4"/>
    <w:rsid w:val="00561BCD"/>
    <w:rsid w:val="00561CD7"/>
    <w:rsid w:val="00562A39"/>
    <w:rsid w:val="00562AC1"/>
    <w:rsid w:val="00562B77"/>
    <w:rsid w:val="005636FE"/>
    <w:rsid w:val="005642FE"/>
    <w:rsid w:val="005652E8"/>
    <w:rsid w:val="005654C6"/>
    <w:rsid w:val="00565853"/>
    <w:rsid w:val="0056607B"/>
    <w:rsid w:val="00566F22"/>
    <w:rsid w:val="00567040"/>
    <w:rsid w:val="005671ED"/>
    <w:rsid w:val="0056790C"/>
    <w:rsid w:val="00570067"/>
    <w:rsid w:val="005708D6"/>
    <w:rsid w:val="00570EF9"/>
    <w:rsid w:val="00571755"/>
    <w:rsid w:val="00571FD4"/>
    <w:rsid w:val="00572D8B"/>
    <w:rsid w:val="005735F5"/>
    <w:rsid w:val="00574617"/>
    <w:rsid w:val="005749F2"/>
    <w:rsid w:val="00575FF5"/>
    <w:rsid w:val="00577BBB"/>
    <w:rsid w:val="00580380"/>
    <w:rsid w:val="00580577"/>
    <w:rsid w:val="00580A7A"/>
    <w:rsid w:val="00580DA3"/>
    <w:rsid w:val="00580E11"/>
    <w:rsid w:val="00580F5D"/>
    <w:rsid w:val="005821F3"/>
    <w:rsid w:val="005836E2"/>
    <w:rsid w:val="00583EC6"/>
    <w:rsid w:val="005851F2"/>
    <w:rsid w:val="005859EF"/>
    <w:rsid w:val="00585CA2"/>
    <w:rsid w:val="00586794"/>
    <w:rsid w:val="00587CDF"/>
    <w:rsid w:val="00590691"/>
    <w:rsid w:val="0059101A"/>
    <w:rsid w:val="00591B5D"/>
    <w:rsid w:val="005928E7"/>
    <w:rsid w:val="005930EC"/>
    <w:rsid w:val="00593855"/>
    <w:rsid w:val="00593D24"/>
    <w:rsid w:val="00593F9F"/>
    <w:rsid w:val="0059424F"/>
    <w:rsid w:val="00594D49"/>
    <w:rsid w:val="0059551C"/>
    <w:rsid w:val="005957DB"/>
    <w:rsid w:val="00595F6E"/>
    <w:rsid w:val="005960EA"/>
    <w:rsid w:val="00597AC2"/>
    <w:rsid w:val="005A00C7"/>
    <w:rsid w:val="005A0AB8"/>
    <w:rsid w:val="005A1794"/>
    <w:rsid w:val="005A1901"/>
    <w:rsid w:val="005A1EAC"/>
    <w:rsid w:val="005A2C90"/>
    <w:rsid w:val="005A48A1"/>
    <w:rsid w:val="005A4F3A"/>
    <w:rsid w:val="005A53CF"/>
    <w:rsid w:val="005A59B5"/>
    <w:rsid w:val="005A7313"/>
    <w:rsid w:val="005A76EF"/>
    <w:rsid w:val="005B090D"/>
    <w:rsid w:val="005B0A25"/>
    <w:rsid w:val="005B13BC"/>
    <w:rsid w:val="005B1640"/>
    <w:rsid w:val="005B1B82"/>
    <w:rsid w:val="005B1FC3"/>
    <w:rsid w:val="005B242D"/>
    <w:rsid w:val="005B3763"/>
    <w:rsid w:val="005B3A72"/>
    <w:rsid w:val="005B3C3D"/>
    <w:rsid w:val="005B4197"/>
    <w:rsid w:val="005B465A"/>
    <w:rsid w:val="005B46CA"/>
    <w:rsid w:val="005B59E8"/>
    <w:rsid w:val="005B5A6B"/>
    <w:rsid w:val="005B690D"/>
    <w:rsid w:val="005B6A0B"/>
    <w:rsid w:val="005B6A35"/>
    <w:rsid w:val="005B6C54"/>
    <w:rsid w:val="005B7353"/>
    <w:rsid w:val="005B749C"/>
    <w:rsid w:val="005B7BAC"/>
    <w:rsid w:val="005C12FB"/>
    <w:rsid w:val="005C1352"/>
    <w:rsid w:val="005C1DEE"/>
    <w:rsid w:val="005C2604"/>
    <w:rsid w:val="005C270E"/>
    <w:rsid w:val="005C3143"/>
    <w:rsid w:val="005C3DE5"/>
    <w:rsid w:val="005C3FB8"/>
    <w:rsid w:val="005C40D5"/>
    <w:rsid w:val="005C497B"/>
    <w:rsid w:val="005C4E0A"/>
    <w:rsid w:val="005C5C89"/>
    <w:rsid w:val="005C5D77"/>
    <w:rsid w:val="005C6AE5"/>
    <w:rsid w:val="005C73F4"/>
    <w:rsid w:val="005C74C5"/>
    <w:rsid w:val="005D04FB"/>
    <w:rsid w:val="005D1B3C"/>
    <w:rsid w:val="005D2A37"/>
    <w:rsid w:val="005D3951"/>
    <w:rsid w:val="005D3D01"/>
    <w:rsid w:val="005D4134"/>
    <w:rsid w:val="005D425F"/>
    <w:rsid w:val="005D5A06"/>
    <w:rsid w:val="005D684F"/>
    <w:rsid w:val="005D7560"/>
    <w:rsid w:val="005D7B11"/>
    <w:rsid w:val="005E04E1"/>
    <w:rsid w:val="005E0E97"/>
    <w:rsid w:val="005E124A"/>
    <w:rsid w:val="005E150B"/>
    <w:rsid w:val="005E1552"/>
    <w:rsid w:val="005E28D0"/>
    <w:rsid w:val="005E31C4"/>
    <w:rsid w:val="005E35BF"/>
    <w:rsid w:val="005E3DA7"/>
    <w:rsid w:val="005E6318"/>
    <w:rsid w:val="005E6565"/>
    <w:rsid w:val="005E665A"/>
    <w:rsid w:val="005E6664"/>
    <w:rsid w:val="005E6820"/>
    <w:rsid w:val="005E6D77"/>
    <w:rsid w:val="005E7086"/>
    <w:rsid w:val="005E74EB"/>
    <w:rsid w:val="005E7B04"/>
    <w:rsid w:val="005F0B21"/>
    <w:rsid w:val="005F0E4A"/>
    <w:rsid w:val="005F0F58"/>
    <w:rsid w:val="005F10CF"/>
    <w:rsid w:val="005F29D4"/>
    <w:rsid w:val="005F2B1C"/>
    <w:rsid w:val="005F2FF2"/>
    <w:rsid w:val="005F303D"/>
    <w:rsid w:val="005F3110"/>
    <w:rsid w:val="005F3307"/>
    <w:rsid w:val="005F3E78"/>
    <w:rsid w:val="005F4202"/>
    <w:rsid w:val="005F44E7"/>
    <w:rsid w:val="005F5CCB"/>
    <w:rsid w:val="005F75ED"/>
    <w:rsid w:val="006000DD"/>
    <w:rsid w:val="00600115"/>
    <w:rsid w:val="006001BA"/>
    <w:rsid w:val="00600357"/>
    <w:rsid w:val="00600F31"/>
    <w:rsid w:val="00601411"/>
    <w:rsid w:val="00601C1C"/>
    <w:rsid w:val="00601F9E"/>
    <w:rsid w:val="00602505"/>
    <w:rsid w:val="00602A80"/>
    <w:rsid w:val="00602B23"/>
    <w:rsid w:val="00604731"/>
    <w:rsid w:val="00604A95"/>
    <w:rsid w:val="00604D71"/>
    <w:rsid w:val="00605232"/>
    <w:rsid w:val="00605C0E"/>
    <w:rsid w:val="00605E19"/>
    <w:rsid w:val="00607400"/>
    <w:rsid w:val="0061059E"/>
    <w:rsid w:val="00610FCA"/>
    <w:rsid w:val="0061117F"/>
    <w:rsid w:val="0061153C"/>
    <w:rsid w:val="006119B1"/>
    <w:rsid w:val="00613AC6"/>
    <w:rsid w:val="0061521C"/>
    <w:rsid w:val="006154E5"/>
    <w:rsid w:val="00616116"/>
    <w:rsid w:val="00616C11"/>
    <w:rsid w:val="0061770A"/>
    <w:rsid w:val="0062058F"/>
    <w:rsid w:val="00622282"/>
    <w:rsid w:val="006227B2"/>
    <w:rsid w:val="006227EA"/>
    <w:rsid w:val="00622C4E"/>
    <w:rsid w:val="00625040"/>
    <w:rsid w:val="0062542B"/>
    <w:rsid w:val="00625AB1"/>
    <w:rsid w:val="00626E5E"/>
    <w:rsid w:val="00627285"/>
    <w:rsid w:val="0062757B"/>
    <w:rsid w:val="006279DE"/>
    <w:rsid w:val="00627B00"/>
    <w:rsid w:val="0063078A"/>
    <w:rsid w:val="006312E2"/>
    <w:rsid w:val="00631730"/>
    <w:rsid w:val="00631C46"/>
    <w:rsid w:val="00631FE4"/>
    <w:rsid w:val="006323A5"/>
    <w:rsid w:val="006332E7"/>
    <w:rsid w:val="006335AF"/>
    <w:rsid w:val="00633721"/>
    <w:rsid w:val="00634D9E"/>
    <w:rsid w:val="006351A5"/>
    <w:rsid w:val="00635E42"/>
    <w:rsid w:val="0063736B"/>
    <w:rsid w:val="00637BAF"/>
    <w:rsid w:val="00637D94"/>
    <w:rsid w:val="00637DE9"/>
    <w:rsid w:val="00640115"/>
    <w:rsid w:val="00640308"/>
    <w:rsid w:val="00640413"/>
    <w:rsid w:val="0064147B"/>
    <w:rsid w:val="006422D3"/>
    <w:rsid w:val="006426B1"/>
    <w:rsid w:val="006442A7"/>
    <w:rsid w:val="0064475E"/>
    <w:rsid w:val="00644CF7"/>
    <w:rsid w:val="00645069"/>
    <w:rsid w:val="006469F1"/>
    <w:rsid w:val="00646CA7"/>
    <w:rsid w:val="00646DB1"/>
    <w:rsid w:val="006500DD"/>
    <w:rsid w:val="006505F1"/>
    <w:rsid w:val="00650710"/>
    <w:rsid w:val="00650EF6"/>
    <w:rsid w:val="006520B7"/>
    <w:rsid w:val="00652152"/>
    <w:rsid w:val="006522E8"/>
    <w:rsid w:val="006527C5"/>
    <w:rsid w:val="00652B35"/>
    <w:rsid w:val="00652EF6"/>
    <w:rsid w:val="006532E0"/>
    <w:rsid w:val="00653CAD"/>
    <w:rsid w:val="00653F5A"/>
    <w:rsid w:val="00654114"/>
    <w:rsid w:val="00655505"/>
    <w:rsid w:val="0065581F"/>
    <w:rsid w:val="00655E22"/>
    <w:rsid w:val="006569E1"/>
    <w:rsid w:val="00657022"/>
    <w:rsid w:val="006574F4"/>
    <w:rsid w:val="0065774F"/>
    <w:rsid w:val="0066090C"/>
    <w:rsid w:val="00660D35"/>
    <w:rsid w:val="00660FF6"/>
    <w:rsid w:val="00661E60"/>
    <w:rsid w:val="00662317"/>
    <w:rsid w:val="00662AA5"/>
    <w:rsid w:val="0066318B"/>
    <w:rsid w:val="0066334F"/>
    <w:rsid w:val="006641D3"/>
    <w:rsid w:val="00664541"/>
    <w:rsid w:val="00665089"/>
    <w:rsid w:val="00665FF2"/>
    <w:rsid w:val="0066729A"/>
    <w:rsid w:val="006679BD"/>
    <w:rsid w:val="00667CF2"/>
    <w:rsid w:val="006711D2"/>
    <w:rsid w:val="0067171D"/>
    <w:rsid w:val="00671EC8"/>
    <w:rsid w:val="0067367C"/>
    <w:rsid w:val="006756F3"/>
    <w:rsid w:val="00676817"/>
    <w:rsid w:val="006800A0"/>
    <w:rsid w:val="006805EB"/>
    <w:rsid w:val="0068200C"/>
    <w:rsid w:val="006822E8"/>
    <w:rsid w:val="00683DD3"/>
    <w:rsid w:val="0068420A"/>
    <w:rsid w:val="00684336"/>
    <w:rsid w:val="00685A05"/>
    <w:rsid w:val="00685A1D"/>
    <w:rsid w:val="00686ADE"/>
    <w:rsid w:val="00690CFA"/>
    <w:rsid w:val="00691306"/>
    <w:rsid w:val="00691A87"/>
    <w:rsid w:val="00691EFB"/>
    <w:rsid w:val="006925CA"/>
    <w:rsid w:val="00692995"/>
    <w:rsid w:val="0069401F"/>
    <w:rsid w:val="006940AF"/>
    <w:rsid w:val="006943CC"/>
    <w:rsid w:val="00694CCB"/>
    <w:rsid w:val="00695468"/>
    <w:rsid w:val="00695805"/>
    <w:rsid w:val="0069726D"/>
    <w:rsid w:val="00697E43"/>
    <w:rsid w:val="006A12EE"/>
    <w:rsid w:val="006A1840"/>
    <w:rsid w:val="006A1DAC"/>
    <w:rsid w:val="006A20A4"/>
    <w:rsid w:val="006A23FE"/>
    <w:rsid w:val="006A2410"/>
    <w:rsid w:val="006A2573"/>
    <w:rsid w:val="006A2ACD"/>
    <w:rsid w:val="006A2DB3"/>
    <w:rsid w:val="006A38D3"/>
    <w:rsid w:val="006A4BA2"/>
    <w:rsid w:val="006A64D7"/>
    <w:rsid w:val="006A6BD1"/>
    <w:rsid w:val="006A7645"/>
    <w:rsid w:val="006A7C0E"/>
    <w:rsid w:val="006B0080"/>
    <w:rsid w:val="006B01A5"/>
    <w:rsid w:val="006B0EAB"/>
    <w:rsid w:val="006B1C47"/>
    <w:rsid w:val="006B1C70"/>
    <w:rsid w:val="006B2753"/>
    <w:rsid w:val="006B4923"/>
    <w:rsid w:val="006B4E2A"/>
    <w:rsid w:val="006B6021"/>
    <w:rsid w:val="006C1B00"/>
    <w:rsid w:val="006C2A2A"/>
    <w:rsid w:val="006C3252"/>
    <w:rsid w:val="006C33F8"/>
    <w:rsid w:val="006C3E9D"/>
    <w:rsid w:val="006C46DA"/>
    <w:rsid w:val="006C4E79"/>
    <w:rsid w:val="006C510F"/>
    <w:rsid w:val="006C6872"/>
    <w:rsid w:val="006D1088"/>
    <w:rsid w:val="006D1C41"/>
    <w:rsid w:val="006D2679"/>
    <w:rsid w:val="006D28D0"/>
    <w:rsid w:val="006D4FDA"/>
    <w:rsid w:val="006D5A8F"/>
    <w:rsid w:val="006D5BAD"/>
    <w:rsid w:val="006D7592"/>
    <w:rsid w:val="006E10A2"/>
    <w:rsid w:val="006E1175"/>
    <w:rsid w:val="006E1A74"/>
    <w:rsid w:val="006E1AFA"/>
    <w:rsid w:val="006E1C06"/>
    <w:rsid w:val="006E1D7C"/>
    <w:rsid w:val="006E1E61"/>
    <w:rsid w:val="006E212C"/>
    <w:rsid w:val="006E25C8"/>
    <w:rsid w:val="006E293F"/>
    <w:rsid w:val="006E2C04"/>
    <w:rsid w:val="006E3286"/>
    <w:rsid w:val="006E40D3"/>
    <w:rsid w:val="006E432E"/>
    <w:rsid w:val="006E480A"/>
    <w:rsid w:val="006E58F8"/>
    <w:rsid w:val="006E6F76"/>
    <w:rsid w:val="006F023C"/>
    <w:rsid w:val="006F1897"/>
    <w:rsid w:val="006F1991"/>
    <w:rsid w:val="006F1D41"/>
    <w:rsid w:val="006F2764"/>
    <w:rsid w:val="006F2991"/>
    <w:rsid w:val="006F2A12"/>
    <w:rsid w:val="006F3979"/>
    <w:rsid w:val="006F3E3C"/>
    <w:rsid w:val="006F41E1"/>
    <w:rsid w:val="006F468F"/>
    <w:rsid w:val="006F48D0"/>
    <w:rsid w:val="006F4A19"/>
    <w:rsid w:val="006F4B8B"/>
    <w:rsid w:val="006F525A"/>
    <w:rsid w:val="006F5B0B"/>
    <w:rsid w:val="006F64D2"/>
    <w:rsid w:val="006F7808"/>
    <w:rsid w:val="006F78CE"/>
    <w:rsid w:val="00700049"/>
    <w:rsid w:val="0070069D"/>
    <w:rsid w:val="00700C80"/>
    <w:rsid w:val="00700DD5"/>
    <w:rsid w:val="00701602"/>
    <w:rsid w:val="00701669"/>
    <w:rsid w:val="00701F01"/>
    <w:rsid w:val="007021B4"/>
    <w:rsid w:val="00702780"/>
    <w:rsid w:val="00703057"/>
    <w:rsid w:val="0070318A"/>
    <w:rsid w:val="007047E7"/>
    <w:rsid w:val="00704CBA"/>
    <w:rsid w:val="00704CCF"/>
    <w:rsid w:val="00705745"/>
    <w:rsid w:val="007058FF"/>
    <w:rsid w:val="00705BC7"/>
    <w:rsid w:val="0070620A"/>
    <w:rsid w:val="00706C23"/>
    <w:rsid w:val="00706D1F"/>
    <w:rsid w:val="00707673"/>
    <w:rsid w:val="00707E6D"/>
    <w:rsid w:val="00712FF6"/>
    <w:rsid w:val="0071312F"/>
    <w:rsid w:val="007131B1"/>
    <w:rsid w:val="0071337A"/>
    <w:rsid w:val="00714D85"/>
    <w:rsid w:val="007152B5"/>
    <w:rsid w:val="00715335"/>
    <w:rsid w:val="00715A83"/>
    <w:rsid w:val="00717B5A"/>
    <w:rsid w:val="00717D10"/>
    <w:rsid w:val="00721921"/>
    <w:rsid w:val="00721D12"/>
    <w:rsid w:val="00722EE8"/>
    <w:rsid w:val="00723257"/>
    <w:rsid w:val="007236EB"/>
    <w:rsid w:val="0072459A"/>
    <w:rsid w:val="0072478E"/>
    <w:rsid w:val="00724CCD"/>
    <w:rsid w:val="00725699"/>
    <w:rsid w:val="007267D3"/>
    <w:rsid w:val="00727139"/>
    <w:rsid w:val="00727657"/>
    <w:rsid w:val="00730E2A"/>
    <w:rsid w:val="00730FA7"/>
    <w:rsid w:val="007313C9"/>
    <w:rsid w:val="00732F92"/>
    <w:rsid w:val="0073435A"/>
    <w:rsid w:val="00734BF0"/>
    <w:rsid w:val="00734D49"/>
    <w:rsid w:val="007357A3"/>
    <w:rsid w:val="00735E0A"/>
    <w:rsid w:val="00735E46"/>
    <w:rsid w:val="00736007"/>
    <w:rsid w:val="007365EF"/>
    <w:rsid w:val="00736A1A"/>
    <w:rsid w:val="00736A63"/>
    <w:rsid w:val="007372CF"/>
    <w:rsid w:val="007374A5"/>
    <w:rsid w:val="007374E7"/>
    <w:rsid w:val="007378AA"/>
    <w:rsid w:val="00737E96"/>
    <w:rsid w:val="00740E8C"/>
    <w:rsid w:val="00741A0D"/>
    <w:rsid w:val="00741B21"/>
    <w:rsid w:val="007423C4"/>
    <w:rsid w:val="00743A59"/>
    <w:rsid w:val="00743D44"/>
    <w:rsid w:val="00743DD0"/>
    <w:rsid w:val="007441F5"/>
    <w:rsid w:val="0074538C"/>
    <w:rsid w:val="00745A35"/>
    <w:rsid w:val="00746405"/>
    <w:rsid w:val="007504F4"/>
    <w:rsid w:val="00750D51"/>
    <w:rsid w:val="0075198A"/>
    <w:rsid w:val="0075338A"/>
    <w:rsid w:val="007538B9"/>
    <w:rsid w:val="00753F61"/>
    <w:rsid w:val="00754E14"/>
    <w:rsid w:val="0075547A"/>
    <w:rsid w:val="007556B6"/>
    <w:rsid w:val="00755788"/>
    <w:rsid w:val="00755B5A"/>
    <w:rsid w:val="007562AE"/>
    <w:rsid w:val="00757079"/>
    <w:rsid w:val="00757559"/>
    <w:rsid w:val="00757AAE"/>
    <w:rsid w:val="007607A5"/>
    <w:rsid w:val="00760862"/>
    <w:rsid w:val="00762ADB"/>
    <w:rsid w:val="00763765"/>
    <w:rsid w:val="0076417D"/>
    <w:rsid w:val="00764E90"/>
    <w:rsid w:val="007653F2"/>
    <w:rsid w:val="00765788"/>
    <w:rsid w:val="00765D46"/>
    <w:rsid w:val="00766A64"/>
    <w:rsid w:val="007672EB"/>
    <w:rsid w:val="0076731E"/>
    <w:rsid w:val="0076744C"/>
    <w:rsid w:val="0076789E"/>
    <w:rsid w:val="00767F73"/>
    <w:rsid w:val="007706BA"/>
    <w:rsid w:val="0077109C"/>
    <w:rsid w:val="007713CE"/>
    <w:rsid w:val="00772407"/>
    <w:rsid w:val="00772904"/>
    <w:rsid w:val="00772ACE"/>
    <w:rsid w:val="00773124"/>
    <w:rsid w:val="00773377"/>
    <w:rsid w:val="00773992"/>
    <w:rsid w:val="007742AE"/>
    <w:rsid w:val="0077515A"/>
    <w:rsid w:val="00775A0A"/>
    <w:rsid w:val="00776544"/>
    <w:rsid w:val="007766AF"/>
    <w:rsid w:val="00776720"/>
    <w:rsid w:val="00776D62"/>
    <w:rsid w:val="00777422"/>
    <w:rsid w:val="0077770D"/>
    <w:rsid w:val="00777FBF"/>
    <w:rsid w:val="0078023F"/>
    <w:rsid w:val="007805F6"/>
    <w:rsid w:val="00780E39"/>
    <w:rsid w:val="0078113D"/>
    <w:rsid w:val="007816A7"/>
    <w:rsid w:val="00781C26"/>
    <w:rsid w:val="00782C55"/>
    <w:rsid w:val="00782E40"/>
    <w:rsid w:val="00782F4E"/>
    <w:rsid w:val="00783E01"/>
    <w:rsid w:val="0078423A"/>
    <w:rsid w:val="0078458C"/>
    <w:rsid w:val="00784C92"/>
    <w:rsid w:val="00786180"/>
    <w:rsid w:val="00786347"/>
    <w:rsid w:val="00786FB8"/>
    <w:rsid w:val="00790395"/>
    <w:rsid w:val="007905C2"/>
    <w:rsid w:val="007907A6"/>
    <w:rsid w:val="00791018"/>
    <w:rsid w:val="0079280D"/>
    <w:rsid w:val="00792D16"/>
    <w:rsid w:val="007946D8"/>
    <w:rsid w:val="00796206"/>
    <w:rsid w:val="0079641C"/>
    <w:rsid w:val="00796EE6"/>
    <w:rsid w:val="007979CF"/>
    <w:rsid w:val="00797E61"/>
    <w:rsid w:val="007A04EA"/>
    <w:rsid w:val="007A072A"/>
    <w:rsid w:val="007A115F"/>
    <w:rsid w:val="007A2909"/>
    <w:rsid w:val="007A43D8"/>
    <w:rsid w:val="007A492D"/>
    <w:rsid w:val="007A7267"/>
    <w:rsid w:val="007A74B9"/>
    <w:rsid w:val="007A7BF7"/>
    <w:rsid w:val="007A7E1C"/>
    <w:rsid w:val="007A7F58"/>
    <w:rsid w:val="007B1321"/>
    <w:rsid w:val="007B2CC7"/>
    <w:rsid w:val="007B2DDC"/>
    <w:rsid w:val="007B31ED"/>
    <w:rsid w:val="007B3540"/>
    <w:rsid w:val="007B395C"/>
    <w:rsid w:val="007B41BB"/>
    <w:rsid w:val="007B4308"/>
    <w:rsid w:val="007B4C74"/>
    <w:rsid w:val="007B559C"/>
    <w:rsid w:val="007B5BDF"/>
    <w:rsid w:val="007B5D42"/>
    <w:rsid w:val="007B5D8F"/>
    <w:rsid w:val="007B68E9"/>
    <w:rsid w:val="007B6968"/>
    <w:rsid w:val="007B6981"/>
    <w:rsid w:val="007B6B76"/>
    <w:rsid w:val="007B6E27"/>
    <w:rsid w:val="007B7EE7"/>
    <w:rsid w:val="007C0501"/>
    <w:rsid w:val="007C064D"/>
    <w:rsid w:val="007C0D2C"/>
    <w:rsid w:val="007C1B07"/>
    <w:rsid w:val="007C1B96"/>
    <w:rsid w:val="007C24C4"/>
    <w:rsid w:val="007C2995"/>
    <w:rsid w:val="007C3574"/>
    <w:rsid w:val="007C3B7E"/>
    <w:rsid w:val="007C3FE0"/>
    <w:rsid w:val="007C48DD"/>
    <w:rsid w:val="007C5002"/>
    <w:rsid w:val="007C5278"/>
    <w:rsid w:val="007C72CD"/>
    <w:rsid w:val="007C773F"/>
    <w:rsid w:val="007D0B51"/>
    <w:rsid w:val="007D1FAD"/>
    <w:rsid w:val="007D23B5"/>
    <w:rsid w:val="007D2583"/>
    <w:rsid w:val="007D2996"/>
    <w:rsid w:val="007D3424"/>
    <w:rsid w:val="007D3815"/>
    <w:rsid w:val="007D3A6E"/>
    <w:rsid w:val="007D473A"/>
    <w:rsid w:val="007D473C"/>
    <w:rsid w:val="007D5F43"/>
    <w:rsid w:val="007D6B2B"/>
    <w:rsid w:val="007D7047"/>
    <w:rsid w:val="007E05B4"/>
    <w:rsid w:val="007E0A91"/>
    <w:rsid w:val="007E0BF8"/>
    <w:rsid w:val="007E1085"/>
    <w:rsid w:val="007E17C1"/>
    <w:rsid w:val="007E1E2C"/>
    <w:rsid w:val="007E2788"/>
    <w:rsid w:val="007E2A66"/>
    <w:rsid w:val="007E3FB5"/>
    <w:rsid w:val="007E47FD"/>
    <w:rsid w:val="007E5B86"/>
    <w:rsid w:val="007E639A"/>
    <w:rsid w:val="007E6EBF"/>
    <w:rsid w:val="007E71B3"/>
    <w:rsid w:val="007E721E"/>
    <w:rsid w:val="007E7E85"/>
    <w:rsid w:val="007F0166"/>
    <w:rsid w:val="007F0259"/>
    <w:rsid w:val="007F14CD"/>
    <w:rsid w:val="007F1774"/>
    <w:rsid w:val="007F216E"/>
    <w:rsid w:val="007F2541"/>
    <w:rsid w:val="007F2812"/>
    <w:rsid w:val="007F316C"/>
    <w:rsid w:val="007F31DB"/>
    <w:rsid w:val="007F3596"/>
    <w:rsid w:val="007F4F5E"/>
    <w:rsid w:val="007F5538"/>
    <w:rsid w:val="007F55F8"/>
    <w:rsid w:val="007F56A4"/>
    <w:rsid w:val="007F683F"/>
    <w:rsid w:val="007F6D1C"/>
    <w:rsid w:val="007F6DB7"/>
    <w:rsid w:val="007F7804"/>
    <w:rsid w:val="00800529"/>
    <w:rsid w:val="00801AB4"/>
    <w:rsid w:val="008020EC"/>
    <w:rsid w:val="008026EE"/>
    <w:rsid w:val="0080278F"/>
    <w:rsid w:val="00802866"/>
    <w:rsid w:val="00803182"/>
    <w:rsid w:val="00803234"/>
    <w:rsid w:val="00803290"/>
    <w:rsid w:val="00803456"/>
    <w:rsid w:val="0080383D"/>
    <w:rsid w:val="00803A18"/>
    <w:rsid w:val="00803E9F"/>
    <w:rsid w:val="008057E8"/>
    <w:rsid w:val="00805E77"/>
    <w:rsid w:val="00810ABB"/>
    <w:rsid w:val="00810CE9"/>
    <w:rsid w:val="00810FF8"/>
    <w:rsid w:val="00811FD0"/>
    <w:rsid w:val="00812432"/>
    <w:rsid w:val="00812E41"/>
    <w:rsid w:val="00813E6D"/>
    <w:rsid w:val="0081480F"/>
    <w:rsid w:val="00815454"/>
    <w:rsid w:val="00815DC3"/>
    <w:rsid w:val="00815F22"/>
    <w:rsid w:val="008171B1"/>
    <w:rsid w:val="008173E1"/>
    <w:rsid w:val="0081767A"/>
    <w:rsid w:val="00817700"/>
    <w:rsid w:val="00817769"/>
    <w:rsid w:val="0082003B"/>
    <w:rsid w:val="00820912"/>
    <w:rsid w:val="00820AF0"/>
    <w:rsid w:val="00820D16"/>
    <w:rsid w:val="00820D22"/>
    <w:rsid w:val="00820D2C"/>
    <w:rsid w:val="00821A2B"/>
    <w:rsid w:val="00821D4A"/>
    <w:rsid w:val="00822097"/>
    <w:rsid w:val="00823017"/>
    <w:rsid w:val="00823397"/>
    <w:rsid w:val="00823463"/>
    <w:rsid w:val="00823AE9"/>
    <w:rsid w:val="00823C05"/>
    <w:rsid w:val="00823DC0"/>
    <w:rsid w:val="00824426"/>
    <w:rsid w:val="00824C92"/>
    <w:rsid w:val="0082516D"/>
    <w:rsid w:val="00825CA6"/>
    <w:rsid w:val="0082611F"/>
    <w:rsid w:val="00826F72"/>
    <w:rsid w:val="00827356"/>
    <w:rsid w:val="00827533"/>
    <w:rsid w:val="00827891"/>
    <w:rsid w:val="00827FF3"/>
    <w:rsid w:val="00830632"/>
    <w:rsid w:val="00831EC9"/>
    <w:rsid w:val="00832441"/>
    <w:rsid w:val="00833075"/>
    <w:rsid w:val="008331E9"/>
    <w:rsid w:val="00834077"/>
    <w:rsid w:val="008345B9"/>
    <w:rsid w:val="00834C99"/>
    <w:rsid w:val="00834E29"/>
    <w:rsid w:val="00834FD6"/>
    <w:rsid w:val="00835BD1"/>
    <w:rsid w:val="00835DE8"/>
    <w:rsid w:val="008360CC"/>
    <w:rsid w:val="00837564"/>
    <w:rsid w:val="00840C97"/>
    <w:rsid w:val="00843970"/>
    <w:rsid w:val="00844359"/>
    <w:rsid w:val="008449D1"/>
    <w:rsid w:val="00845213"/>
    <w:rsid w:val="0084540F"/>
    <w:rsid w:val="00845DE7"/>
    <w:rsid w:val="008465B2"/>
    <w:rsid w:val="00846F0D"/>
    <w:rsid w:val="00847147"/>
    <w:rsid w:val="00850575"/>
    <w:rsid w:val="00851488"/>
    <w:rsid w:val="008515CC"/>
    <w:rsid w:val="0085223B"/>
    <w:rsid w:val="00852FFE"/>
    <w:rsid w:val="00853F58"/>
    <w:rsid w:val="0085424C"/>
    <w:rsid w:val="00854845"/>
    <w:rsid w:val="0085603C"/>
    <w:rsid w:val="0085605B"/>
    <w:rsid w:val="008561A9"/>
    <w:rsid w:val="008570AC"/>
    <w:rsid w:val="0086150F"/>
    <w:rsid w:val="00862EBB"/>
    <w:rsid w:val="00863468"/>
    <w:rsid w:val="00863E2D"/>
    <w:rsid w:val="00864F8C"/>
    <w:rsid w:val="008657E1"/>
    <w:rsid w:val="00865961"/>
    <w:rsid w:val="00865FF5"/>
    <w:rsid w:val="00866638"/>
    <w:rsid w:val="008679E2"/>
    <w:rsid w:val="00870F9A"/>
    <w:rsid w:val="008711EB"/>
    <w:rsid w:val="00873E39"/>
    <w:rsid w:val="00874805"/>
    <w:rsid w:val="00876844"/>
    <w:rsid w:val="00876914"/>
    <w:rsid w:val="00876D4D"/>
    <w:rsid w:val="00881517"/>
    <w:rsid w:val="00881E82"/>
    <w:rsid w:val="00881FDF"/>
    <w:rsid w:val="008821B7"/>
    <w:rsid w:val="0088258F"/>
    <w:rsid w:val="00882B36"/>
    <w:rsid w:val="00882CB9"/>
    <w:rsid w:val="00882F03"/>
    <w:rsid w:val="00883115"/>
    <w:rsid w:val="00883795"/>
    <w:rsid w:val="00883E3E"/>
    <w:rsid w:val="00883E49"/>
    <w:rsid w:val="00884BD1"/>
    <w:rsid w:val="0088504B"/>
    <w:rsid w:val="008852C8"/>
    <w:rsid w:val="008859BD"/>
    <w:rsid w:val="00885A12"/>
    <w:rsid w:val="00886E62"/>
    <w:rsid w:val="00887226"/>
    <w:rsid w:val="008877A8"/>
    <w:rsid w:val="00887AEC"/>
    <w:rsid w:val="008906A5"/>
    <w:rsid w:val="0089126E"/>
    <w:rsid w:val="008915EF"/>
    <w:rsid w:val="008919AB"/>
    <w:rsid w:val="008920BF"/>
    <w:rsid w:val="00893C4D"/>
    <w:rsid w:val="00894A8B"/>
    <w:rsid w:val="00894C08"/>
    <w:rsid w:val="00895017"/>
    <w:rsid w:val="0089552D"/>
    <w:rsid w:val="0089689D"/>
    <w:rsid w:val="00896A88"/>
    <w:rsid w:val="008A0009"/>
    <w:rsid w:val="008A1C7B"/>
    <w:rsid w:val="008A2D69"/>
    <w:rsid w:val="008A2F02"/>
    <w:rsid w:val="008A2FF1"/>
    <w:rsid w:val="008A368A"/>
    <w:rsid w:val="008A3993"/>
    <w:rsid w:val="008A4210"/>
    <w:rsid w:val="008A4584"/>
    <w:rsid w:val="008A4C21"/>
    <w:rsid w:val="008A50E2"/>
    <w:rsid w:val="008A520F"/>
    <w:rsid w:val="008A53BE"/>
    <w:rsid w:val="008A55BE"/>
    <w:rsid w:val="008A5921"/>
    <w:rsid w:val="008A5BF7"/>
    <w:rsid w:val="008A65F2"/>
    <w:rsid w:val="008A6656"/>
    <w:rsid w:val="008A7F91"/>
    <w:rsid w:val="008B0A50"/>
    <w:rsid w:val="008B0DAF"/>
    <w:rsid w:val="008B1D60"/>
    <w:rsid w:val="008B1E13"/>
    <w:rsid w:val="008B271C"/>
    <w:rsid w:val="008B381A"/>
    <w:rsid w:val="008B3D26"/>
    <w:rsid w:val="008B3DC0"/>
    <w:rsid w:val="008B5056"/>
    <w:rsid w:val="008B542A"/>
    <w:rsid w:val="008B651C"/>
    <w:rsid w:val="008B70B1"/>
    <w:rsid w:val="008B754D"/>
    <w:rsid w:val="008C01B2"/>
    <w:rsid w:val="008C27F8"/>
    <w:rsid w:val="008C2D2B"/>
    <w:rsid w:val="008C2E8D"/>
    <w:rsid w:val="008C3485"/>
    <w:rsid w:val="008C387A"/>
    <w:rsid w:val="008C3FEE"/>
    <w:rsid w:val="008C470C"/>
    <w:rsid w:val="008C57B5"/>
    <w:rsid w:val="008C5C79"/>
    <w:rsid w:val="008C5F55"/>
    <w:rsid w:val="008C75FC"/>
    <w:rsid w:val="008C7C9A"/>
    <w:rsid w:val="008D07AB"/>
    <w:rsid w:val="008D0DBC"/>
    <w:rsid w:val="008D1239"/>
    <w:rsid w:val="008D2154"/>
    <w:rsid w:val="008D3CF0"/>
    <w:rsid w:val="008D56D6"/>
    <w:rsid w:val="008D56F5"/>
    <w:rsid w:val="008D6005"/>
    <w:rsid w:val="008D7C56"/>
    <w:rsid w:val="008E00B2"/>
    <w:rsid w:val="008E0411"/>
    <w:rsid w:val="008E0DDB"/>
    <w:rsid w:val="008E1323"/>
    <w:rsid w:val="008E1408"/>
    <w:rsid w:val="008E151F"/>
    <w:rsid w:val="008E29DF"/>
    <w:rsid w:val="008E30C2"/>
    <w:rsid w:val="008E33E0"/>
    <w:rsid w:val="008E6940"/>
    <w:rsid w:val="008E764C"/>
    <w:rsid w:val="008E77C2"/>
    <w:rsid w:val="008E79F6"/>
    <w:rsid w:val="008E7B32"/>
    <w:rsid w:val="008F0251"/>
    <w:rsid w:val="008F117C"/>
    <w:rsid w:val="008F17E5"/>
    <w:rsid w:val="008F1CDD"/>
    <w:rsid w:val="008F2614"/>
    <w:rsid w:val="008F27D5"/>
    <w:rsid w:val="008F31E6"/>
    <w:rsid w:val="008F39D1"/>
    <w:rsid w:val="008F3A5B"/>
    <w:rsid w:val="008F3EEB"/>
    <w:rsid w:val="008F3FF0"/>
    <w:rsid w:val="008F4808"/>
    <w:rsid w:val="008F61A4"/>
    <w:rsid w:val="008F7FBD"/>
    <w:rsid w:val="0090074A"/>
    <w:rsid w:val="00902338"/>
    <w:rsid w:val="00902405"/>
    <w:rsid w:val="009052CB"/>
    <w:rsid w:val="009076A9"/>
    <w:rsid w:val="009078DF"/>
    <w:rsid w:val="00910040"/>
    <w:rsid w:val="00910204"/>
    <w:rsid w:val="00912FB9"/>
    <w:rsid w:val="00913137"/>
    <w:rsid w:val="009132A9"/>
    <w:rsid w:val="009137F5"/>
    <w:rsid w:val="00913E6E"/>
    <w:rsid w:val="00915BA4"/>
    <w:rsid w:val="009163EE"/>
    <w:rsid w:val="00916508"/>
    <w:rsid w:val="009166B4"/>
    <w:rsid w:val="00916E9F"/>
    <w:rsid w:val="00920633"/>
    <w:rsid w:val="00920CB6"/>
    <w:rsid w:val="00920DF8"/>
    <w:rsid w:val="00921154"/>
    <w:rsid w:val="00921AE3"/>
    <w:rsid w:val="00921E56"/>
    <w:rsid w:val="0092226C"/>
    <w:rsid w:val="0092233A"/>
    <w:rsid w:val="0092380A"/>
    <w:rsid w:val="00923A74"/>
    <w:rsid w:val="00923D98"/>
    <w:rsid w:val="00923F43"/>
    <w:rsid w:val="009242F7"/>
    <w:rsid w:val="00924DFF"/>
    <w:rsid w:val="0092519F"/>
    <w:rsid w:val="0092739B"/>
    <w:rsid w:val="009279A6"/>
    <w:rsid w:val="00927E1C"/>
    <w:rsid w:val="009305F5"/>
    <w:rsid w:val="00930AC0"/>
    <w:rsid w:val="00930C72"/>
    <w:rsid w:val="009313A7"/>
    <w:rsid w:val="0093198E"/>
    <w:rsid w:val="00933D36"/>
    <w:rsid w:val="00934364"/>
    <w:rsid w:val="00935948"/>
    <w:rsid w:val="009363C1"/>
    <w:rsid w:val="0093735B"/>
    <w:rsid w:val="009400F7"/>
    <w:rsid w:val="009407E2"/>
    <w:rsid w:val="00940EC7"/>
    <w:rsid w:val="0094128C"/>
    <w:rsid w:val="00941FC5"/>
    <w:rsid w:val="00942472"/>
    <w:rsid w:val="009428DC"/>
    <w:rsid w:val="00943446"/>
    <w:rsid w:val="00944808"/>
    <w:rsid w:val="00944E8A"/>
    <w:rsid w:val="00945360"/>
    <w:rsid w:val="00945C49"/>
    <w:rsid w:val="009462C7"/>
    <w:rsid w:val="00946AA1"/>
    <w:rsid w:val="00946D5B"/>
    <w:rsid w:val="00946D5D"/>
    <w:rsid w:val="00950B8B"/>
    <w:rsid w:val="009517EE"/>
    <w:rsid w:val="00951A84"/>
    <w:rsid w:val="00952632"/>
    <w:rsid w:val="009528AF"/>
    <w:rsid w:val="00953692"/>
    <w:rsid w:val="00953CA1"/>
    <w:rsid w:val="00953D91"/>
    <w:rsid w:val="00953F4F"/>
    <w:rsid w:val="009555B8"/>
    <w:rsid w:val="00956864"/>
    <w:rsid w:val="00956A35"/>
    <w:rsid w:val="00957643"/>
    <w:rsid w:val="00957AD1"/>
    <w:rsid w:val="009614F6"/>
    <w:rsid w:val="00961733"/>
    <w:rsid w:val="009622CB"/>
    <w:rsid w:val="0096267B"/>
    <w:rsid w:val="009629C4"/>
    <w:rsid w:val="00962CCF"/>
    <w:rsid w:val="00963237"/>
    <w:rsid w:val="009634F3"/>
    <w:rsid w:val="00963752"/>
    <w:rsid w:val="00963807"/>
    <w:rsid w:val="009644CF"/>
    <w:rsid w:val="00964C4D"/>
    <w:rsid w:val="00966F74"/>
    <w:rsid w:val="009676E9"/>
    <w:rsid w:val="0097049E"/>
    <w:rsid w:val="00971DDA"/>
    <w:rsid w:val="00972B75"/>
    <w:rsid w:val="00972BDB"/>
    <w:rsid w:val="00972DEC"/>
    <w:rsid w:val="009737F8"/>
    <w:rsid w:val="00973AF7"/>
    <w:rsid w:val="0097491A"/>
    <w:rsid w:val="0097494C"/>
    <w:rsid w:val="009750B5"/>
    <w:rsid w:val="009759A2"/>
    <w:rsid w:val="00977320"/>
    <w:rsid w:val="00980249"/>
    <w:rsid w:val="00980E9A"/>
    <w:rsid w:val="00981DAC"/>
    <w:rsid w:val="00981DF3"/>
    <w:rsid w:val="00982A73"/>
    <w:rsid w:val="0098344B"/>
    <w:rsid w:val="00984548"/>
    <w:rsid w:val="009847A6"/>
    <w:rsid w:val="00985558"/>
    <w:rsid w:val="009859B9"/>
    <w:rsid w:val="00985B4F"/>
    <w:rsid w:val="00986D68"/>
    <w:rsid w:val="00987489"/>
    <w:rsid w:val="0098748E"/>
    <w:rsid w:val="00987BE4"/>
    <w:rsid w:val="00990C65"/>
    <w:rsid w:val="00990DFE"/>
    <w:rsid w:val="009914B9"/>
    <w:rsid w:val="00991775"/>
    <w:rsid w:val="00991925"/>
    <w:rsid w:val="009940F0"/>
    <w:rsid w:val="0099507C"/>
    <w:rsid w:val="009954C8"/>
    <w:rsid w:val="009A0AAB"/>
    <w:rsid w:val="009A119E"/>
    <w:rsid w:val="009A22F0"/>
    <w:rsid w:val="009A24D6"/>
    <w:rsid w:val="009A2A6D"/>
    <w:rsid w:val="009A2F67"/>
    <w:rsid w:val="009A407B"/>
    <w:rsid w:val="009A44C4"/>
    <w:rsid w:val="009A4926"/>
    <w:rsid w:val="009A4A72"/>
    <w:rsid w:val="009A5397"/>
    <w:rsid w:val="009A699B"/>
    <w:rsid w:val="009A69D0"/>
    <w:rsid w:val="009A72D1"/>
    <w:rsid w:val="009B16DE"/>
    <w:rsid w:val="009B424F"/>
    <w:rsid w:val="009B47B1"/>
    <w:rsid w:val="009B4B71"/>
    <w:rsid w:val="009B5056"/>
    <w:rsid w:val="009B506B"/>
    <w:rsid w:val="009B524A"/>
    <w:rsid w:val="009B5289"/>
    <w:rsid w:val="009B5638"/>
    <w:rsid w:val="009B597C"/>
    <w:rsid w:val="009B693D"/>
    <w:rsid w:val="009B6DE5"/>
    <w:rsid w:val="009B741F"/>
    <w:rsid w:val="009B791A"/>
    <w:rsid w:val="009C0179"/>
    <w:rsid w:val="009C0364"/>
    <w:rsid w:val="009C086D"/>
    <w:rsid w:val="009C0F5D"/>
    <w:rsid w:val="009C1731"/>
    <w:rsid w:val="009C2047"/>
    <w:rsid w:val="009C2204"/>
    <w:rsid w:val="009C2266"/>
    <w:rsid w:val="009C33FF"/>
    <w:rsid w:val="009C38FF"/>
    <w:rsid w:val="009C3C1E"/>
    <w:rsid w:val="009C3E0B"/>
    <w:rsid w:val="009C475B"/>
    <w:rsid w:val="009C4793"/>
    <w:rsid w:val="009C52AB"/>
    <w:rsid w:val="009C6D50"/>
    <w:rsid w:val="009C7055"/>
    <w:rsid w:val="009D1CCE"/>
    <w:rsid w:val="009D1EA2"/>
    <w:rsid w:val="009D1F99"/>
    <w:rsid w:val="009D2A23"/>
    <w:rsid w:val="009D43F7"/>
    <w:rsid w:val="009D4E97"/>
    <w:rsid w:val="009D5519"/>
    <w:rsid w:val="009D5DF6"/>
    <w:rsid w:val="009D67EB"/>
    <w:rsid w:val="009D740B"/>
    <w:rsid w:val="009E10BF"/>
    <w:rsid w:val="009E172B"/>
    <w:rsid w:val="009E2067"/>
    <w:rsid w:val="009E2175"/>
    <w:rsid w:val="009E2364"/>
    <w:rsid w:val="009E2CED"/>
    <w:rsid w:val="009E2F22"/>
    <w:rsid w:val="009E36E7"/>
    <w:rsid w:val="009E3851"/>
    <w:rsid w:val="009E3ADF"/>
    <w:rsid w:val="009E3E98"/>
    <w:rsid w:val="009E3FD3"/>
    <w:rsid w:val="009E405F"/>
    <w:rsid w:val="009E462D"/>
    <w:rsid w:val="009E47A6"/>
    <w:rsid w:val="009E49EF"/>
    <w:rsid w:val="009E4F0E"/>
    <w:rsid w:val="009E5614"/>
    <w:rsid w:val="009E5D13"/>
    <w:rsid w:val="009E6049"/>
    <w:rsid w:val="009E6C62"/>
    <w:rsid w:val="009E7CDF"/>
    <w:rsid w:val="009F08C7"/>
    <w:rsid w:val="009F18E1"/>
    <w:rsid w:val="009F1B3E"/>
    <w:rsid w:val="009F233F"/>
    <w:rsid w:val="009F25EB"/>
    <w:rsid w:val="009F37B0"/>
    <w:rsid w:val="009F450A"/>
    <w:rsid w:val="009F4636"/>
    <w:rsid w:val="009F4DEA"/>
    <w:rsid w:val="009F5391"/>
    <w:rsid w:val="009F5C37"/>
    <w:rsid w:val="009F5F4B"/>
    <w:rsid w:val="009F681B"/>
    <w:rsid w:val="00A00170"/>
    <w:rsid w:val="00A01498"/>
    <w:rsid w:val="00A01DE6"/>
    <w:rsid w:val="00A020F7"/>
    <w:rsid w:val="00A028FE"/>
    <w:rsid w:val="00A02AD6"/>
    <w:rsid w:val="00A02F88"/>
    <w:rsid w:val="00A03503"/>
    <w:rsid w:val="00A0428C"/>
    <w:rsid w:val="00A042B3"/>
    <w:rsid w:val="00A0534A"/>
    <w:rsid w:val="00A05D89"/>
    <w:rsid w:val="00A0665E"/>
    <w:rsid w:val="00A06F89"/>
    <w:rsid w:val="00A07A6E"/>
    <w:rsid w:val="00A114F1"/>
    <w:rsid w:val="00A12E77"/>
    <w:rsid w:val="00A13344"/>
    <w:rsid w:val="00A13392"/>
    <w:rsid w:val="00A1382F"/>
    <w:rsid w:val="00A13D6C"/>
    <w:rsid w:val="00A145C6"/>
    <w:rsid w:val="00A14CE1"/>
    <w:rsid w:val="00A153DE"/>
    <w:rsid w:val="00A15A3E"/>
    <w:rsid w:val="00A15FC4"/>
    <w:rsid w:val="00A20196"/>
    <w:rsid w:val="00A202B9"/>
    <w:rsid w:val="00A20C9A"/>
    <w:rsid w:val="00A21703"/>
    <w:rsid w:val="00A21EDE"/>
    <w:rsid w:val="00A221E1"/>
    <w:rsid w:val="00A22909"/>
    <w:rsid w:val="00A231F3"/>
    <w:rsid w:val="00A236CC"/>
    <w:rsid w:val="00A23F66"/>
    <w:rsid w:val="00A249DC"/>
    <w:rsid w:val="00A25887"/>
    <w:rsid w:val="00A25A45"/>
    <w:rsid w:val="00A25F2B"/>
    <w:rsid w:val="00A265F6"/>
    <w:rsid w:val="00A26D2F"/>
    <w:rsid w:val="00A26ED1"/>
    <w:rsid w:val="00A27A6E"/>
    <w:rsid w:val="00A30A62"/>
    <w:rsid w:val="00A30C17"/>
    <w:rsid w:val="00A30D41"/>
    <w:rsid w:val="00A30DE8"/>
    <w:rsid w:val="00A310C5"/>
    <w:rsid w:val="00A312BA"/>
    <w:rsid w:val="00A31A82"/>
    <w:rsid w:val="00A31E9D"/>
    <w:rsid w:val="00A32B94"/>
    <w:rsid w:val="00A32DD3"/>
    <w:rsid w:val="00A32E94"/>
    <w:rsid w:val="00A33AB8"/>
    <w:rsid w:val="00A33C0F"/>
    <w:rsid w:val="00A3441D"/>
    <w:rsid w:val="00A3473C"/>
    <w:rsid w:val="00A34CC4"/>
    <w:rsid w:val="00A3531A"/>
    <w:rsid w:val="00A360CB"/>
    <w:rsid w:val="00A369FB"/>
    <w:rsid w:val="00A36A93"/>
    <w:rsid w:val="00A36AB2"/>
    <w:rsid w:val="00A372E8"/>
    <w:rsid w:val="00A3789B"/>
    <w:rsid w:val="00A37AA0"/>
    <w:rsid w:val="00A37C90"/>
    <w:rsid w:val="00A40F82"/>
    <w:rsid w:val="00A41006"/>
    <w:rsid w:val="00A41F65"/>
    <w:rsid w:val="00A42644"/>
    <w:rsid w:val="00A42BFE"/>
    <w:rsid w:val="00A431EB"/>
    <w:rsid w:val="00A43473"/>
    <w:rsid w:val="00A43ED6"/>
    <w:rsid w:val="00A44426"/>
    <w:rsid w:val="00A44714"/>
    <w:rsid w:val="00A44B38"/>
    <w:rsid w:val="00A44F45"/>
    <w:rsid w:val="00A44FC5"/>
    <w:rsid w:val="00A45829"/>
    <w:rsid w:val="00A46106"/>
    <w:rsid w:val="00A4650B"/>
    <w:rsid w:val="00A46CB3"/>
    <w:rsid w:val="00A502D2"/>
    <w:rsid w:val="00A51FBE"/>
    <w:rsid w:val="00A5207C"/>
    <w:rsid w:val="00A5252A"/>
    <w:rsid w:val="00A52A0B"/>
    <w:rsid w:val="00A52D8B"/>
    <w:rsid w:val="00A53934"/>
    <w:rsid w:val="00A54302"/>
    <w:rsid w:val="00A543FF"/>
    <w:rsid w:val="00A548BC"/>
    <w:rsid w:val="00A549B0"/>
    <w:rsid w:val="00A54D03"/>
    <w:rsid w:val="00A54E27"/>
    <w:rsid w:val="00A55D2A"/>
    <w:rsid w:val="00A570D4"/>
    <w:rsid w:val="00A57ED2"/>
    <w:rsid w:val="00A60110"/>
    <w:rsid w:val="00A614F1"/>
    <w:rsid w:val="00A61540"/>
    <w:rsid w:val="00A61734"/>
    <w:rsid w:val="00A61A2B"/>
    <w:rsid w:val="00A62B11"/>
    <w:rsid w:val="00A62DEB"/>
    <w:rsid w:val="00A631DD"/>
    <w:rsid w:val="00A64F14"/>
    <w:rsid w:val="00A64F2E"/>
    <w:rsid w:val="00A65943"/>
    <w:rsid w:val="00A65C99"/>
    <w:rsid w:val="00A6602F"/>
    <w:rsid w:val="00A66461"/>
    <w:rsid w:val="00A67175"/>
    <w:rsid w:val="00A67648"/>
    <w:rsid w:val="00A677F6"/>
    <w:rsid w:val="00A6785B"/>
    <w:rsid w:val="00A70015"/>
    <w:rsid w:val="00A7004F"/>
    <w:rsid w:val="00A70992"/>
    <w:rsid w:val="00A70D1F"/>
    <w:rsid w:val="00A70E4A"/>
    <w:rsid w:val="00A70E7F"/>
    <w:rsid w:val="00A711D6"/>
    <w:rsid w:val="00A714D0"/>
    <w:rsid w:val="00A7192D"/>
    <w:rsid w:val="00A720D5"/>
    <w:rsid w:val="00A735A7"/>
    <w:rsid w:val="00A73E0B"/>
    <w:rsid w:val="00A758D1"/>
    <w:rsid w:val="00A766E8"/>
    <w:rsid w:val="00A7741B"/>
    <w:rsid w:val="00A77732"/>
    <w:rsid w:val="00A77DFB"/>
    <w:rsid w:val="00A77ECC"/>
    <w:rsid w:val="00A824D8"/>
    <w:rsid w:val="00A82B30"/>
    <w:rsid w:val="00A82F46"/>
    <w:rsid w:val="00A834E2"/>
    <w:rsid w:val="00A8374E"/>
    <w:rsid w:val="00A83BFA"/>
    <w:rsid w:val="00A85B25"/>
    <w:rsid w:val="00A85B47"/>
    <w:rsid w:val="00A85C01"/>
    <w:rsid w:val="00A87988"/>
    <w:rsid w:val="00A87A57"/>
    <w:rsid w:val="00A87C24"/>
    <w:rsid w:val="00A91175"/>
    <w:rsid w:val="00A92576"/>
    <w:rsid w:val="00A93452"/>
    <w:rsid w:val="00A9346D"/>
    <w:rsid w:val="00A94024"/>
    <w:rsid w:val="00A94699"/>
    <w:rsid w:val="00A94E55"/>
    <w:rsid w:val="00A95134"/>
    <w:rsid w:val="00A9528C"/>
    <w:rsid w:val="00A95F3D"/>
    <w:rsid w:val="00A962AF"/>
    <w:rsid w:val="00A97565"/>
    <w:rsid w:val="00A97A7C"/>
    <w:rsid w:val="00AA0380"/>
    <w:rsid w:val="00AA058E"/>
    <w:rsid w:val="00AA09A2"/>
    <w:rsid w:val="00AA0E1E"/>
    <w:rsid w:val="00AA0FA4"/>
    <w:rsid w:val="00AA1193"/>
    <w:rsid w:val="00AA1CDC"/>
    <w:rsid w:val="00AA2742"/>
    <w:rsid w:val="00AA35DD"/>
    <w:rsid w:val="00AA3A95"/>
    <w:rsid w:val="00AA4317"/>
    <w:rsid w:val="00AA664C"/>
    <w:rsid w:val="00AA6D1F"/>
    <w:rsid w:val="00AA7647"/>
    <w:rsid w:val="00AA7CC1"/>
    <w:rsid w:val="00AB172E"/>
    <w:rsid w:val="00AB217E"/>
    <w:rsid w:val="00AB22B8"/>
    <w:rsid w:val="00AB2FE3"/>
    <w:rsid w:val="00AB3382"/>
    <w:rsid w:val="00AB409A"/>
    <w:rsid w:val="00AB781D"/>
    <w:rsid w:val="00AB7968"/>
    <w:rsid w:val="00AC0B25"/>
    <w:rsid w:val="00AC0B34"/>
    <w:rsid w:val="00AC26FE"/>
    <w:rsid w:val="00AC48C1"/>
    <w:rsid w:val="00AC4DF2"/>
    <w:rsid w:val="00AC590D"/>
    <w:rsid w:val="00AC5C08"/>
    <w:rsid w:val="00AC5CFD"/>
    <w:rsid w:val="00AC5EB0"/>
    <w:rsid w:val="00AC7306"/>
    <w:rsid w:val="00AC7F6D"/>
    <w:rsid w:val="00AD0448"/>
    <w:rsid w:val="00AD046A"/>
    <w:rsid w:val="00AD0505"/>
    <w:rsid w:val="00AD18E9"/>
    <w:rsid w:val="00AD190E"/>
    <w:rsid w:val="00AD1CEC"/>
    <w:rsid w:val="00AD2A03"/>
    <w:rsid w:val="00AD3893"/>
    <w:rsid w:val="00AD410D"/>
    <w:rsid w:val="00AD451F"/>
    <w:rsid w:val="00AD46EE"/>
    <w:rsid w:val="00AD5D4A"/>
    <w:rsid w:val="00AD7288"/>
    <w:rsid w:val="00AE0358"/>
    <w:rsid w:val="00AE1737"/>
    <w:rsid w:val="00AE1F52"/>
    <w:rsid w:val="00AE3728"/>
    <w:rsid w:val="00AE584B"/>
    <w:rsid w:val="00AE5C89"/>
    <w:rsid w:val="00AE6DA4"/>
    <w:rsid w:val="00AE6DAD"/>
    <w:rsid w:val="00AE72C1"/>
    <w:rsid w:val="00AE7316"/>
    <w:rsid w:val="00AE7BA4"/>
    <w:rsid w:val="00AE7ED8"/>
    <w:rsid w:val="00AF0BAA"/>
    <w:rsid w:val="00AF1A0B"/>
    <w:rsid w:val="00AF207B"/>
    <w:rsid w:val="00AF2409"/>
    <w:rsid w:val="00AF3093"/>
    <w:rsid w:val="00AF3596"/>
    <w:rsid w:val="00AF35CA"/>
    <w:rsid w:val="00AF3BD5"/>
    <w:rsid w:val="00AF50B5"/>
    <w:rsid w:val="00AF5CD4"/>
    <w:rsid w:val="00AF6AE1"/>
    <w:rsid w:val="00AF7392"/>
    <w:rsid w:val="00AF779F"/>
    <w:rsid w:val="00AF792C"/>
    <w:rsid w:val="00AF7C6C"/>
    <w:rsid w:val="00B00556"/>
    <w:rsid w:val="00B005E1"/>
    <w:rsid w:val="00B018A8"/>
    <w:rsid w:val="00B01FEE"/>
    <w:rsid w:val="00B02174"/>
    <w:rsid w:val="00B02C40"/>
    <w:rsid w:val="00B02FDE"/>
    <w:rsid w:val="00B032FF"/>
    <w:rsid w:val="00B038D4"/>
    <w:rsid w:val="00B03A87"/>
    <w:rsid w:val="00B03EC3"/>
    <w:rsid w:val="00B03EFC"/>
    <w:rsid w:val="00B03FAB"/>
    <w:rsid w:val="00B066D2"/>
    <w:rsid w:val="00B06B43"/>
    <w:rsid w:val="00B07CF7"/>
    <w:rsid w:val="00B1082D"/>
    <w:rsid w:val="00B10ABC"/>
    <w:rsid w:val="00B111C4"/>
    <w:rsid w:val="00B119A4"/>
    <w:rsid w:val="00B11B6D"/>
    <w:rsid w:val="00B11CB1"/>
    <w:rsid w:val="00B1285A"/>
    <w:rsid w:val="00B12E39"/>
    <w:rsid w:val="00B13F41"/>
    <w:rsid w:val="00B141E9"/>
    <w:rsid w:val="00B14E83"/>
    <w:rsid w:val="00B157F7"/>
    <w:rsid w:val="00B16574"/>
    <w:rsid w:val="00B16AA5"/>
    <w:rsid w:val="00B17FF5"/>
    <w:rsid w:val="00B203BC"/>
    <w:rsid w:val="00B205B5"/>
    <w:rsid w:val="00B20A1E"/>
    <w:rsid w:val="00B20CCD"/>
    <w:rsid w:val="00B22922"/>
    <w:rsid w:val="00B235FA"/>
    <w:rsid w:val="00B24D41"/>
    <w:rsid w:val="00B24FC4"/>
    <w:rsid w:val="00B2583B"/>
    <w:rsid w:val="00B25E60"/>
    <w:rsid w:val="00B264EA"/>
    <w:rsid w:val="00B31843"/>
    <w:rsid w:val="00B318EC"/>
    <w:rsid w:val="00B33714"/>
    <w:rsid w:val="00B3410F"/>
    <w:rsid w:val="00B345DF"/>
    <w:rsid w:val="00B34D40"/>
    <w:rsid w:val="00B3503A"/>
    <w:rsid w:val="00B35105"/>
    <w:rsid w:val="00B35369"/>
    <w:rsid w:val="00B3550A"/>
    <w:rsid w:val="00B35828"/>
    <w:rsid w:val="00B36205"/>
    <w:rsid w:val="00B366BC"/>
    <w:rsid w:val="00B3689B"/>
    <w:rsid w:val="00B37273"/>
    <w:rsid w:val="00B40C4E"/>
    <w:rsid w:val="00B40F73"/>
    <w:rsid w:val="00B41AED"/>
    <w:rsid w:val="00B42BEB"/>
    <w:rsid w:val="00B4305E"/>
    <w:rsid w:val="00B439CE"/>
    <w:rsid w:val="00B43BC7"/>
    <w:rsid w:val="00B440C5"/>
    <w:rsid w:val="00B444A2"/>
    <w:rsid w:val="00B45137"/>
    <w:rsid w:val="00B456EA"/>
    <w:rsid w:val="00B45F0A"/>
    <w:rsid w:val="00B46A22"/>
    <w:rsid w:val="00B46A9E"/>
    <w:rsid w:val="00B473C4"/>
    <w:rsid w:val="00B477F6"/>
    <w:rsid w:val="00B47B8E"/>
    <w:rsid w:val="00B5060F"/>
    <w:rsid w:val="00B5135F"/>
    <w:rsid w:val="00B51987"/>
    <w:rsid w:val="00B51FFD"/>
    <w:rsid w:val="00B52170"/>
    <w:rsid w:val="00B525AB"/>
    <w:rsid w:val="00B52754"/>
    <w:rsid w:val="00B5275A"/>
    <w:rsid w:val="00B53E88"/>
    <w:rsid w:val="00B55041"/>
    <w:rsid w:val="00B55116"/>
    <w:rsid w:val="00B552EB"/>
    <w:rsid w:val="00B55BF3"/>
    <w:rsid w:val="00B56BDA"/>
    <w:rsid w:val="00B56D17"/>
    <w:rsid w:val="00B60B26"/>
    <w:rsid w:val="00B60E8B"/>
    <w:rsid w:val="00B60F66"/>
    <w:rsid w:val="00B6354A"/>
    <w:rsid w:val="00B63710"/>
    <w:rsid w:val="00B63726"/>
    <w:rsid w:val="00B63C54"/>
    <w:rsid w:val="00B63F55"/>
    <w:rsid w:val="00B64931"/>
    <w:rsid w:val="00B65E19"/>
    <w:rsid w:val="00B665CD"/>
    <w:rsid w:val="00B66C7E"/>
    <w:rsid w:val="00B67D15"/>
    <w:rsid w:val="00B71B28"/>
    <w:rsid w:val="00B726B1"/>
    <w:rsid w:val="00B732DE"/>
    <w:rsid w:val="00B73FE4"/>
    <w:rsid w:val="00B74092"/>
    <w:rsid w:val="00B757F9"/>
    <w:rsid w:val="00B771C4"/>
    <w:rsid w:val="00B772BE"/>
    <w:rsid w:val="00B80393"/>
    <w:rsid w:val="00B80565"/>
    <w:rsid w:val="00B81846"/>
    <w:rsid w:val="00B8212A"/>
    <w:rsid w:val="00B83336"/>
    <w:rsid w:val="00B8365B"/>
    <w:rsid w:val="00B83C2B"/>
    <w:rsid w:val="00B8447A"/>
    <w:rsid w:val="00B84C4B"/>
    <w:rsid w:val="00B850C5"/>
    <w:rsid w:val="00B871AC"/>
    <w:rsid w:val="00B878AC"/>
    <w:rsid w:val="00B90205"/>
    <w:rsid w:val="00B90C6A"/>
    <w:rsid w:val="00B90E3A"/>
    <w:rsid w:val="00B9116D"/>
    <w:rsid w:val="00B92A9A"/>
    <w:rsid w:val="00B93EDC"/>
    <w:rsid w:val="00B95DF1"/>
    <w:rsid w:val="00B96498"/>
    <w:rsid w:val="00B96B39"/>
    <w:rsid w:val="00B97434"/>
    <w:rsid w:val="00B977D6"/>
    <w:rsid w:val="00B97BBD"/>
    <w:rsid w:val="00BA00AA"/>
    <w:rsid w:val="00BA163B"/>
    <w:rsid w:val="00BA18ED"/>
    <w:rsid w:val="00BA1D8F"/>
    <w:rsid w:val="00BA1ECE"/>
    <w:rsid w:val="00BA3F19"/>
    <w:rsid w:val="00BA5253"/>
    <w:rsid w:val="00BA5941"/>
    <w:rsid w:val="00BA679F"/>
    <w:rsid w:val="00BA6B94"/>
    <w:rsid w:val="00BA6F04"/>
    <w:rsid w:val="00BA7316"/>
    <w:rsid w:val="00BA731F"/>
    <w:rsid w:val="00BB03A1"/>
    <w:rsid w:val="00BB086C"/>
    <w:rsid w:val="00BB0896"/>
    <w:rsid w:val="00BB0970"/>
    <w:rsid w:val="00BB098B"/>
    <w:rsid w:val="00BB0992"/>
    <w:rsid w:val="00BB114E"/>
    <w:rsid w:val="00BB12D3"/>
    <w:rsid w:val="00BB1499"/>
    <w:rsid w:val="00BB16D3"/>
    <w:rsid w:val="00BB1DB3"/>
    <w:rsid w:val="00BB1DD5"/>
    <w:rsid w:val="00BB2049"/>
    <w:rsid w:val="00BB2D11"/>
    <w:rsid w:val="00BB3062"/>
    <w:rsid w:val="00BB3904"/>
    <w:rsid w:val="00BB4C57"/>
    <w:rsid w:val="00BB5015"/>
    <w:rsid w:val="00BC08FE"/>
    <w:rsid w:val="00BC0B8A"/>
    <w:rsid w:val="00BC3C76"/>
    <w:rsid w:val="00BC4B9C"/>
    <w:rsid w:val="00BC5195"/>
    <w:rsid w:val="00BC5381"/>
    <w:rsid w:val="00BC5491"/>
    <w:rsid w:val="00BC5773"/>
    <w:rsid w:val="00BC63C1"/>
    <w:rsid w:val="00BC6DB5"/>
    <w:rsid w:val="00BC717E"/>
    <w:rsid w:val="00BC78AF"/>
    <w:rsid w:val="00BC7C07"/>
    <w:rsid w:val="00BD0349"/>
    <w:rsid w:val="00BD0E54"/>
    <w:rsid w:val="00BD15E5"/>
    <w:rsid w:val="00BD1D44"/>
    <w:rsid w:val="00BD2338"/>
    <w:rsid w:val="00BD249F"/>
    <w:rsid w:val="00BD26F2"/>
    <w:rsid w:val="00BD277B"/>
    <w:rsid w:val="00BD38C8"/>
    <w:rsid w:val="00BD3906"/>
    <w:rsid w:val="00BD4293"/>
    <w:rsid w:val="00BD460F"/>
    <w:rsid w:val="00BD561B"/>
    <w:rsid w:val="00BD5927"/>
    <w:rsid w:val="00BD692A"/>
    <w:rsid w:val="00BD6A8C"/>
    <w:rsid w:val="00BD7314"/>
    <w:rsid w:val="00BE1669"/>
    <w:rsid w:val="00BE1954"/>
    <w:rsid w:val="00BE273B"/>
    <w:rsid w:val="00BE3BCA"/>
    <w:rsid w:val="00BE3C63"/>
    <w:rsid w:val="00BE40A5"/>
    <w:rsid w:val="00BE4544"/>
    <w:rsid w:val="00BE479C"/>
    <w:rsid w:val="00BE485B"/>
    <w:rsid w:val="00BE5353"/>
    <w:rsid w:val="00BE5C7D"/>
    <w:rsid w:val="00BE63EE"/>
    <w:rsid w:val="00BE6BBA"/>
    <w:rsid w:val="00BE717C"/>
    <w:rsid w:val="00BE7682"/>
    <w:rsid w:val="00BE7940"/>
    <w:rsid w:val="00BF060F"/>
    <w:rsid w:val="00BF0722"/>
    <w:rsid w:val="00BF13FD"/>
    <w:rsid w:val="00BF1D54"/>
    <w:rsid w:val="00BF20C8"/>
    <w:rsid w:val="00BF2F7B"/>
    <w:rsid w:val="00BF409F"/>
    <w:rsid w:val="00BF47B0"/>
    <w:rsid w:val="00BF4A4B"/>
    <w:rsid w:val="00BF5BC6"/>
    <w:rsid w:val="00BF5CA5"/>
    <w:rsid w:val="00BF6362"/>
    <w:rsid w:val="00BF6735"/>
    <w:rsid w:val="00BF6AD4"/>
    <w:rsid w:val="00BF6F0B"/>
    <w:rsid w:val="00BF7F92"/>
    <w:rsid w:val="00C01795"/>
    <w:rsid w:val="00C01CE6"/>
    <w:rsid w:val="00C02583"/>
    <w:rsid w:val="00C02A51"/>
    <w:rsid w:val="00C02F0D"/>
    <w:rsid w:val="00C03584"/>
    <w:rsid w:val="00C03870"/>
    <w:rsid w:val="00C03A09"/>
    <w:rsid w:val="00C046FB"/>
    <w:rsid w:val="00C04F6F"/>
    <w:rsid w:val="00C05C99"/>
    <w:rsid w:val="00C05FA3"/>
    <w:rsid w:val="00C068BC"/>
    <w:rsid w:val="00C06D39"/>
    <w:rsid w:val="00C0703C"/>
    <w:rsid w:val="00C070D5"/>
    <w:rsid w:val="00C072C6"/>
    <w:rsid w:val="00C074BA"/>
    <w:rsid w:val="00C07BE4"/>
    <w:rsid w:val="00C10D05"/>
    <w:rsid w:val="00C11E41"/>
    <w:rsid w:val="00C126A1"/>
    <w:rsid w:val="00C126AD"/>
    <w:rsid w:val="00C12E6D"/>
    <w:rsid w:val="00C13A0D"/>
    <w:rsid w:val="00C13C3A"/>
    <w:rsid w:val="00C14463"/>
    <w:rsid w:val="00C148B8"/>
    <w:rsid w:val="00C14C6D"/>
    <w:rsid w:val="00C153D2"/>
    <w:rsid w:val="00C160F6"/>
    <w:rsid w:val="00C17134"/>
    <w:rsid w:val="00C171CA"/>
    <w:rsid w:val="00C17B59"/>
    <w:rsid w:val="00C17D6C"/>
    <w:rsid w:val="00C205BF"/>
    <w:rsid w:val="00C211C8"/>
    <w:rsid w:val="00C22B3D"/>
    <w:rsid w:val="00C22FC5"/>
    <w:rsid w:val="00C2422C"/>
    <w:rsid w:val="00C24DCE"/>
    <w:rsid w:val="00C25E33"/>
    <w:rsid w:val="00C26347"/>
    <w:rsid w:val="00C26D7B"/>
    <w:rsid w:val="00C2703B"/>
    <w:rsid w:val="00C27A80"/>
    <w:rsid w:val="00C27FD6"/>
    <w:rsid w:val="00C300F2"/>
    <w:rsid w:val="00C307EF"/>
    <w:rsid w:val="00C316C6"/>
    <w:rsid w:val="00C31F1E"/>
    <w:rsid w:val="00C32933"/>
    <w:rsid w:val="00C32B64"/>
    <w:rsid w:val="00C335EB"/>
    <w:rsid w:val="00C3413D"/>
    <w:rsid w:val="00C34899"/>
    <w:rsid w:val="00C34B06"/>
    <w:rsid w:val="00C3507A"/>
    <w:rsid w:val="00C35CBC"/>
    <w:rsid w:val="00C35E61"/>
    <w:rsid w:val="00C3786D"/>
    <w:rsid w:val="00C37A7E"/>
    <w:rsid w:val="00C37CF2"/>
    <w:rsid w:val="00C37DD2"/>
    <w:rsid w:val="00C40F63"/>
    <w:rsid w:val="00C41580"/>
    <w:rsid w:val="00C41899"/>
    <w:rsid w:val="00C42A44"/>
    <w:rsid w:val="00C4334D"/>
    <w:rsid w:val="00C43BC6"/>
    <w:rsid w:val="00C452CE"/>
    <w:rsid w:val="00C4617B"/>
    <w:rsid w:val="00C462E5"/>
    <w:rsid w:val="00C46651"/>
    <w:rsid w:val="00C471FE"/>
    <w:rsid w:val="00C47577"/>
    <w:rsid w:val="00C478C8"/>
    <w:rsid w:val="00C50B41"/>
    <w:rsid w:val="00C51091"/>
    <w:rsid w:val="00C51509"/>
    <w:rsid w:val="00C5312D"/>
    <w:rsid w:val="00C551EB"/>
    <w:rsid w:val="00C55742"/>
    <w:rsid w:val="00C55F6E"/>
    <w:rsid w:val="00C56C13"/>
    <w:rsid w:val="00C56D9A"/>
    <w:rsid w:val="00C56F39"/>
    <w:rsid w:val="00C571C8"/>
    <w:rsid w:val="00C574E6"/>
    <w:rsid w:val="00C57B30"/>
    <w:rsid w:val="00C57E3F"/>
    <w:rsid w:val="00C57F7B"/>
    <w:rsid w:val="00C600AE"/>
    <w:rsid w:val="00C60850"/>
    <w:rsid w:val="00C6171B"/>
    <w:rsid w:val="00C620C7"/>
    <w:rsid w:val="00C62322"/>
    <w:rsid w:val="00C62B1D"/>
    <w:rsid w:val="00C63106"/>
    <w:rsid w:val="00C63C36"/>
    <w:rsid w:val="00C63D6C"/>
    <w:rsid w:val="00C64485"/>
    <w:rsid w:val="00C650F2"/>
    <w:rsid w:val="00C65B67"/>
    <w:rsid w:val="00C66BFA"/>
    <w:rsid w:val="00C66FDD"/>
    <w:rsid w:val="00C67127"/>
    <w:rsid w:val="00C67E7E"/>
    <w:rsid w:val="00C702D9"/>
    <w:rsid w:val="00C71A37"/>
    <w:rsid w:val="00C721E7"/>
    <w:rsid w:val="00C722BF"/>
    <w:rsid w:val="00C726B1"/>
    <w:rsid w:val="00C72DE0"/>
    <w:rsid w:val="00C73355"/>
    <w:rsid w:val="00C7392F"/>
    <w:rsid w:val="00C74278"/>
    <w:rsid w:val="00C74314"/>
    <w:rsid w:val="00C75315"/>
    <w:rsid w:val="00C7671E"/>
    <w:rsid w:val="00C76CCC"/>
    <w:rsid w:val="00C76DAF"/>
    <w:rsid w:val="00C80075"/>
    <w:rsid w:val="00C807BE"/>
    <w:rsid w:val="00C807CB"/>
    <w:rsid w:val="00C80E5D"/>
    <w:rsid w:val="00C80F30"/>
    <w:rsid w:val="00C814F0"/>
    <w:rsid w:val="00C814FB"/>
    <w:rsid w:val="00C8163D"/>
    <w:rsid w:val="00C81D2E"/>
    <w:rsid w:val="00C82296"/>
    <w:rsid w:val="00C82F90"/>
    <w:rsid w:val="00C83939"/>
    <w:rsid w:val="00C8520A"/>
    <w:rsid w:val="00C862F2"/>
    <w:rsid w:val="00C87CAB"/>
    <w:rsid w:val="00C90A02"/>
    <w:rsid w:val="00C9202F"/>
    <w:rsid w:val="00C928D6"/>
    <w:rsid w:val="00C93779"/>
    <w:rsid w:val="00C93D32"/>
    <w:rsid w:val="00C94124"/>
    <w:rsid w:val="00C946FF"/>
    <w:rsid w:val="00C94DFF"/>
    <w:rsid w:val="00C95FAF"/>
    <w:rsid w:val="00C96376"/>
    <w:rsid w:val="00C964DB"/>
    <w:rsid w:val="00C9682A"/>
    <w:rsid w:val="00C96B9E"/>
    <w:rsid w:val="00C96E9E"/>
    <w:rsid w:val="00C972E8"/>
    <w:rsid w:val="00C97A76"/>
    <w:rsid w:val="00CA2194"/>
    <w:rsid w:val="00CA2F9F"/>
    <w:rsid w:val="00CA3BF6"/>
    <w:rsid w:val="00CA3EBB"/>
    <w:rsid w:val="00CA4958"/>
    <w:rsid w:val="00CA566E"/>
    <w:rsid w:val="00CA6320"/>
    <w:rsid w:val="00CB02DA"/>
    <w:rsid w:val="00CB06F5"/>
    <w:rsid w:val="00CB212F"/>
    <w:rsid w:val="00CB23D5"/>
    <w:rsid w:val="00CB27E7"/>
    <w:rsid w:val="00CB33EA"/>
    <w:rsid w:val="00CB362B"/>
    <w:rsid w:val="00CB38B1"/>
    <w:rsid w:val="00CB3B9C"/>
    <w:rsid w:val="00CB3EA8"/>
    <w:rsid w:val="00CB410D"/>
    <w:rsid w:val="00CB46A4"/>
    <w:rsid w:val="00CB50FC"/>
    <w:rsid w:val="00CB53D6"/>
    <w:rsid w:val="00CB58C6"/>
    <w:rsid w:val="00CB6090"/>
    <w:rsid w:val="00CB697C"/>
    <w:rsid w:val="00CB6E36"/>
    <w:rsid w:val="00CB76B3"/>
    <w:rsid w:val="00CB7828"/>
    <w:rsid w:val="00CB78C3"/>
    <w:rsid w:val="00CB7BCA"/>
    <w:rsid w:val="00CC001E"/>
    <w:rsid w:val="00CC01B8"/>
    <w:rsid w:val="00CC095F"/>
    <w:rsid w:val="00CC11F1"/>
    <w:rsid w:val="00CC1538"/>
    <w:rsid w:val="00CC1ED2"/>
    <w:rsid w:val="00CC25F2"/>
    <w:rsid w:val="00CC2707"/>
    <w:rsid w:val="00CC3020"/>
    <w:rsid w:val="00CC36EA"/>
    <w:rsid w:val="00CC3C50"/>
    <w:rsid w:val="00CC404D"/>
    <w:rsid w:val="00CC4A7B"/>
    <w:rsid w:val="00CC5655"/>
    <w:rsid w:val="00CC56A5"/>
    <w:rsid w:val="00CC5A0C"/>
    <w:rsid w:val="00CC682E"/>
    <w:rsid w:val="00CD0073"/>
    <w:rsid w:val="00CD0346"/>
    <w:rsid w:val="00CD1874"/>
    <w:rsid w:val="00CD1913"/>
    <w:rsid w:val="00CD210E"/>
    <w:rsid w:val="00CD23CC"/>
    <w:rsid w:val="00CD24A8"/>
    <w:rsid w:val="00CD25F0"/>
    <w:rsid w:val="00CD2B8A"/>
    <w:rsid w:val="00CD3A94"/>
    <w:rsid w:val="00CD4259"/>
    <w:rsid w:val="00CD4BD1"/>
    <w:rsid w:val="00CD5B11"/>
    <w:rsid w:val="00CD7CB2"/>
    <w:rsid w:val="00CE0532"/>
    <w:rsid w:val="00CE2316"/>
    <w:rsid w:val="00CE25B1"/>
    <w:rsid w:val="00CE2DF8"/>
    <w:rsid w:val="00CE2F6D"/>
    <w:rsid w:val="00CE33D9"/>
    <w:rsid w:val="00CE3AC2"/>
    <w:rsid w:val="00CE48B3"/>
    <w:rsid w:val="00CE4D27"/>
    <w:rsid w:val="00CE5C84"/>
    <w:rsid w:val="00CE63EF"/>
    <w:rsid w:val="00CE6D69"/>
    <w:rsid w:val="00CE795E"/>
    <w:rsid w:val="00CF195D"/>
    <w:rsid w:val="00CF1C6A"/>
    <w:rsid w:val="00CF211A"/>
    <w:rsid w:val="00CF2357"/>
    <w:rsid w:val="00CF347B"/>
    <w:rsid w:val="00CF3557"/>
    <w:rsid w:val="00CF39C9"/>
    <w:rsid w:val="00CF441D"/>
    <w:rsid w:val="00CF5838"/>
    <w:rsid w:val="00CF613F"/>
    <w:rsid w:val="00CF6427"/>
    <w:rsid w:val="00CF6700"/>
    <w:rsid w:val="00CF6ABE"/>
    <w:rsid w:val="00CF7000"/>
    <w:rsid w:val="00CF74AE"/>
    <w:rsid w:val="00D00976"/>
    <w:rsid w:val="00D00ADB"/>
    <w:rsid w:val="00D00CFE"/>
    <w:rsid w:val="00D00DC4"/>
    <w:rsid w:val="00D0179F"/>
    <w:rsid w:val="00D03491"/>
    <w:rsid w:val="00D03C63"/>
    <w:rsid w:val="00D03E1C"/>
    <w:rsid w:val="00D03EB0"/>
    <w:rsid w:val="00D04062"/>
    <w:rsid w:val="00D046E2"/>
    <w:rsid w:val="00D04714"/>
    <w:rsid w:val="00D04AC5"/>
    <w:rsid w:val="00D04C29"/>
    <w:rsid w:val="00D0555F"/>
    <w:rsid w:val="00D05A15"/>
    <w:rsid w:val="00D05D54"/>
    <w:rsid w:val="00D06CB1"/>
    <w:rsid w:val="00D07156"/>
    <w:rsid w:val="00D07822"/>
    <w:rsid w:val="00D10563"/>
    <w:rsid w:val="00D10789"/>
    <w:rsid w:val="00D1138A"/>
    <w:rsid w:val="00D11624"/>
    <w:rsid w:val="00D11922"/>
    <w:rsid w:val="00D11B43"/>
    <w:rsid w:val="00D11F89"/>
    <w:rsid w:val="00D13E50"/>
    <w:rsid w:val="00D1485E"/>
    <w:rsid w:val="00D14C0B"/>
    <w:rsid w:val="00D151AE"/>
    <w:rsid w:val="00D15A7D"/>
    <w:rsid w:val="00D1678B"/>
    <w:rsid w:val="00D16DCC"/>
    <w:rsid w:val="00D17443"/>
    <w:rsid w:val="00D20203"/>
    <w:rsid w:val="00D211FE"/>
    <w:rsid w:val="00D22EFB"/>
    <w:rsid w:val="00D23DA3"/>
    <w:rsid w:val="00D24716"/>
    <w:rsid w:val="00D25D0E"/>
    <w:rsid w:val="00D262C4"/>
    <w:rsid w:val="00D26415"/>
    <w:rsid w:val="00D267A9"/>
    <w:rsid w:val="00D27972"/>
    <w:rsid w:val="00D31184"/>
    <w:rsid w:val="00D312CB"/>
    <w:rsid w:val="00D318E7"/>
    <w:rsid w:val="00D32C5B"/>
    <w:rsid w:val="00D34FEE"/>
    <w:rsid w:val="00D35279"/>
    <w:rsid w:val="00D35E52"/>
    <w:rsid w:val="00D36C37"/>
    <w:rsid w:val="00D36FDE"/>
    <w:rsid w:val="00D4027C"/>
    <w:rsid w:val="00D407CC"/>
    <w:rsid w:val="00D40849"/>
    <w:rsid w:val="00D41B44"/>
    <w:rsid w:val="00D41DEA"/>
    <w:rsid w:val="00D42170"/>
    <w:rsid w:val="00D42183"/>
    <w:rsid w:val="00D42213"/>
    <w:rsid w:val="00D4262A"/>
    <w:rsid w:val="00D431E6"/>
    <w:rsid w:val="00D4355B"/>
    <w:rsid w:val="00D443AF"/>
    <w:rsid w:val="00D4489A"/>
    <w:rsid w:val="00D4686D"/>
    <w:rsid w:val="00D46F61"/>
    <w:rsid w:val="00D47510"/>
    <w:rsid w:val="00D47C26"/>
    <w:rsid w:val="00D47CF1"/>
    <w:rsid w:val="00D47F89"/>
    <w:rsid w:val="00D50510"/>
    <w:rsid w:val="00D50644"/>
    <w:rsid w:val="00D50720"/>
    <w:rsid w:val="00D50A76"/>
    <w:rsid w:val="00D50AD9"/>
    <w:rsid w:val="00D5117E"/>
    <w:rsid w:val="00D51E49"/>
    <w:rsid w:val="00D52218"/>
    <w:rsid w:val="00D527B7"/>
    <w:rsid w:val="00D53211"/>
    <w:rsid w:val="00D5325C"/>
    <w:rsid w:val="00D5335D"/>
    <w:rsid w:val="00D54556"/>
    <w:rsid w:val="00D549A1"/>
    <w:rsid w:val="00D54DB3"/>
    <w:rsid w:val="00D55372"/>
    <w:rsid w:val="00D55516"/>
    <w:rsid w:val="00D55FE9"/>
    <w:rsid w:val="00D568C5"/>
    <w:rsid w:val="00D56D9B"/>
    <w:rsid w:val="00D5728E"/>
    <w:rsid w:val="00D57432"/>
    <w:rsid w:val="00D60307"/>
    <w:rsid w:val="00D60B26"/>
    <w:rsid w:val="00D61ED6"/>
    <w:rsid w:val="00D621C9"/>
    <w:rsid w:val="00D63113"/>
    <w:rsid w:val="00D638F4"/>
    <w:rsid w:val="00D64099"/>
    <w:rsid w:val="00D641D7"/>
    <w:rsid w:val="00D64AD3"/>
    <w:rsid w:val="00D67147"/>
    <w:rsid w:val="00D67343"/>
    <w:rsid w:val="00D67944"/>
    <w:rsid w:val="00D679A2"/>
    <w:rsid w:val="00D7064A"/>
    <w:rsid w:val="00D71BD9"/>
    <w:rsid w:val="00D71CDA"/>
    <w:rsid w:val="00D72160"/>
    <w:rsid w:val="00D72931"/>
    <w:rsid w:val="00D72ABE"/>
    <w:rsid w:val="00D737D8"/>
    <w:rsid w:val="00D75126"/>
    <w:rsid w:val="00D75B71"/>
    <w:rsid w:val="00D76160"/>
    <w:rsid w:val="00D76A51"/>
    <w:rsid w:val="00D76FE3"/>
    <w:rsid w:val="00D77770"/>
    <w:rsid w:val="00D80055"/>
    <w:rsid w:val="00D8059E"/>
    <w:rsid w:val="00D80825"/>
    <w:rsid w:val="00D8084A"/>
    <w:rsid w:val="00D82578"/>
    <w:rsid w:val="00D82968"/>
    <w:rsid w:val="00D82FCD"/>
    <w:rsid w:val="00D844FD"/>
    <w:rsid w:val="00D84906"/>
    <w:rsid w:val="00D84B3E"/>
    <w:rsid w:val="00D854CB"/>
    <w:rsid w:val="00D85D8A"/>
    <w:rsid w:val="00D85DB7"/>
    <w:rsid w:val="00D85F13"/>
    <w:rsid w:val="00D86629"/>
    <w:rsid w:val="00D87383"/>
    <w:rsid w:val="00D87D15"/>
    <w:rsid w:val="00D902D8"/>
    <w:rsid w:val="00D90A14"/>
    <w:rsid w:val="00D90C98"/>
    <w:rsid w:val="00D90D46"/>
    <w:rsid w:val="00D90DFB"/>
    <w:rsid w:val="00D91092"/>
    <w:rsid w:val="00D9210C"/>
    <w:rsid w:val="00D930AA"/>
    <w:rsid w:val="00D932E1"/>
    <w:rsid w:val="00D935D4"/>
    <w:rsid w:val="00D942A4"/>
    <w:rsid w:val="00D95A42"/>
    <w:rsid w:val="00D95FBF"/>
    <w:rsid w:val="00D96D0D"/>
    <w:rsid w:val="00D96E9D"/>
    <w:rsid w:val="00D97DAD"/>
    <w:rsid w:val="00DA2F5E"/>
    <w:rsid w:val="00DA317A"/>
    <w:rsid w:val="00DA3E82"/>
    <w:rsid w:val="00DA3FF1"/>
    <w:rsid w:val="00DA4A00"/>
    <w:rsid w:val="00DA52C8"/>
    <w:rsid w:val="00DA56E5"/>
    <w:rsid w:val="00DA5EE8"/>
    <w:rsid w:val="00DA6054"/>
    <w:rsid w:val="00DA62E1"/>
    <w:rsid w:val="00DA6FF7"/>
    <w:rsid w:val="00DB001C"/>
    <w:rsid w:val="00DB0B61"/>
    <w:rsid w:val="00DB0CCE"/>
    <w:rsid w:val="00DB0FAE"/>
    <w:rsid w:val="00DB11E5"/>
    <w:rsid w:val="00DB173F"/>
    <w:rsid w:val="00DB1841"/>
    <w:rsid w:val="00DB46D3"/>
    <w:rsid w:val="00DB4793"/>
    <w:rsid w:val="00DB4B84"/>
    <w:rsid w:val="00DB6E8A"/>
    <w:rsid w:val="00DC0190"/>
    <w:rsid w:val="00DC01CF"/>
    <w:rsid w:val="00DC02FC"/>
    <w:rsid w:val="00DC033F"/>
    <w:rsid w:val="00DC0B52"/>
    <w:rsid w:val="00DC0C0C"/>
    <w:rsid w:val="00DC214A"/>
    <w:rsid w:val="00DC2E4D"/>
    <w:rsid w:val="00DC33ED"/>
    <w:rsid w:val="00DC3B07"/>
    <w:rsid w:val="00DC415E"/>
    <w:rsid w:val="00DC4F9E"/>
    <w:rsid w:val="00DC5023"/>
    <w:rsid w:val="00DC5089"/>
    <w:rsid w:val="00DC51F8"/>
    <w:rsid w:val="00DC52C9"/>
    <w:rsid w:val="00DC7306"/>
    <w:rsid w:val="00DC733E"/>
    <w:rsid w:val="00DC753F"/>
    <w:rsid w:val="00DC7985"/>
    <w:rsid w:val="00DC7CFA"/>
    <w:rsid w:val="00DD0D30"/>
    <w:rsid w:val="00DD1287"/>
    <w:rsid w:val="00DD1D14"/>
    <w:rsid w:val="00DD1D52"/>
    <w:rsid w:val="00DD2002"/>
    <w:rsid w:val="00DD2CA8"/>
    <w:rsid w:val="00DD2EC1"/>
    <w:rsid w:val="00DD3B3E"/>
    <w:rsid w:val="00DD449A"/>
    <w:rsid w:val="00DD464A"/>
    <w:rsid w:val="00DD515F"/>
    <w:rsid w:val="00DD54EE"/>
    <w:rsid w:val="00DD58EA"/>
    <w:rsid w:val="00DD6040"/>
    <w:rsid w:val="00DD6511"/>
    <w:rsid w:val="00DD6530"/>
    <w:rsid w:val="00DD7103"/>
    <w:rsid w:val="00DD7118"/>
    <w:rsid w:val="00DD7909"/>
    <w:rsid w:val="00DE2287"/>
    <w:rsid w:val="00DE2E8B"/>
    <w:rsid w:val="00DE332F"/>
    <w:rsid w:val="00DE36A2"/>
    <w:rsid w:val="00DE3C47"/>
    <w:rsid w:val="00DE4127"/>
    <w:rsid w:val="00DE4EAD"/>
    <w:rsid w:val="00DE5CF9"/>
    <w:rsid w:val="00DE5E94"/>
    <w:rsid w:val="00DE6698"/>
    <w:rsid w:val="00DE68E2"/>
    <w:rsid w:val="00DE69EE"/>
    <w:rsid w:val="00DE6E8C"/>
    <w:rsid w:val="00DE705A"/>
    <w:rsid w:val="00DE7798"/>
    <w:rsid w:val="00DF0141"/>
    <w:rsid w:val="00DF09E2"/>
    <w:rsid w:val="00DF1538"/>
    <w:rsid w:val="00DF1D76"/>
    <w:rsid w:val="00DF210F"/>
    <w:rsid w:val="00DF25E9"/>
    <w:rsid w:val="00DF2975"/>
    <w:rsid w:val="00DF367C"/>
    <w:rsid w:val="00DF3AD7"/>
    <w:rsid w:val="00DF3F8B"/>
    <w:rsid w:val="00DF4296"/>
    <w:rsid w:val="00DF4459"/>
    <w:rsid w:val="00DF51B4"/>
    <w:rsid w:val="00DF598B"/>
    <w:rsid w:val="00DF6ADB"/>
    <w:rsid w:val="00DF6B8F"/>
    <w:rsid w:val="00DF7CE9"/>
    <w:rsid w:val="00DF7F65"/>
    <w:rsid w:val="00E001CC"/>
    <w:rsid w:val="00E00590"/>
    <w:rsid w:val="00E01008"/>
    <w:rsid w:val="00E01CB9"/>
    <w:rsid w:val="00E02C42"/>
    <w:rsid w:val="00E030DC"/>
    <w:rsid w:val="00E05742"/>
    <w:rsid w:val="00E071C6"/>
    <w:rsid w:val="00E07739"/>
    <w:rsid w:val="00E100F8"/>
    <w:rsid w:val="00E10DCD"/>
    <w:rsid w:val="00E111F1"/>
    <w:rsid w:val="00E1131E"/>
    <w:rsid w:val="00E11439"/>
    <w:rsid w:val="00E1224B"/>
    <w:rsid w:val="00E12E5F"/>
    <w:rsid w:val="00E14783"/>
    <w:rsid w:val="00E164BF"/>
    <w:rsid w:val="00E17324"/>
    <w:rsid w:val="00E17D1F"/>
    <w:rsid w:val="00E2010A"/>
    <w:rsid w:val="00E2045A"/>
    <w:rsid w:val="00E2150F"/>
    <w:rsid w:val="00E2152B"/>
    <w:rsid w:val="00E216D6"/>
    <w:rsid w:val="00E220F2"/>
    <w:rsid w:val="00E22673"/>
    <w:rsid w:val="00E22EFD"/>
    <w:rsid w:val="00E23F52"/>
    <w:rsid w:val="00E2415B"/>
    <w:rsid w:val="00E24563"/>
    <w:rsid w:val="00E2644E"/>
    <w:rsid w:val="00E2665E"/>
    <w:rsid w:val="00E26B03"/>
    <w:rsid w:val="00E2751F"/>
    <w:rsid w:val="00E278F8"/>
    <w:rsid w:val="00E27FA0"/>
    <w:rsid w:val="00E31880"/>
    <w:rsid w:val="00E31D3E"/>
    <w:rsid w:val="00E3297F"/>
    <w:rsid w:val="00E3307D"/>
    <w:rsid w:val="00E3344E"/>
    <w:rsid w:val="00E33902"/>
    <w:rsid w:val="00E33F23"/>
    <w:rsid w:val="00E33F31"/>
    <w:rsid w:val="00E34B7C"/>
    <w:rsid w:val="00E34C86"/>
    <w:rsid w:val="00E358B7"/>
    <w:rsid w:val="00E37EA1"/>
    <w:rsid w:val="00E40166"/>
    <w:rsid w:val="00E40306"/>
    <w:rsid w:val="00E40F0E"/>
    <w:rsid w:val="00E40F85"/>
    <w:rsid w:val="00E4148A"/>
    <w:rsid w:val="00E41FC4"/>
    <w:rsid w:val="00E42809"/>
    <w:rsid w:val="00E42BB3"/>
    <w:rsid w:val="00E42EC7"/>
    <w:rsid w:val="00E43275"/>
    <w:rsid w:val="00E43459"/>
    <w:rsid w:val="00E43A0F"/>
    <w:rsid w:val="00E43A71"/>
    <w:rsid w:val="00E43DE6"/>
    <w:rsid w:val="00E449A5"/>
    <w:rsid w:val="00E44AAC"/>
    <w:rsid w:val="00E46D94"/>
    <w:rsid w:val="00E47CEF"/>
    <w:rsid w:val="00E5105E"/>
    <w:rsid w:val="00E51431"/>
    <w:rsid w:val="00E51F2B"/>
    <w:rsid w:val="00E521B1"/>
    <w:rsid w:val="00E5332B"/>
    <w:rsid w:val="00E53F05"/>
    <w:rsid w:val="00E54AEC"/>
    <w:rsid w:val="00E55B1D"/>
    <w:rsid w:val="00E564AC"/>
    <w:rsid w:val="00E56CA8"/>
    <w:rsid w:val="00E577D6"/>
    <w:rsid w:val="00E57FBC"/>
    <w:rsid w:val="00E60932"/>
    <w:rsid w:val="00E623A3"/>
    <w:rsid w:val="00E62F63"/>
    <w:rsid w:val="00E632EF"/>
    <w:rsid w:val="00E63936"/>
    <w:rsid w:val="00E63C76"/>
    <w:rsid w:val="00E63E83"/>
    <w:rsid w:val="00E64958"/>
    <w:rsid w:val="00E6530D"/>
    <w:rsid w:val="00E665AF"/>
    <w:rsid w:val="00E675B9"/>
    <w:rsid w:val="00E67F5C"/>
    <w:rsid w:val="00E70CEB"/>
    <w:rsid w:val="00E70D54"/>
    <w:rsid w:val="00E71B9E"/>
    <w:rsid w:val="00E724E5"/>
    <w:rsid w:val="00E72AD1"/>
    <w:rsid w:val="00E7450F"/>
    <w:rsid w:val="00E74511"/>
    <w:rsid w:val="00E747D1"/>
    <w:rsid w:val="00E74EB4"/>
    <w:rsid w:val="00E75665"/>
    <w:rsid w:val="00E7640D"/>
    <w:rsid w:val="00E76784"/>
    <w:rsid w:val="00E77C41"/>
    <w:rsid w:val="00E77F62"/>
    <w:rsid w:val="00E804C0"/>
    <w:rsid w:val="00E8069B"/>
    <w:rsid w:val="00E807F7"/>
    <w:rsid w:val="00E80CC0"/>
    <w:rsid w:val="00E81BB2"/>
    <w:rsid w:val="00E8282F"/>
    <w:rsid w:val="00E8284B"/>
    <w:rsid w:val="00E82F6C"/>
    <w:rsid w:val="00E839B2"/>
    <w:rsid w:val="00E84C76"/>
    <w:rsid w:val="00E84EF7"/>
    <w:rsid w:val="00E85BF7"/>
    <w:rsid w:val="00E86637"/>
    <w:rsid w:val="00E878CA"/>
    <w:rsid w:val="00E87ECB"/>
    <w:rsid w:val="00E92647"/>
    <w:rsid w:val="00E93B17"/>
    <w:rsid w:val="00E948C6"/>
    <w:rsid w:val="00E94ACF"/>
    <w:rsid w:val="00E94B4C"/>
    <w:rsid w:val="00E9529D"/>
    <w:rsid w:val="00E958F1"/>
    <w:rsid w:val="00E9594B"/>
    <w:rsid w:val="00E96E03"/>
    <w:rsid w:val="00E970C3"/>
    <w:rsid w:val="00E97126"/>
    <w:rsid w:val="00E978B5"/>
    <w:rsid w:val="00EA0004"/>
    <w:rsid w:val="00EA0227"/>
    <w:rsid w:val="00EA08CA"/>
    <w:rsid w:val="00EA1884"/>
    <w:rsid w:val="00EA198B"/>
    <w:rsid w:val="00EA30B5"/>
    <w:rsid w:val="00EA3CA2"/>
    <w:rsid w:val="00EA3FA8"/>
    <w:rsid w:val="00EA413B"/>
    <w:rsid w:val="00EA43F5"/>
    <w:rsid w:val="00EA5AC5"/>
    <w:rsid w:val="00EA6158"/>
    <w:rsid w:val="00EA7C99"/>
    <w:rsid w:val="00EA7F75"/>
    <w:rsid w:val="00EB05EF"/>
    <w:rsid w:val="00EB1D46"/>
    <w:rsid w:val="00EB1DFC"/>
    <w:rsid w:val="00EB3161"/>
    <w:rsid w:val="00EB3988"/>
    <w:rsid w:val="00EB5BC5"/>
    <w:rsid w:val="00EB5EE5"/>
    <w:rsid w:val="00EB6A88"/>
    <w:rsid w:val="00EB6D04"/>
    <w:rsid w:val="00EB6DD6"/>
    <w:rsid w:val="00EB6E8B"/>
    <w:rsid w:val="00EB7A49"/>
    <w:rsid w:val="00EC1FEF"/>
    <w:rsid w:val="00EC2325"/>
    <w:rsid w:val="00EC3002"/>
    <w:rsid w:val="00EC307C"/>
    <w:rsid w:val="00EC419C"/>
    <w:rsid w:val="00EC4C33"/>
    <w:rsid w:val="00EC4D3C"/>
    <w:rsid w:val="00EC4F6B"/>
    <w:rsid w:val="00EC5915"/>
    <w:rsid w:val="00EC62D0"/>
    <w:rsid w:val="00EC67DD"/>
    <w:rsid w:val="00EC6B13"/>
    <w:rsid w:val="00EC6D0D"/>
    <w:rsid w:val="00EC6DAA"/>
    <w:rsid w:val="00EC73AC"/>
    <w:rsid w:val="00EC7B0D"/>
    <w:rsid w:val="00EC7BD1"/>
    <w:rsid w:val="00EC7F0B"/>
    <w:rsid w:val="00ED04C8"/>
    <w:rsid w:val="00ED0644"/>
    <w:rsid w:val="00ED0AC1"/>
    <w:rsid w:val="00ED0CA7"/>
    <w:rsid w:val="00ED14CF"/>
    <w:rsid w:val="00ED30BD"/>
    <w:rsid w:val="00ED3846"/>
    <w:rsid w:val="00ED38C8"/>
    <w:rsid w:val="00ED48C0"/>
    <w:rsid w:val="00ED60F6"/>
    <w:rsid w:val="00ED6510"/>
    <w:rsid w:val="00EE03F7"/>
    <w:rsid w:val="00EE1068"/>
    <w:rsid w:val="00EE2378"/>
    <w:rsid w:val="00EE3678"/>
    <w:rsid w:val="00EE48D7"/>
    <w:rsid w:val="00EE4FE6"/>
    <w:rsid w:val="00EE4FF3"/>
    <w:rsid w:val="00EE534A"/>
    <w:rsid w:val="00EE5462"/>
    <w:rsid w:val="00EE5681"/>
    <w:rsid w:val="00EE5C35"/>
    <w:rsid w:val="00EE6A52"/>
    <w:rsid w:val="00EE6C9F"/>
    <w:rsid w:val="00EE7408"/>
    <w:rsid w:val="00EE7EEE"/>
    <w:rsid w:val="00EF1317"/>
    <w:rsid w:val="00EF187A"/>
    <w:rsid w:val="00EF1A16"/>
    <w:rsid w:val="00EF1EB4"/>
    <w:rsid w:val="00EF2210"/>
    <w:rsid w:val="00EF290A"/>
    <w:rsid w:val="00EF3DA7"/>
    <w:rsid w:val="00EF40BA"/>
    <w:rsid w:val="00EF4F30"/>
    <w:rsid w:val="00EF57A3"/>
    <w:rsid w:val="00EF5B59"/>
    <w:rsid w:val="00EF6957"/>
    <w:rsid w:val="00EF6E7A"/>
    <w:rsid w:val="00EF760D"/>
    <w:rsid w:val="00EF769F"/>
    <w:rsid w:val="00F00605"/>
    <w:rsid w:val="00F006E1"/>
    <w:rsid w:val="00F00A4E"/>
    <w:rsid w:val="00F017CD"/>
    <w:rsid w:val="00F03B2F"/>
    <w:rsid w:val="00F03C57"/>
    <w:rsid w:val="00F054AC"/>
    <w:rsid w:val="00F100C7"/>
    <w:rsid w:val="00F10771"/>
    <w:rsid w:val="00F10B61"/>
    <w:rsid w:val="00F10F7E"/>
    <w:rsid w:val="00F11555"/>
    <w:rsid w:val="00F11836"/>
    <w:rsid w:val="00F1184F"/>
    <w:rsid w:val="00F11907"/>
    <w:rsid w:val="00F11FE9"/>
    <w:rsid w:val="00F122D9"/>
    <w:rsid w:val="00F122E7"/>
    <w:rsid w:val="00F12A9C"/>
    <w:rsid w:val="00F12AF1"/>
    <w:rsid w:val="00F13007"/>
    <w:rsid w:val="00F13181"/>
    <w:rsid w:val="00F13BB0"/>
    <w:rsid w:val="00F14F88"/>
    <w:rsid w:val="00F14FB4"/>
    <w:rsid w:val="00F156E8"/>
    <w:rsid w:val="00F16407"/>
    <w:rsid w:val="00F16519"/>
    <w:rsid w:val="00F16704"/>
    <w:rsid w:val="00F16BA6"/>
    <w:rsid w:val="00F16E34"/>
    <w:rsid w:val="00F17B38"/>
    <w:rsid w:val="00F2034E"/>
    <w:rsid w:val="00F2084A"/>
    <w:rsid w:val="00F20A73"/>
    <w:rsid w:val="00F20AEC"/>
    <w:rsid w:val="00F20EEC"/>
    <w:rsid w:val="00F20F85"/>
    <w:rsid w:val="00F2171F"/>
    <w:rsid w:val="00F22EE7"/>
    <w:rsid w:val="00F23427"/>
    <w:rsid w:val="00F23BF1"/>
    <w:rsid w:val="00F24144"/>
    <w:rsid w:val="00F25BFD"/>
    <w:rsid w:val="00F26770"/>
    <w:rsid w:val="00F277A5"/>
    <w:rsid w:val="00F27CC6"/>
    <w:rsid w:val="00F304B7"/>
    <w:rsid w:val="00F30B87"/>
    <w:rsid w:val="00F30F74"/>
    <w:rsid w:val="00F32323"/>
    <w:rsid w:val="00F330B1"/>
    <w:rsid w:val="00F333DC"/>
    <w:rsid w:val="00F33E5B"/>
    <w:rsid w:val="00F34097"/>
    <w:rsid w:val="00F34155"/>
    <w:rsid w:val="00F341FE"/>
    <w:rsid w:val="00F34287"/>
    <w:rsid w:val="00F345E7"/>
    <w:rsid w:val="00F34BF7"/>
    <w:rsid w:val="00F3504B"/>
    <w:rsid w:val="00F35304"/>
    <w:rsid w:val="00F3568C"/>
    <w:rsid w:val="00F368AF"/>
    <w:rsid w:val="00F377D0"/>
    <w:rsid w:val="00F37A73"/>
    <w:rsid w:val="00F40981"/>
    <w:rsid w:val="00F413C7"/>
    <w:rsid w:val="00F4189C"/>
    <w:rsid w:val="00F42009"/>
    <w:rsid w:val="00F42722"/>
    <w:rsid w:val="00F42A02"/>
    <w:rsid w:val="00F4426E"/>
    <w:rsid w:val="00F4475D"/>
    <w:rsid w:val="00F451C4"/>
    <w:rsid w:val="00F45505"/>
    <w:rsid w:val="00F45CA9"/>
    <w:rsid w:val="00F465B4"/>
    <w:rsid w:val="00F46E7F"/>
    <w:rsid w:val="00F50188"/>
    <w:rsid w:val="00F51B41"/>
    <w:rsid w:val="00F51C46"/>
    <w:rsid w:val="00F52758"/>
    <w:rsid w:val="00F528C8"/>
    <w:rsid w:val="00F52923"/>
    <w:rsid w:val="00F52E20"/>
    <w:rsid w:val="00F52E74"/>
    <w:rsid w:val="00F5306E"/>
    <w:rsid w:val="00F53F8C"/>
    <w:rsid w:val="00F543CB"/>
    <w:rsid w:val="00F54449"/>
    <w:rsid w:val="00F550E7"/>
    <w:rsid w:val="00F55B4A"/>
    <w:rsid w:val="00F55C2F"/>
    <w:rsid w:val="00F5634F"/>
    <w:rsid w:val="00F57773"/>
    <w:rsid w:val="00F60591"/>
    <w:rsid w:val="00F60B32"/>
    <w:rsid w:val="00F60BD8"/>
    <w:rsid w:val="00F60F8D"/>
    <w:rsid w:val="00F61B46"/>
    <w:rsid w:val="00F62993"/>
    <w:rsid w:val="00F6326D"/>
    <w:rsid w:val="00F638FB"/>
    <w:rsid w:val="00F63C3B"/>
    <w:rsid w:val="00F63DD8"/>
    <w:rsid w:val="00F63F8B"/>
    <w:rsid w:val="00F65F46"/>
    <w:rsid w:val="00F66523"/>
    <w:rsid w:val="00F67077"/>
    <w:rsid w:val="00F70351"/>
    <w:rsid w:val="00F7036E"/>
    <w:rsid w:val="00F7056B"/>
    <w:rsid w:val="00F70753"/>
    <w:rsid w:val="00F710BD"/>
    <w:rsid w:val="00F71CC6"/>
    <w:rsid w:val="00F72B6D"/>
    <w:rsid w:val="00F73102"/>
    <w:rsid w:val="00F73C5B"/>
    <w:rsid w:val="00F762FC"/>
    <w:rsid w:val="00F775EC"/>
    <w:rsid w:val="00F779B9"/>
    <w:rsid w:val="00F807F0"/>
    <w:rsid w:val="00F80CF4"/>
    <w:rsid w:val="00F8195B"/>
    <w:rsid w:val="00F82017"/>
    <w:rsid w:val="00F827B8"/>
    <w:rsid w:val="00F82D54"/>
    <w:rsid w:val="00F83021"/>
    <w:rsid w:val="00F83DDD"/>
    <w:rsid w:val="00F8416A"/>
    <w:rsid w:val="00F84E5D"/>
    <w:rsid w:val="00F8512B"/>
    <w:rsid w:val="00F854E5"/>
    <w:rsid w:val="00F875FB"/>
    <w:rsid w:val="00F90989"/>
    <w:rsid w:val="00F90FC8"/>
    <w:rsid w:val="00F9176B"/>
    <w:rsid w:val="00F9206C"/>
    <w:rsid w:val="00F9295B"/>
    <w:rsid w:val="00F92DF2"/>
    <w:rsid w:val="00F93F1E"/>
    <w:rsid w:val="00F93F8A"/>
    <w:rsid w:val="00F94216"/>
    <w:rsid w:val="00F9449A"/>
    <w:rsid w:val="00F94A22"/>
    <w:rsid w:val="00F950AF"/>
    <w:rsid w:val="00F96C68"/>
    <w:rsid w:val="00F97873"/>
    <w:rsid w:val="00F97AD4"/>
    <w:rsid w:val="00F97BF3"/>
    <w:rsid w:val="00F97BF6"/>
    <w:rsid w:val="00FA00FC"/>
    <w:rsid w:val="00FA07A2"/>
    <w:rsid w:val="00FA11E1"/>
    <w:rsid w:val="00FA210E"/>
    <w:rsid w:val="00FA2387"/>
    <w:rsid w:val="00FA379C"/>
    <w:rsid w:val="00FA39B0"/>
    <w:rsid w:val="00FA4E7A"/>
    <w:rsid w:val="00FA4E8A"/>
    <w:rsid w:val="00FA616E"/>
    <w:rsid w:val="00FA6469"/>
    <w:rsid w:val="00FA66B6"/>
    <w:rsid w:val="00FA6A5A"/>
    <w:rsid w:val="00FA6D8C"/>
    <w:rsid w:val="00FA6EA6"/>
    <w:rsid w:val="00FB0B37"/>
    <w:rsid w:val="00FB0CB8"/>
    <w:rsid w:val="00FB15E2"/>
    <w:rsid w:val="00FB49DF"/>
    <w:rsid w:val="00FB4A66"/>
    <w:rsid w:val="00FB4D32"/>
    <w:rsid w:val="00FB5C66"/>
    <w:rsid w:val="00FB651F"/>
    <w:rsid w:val="00FB6B1F"/>
    <w:rsid w:val="00FC0BAA"/>
    <w:rsid w:val="00FC144F"/>
    <w:rsid w:val="00FC169F"/>
    <w:rsid w:val="00FC174B"/>
    <w:rsid w:val="00FC18F8"/>
    <w:rsid w:val="00FC2706"/>
    <w:rsid w:val="00FC420A"/>
    <w:rsid w:val="00FC443F"/>
    <w:rsid w:val="00FC4DD8"/>
    <w:rsid w:val="00FC6280"/>
    <w:rsid w:val="00FC660A"/>
    <w:rsid w:val="00FC6EA1"/>
    <w:rsid w:val="00FC72D1"/>
    <w:rsid w:val="00FC7432"/>
    <w:rsid w:val="00FC74B4"/>
    <w:rsid w:val="00FC7852"/>
    <w:rsid w:val="00FC7D78"/>
    <w:rsid w:val="00FD0EFA"/>
    <w:rsid w:val="00FD0F4A"/>
    <w:rsid w:val="00FD11B8"/>
    <w:rsid w:val="00FD1338"/>
    <w:rsid w:val="00FD14C5"/>
    <w:rsid w:val="00FD1574"/>
    <w:rsid w:val="00FD15A5"/>
    <w:rsid w:val="00FD18C8"/>
    <w:rsid w:val="00FD272B"/>
    <w:rsid w:val="00FD2A11"/>
    <w:rsid w:val="00FD3609"/>
    <w:rsid w:val="00FD3C37"/>
    <w:rsid w:val="00FD411F"/>
    <w:rsid w:val="00FD449C"/>
    <w:rsid w:val="00FD4F2B"/>
    <w:rsid w:val="00FD4F5C"/>
    <w:rsid w:val="00FD5841"/>
    <w:rsid w:val="00FD666D"/>
    <w:rsid w:val="00FD6CE6"/>
    <w:rsid w:val="00FD6E56"/>
    <w:rsid w:val="00FE014E"/>
    <w:rsid w:val="00FE0B59"/>
    <w:rsid w:val="00FE0E8D"/>
    <w:rsid w:val="00FE1150"/>
    <w:rsid w:val="00FE13E8"/>
    <w:rsid w:val="00FE2ABC"/>
    <w:rsid w:val="00FE3270"/>
    <w:rsid w:val="00FE37CA"/>
    <w:rsid w:val="00FE45A7"/>
    <w:rsid w:val="00FE553A"/>
    <w:rsid w:val="00FE5CA5"/>
    <w:rsid w:val="00FE6F3C"/>
    <w:rsid w:val="00FE7696"/>
    <w:rsid w:val="00FF05FF"/>
    <w:rsid w:val="00FF0D7D"/>
    <w:rsid w:val="00FF1AA9"/>
    <w:rsid w:val="00FF2F70"/>
    <w:rsid w:val="00FF4104"/>
    <w:rsid w:val="00FF4B43"/>
    <w:rsid w:val="00FF5789"/>
    <w:rsid w:val="00FF58D7"/>
    <w:rsid w:val="00FF62A2"/>
    <w:rsid w:val="00FF7C0E"/>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571C8"/>
    <w:rPr>
      <w:sz w:val="24"/>
      <w:szCs w:val="24"/>
    </w:rPr>
  </w:style>
  <w:style w:type="paragraph" w:styleId="1">
    <w:name w:val="heading 1"/>
    <w:aliases w:val="Head 1,????????? 1,Заголовок 1 Знак"/>
    <w:basedOn w:val="a"/>
    <w:next w:val="a"/>
    <w:link w:val="12"/>
    <w:qFormat/>
    <w:rsid w:val="00C571C8"/>
    <w:pPr>
      <w:keepNext/>
      <w:jc w:val="center"/>
      <w:outlineLvl w:val="0"/>
    </w:pPr>
    <w:rPr>
      <w:b/>
      <w:bCs/>
    </w:rPr>
  </w:style>
  <w:style w:type="paragraph" w:styleId="20">
    <w:name w:val="heading 2"/>
    <w:aliases w:val=" Знак14"/>
    <w:basedOn w:val="a"/>
    <w:next w:val="a"/>
    <w:link w:val="21"/>
    <w:qFormat/>
    <w:rsid w:val="00F24144"/>
    <w:pPr>
      <w:keepNext/>
      <w:ind w:firstLine="720"/>
      <w:outlineLvl w:val="1"/>
    </w:pPr>
    <w:rPr>
      <w:i/>
      <w:sz w:val="28"/>
      <w:szCs w:val="20"/>
    </w:rPr>
  </w:style>
  <w:style w:type="paragraph" w:styleId="3">
    <w:name w:val="heading 3"/>
    <w:aliases w:val=" Знак13 Знак, Знак13 Знак Знак, Знак13"/>
    <w:basedOn w:val="a"/>
    <w:next w:val="a"/>
    <w:link w:val="30"/>
    <w:qFormat/>
    <w:rsid w:val="00F24144"/>
    <w:pPr>
      <w:keepNext/>
      <w:ind w:firstLine="851"/>
      <w:jc w:val="center"/>
      <w:outlineLvl w:val="2"/>
    </w:pPr>
    <w:rPr>
      <w:b/>
      <w:sz w:val="28"/>
      <w:szCs w:val="20"/>
    </w:rPr>
  </w:style>
  <w:style w:type="paragraph" w:styleId="4">
    <w:name w:val="heading 4"/>
    <w:aliases w:val=" Знак12"/>
    <w:basedOn w:val="a"/>
    <w:next w:val="a"/>
    <w:link w:val="40"/>
    <w:qFormat/>
    <w:rsid w:val="00F24144"/>
    <w:pPr>
      <w:keepNext/>
      <w:jc w:val="right"/>
      <w:outlineLvl w:val="3"/>
    </w:pPr>
    <w:rPr>
      <w:b/>
      <w:sz w:val="28"/>
      <w:szCs w:val="20"/>
    </w:rPr>
  </w:style>
  <w:style w:type="paragraph" w:styleId="5">
    <w:name w:val="heading 5"/>
    <w:aliases w:val=" Знак11"/>
    <w:basedOn w:val="a"/>
    <w:next w:val="a"/>
    <w:link w:val="50"/>
    <w:qFormat/>
    <w:rsid w:val="00F24144"/>
    <w:pPr>
      <w:keepNext/>
      <w:outlineLvl w:val="4"/>
    </w:pPr>
    <w:rPr>
      <w:sz w:val="28"/>
      <w:szCs w:val="20"/>
    </w:rPr>
  </w:style>
  <w:style w:type="paragraph" w:styleId="6">
    <w:name w:val="heading 6"/>
    <w:aliases w:val=" Знак10"/>
    <w:basedOn w:val="a"/>
    <w:next w:val="a"/>
    <w:link w:val="60"/>
    <w:qFormat/>
    <w:rsid w:val="00F24144"/>
    <w:pPr>
      <w:keepNext/>
      <w:jc w:val="both"/>
      <w:outlineLvl w:val="5"/>
    </w:pPr>
    <w:rPr>
      <w:b/>
      <w:sz w:val="28"/>
      <w:szCs w:val="20"/>
    </w:rPr>
  </w:style>
  <w:style w:type="paragraph" w:styleId="7">
    <w:name w:val="heading 7"/>
    <w:aliases w:val=" Знак9"/>
    <w:basedOn w:val="a"/>
    <w:next w:val="a"/>
    <w:link w:val="70"/>
    <w:qFormat/>
    <w:rsid w:val="00F24144"/>
    <w:pPr>
      <w:keepNext/>
      <w:spacing w:line="360" w:lineRule="auto"/>
      <w:outlineLvl w:val="6"/>
    </w:pPr>
    <w:rPr>
      <w:b/>
      <w:sz w:val="28"/>
      <w:szCs w:val="20"/>
    </w:rPr>
  </w:style>
  <w:style w:type="paragraph" w:styleId="8">
    <w:name w:val="heading 8"/>
    <w:aliases w:val=" Знак8"/>
    <w:basedOn w:val="a"/>
    <w:next w:val="a"/>
    <w:link w:val="80"/>
    <w:qFormat/>
    <w:rsid w:val="00F24144"/>
    <w:pPr>
      <w:keepNext/>
      <w:ind w:firstLine="851"/>
      <w:jc w:val="both"/>
      <w:outlineLvl w:val="7"/>
    </w:pPr>
    <w:rPr>
      <w:b/>
      <w:bCs/>
      <w:sz w:val="28"/>
      <w:szCs w:val="20"/>
    </w:rPr>
  </w:style>
  <w:style w:type="paragraph" w:styleId="9">
    <w:name w:val="heading 9"/>
    <w:aliases w:val=" Знак7"/>
    <w:basedOn w:val="a"/>
    <w:next w:val="a"/>
    <w:link w:val="90"/>
    <w:qFormat/>
    <w:rsid w:val="00F24144"/>
    <w:pPr>
      <w:keepNext/>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2">
    <w:name w:val="Заголовок 1 Знак2"/>
    <w:aliases w:val="Head 1 Знак1,????????? 1 Знак1,Заголовок 1 Знак Знак1"/>
    <w:link w:val="1"/>
    <w:rsid w:val="00F24144"/>
    <w:rPr>
      <w:b/>
      <w:bCs/>
      <w:sz w:val="24"/>
      <w:szCs w:val="24"/>
      <w:lang w:val="ru-RU" w:eastAsia="ru-RU" w:bidi="ar-SA"/>
    </w:rPr>
  </w:style>
  <w:style w:type="character" w:customStyle="1" w:styleId="21">
    <w:name w:val="Заголовок 2 Знак"/>
    <w:aliases w:val=" Знак14 Знак"/>
    <w:link w:val="20"/>
    <w:rsid w:val="00F24144"/>
    <w:rPr>
      <w:i/>
      <w:sz w:val="28"/>
      <w:lang w:val="ru-RU" w:eastAsia="ru-RU" w:bidi="ar-SA"/>
    </w:rPr>
  </w:style>
  <w:style w:type="character" w:customStyle="1" w:styleId="30">
    <w:name w:val="Заголовок 3 Знак"/>
    <w:aliases w:val=" Знак13 Знак Знак1, Знак13 Знак Знак Знак, Знак13 Знак1"/>
    <w:link w:val="3"/>
    <w:rsid w:val="00F24144"/>
    <w:rPr>
      <w:b/>
      <w:sz w:val="28"/>
      <w:lang w:val="ru-RU" w:eastAsia="ru-RU" w:bidi="ar-SA"/>
    </w:rPr>
  </w:style>
  <w:style w:type="character" w:customStyle="1" w:styleId="40">
    <w:name w:val="Заголовок 4 Знак"/>
    <w:aliases w:val=" Знак12 Знак"/>
    <w:link w:val="4"/>
    <w:rsid w:val="00F24144"/>
    <w:rPr>
      <w:b/>
      <w:sz w:val="28"/>
      <w:lang w:val="ru-RU" w:eastAsia="ru-RU" w:bidi="ar-SA"/>
    </w:rPr>
  </w:style>
  <w:style w:type="character" w:customStyle="1" w:styleId="50">
    <w:name w:val="Заголовок 5 Знак"/>
    <w:aliases w:val=" Знак11 Знак"/>
    <w:link w:val="5"/>
    <w:rsid w:val="00F24144"/>
    <w:rPr>
      <w:sz w:val="28"/>
      <w:lang w:val="ru-RU" w:eastAsia="ru-RU" w:bidi="ar-SA"/>
    </w:rPr>
  </w:style>
  <w:style w:type="character" w:customStyle="1" w:styleId="60">
    <w:name w:val="Заголовок 6 Знак"/>
    <w:aliases w:val=" Знак10 Знак"/>
    <w:link w:val="6"/>
    <w:rsid w:val="00F24144"/>
    <w:rPr>
      <w:b/>
      <w:sz w:val="28"/>
      <w:lang w:val="ru-RU" w:eastAsia="ru-RU" w:bidi="ar-SA"/>
    </w:rPr>
  </w:style>
  <w:style w:type="character" w:customStyle="1" w:styleId="70">
    <w:name w:val="Заголовок 7 Знак"/>
    <w:aliases w:val=" Знак9 Знак"/>
    <w:link w:val="7"/>
    <w:rsid w:val="00F24144"/>
    <w:rPr>
      <w:b/>
      <w:sz w:val="28"/>
      <w:lang w:val="ru-RU" w:eastAsia="ru-RU" w:bidi="ar-SA"/>
    </w:rPr>
  </w:style>
  <w:style w:type="character" w:customStyle="1" w:styleId="80">
    <w:name w:val="Заголовок 8 Знак"/>
    <w:aliases w:val=" Знак8 Знак"/>
    <w:link w:val="8"/>
    <w:rsid w:val="00F24144"/>
    <w:rPr>
      <w:b/>
      <w:bCs/>
      <w:sz w:val="28"/>
      <w:lang w:val="ru-RU" w:eastAsia="ru-RU" w:bidi="ar-SA"/>
    </w:rPr>
  </w:style>
  <w:style w:type="character" w:customStyle="1" w:styleId="90">
    <w:name w:val="Заголовок 9 Знак"/>
    <w:aliases w:val=" Знак7 Знак"/>
    <w:link w:val="9"/>
    <w:rsid w:val="00F24144"/>
    <w:rPr>
      <w:sz w:val="28"/>
      <w:szCs w:val="24"/>
      <w:lang w:val="ru-RU" w:eastAsia="ru-RU" w:bidi="ar-SA"/>
    </w:rPr>
  </w:style>
  <w:style w:type="paragraph" w:styleId="a3">
    <w:name w:val="Body Text Indent"/>
    <w:aliases w:val=" Знак2"/>
    <w:basedOn w:val="a"/>
    <w:link w:val="22"/>
    <w:rsid w:val="00C571C8"/>
    <w:pPr>
      <w:ind w:firstLine="708"/>
      <w:jc w:val="both"/>
    </w:pPr>
  </w:style>
  <w:style w:type="character" w:customStyle="1" w:styleId="22">
    <w:name w:val="Основной текст с отступом Знак2"/>
    <w:aliases w:val=" Знак2 Знак"/>
    <w:link w:val="a3"/>
    <w:rsid w:val="00F24144"/>
    <w:rPr>
      <w:sz w:val="24"/>
      <w:szCs w:val="24"/>
      <w:lang w:val="ru-RU" w:eastAsia="ru-RU" w:bidi="ar-SA"/>
    </w:rPr>
  </w:style>
  <w:style w:type="paragraph" w:styleId="a4">
    <w:name w:val="Body Text"/>
    <w:aliases w:val="Основной текст13, Знак1 Знак,Знак1 Знак,bt,Основной текст13 Знак Знак Знак Знак Знак Знак Знак Знак Знак,Основной текст13 Знак Знак Знак Знак,Основной текст13 Знак Знак,Основной текст Знак,Òàáë òåêñò"/>
    <w:basedOn w:val="a"/>
    <w:link w:val="10"/>
    <w:rsid w:val="00C571C8"/>
    <w:pPr>
      <w:jc w:val="both"/>
    </w:pPr>
    <w:rPr>
      <w:sz w:val="22"/>
    </w:rPr>
  </w:style>
  <w:style w:type="character" w:customStyle="1" w:styleId="10">
    <w:name w:val="Основной текст Знак1"/>
    <w:aliases w:val="Основной текст13 Знак, Знак1 Знак Знак,Знак1 Знак Знак,bt Знак,Основной текст13 Знак Знак Знак Знак Знак Знак Знак Знак Знак Знак,Основной текст13 Знак Знак Знак Знак Знак,Основной текст13 Знак Знак Знак,Основной текст Знак Знак1"/>
    <w:link w:val="a4"/>
    <w:rsid w:val="00F24144"/>
    <w:rPr>
      <w:sz w:val="22"/>
      <w:szCs w:val="24"/>
      <w:lang w:val="ru-RU" w:eastAsia="ru-RU" w:bidi="ar-SA"/>
    </w:rPr>
  </w:style>
  <w:style w:type="paragraph" w:styleId="23">
    <w:name w:val="Body Text 2"/>
    <w:aliases w:val="Основной текст сноска под таблицу,Основной текст 2 Знак,Основной текст сноска под таблицу Знак,Основной текст сноска под таблицу Знак1"/>
    <w:basedOn w:val="a"/>
    <w:link w:val="210"/>
    <w:rsid w:val="00C571C8"/>
    <w:pPr>
      <w:jc w:val="both"/>
    </w:pPr>
  </w:style>
  <w:style w:type="character" w:customStyle="1" w:styleId="210">
    <w:name w:val="Основной текст 2 Знак1"/>
    <w:aliases w:val="Основной текст сноска под таблицу Знак2,Основной текст 2 Знак Знак1,Основной текст сноска под таблицу Знак Знак,Основной текст сноска под таблицу Знак1 Знак"/>
    <w:link w:val="23"/>
    <w:locked/>
    <w:rsid w:val="00F24144"/>
    <w:rPr>
      <w:sz w:val="24"/>
      <w:szCs w:val="24"/>
      <w:lang w:val="ru-RU" w:eastAsia="ru-RU" w:bidi="ar-SA"/>
    </w:rPr>
  </w:style>
  <w:style w:type="paragraph" w:styleId="24">
    <w:name w:val="Body Text Indent 2"/>
    <w:basedOn w:val="a"/>
    <w:link w:val="25"/>
    <w:rsid w:val="00C571C8"/>
    <w:pPr>
      <w:ind w:firstLine="1440"/>
      <w:jc w:val="both"/>
    </w:pPr>
    <w:rPr>
      <w:lang w:val="x-none" w:eastAsia="x-none"/>
    </w:rPr>
  </w:style>
  <w:style w:type="paragraph" w:styleId="31">
    <w:name w:val="Body Text Indent 3"/>
    <w:basedOn w:val="a"/>
    <w:link w:val="32"/>
    <w:rsid w:val="00C571C8"/>
    <w:pPr>
      <w:ind w:firstLine="705"/>
      <w:jc w:val="both"/>
    </w:pPr>
  </w:style>
  <w:style w:type="character" w:customStyle="1" w:styleId="32">
    <w:name w:val="Основной текст с отступом 3 Знак"/>
    <w:link w:val="31"/>
    <w:rsid w:val="00F24144"/>
    <w:rPr>
      <w:sz w:val="24"/>
      <w:szCs w:val="24"/>
      <w:lang w:val="ru-RU" w:eastAsia="ru-RU" w:bidi="ar-SA"/>
    </w:rPr>
  </w:style>
  <w:style w:type="paragraph" w:styleId="a5">
    <w:name w:val="footer"/>
    <w:aliases w:val=" Знак6"/>
    <w:basedOn w:val="a"/>
    <w:link w:val="a6"/>
    <w:uiPriority w:val="99"/>
    <w:rsid w:val="00C571C8"/>
    <w:pPr>
      <w:tabs>
        <w:tab w:val="center" w:pos="4677"/>
        <w:tab w:val="right" w:pos="9355"/>
      </w:tabs>
    </w:pPr>
  </w:style>
  <w:style w:type="character" w:customStyle="1" w:styleId="a6">
    <w:name w:val="Нижний колонтитул Знак"/>
    <w:aliases w:val=" Знак6 Знак"/>
    <w:link w:val="a5"/>
    <w:uiPriority w:val="99"/>
    <w:rsid w:val="00F24144"/>
    <w:rPr>
      <w:sz w:val="24"/>
      <w:szCs w:val="24"/>
      <w:lang w:val="ru-RU" w:eastAsia="ru-RU" w:bidi="ar-SA"/>
    </w:rPr>
  </w:style>
  <w:style w:type="character" w:styleId="a7">
    <w:name w:val="page number"/>
    <w:basedOn w:val="a0"/>
    <w:rsid w:val="00C571C8"/>
  </w:style>
  <w:style w:type="paragraph" w:customStyle="1" w:styleId="ConsPlusCell">
    <w:name w:val="ConsPlusCell"/>
    <w:rsid w:val="00A87A57"/>
    <w:pPr>
      <w:widowControl w:val="0"/>
      <w:autoSpaceDE w:val="0"/>
      <w:autoSpaceDN w:val="0"/>
      <w:adjustRightInd w:val="0"/>
    </w:pPr>
    <w:rPr>
      <w:rFonts w:ascii="Arial" w:hAnsi="Arial" w:cs="Arial"/>
    </w:rPr>
  </w:style>
  <w:style w:type="character" w:customStyle="1" w:styleId="rvts1417">
    <w:name w:val="rvts1417"/>
    <w:rsid w:val="00F24144"/>
    <w:rPr>
      <w:rFonts w:ascii="Arial" w:hAnsi="Arial" w:cs="Arial" w:hint="default"/>
      <w:b w:val="0"/>
      <w:bCs w:val="0"/>
      <w:i w:val="0"/>
      <w:iCs w:val="0"/>
      <w:strike w:val="0"/>
      <w:dstrike w:val="0"/>
      <w:color w:val="000000"/>
      <w:sz w:val="17"/>
      <w:szCs w:val="17"/>
      <w:u w:val="none"/>
      <w:effect w:val="none"/>
      <w:shd w:val="clear" w:color="auto" w:fill="auto"/>
    </w:rPr>
  </w:style>
  <w:style w:type="paragraph" w:customStyle="1" w:styleId="26">
    <w:name w:val=" Знак Знак Знак2 Знак"/>
    <w:basedOn w:val="a"/>
    <w:rsid w:val="00F24144"/>
    <w:rPr>
      <w:rFonts w:ascii="Verdana" w:hAnsi="Verdana" w:cs="Verdana"/>
      <w:sz w:val="20"/>
      <w:szCs w:val="20"/>
      <w:lang w:val="en-US" w:eastAsia="en-US"/>
    </w:rPr>
  </w:style>
  <w:style w:type="paragraph" w:customStyle="1" w:styleId="a8">
    <w:name w:val=" Знак"/>
    <w:basedOn w:val="a"/>
    <w:rsid w:val="00F24144"/>
    <w:rPr>
      <w:rFonts w:ascii="Verdana" w:hAnsi="Verdana" w:cs="Verdana"/>
      <w:sz w:val="20"/>
      <w:szCs w:val="20"/>
      <w:lang w:val="en-US" w:eastAsia="en-US"/>
    </w:rPr>
  </w:style>
  <w:style w:type="paragraph" w:styleId="a9">
    <w:name w:val="Title"/>
    <w:aliases w:val=" Знак3"/>
    <w:basedOn w:val="a"/>
    <w:link w:val="aa"/>
    <w:qFormat/>
    <w:rsid w:val="00F24144"/>
    <w:pPr>
      <w:ind w:firstLine="851"/>
      <w:jc w:val="center"/>
    </w:pPr>
    <w:rPr>
      <w:b/>
      <w:sz w:val="28"/>
      <w:szCs w:val="20"/>
    </w:rPr>
  </w:style>
  <w:style w:type="character" w:customStyle="1" w:styleId="aa">
    <w:name w:val="Название Знак"/>
    <w:aliases w:val=" Знак3 Знак"/>
    <w:link w:val="a9"/>
    <w:rsid w:val="00F24144"/>
    <w:rPr>
      <w:b/>
      <w:sz w:val="28"/>
      <w:lang w:val="ru-RU" w:eastAsia="ru-RU" w:bidi="ar-SA"/>
    </w:rPr>
  </w:style>
  <w:style w:type="paragraph" w:customStyle="1" w:styleId="51">
    <w:name w:val="5"/>
    <w:basedOn w:val="a"/>
    <w:rsid w:val="00F24144"/>
    <w:pPr>
      <w:spacing w:before="100" w:beforeAutospacing="1" w:after="100" w:afterAutospacing="1"/>
    </w:pPr>
    <w:rPr>
      <w:rFonts w:ascii="Arial" w:eastAsia="Arial Unicode MS" w:hAnsi="Arial" w:cs="Arial"/>
      <w:color w:val="000000"/>
      <w:sz w:val="22"/>
      <w:szCs w:val="22"/>
    </w:rPr>
  </w:style>
  <w:style w:type="paragraph" w:customStyle="1" w:styleId="ab">
    <w:name w:val="a"/>
    <w:basedOn w:val="a"/>
    <w:rsid w:val="00F24144"/>
    <w:pPr>
      <w:spacing w:before="100" w:beforeAutospacing="1" w:after="100" w:afterAutospacing="1"/>
    </w:pPr>
    <w:rPr>
      <w:rFonts w:ascii="Arial" w:eastAsia="Arial Unicode MS" w:hAnsi="Arial" w:cs="Arial"/>
      <w:color w:val="000000"/>
      <w:sz w:val="22"/>
      <w:szCs w:val="22"/>
    </w:rPr>
  </w:style>
  <w:style w:type="paragraph" w:customStyle="1" w:styleId="ConsCell">
    <w:name w:val="ConsCell"/>
    <w:rsid w:val="00F24144"/>
    <w:pPr>
      <w:autoSpaceDE w:val="0"/>
      <w:autoSpaceDN w:val="0"/>
      <w:adjustRightInd w:val="0"/>
      <w:ind w:right="19772"/>
    </w:pPr>
    <w:rPr>
      <w:rFonts w:ascii="Arial" w:hAnsi="Arial" w:cs="Arial"/>
    </w:rPr>
  </w:style>
  <w:style w:type="paragraph" w:customStyle="1" w:styleId="Subtitle">
    <w:name w:val="Subtitle"/>
    <w:basedOn w:val="a"/>
    <w:rsid w:val="00F24144"/>
    <w:pPr>
      <w:widowControl w:val="0"/>
      <w:spacing w:line="360" w:lineRule="auto"/>
      <w:jc w:val="center"/>
    </w:pPr>
    <w:rPr>
      <w:rFonts w:ascii="Arial" w:hAnsi="Arial"/>
      <w:b/>
      <w:snapToGrid w:val="0"/>
      <w:sz w:val="28"/>
      <w:szCs w:val="20"/>
    </w:rPr>
  </w:style>
  <w:style w:type="paragraph" w:styleId="a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Текст сноски Знак,ft"/>
    <w:basedOn w:val="a"/>
    <w:link w:val="27"/>
    <w:semiHidden/>
    <w:rsid w:val="00F24144"/>
    <w:rPr>
      <w:sz w:val="20"/>
    </w:rPr>
  </w:style>
  <w:style w:type="character" w:customStyle="1" w:styleId="27">
    <w:name w:val="Текст сноски Знак2"/>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ft Знак"/>
    <w:link w:val="ac"/>
    <w:rsid w:val="00F24144"/>
    <w:rPr>
      <w:szCs w:val="24"/>
      <w:lang w:val="ru-RU" w:eastAsia="ru-RU" w:bidi="ar-SA"/>
    </w:rPr>
  </w:style>
  <w:style w:type="paragraph" w:customStyle="1" w:styleId="ConsPlusNonformat">
    <w:name w:val="ConsPlusNonformat"/>
    <w:rsid w:val="00F24144"/>
    <w:pPr>
      <w:widowControl w:val="0"/>
      <w:autoSpaceDE w:val="0"/>
      <w:autoSpaceDN w:val="0"/>
      <w:adjustRightInd w:val="0"/>
    </w:pPr>
    <w:rPr>
      <w:rFonts w:ascii="Courier New" w:hAnsi="Courier New" w:cs="Courier New"/>
    </w:rPr>
  </w:style>
  <w:style w:type="paragraph" w:customStyle="1" w:styleId="ConsPlusNormal">
    <w:name w:val="ConsPlusNormal"/>
    <w:rsid w:val="00F24144"/>
    <w:pPr>
      <w:widowControl w:val="0"/>
      <w:autoSpaceDE w:val="0"/>
      <w:autoSpaceDN w:val="0"/>
      <w:adjustRightInd w:val="0"/>
      <w:ind w:firstLine="720"/>
    </w:pPr>
    <w:rPr>
      <w:rFonts w:ascii="Arial" w:hAnsi="Arial" w:cs="Arial"/>
    </w:rPr>
  </w:style>
  <w:style w:type="paragraph" w:customStyle="1" w:styleId="ConsNonformat">
    <w:name w:val="ConsNonformat"/>
    <w:rsid w:val="00F24144"/>
    <w:pPr>
      <w:widowControl w:val="0"/>
      <w:autoSpaceDE w:val="0"/>
      <w:autoSpaceDN w:val="0"/>
      <w:adjustRightInd w:val="0"/>
    </w:pPr>
    <w:rPr>
      <w:rFonts w:ascii="Courier New" w:hAnsi="Courier New"/>
    </w:rPr>
  </w:style>
  <w:style w:type="paragraph" w:styleId="ad">
    <w:name w:val="header"/>
    <w:aliases w:val="ВерхКолонтитул,Верхний колонтитул Знак,ВерхКолонтитул Знак"/>
    <w:basedOn w:val="a"/>
    <w:link w:val="11"/>
    <w:rsid w:val="00F24144"/>
    <w:pPr>
      <w:tabs>
        <w:tab w:val="center" w:pos="4677"/>
        <w:tab w:val="right" w:pos="9355"/>
      </w:tabs>
    </w:pPr>
    <w:rPr>
      <w:lang w:val="x-none" w:eastAsia="x-none"/>
    </w:rPr>
  </w:style>
  <w:style w:type="character" w:customStyle="1" w:styleId="11">
    <w:name w:val="Верхний колонтитул Знак1"/>
    <w:aliases w:val="ВерхКолонтитул Знак1,Верхний колонтитул Знак Знак1,ВерхКолонтитул Знак Знак"/>
    <w:link w:val="ad"/>
    <w:rsid w:val="00C25E33"/>
    <w:rPr>
      <w:sz w:val="24"/>
      <w:szCs w:val="24"/>
    </w:rPr>
  </w:style>
  <w:style w:type="paragraph" w:customStyle="1" w:styleId="ConsPlusTitle">
    <w:name w:val="ConsPlusTitle"/>
    <w:rsid w:val="00F24144"/>
    <w:pPr>
      <w:widowControl w:val="0"/>
      <w:autoSpaceDE w:val="0"/>
      <w:autoSpaceDN w:val="0"/>
      <w:adjustRightInd w:val="0"/>
    </w:pPr>
    <w:rPr>
      <w:rFonts w:ascii="Arial" w:hAnsi="Arial" w:cs="Arial"/>
      <w:b/>
      <w:bCs/>
    </w:rPr>
  </w:style>
  <w:style w:type="paragraph" w:customStyle="1" w:styleId="ae">
    <w:name w:val="Таблица"/>
    <w:basedOn w:val="a"/>
    <w:rsid w:val="00F24144"/>
    <w:pPr>
      <w:widowControl w:val="0"/>
      <w:spacing w:line="264" w:lineRule="auto"/>
      <w:jc w:val="both"/>
    </w:pPr>
  </w:style>
  <w:style w:type="paragraph" w:customStyle="1" w:styleId="xl84">
    <w:name w:val="xl84"/>
    <w:basedOn w:val="a"/>
    <w:autoRedefine/>
    <w:rsid w:val="00F24144"/>
    <w:pPr>
      <w:ind w:firstLine="26"/>
      <w:jc w:val="center"/>
    </w:pPr>
    <w:rPr>
      <w:snapToGrid w:val="0"/>
      <w:sz w:val="28"/>
    </w:rPr>
  </w:style>
  <w:style w:type="paragraph" w:customStyle="1" w:styleId="BodyText22">
    <w:name w:val="Body Text 22"/>
    <w:basedOn w:val="a"/>
    <w:rsid w:val="00F24144"/>
    <w:rPr>
      <w:sz w:val="28"/>
    </w:rPr>
  </w:style>
  <w:style w:type="paragraph" w:customStyle="1" w:styleId="BodyText2">
    <w:name w:val="Body Text 2"/>
    <w:basedOn w:val="a"/>
    <w:rsid w:val="00F24144"/>
    <w:pPr>
      <w:widowControl w:val="0"/>
      <w:ind w:firstLine="709"/>
    </w:pPr>
    <w:rPr>
      <w:snapToGrid w:val="0"/>
      <w:sz w:val="20"/>
    </w:rPr>
  </w:style>
  <w:style w:type="paragraph" w:customStyle="1" w:styleId="NormalWeb">
    <w:name w:val="Normal (Web)"/>
    <w:basedOn w:val="a"/>
    <w:rsid w:val="00F24144"/>
    <w:pPr>
      <w:spacing w:before="100" w:after="100"/>
    </w:pPr>
  </w:style>
  <w:style w:type="paragraph" w:customStyle="1" w:styleId="heading1">
    <w:name w:val="heading 1"/>
    <w:basedOn w:val="a"/>
    <w:next w:val="a"/>
    <w:rsid w:val="00F24144"/>
    <w:pPr>
      <w:keepNext/>
      <w:jc w:val="center"/>
      <w:outlineLvl w:val="0"/>
    </w:pPr>
    <w:rPr>
      <w:szCs w:val="20"/>
      <w:lang w:val="en-US"/>
    </w:rPr>
  </w:style>
  <w:style w:type="paragraph" w:customStyle="1" w:styleId="heading2">
    <w:name w:val="heading 2"/>
    <w:basedOn w:val="a"/>
    <w:next w:val="a"/>
    <w:rsid w:val="00F24144"/>
    <w:pPr>
      <w:keepNext/>
      <w:jc w:val="right"/>
      <w:outlineLvl w:val="1"/>
    </w:pPr>
    <w:rPr>
      <w:sz w:val="28"/>
      <w:szCs w:val="20"/>
    </w:rPr>
  </w:style>
  <w:style w:type="paragraph" w:styleId="33">
    <w:name w:val="Body Text 3"/>
    <w:aliases w:val=" Знак4"/>
    <w:basedOn w:val="a"/>
    <w:link w:val="34"/>
    <w:rsid w:val="00F24144"/>
    <w:pPr>
      <w:spacing w:line="192" w:lineRule="auto"/>
      <w:ind w:right="170"/>
    </w:pPr>
    <w:rPr>
      <w:sz w:val="28"/>
    </w:rPr>
  </w:style>
  <w:style w:type="paragraph" w:customStyle="1" w:styleId="af">
    <w:name w:val="для таблиц"/>
    <w:basedOn w:val="a"/>
    <w:rsid w:val="00F24144"/>
    <w:pPr>
      <w:widowControl w:val="0"/>
      <w:jc w:val="both"/>
    </w:pPr>
    <w:rPr>
      <w:snapToGrid w:val="0"/>
      <w:szCs w:val="20"/>
    </w:rPr>
  </w:style>
  <w:style w:type="paragraph" w:styleId="af0">
    <w:name w:val="Normal (Web)"/>
    <w:aliases w:val="Обычный (веб) Знак Знак,Обычный (веб) Знак1 Знак Знак,Обычный (веб) Знак Знак Знак Знак,Обычный (Web) Знак Знак Знак Знак,Обычный (Web) Знак Знак,Обычный (веб) Знак Знак1,Обычный (Web) Знак Знак1,Обычный (веб) Знак1 Знак,Обычный (веб) Знак"/>
    <w:basedOn w:val="a"/>
    <w:link w:val="28"/>
    <w:rsid w:val="00F24144"/>
    <w:pPr>
      <w:spacing w:before="100" w:beforeAutospacing="1" w:after="100" w:afterAutospacing="1"/>
    </w:pPr>
    <w:rPr>
      <w:rFonts w:ascii="Arial Unicode MS" w:eastAsia="Arial Unicode MS" w:hAnsi="Arial Unicode MS" w:cs="Arial Unicode MS"/>
    </w:rPr>
  </w:style>
  <w:style w:type="character" w:customStyle="1" w:styleId="28">
    <w:name w:val="Обычный (веб) Знак2"/>
    <w:aliases w:val="Обычный (веб) Знак Знак Знак2,Обычный (веб) Знак1 Знак Знак Знак2,Обычный (веб) Знак Знак Знак Знак Знак2,Обычный (Web) Знак Знак Знак Знак Знак2,Обычный (Web) Знак Знак Знак2,Обычный (веб) Знак Знак1 Знак2,Обычный (веб) Знак Знак3"/>
    <w:link w:val="af0"/>
    <w:rsid w:val="00F24144"/>
    <w:rPr>
      <w:rFonts w:ascii="Arial Unicode MS" w:eastAsia="Arial Unicode MS" w:hAnsi="Arial Unicode MS" w:cs="Arial Unicode MS"/>
      <w:sz w:val="24"/>
      <w:szCs w:val="24"/>
      <w:lang w:val="ru-RU" w:eastAsia="ru-RU" w:bidi="ar-SA"/>
    </w:rPr>
  </w:style>
  <w:style w:type="paragraph" w:customStyle="1" w:styleId="af1">
    <w:name w:val="Название таблиц"/>
    <w:basedOn w:val="a"/>
    <w:rsid w:val="00F24144"/>
    <w:pPr>
      <w:ind w:firstLine="709"/>
      <w:jc w:val="center"/>
    </w:pPr>
    <w:rPr>
      <w:b/>
      <w:bCs/>
      <w:iCs/>
      <w:sz w:val="26"/>
      <w:szCs w:val="20"/>
    </w:rPr>
  </w:style>
  <w:style w:type="paragraph" w:customStyle="1" w:styleId="Normal">
    <w:name w:val="Normal"/>
    <w:link w:val="Normal0"/>
    <w:rsid w:val="00F24144"/>
    <w:pPr>
      <w:spacing w:before="100" w:after="100"/>
    </w:pPr>
    <w:rPr>
      <w:snapToGrid w:val="0"/>
      <w:sz w:val="24"/>
    </w:rPr>
  </w:style>
  <w:style w:type="character" w:customStyle="1" w:styleId="Normal0">
    <w:name w:val="Normal Знак"/>
    <w:link w:val="Normal"/>
    <w:rsid w:val="00F24144"/>
    <w:rPr>
      <w:snapToGrid w:val="0"/>
      <w:sz w:val="24"/>
      <w:lang w:val="ru-RU" w:eastAsia="ru-RU" w:bidi="ar-SA"/>
    </w:rPr>
  </w:style>
  <w:style w:type="paragraph" w:customStyle="1" w:styleId="BodyText3">
    <w:name w:val="Body Text 3"/>
    <w:basedOn w:val="a"/>
    <w:rsid w:val="00F24144"/>
    <w:pPr>
      <w:widowControl w:val="0"/>
      <w:jc w:val="center"/>
    </w:pPr>
    <w:rPr>
      <w:sz w:val="28"/>
      <w:szCs w:val="20"/>
    </w:rPr>
  </w:style>
  <w:style w:type="paragraph" w:customStyle="1" w:styleId="ConsNormal">
    <w:name w:val="ConsNormal"/>
    <w:rsid w:val="00F24144"/>
    <w:pPr>
      <w:widowControl w:val="0"/>
      <w:autoSpaceDE w:val="0"/>
      <w:autoSpaceDN w:val="0"/>
      <w:adjustRightInd w:val="0"/>
      <w:ind w:right="19772" w:firstLine="720"/>
    </w:pPr>
    <w:rPr>
      <w:rFonts w:ascii="Arial" w:hAnsi="Arial" w:cs="Arial"/>
    </w:rPr>
  </w:style>
  <w:style w:type="character" w:customStyle="1" w:styleId="af2">
    <w:name w:val="Основной текст с отступом Знак"/>
    <w:uiPriority w:val="99"/>
    <w:rsid w:val="00F24144"/>
    <w:rPr>
      <w:sz w:val="24"/>
      <w:szCs w:val="24"/>
      <w:lang w:val="ru-RU" w:eastAsia="ru-RU" w:bidi="ar-SA"/>
    </w:rPr>
  </w:style>
  <w:style w:type="paragraph" w:customStyle="1" w:styleId="af3">
    <w:name w:val="шапка"/>
    <w:basedOn w:val="a"/>
    <w:rsid w:val="00F24144"/>
    <w:pPr>
      <w:autoSpaceDE w:val="0"/>
      <w:autoSpaceDN w:val="0"/>
      <w:spacing w:before="40" w:after="80"/>
    </w:pPr>
    <w:rPr>
      <w:rFonts w:ascii="Arial" w:hAnsi="Arial" w:cs="Arial"/>
      <w:sz w:val="22"/>
      <w:szCs w:val="22"/>
    </w:rPr>
  </w:style>
  <w:style w:type="paragraph" w:customStyle="1" w:styleId="af4">
    <w:name w:val="табл"/>
    <w:basedOn w:val="a"/>
    <w:rsid w:val="00F24144"/>
    <w:pPr>
      <w:autoSpaceDE w:val="0"/>
      <w:autoSpaceDN w:val="0"/>
      <w:spacing w:before="20" w:after="40"/>
    </w:pPr>
    <w:rPr>
      <w:rFonts w:ascii="Arial" w:hAnsi="Arial" w:cs="Arial"/>
      <w:sz w:val="22"/>
      <w:szCs w:val="22"/>
    </w:rPr>
  </w:style>
  <w:style w:type="character" w:styleId="af5">
    <w:name w:val="Hyperlink"/>
    <w:uiPriority w:val="99"/>
    <w:rsid w:val="00F24144"/>
    <w:rPr>
      <w:color w:val="0000FF"/>
      <w:u w:val="single"/>
    </w:rPr>
  </w:style>
  <w:style w:type="paragraph" w:customStyle="1" w:styleId="af6">
    <w:name w:val="#Таблица текст"/>
    <w:basedOn w:val="a"/>
    <w:rsid w:val="00F24144"/>
    <w:rPr>
      <w:sz w:val="20"/>
      <w:szCs w:val="20"/>
    </w:rPr>
  </w:style>
  <w:style w:type="paragraph" w:customStyle="1" w:styleId="af7">
    <w:name w:val="#Таблица названия столбцов"/>
    <w:basedOn w:val="a"/>
    <w:rsid w:val="00F24144"/>
    <w:pPr>
      <w:jc w:val="center"/>
    </w:pPr>
    <w:rPr>
      <w:b/>
      <w:sz w:val="20"/>
      <w:szCs w:val="20"/>
    </w:rPr>
  </w:style>
  <w:style w:type="paragraph" w:customStyle="1" w:styleId="af8">
    <w:name w:val="#Таблица цифры"/>
    <w:basedOn w:val="a"/>
    <w:rsid w:val="00F24144"/>
    <w:pPr>
      <w:jc w:val="center"/>
    </w:pPr>
    <w:rPr>
      <w:sz w:val="20"/>
      <w:szCs w:val="20"/>
    </w:rPr>
  </w:style>
  <w:style w:type="paragraph" w:customStyle="1" w:styleId="af9">
    <w:name w:val="Источник последний абзац"/>
    <w:basedOn w:val="a"/>
    <w:rsid w:val="00F24144"/>
    <w:pPr>
      <w:keepLines/>
      <w:spacing w:before="60" w:after="120"/>
      <w:jc w:val="both"/>
    </w:pPr>
    <w:rPr>
      <w:sz w:val="18"/>
      <w:szCs w:val="20"/>
    </w:rPr>
  </w:style>
  <w:style w:type="paragraph" w:customStyle="1" w:styleId="afa">
    <w:name w:val="лист"/>
    <w:basedOn w:val="a"/>
    <w:rsid w:val="00F24144"/>
    <w:pPr>
      <w:ind w:firstLine="720"/>
      <w:jc w:val="both"/>
    </w:pPr>
    <w:rPr>
      <w:szCs w:val="20"/>
    </w:rPr>
  </w:style>
  <w:style w:type="paragraph" w:customStyle="1" w:styleId="1Aeaaiue">
    <w:name w:val="1Aeaaiue"/>
    <w:basedOn w:val="a"/>
    <w:rsid w:val="00F24144"/>
    <w:pPr>
      <w:overflowPunct w:val="0"/>
      <w:autoSpaceDE w:val="0"/>
      <w:autoSpaceDN w:val="0"/>
      <w:adjustRightInd w:val="0"/>
      <w:spacing w:after="120"/>
      <w:ind w:firstLine="709"/>
      <w:jc w:val="both"/>
      <w:textAlignment w:val="baseline"/>
    </w:pPr>
    <w:rPr>
      <w:sz w:val="28"/>
      <w:szCs w:val="20"/>
    </w:rPr>
  </w:style>
  <w:style w:type="paragraph" w:customStyle="1" w:styleId="BodyText24">
    <w:name w:val="Body Text 24"/>
    <w:basedOn w:val="a"/>
    <w:rsid w:val="00F24144"/>
    <w:pPr>
      <w:widowControl w:val="0"/>
      <w:spacing w:before="120" w:line="336" w:lineRule="auto"/>
      <w:ind w:firstLine="720"/>
      <w:jc w:val="both"/>
    </w:pPr>
    <w:rPr>
      <w:sz w:val="28"/>
      <w:szCs w:val="20"/>
    </w:rPr>
  </w:style>
  <w:style w:type="paragraph" w:customStyle="1" w:styleId="13">
    <w:name w:val="1Главный"/>
    <w:basedOn w:val="a"/>
    <w:rsid w:val="00F24144"/>
    <w:pPr>
      <w:spacing w:after="120"/>
      <w:ind w:firstLine="709"/>
      <w:jc w:val="both"/>
    </w:pPr>
    <w:rPr>
      <w:sz w:val="28"/>
      <w:szCs w:val="28"/>
    </w:rPr>
  </w:style>
  <w:style w:type="paragraph" w:customStyle="1" w:styleId="14">
    <w:name w:val="1Тема"/>
    <w:basedOn w:val="a"/>
    <w:rsid w:val="00F24144"/>
    <w:pPr>
      <w:spacing w:after="120"/>
    </w:pPr>
    <w:rPr>
      <w:rFonts w:ascii="Georgia" w:hAnsi="Georgia"/>
      <w:b/>
      <w:bCs/>
    </w:rPr>
  </w:style>
  <w:style w:type="paragraph" w:customStyle="1" w:styleId="BodyText21">
    <w:name w:val="Body Text 21"/>
    <w:basedOn w:val="a"/>
    <w:rsid w:val="00F24144"/>
    <w:pPr>
      <w:widowControl w:val="0"/>
      <w:ind w:firstLine="720"/>
      <w:jc w:val="both"/>
    </w:pPr>
    <w:rPr>
      <w:sz w:val="28"/>
    </w:rPr>
  </w:style>
  <w:style w:type="paragraph" w:customStyle="1" w:styleId="Iniiaiieoaeno2">
    <w:name w:val="Iniiaiie oaeno 2"/>
    <w:basedOn w:val="a"/>
    <w:rsid w:val="00F24144"/>
    <w:pPr>
      <w:widowControl w:val="0"/>
      <w:ind w:firstLine="709"/>
      <w:jc w:val="both"/>
    </w:pPr>
    <w:rPr>
      <w:snapToGrid w:val="0"/>
      <w:sz w:val="28"/>
      <w:szCs w:val="20"/>
    </w:rPr>
  </w:style>
  <w:style w:type="paragraph" w:customStyle="1" w:styleId="211">
    <w:name w:val="Основной текст 21"/>
    <w:basedOn w:val="a"/>
    <w:rsid w:val="00F24144"/>
    <w:pPr>
      <w:widowControl w:val="0"/>
    </w:pPr>
    <w:rPr>
      <w:sz w:val="28"/>
      <w:szCs w:val="20"/>
    </w:rPr>
  </w:style>
  <w:style w:type="paragraph" w:customStyle="1" w:styleId="15">
    <w:name w:val="заголовок 1"/>
    <w:basedOn w:val="a"/>
    <w:next w:val="a"/>
    <w:rsid w:val="00F24144"/>
    <w:pPr>
      <w:keepNext/>
      <w:jc w:val="center"/>
    </w:pPr>
    <w:rPr>
      <w:sz w:val="28"/>
    </w:rPr>
  </w:style>
  <w:style w:type="paragraph" w:customStyle="1" w:styleId="xl63">
    <w:name w:val="xl63"/>
    <w:basedOn w:val="a"/>
    <w:rsid w:val="00F24144"/>
    <w:pPr>
      <w:pBdr>
        <w:left w:val="single" w:sz="6" w:space="0" w:color="auto"/>
        <w:right w:val="single" w:sz="6" w:space="0" w:color="auto"/>
      </w:pBdr>
      <w:spacing w:before="100" w:after="100"/>
      <w:jc w:val="center"/>
    </w:pPr>
    <w:rPr>
      <w:rFonts w:ascii="Bookman Old Style" w:hAnsi="Bookman Old Style"/>
      <w:b/>
    </w:rPr>
  </w:style>
  <w:style w:type="paragraph" w:customStyle="1" w:styleId="BodyTextIndent3">
    <w:name w:val="Body Text Indent 3"/>
    <w:basedOn w:val="a"/>
    <w:rsid w:val="00F24144"/>
    <w:pPr>
      <w:ind w:firstLine="709"/>
      <w:jc w:val="both"/>
    </w:pPr>
  </w:style>
  <w:style w:type="paragraph" w:styleId="afb">
    <w:name w:val="Block Text"/>
    <w:basedOn w:val="a"/>
    <w:rsid w:val="00F24144"/>
    <w:pPr>
      <w:widowControl w:val="0"/>
      <w:spacing w:line="240" w:lineRule="atLeast"/>
      <w:ind w:left="-567" w:right="-432" w:firstLine="283"/>
      <w:jc w:val="both"/>
    </w:pPr>
    <w:rPr>
      <w:sz w:val="28"/>
      <w:szCs w:val="20"/>
    </w:rPr>
  </w:style>
  <w:style w:type="paragraph" w:customStyle="1" w:styleId="afc">
    <w:name w:val="Заг_осн. тест"/>
    <w:basedOn w:val="a"/>
    <w:autoRedefine/>
    <w:rsid w:val="00F24144"/>
    <w:pPr>
      <w:ind w:firstLine="709"/>
      <w:jc w:val="both"/>
    </w:pPr>
    <w:rPr>
      <w:color w:val="000000"/>
    </w:rPr>
  </w:style>
  <w:style w:type="character" w:customStyle="1" w:styleId="gen1">
    <w:name w:val="gen1"/>
    <w:rsid w:val="00F24144"/>
    <w:rPr>
      <w:color w:val="000000"/>
      <w:sz w:val="24"/>
      <w:szCs w:val="24"/>
    </w:rPr>
  </w:style>
  <w:style w:type="paragraph" w:customStyle="1" w:styleId="afd">
    <w:name w:val="Схема"/>
    <w:basedOn w:val="af"/>
    <w:rsid w:val="00F24144"/>
    <w:rPr>
      <w:sz w:val="20"/>
    </w:rPr>
  </w:style>
  <w:style w:type="paragraph" w:styleId="afe">
    <w:name w:val="Plain Text"/>
    <w:basedOn w:val="a"/>
    <w:rsid w:val="00F24144"/>
    <w:rPr>
      <w:rFonts w:ascii="Courier New" w:hAnsi="Courier New"/>
      <w:sz w:val="20"/>
      <w:szCs w:val="20"/>
    </w:rPr>
  </w:style>
  <w:style w:type="paragraph" w:customStyle="1" w:styleId="aff">
    <w:name w:val="МОН"/>
    <w:basedOn w:val="a"/>
    <w:rsid w:val="00F24144"/>
    <w:pPr>
      <w:spacing w:line="360" w:lineRule="auto"/>
      <w:ind w:firstLine="709"/>
      <w:jc w:val="both"/>
    </w:pPr>
    <w:rPr>
      <w:sz w:val="28"/>
    </w:rPr>
  </w:style>
  <w:style w:type="paragraph" w:customStyle="1" w:styleId="52">
    <w:name w:val="заголовок 5"/>
    <w:basedOn w:val="a"/>
    <w:next w:val="a"/>
    <w:rsid w:val="00F24144"/>
    <w:pPr>
      <w:keepNext/>
      <w:autoSpaceDE w:val="0"/>
      <w:autoSpaceDN w:val="0"/>
      <w:ind w:firstLine="709"/>
      <w:jc w:val="both"/>
      <w:outlineLvl w:val="4"/>
    </w:pPr>
    <w:rPr>
      <w:sz w:val="27"/>
      <w:szCs w:val="27"/>
      <w:u w:val="single"/>
    </w:rPr>
  </w:style>
  <w:style w:type="paragraph" w:customStyle="1" w:styleId="35">
    <w:name w:val="заголовок 3"/>
    <w:basedOn w:val="a"/>
    <w:next w:val="a"/>
    <w:rsid w:val="00F24144"/>
    <w:pPr>
      <w:keepNext/>
      <w:autoSpaceDE w:val="0"/>
      <w:autoSpaceDN w:val="0"/>
      <w:ind w:firstLine="540"/>
      <w:jc w:val="center"/>
      <w:outlineLvl w:val="2"/>
    </w:pPr>
    <w:rPr>
      <w:b/>
      <w:bCs/>
      <w:sz w:val="28"/>
      <w:szCs w:val="28"/>
    </w:rPr>
  </w:style>
  <w:style w:type="paragraph" w:customStyle="1" w:styleId="61">
    <w:name w:val="заголовок 6"/>
    <w:basedOn w:val="a"/>
    <w:next w:val="a"/>
    <w:rsid w:val="00F24144"/>
    <w:pPr>
      <w:keepNext/>
      <w:autoSpaceDE w:val="0"/>
      <w:autoSpaceDN w:val="0"/>
      <w:ind w:firstLine="709"/>
      <w:outlineLvl w:val="5"/>
    </w:pPr>
    <w:rPr>
      <w:b/>
      <w:bCs/>
      <w:sz w:val="28"/>
      <w:szCs w:val="28"/>
    </w:rPr>
  </w:style>
  <w:style w:type="paragraph" w:customStyle="1" w:styleId="aff0">
    <w:name w:val="Текст документа"/>
    <w:basedOn w:val="a"/>
    <w:rsid w:val="00F24144"/>
    <w:pPr>
      <w:spacing w:line="360" w:lineRule="auto"/>
      <w:ind w:firstLine="720"/>
      <w:jc w:val="both"/>
    </w:pPr>
  </w:style>
  <w:style w:type="paragraph" w:styleId="aff1">
    <w:name w:val="caption"/>
    <w:basedOn w:val="a"/>
    <w:next w:val="a"/>
    <w:qFormat/>
    <w:rsid w:val="00F24144"/>
    <w:rPr>
      <w:b/>
      <w:bCs/>
      <w:sz w:val="20"/>
      <w:szCs w:val="20"/>
    </w:rPr>
  </w:style>
  <w:style w:type="paragraph" w:styleId="aff2">
    <w:name w:val="Normal Indent"/>
    <w:basedOn w:val="a"/>
    <w:rsid w:val="00F24144"/>
    <w:pPr>
      <w:ind w:left="708"/>
    </w:pPr>
  </w:style>
  <w:style w:type="paragraph" w:customStyle="1" w:styleId="16">
    <w:name w:val=" Знак1"/>
    <w:basedOn w:val="a"/>
    <w:rsid w:val="00F24144"/>
    <w:rPr>
      <w:rFonts w:ascii="Verdana" w:hAnsi="Verdana" w:cs="Verdana"/>
      <w:sz w:val="20"/>
      <w:szCs w:val="20"/>
      <w:lang w:val="en-US" w:eastAsia="en-US"/>
    </w:rPr>
  </w:style>
  <w:style w:type="paragraph" w:customStyle="1" w:styleId="aff3">
    <w:name w:val=" Знак Знак Знак Знак"/>
    <w:basedOn w:val="a"/>
    <w:rsid w:val="00F24144"/>
    <w:rPr>
      <w:rFonts w:ascii="Verdana" w:hAnsi="Verdana" w:cs="Verdana"/>
      <w:sz w:val="20"/>
      <w:szCs w:val="20"/>
      <w:lang w:val="en-US" w:eastAsia="en-US"/>
    </w:rPr>
  </w:style>
  <w:style w:type="paragraph" w:customStyle="1" w:styleId="BODYTEXT">
    <w:name w:val="BODY TEXT"/>
    <w:rsid w:val="00F24144"/>
    <w:pPr>
      <w:spacing w:line="220" w:lineRule="atLeast"/>
      <w:ind w:firstLine="283"/>
      <w:jc w:val="both"/>
    </w:pPr>
    <w:rPr>
      <w:rFonts w:ascii="Journal" w:hAnsi="Journal"/>
      <w:snapToGrid w:val="0"/>
    </w:rPr>
  </w:style>
  <w:style w:type="character" w:styleId="aff4">
    <w:name w:val="Strong"/>
    <w:qFormat/>
    <w:rsid w:val="00F24144"/>
    <w:rPr>
      <w:b/>
      <w:bCs/>
    </w:rPr>
  </w:style>
  <w:style w:type="character" w:customStyle="1" w:styleId="aff5">
    <w:name w:val="Схема документа Знак"/>
    <w:link w:val="aff6"/>
    <w:rsid w:val="00F24144"/>
    <w:rPr>
      <w:b/>
      <w:kern w:val="24"/>
      <w:sz w:val="24"/>
      <w:szCs w:val="24"/>
      <w:lang w:val="ru-RU" w:eastAsia="ru-RU" w:bidi="ar-SA"/>
    </w:rPr>
  </w:style>
  <w:style w:type="paragraph" w:styleId="aff6">
    <w:name w:val="Document Map"/>
    <w:basedOn w:val="a"/>
    <w:link w:val="aff5"/>
    <w:semiHidden/>
    <w:rsid w:val="00F24144"/>
    <w:pPr>
      <w:shd w:val="clear" w:color="auto" w:fill="000080"/>
    </w:pPr>
    <w:rPr>
      <w:b/>
      <w:kern w:val="24"/>
    </w:rPr>
  </w:style>
  <w:style w:type="paragraph" w:customStyle="1" w:styleId="17">
    <w:name w:val=" Знак1 Знак Знак Знак"/>
    <w:basedOn w:val="a"/>
    <w:rsid w:val="00F24144"/>
    <w:rPr>
      <w:rFonts w:ascii="Verdana" w:hAnsi="Verdana" w:cs="Verdana"/>
      <w:sz w:val="20"/>
      <w:szCs w:val="20"/>
      <w:lang w:val="en-US" w:eastAsia="en-US"/>
    </w:rPr>
  </w:style>
  <w:style w:type="paragraph" w:customStyle="1" w:styleId="18">
    <w:name w:val=" Знак Знак Знак Знак1"/>
    <w:basedOn w:val="a"/>
    <w:rsid w:val="00F24144"/>
    <w:rPr>
      <w:rFonts w:ascii="Verdana" w:hAnsi="Verdana" w:cs="Verdana"/>
      <w:sz w:val="20"/>
      <w:szCs w:val="20"/>
      <w:lang w:val="en-US" w:eastAsia="en-US"/>
    </w:rPr>
  </w:style>
  <w:style w:type="paragraph" w:customStyle="1" w:styleId="120">
    <w:name w:val="Обычный 12"/>
    <w:basedOn w:val="a"/>
    <w:rsid w:val="00F24144"/>
    <w:pPr>
      <w:spacing w:line="360" w:lineRule="auto"/>
      <w:ind w:firstLine="720"/>
      <w:jc w:val="both"/>
    </w:pPr>
    <w:rPr>
      <w:szCs w:val="20"/>
    </w:rPr>
  </w:style>
  <w:style w:type="paragraph" w:customStyle="1" w:styleId="aff7">
    <w:name w:val="Источник основной"/>
    <w:basedOn w:val="a"/>
    <w:rsid w:val="00F24144"/>
    <w:pPr>
      <w:keepLines/>
      <w:spacing w:before="60"/>
      <w:jc w:val="both"/>
    </w:pPr>
    <w:rPr>
      <w:sz w:val="18"/>
      <w:szCs w:val="20"/>
    </w:rPr>
  </w:style>
  <w:style w:type="paragraph" w:styleId="aff8">
    <w:name w:val="Subtitle"/>
    <w:basedOn w:val="a"/>
    <w:qFormat/>
    <w:rsid w:val="00F24144"/>
    <w:pPr>
      <w:jc w:val="both"/>
    </w:pPr>
    <w:rPr>
      <w:sz w:val="28"/>
    </w:rPr>
  </w:style>
  <w:style w:type="paragraph" w:customStyle="1" w:styleId="BodyTextIndent">
    <w:name w:val="Body Text Indent"/>
    <w:aliases w:val="Основной текст 1,Нумерованный список !!,Основной текст без отступа,Основной текст с отступом1"/>
    <w:basedOn w:val="a"/>
    <w:rsid w:val="00F24144"/>
    <w:pPr>
      <w:ind w:left="252"/>
      <w:jc w:val="both"/>
    </w:pPr>
    <w:rPr>
      <w:sz w:val="28"/>
      <w:szCs w:val="28"/>
    </w:rPr>
  </w:style>
  <w:style w:type="paragraph" w:customStyle="1" w:styleId="aff9">
    <w:name w:val="Знак"/>
    <w:basedOn w:val="a"/>
    <w:rsid w:val="00F24144"/>
    <w:rPr>
      <w:rFonts w:ascii="Verdana" w:hAnsi="Verdana" w:cs="Verdana"/>
      <w:sz w:val="20"/>
      <w:szCs w:val="20"/>
      <w:lang w:val="en-US" w:eastAsia="en-US"/>
    </w:rPr>
  </w:style>
  <w:style w:type="paragraph" w:customStyle="1" w:styleId="-">
    <w:name w:val="- Список"/>
    <w:basedOn w:val="a"/>
    <w:rsid w:val="00F24144"/>
    <w:pPr>
      <w:tabs>
        <w:tab w:val="num" w:pos="1485"/>
        <w:tab w:val="left" w:pos="2964"/>
        <w:tab w:val="right" w:pos="8208"/>
      </w:tabs>
      <w:adjustRightInd w:val="0"/>
      <w:spacing w:after="120" w:line="288" w:lineRule="auto"/>
      <w:ind w:left="2964" w:hanging="398"/>
      <w:jc w:val="both"/>
      <w:textAlignment w:val="baseline"/>
    </w:pPr>
    <w:rPr>
      <w:rFonts w:ascii="Georgia" w:hAnsi="Georgia"/>
      <w:sz w:val="22"/>
      <w:szCs w:val="20"/>
    </w:rPr>
  </w:style>
  <w:style w:type="paragraph" w:customStyle="1" w:styleId="19">
    <w:name w:val="Обычный1"/>
    <w:rsid w:val="00F24144"/>
    <w:pPr>
      <w:widowControl w:val="0"/>
    </w:pPr>
  </w:style>
  <w:style w:type="paragraph" w:customStyle="1" w:styleId="affa">
    <w:name w:val="список маркерный"/>
    <w:basedOn w:val="a"/>
    <w:next w:val="a4"/>
    <w:rsid w:val="00F24144"/>
    <w:pPr>
      <w:tabs>
        <w:tab w:val="num" w:pos="1065"/>
      </w:tabs>
      <w:ind w:left="1065" w:hanging="360"/>
      <w:jc w:val="both"/>
    </w:pPr>
    <w:rPr>
      <w:sz w:val="28"/>
      <w:szCs w:val="28"/>
    </w:rPr>
  </w:style>
  <w:style w:type="paragraph" w:customStyle="1" w:styleId="130">
    <w:name w:val="Стиль13"/>
    <w:basedOn w:val="a"/>
    <w:rsid w:val="00F24144"/>
    <w:pPr>
      <w:ind w:firstLine="720"/>
      <w:jc w:val="both"/>
    </w:pPr>
    <w:rPr>
      <w:sz w:val="28"/>
      <w:szCs w:val="20"/>
    </w:rPr>
  </w:style>
  <w:style w:type="paragraph" w:customStyle="1" w:styleId="affb">
    <w:name w:val=" Знак Знак Знак Знак Знак Знак Знак"/>
    <w:basedOn w:val="a"/>
    <w:rsid w:val="00F24144"/>
    <w:rPr>
      <w:rFonts w:ascii="Verdana" w:hAnsi="Verdana" w:cs="Verdana"/>
      <w:sz w:val="20"/>
      <w:szCs w:val="20"/>
      <w:lang w:val="en-US" w:eastAsia="en-US"/>
    </w:rPr>
  </w:style>
  <w:style w:type="paragraph" w:customStyle="1" w:styleId="bodytext0">
    <w:name w:val="bodytext"/>
    <w:basedOn w:val="a"/>
    <w:rsid w:val="00F24144"/>
    <w:pPr>
      <w:spacing w:before="100" w:beforeAutospacing="1" w:after="100" w:afterAutospacing="1"/>
    </w:pPr>
    <w:rPr>
      <w:rFonts w:ascii="Arial" w:hAnsi="Arial" w:cs="Arial"/>
    </w:rPr>
  </w:style>
  <w:style w:type="paragraph" w:customStyle="1" w:styleId="affc">
    <w:name w:val=" Знак Знак Знак Знак Знак Знак"/>
    <w:basedOn w:val="a"/>
    <w:rsid w:val="00F24144"/>
    <w:rPr>
      <w:rFonts w:ascii="Verdana" w:hAnsi="Verdana" w:cs="Verdana"/>
      <w:sz w:val="20"/>
      <w:szCs w:val="20"/>
      <w:lang w:val="en-US" w:eastAsia="en-US"/>
    </w:rPr>
  </w:style>
  <w:style w:type="paragraph" w:customStyle="1" w:styleId="standartnyjjhtml">
    <w:name w:val="standartnyjjhtml"/>
    <w:basedOn w:val="a"/>
    <w:rsid w:val="00F24144"/>
    <w:rPr>
      <w:rFonts w:ascii="Courier New CYR" w:hAnsi="Courier New CYR"/>
      <w:sz w:val="20"/>
      <w:szCs w:val="20"/>
    </w:rPr>
  </w:style>
  <w:style w:type="paragraph" w:customStyle="1" w:styleId="affd">
    <w:name w:val=" Знак Знак Знак"/>
    <w:basedOn w:val="a"/>
    <w:rsid w:val="00F24144"/>
    <w:rPr>
      <w:rFonts w:ascii="Verdana" w:hAnsi="Verdana" w:cs="Verdana"/>
      <w:sz w:val="20"/>
      <w:szCs w:val="20"/>
      <w:lang w:val="en-US" w:eastAsia="en-US"/>
    </w:rPr>
  </w:style>
  <w:style w:type="paragraph" w:customStyle="1" w:styleId="xl34">
    <w:name w:val="xl34"/>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Arial Unicode MS"/>
      <w:color w:val="FF0000"/>
    </w:rPr>
  </w:style>
  <w:style w:type="paragraph" w:customStyle="1" w:styleId="ConsTitle">
    <w:name w:val="ConsTitle"/>
    <w:rsid w:val="00F24144"/>
    <w:pPr>
      <w:autoSpaceDE w:val="0"/>
      <w:autoSpaceDN w:val="0"/>
      <w:adjustRightInd w:val="0"/>
      <w:ind w:right="19772"/>
    </w:pPr>
    <w:rPr>
      <w:rFonts w:ascii="Arial" w:hAnsi="Arial" w:cs="Arial"/>
      <w:b/>
      <w:bCs/>
    </w:rPr>
  </w:style>
  <w:style w:type="paragraph" w:customStyle="1" w:styleId="xl28">
    <w:name w:val="xl28"/>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Arial Unicode MS"/>
    </w:rPr>
  </w:style>
  <w:style w:type="paragraph" w:customStyle="1" w:styleId="xl29">
    <w:name w:val="xl29"/>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Arial Unicode MS"/>
    </w:rPr>
  </w:style>
  <w:style w:type="paragraph" w:customStyle="1" w:styleId="xl30">
    <w:name w:val="xl30"/>
    <w:basedOn w:val="a"/>
    <w:rsid w:val="00F2414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Arial Unicode MS"/>
    </w:rPr>
  </w:style>
  <w:style w:type="paragraph" w:customStyle="1" w:styleId="xl31">
    <w:name w:val="xl31"/>
    <w:basedOn w:val="a"/>
    <w:rsid w:val="00F24144"/>
    <w:pPr>
      <w:spacing w:before="100" w:beforeAutospacing="1" w:after="100" w:afterAutospacing="1"/>
      <w:jc w:val="both"/>
      <w:textAlignment w:val="center"/>
    </w:pPr>
    <w:rPr>
      <w:rFonts w:ascii="Times New Roman CYR" w:eastAsia="Arial Unicode MS" w:hAnsi="Times New Roman CYR" w:cs="Arial Unicode MS"/>
    </w:rPr>
  </w:style>
  <w:style w:type="paragraph" w:customStyle="1" w:styleId="xl32">
    <w:name w:val="xl32"/>
    <w:basedOn w:val="a"/>
    <w:rsid w:val="00F24144"/>
    <w:pPr>
      <w:spacing w:before="100" w:beforeAutospacing="1" w:after="100" w:afterAutospacing="1"/>
      <w:jc w:val="center"/>
      <w:textAlignment w:val="center"/>
    </w:pPr>
    <w:rPr>
      <w:rFonts w:ascii="Times New Roman CYR" w:eastAsia="Arial Unicode MS" w:hAnsi="Times New Roman CYR" w:cs="Arial Unicode MS"/>
    </w:rPr>
  </w:style>
  <w:style w:type="paragraph" w:customStyle="1" w:styleId="xl33">
    <w:name w:val="xl33"/>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eastAsia="Arial Unicode MS" w:hAnsi="Times New Roman CYR" w:cs="Arial Unicode MS"/>
      <w:color w:val="FF0000"/>
    </w:rPr>
  </w:style>
  <w:style w:type="paragraph" w:customStyle="1" w:styleId="xl35">
    <w:name w:val="xl35"/>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Arial Unicode MS"/>
      <w:color w:val="FF0000"/>
    </w:rPr>
  </w:style>
  <w:style w:type="paragraph" w:customStyle="1" w:styleId="xl36">
    <w:name w:val="xl36"/>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Arial Unicode MS"/>
      <w:i/>
      <w:iCs/>
      <w:color w:val="FF0000"/>
    </w:rPr>
  </w:style>
  <w:style w:type="paragraph" w:customStyle="1" w:styleId="xl37">
    <w:name w:val="xl37"/>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eastAsia="Arial Unicode MS" w:hAnsi="Times New Roman CYR" w:cs="Arial Unicode MS"/>
      <w:color w:val="FF0000"/>
    </w:rPr>
  </w:style>
  <w:style w:type="paragraph" w:customStyle="1" w:styleId="xl38">
    <w:name w:val="xl38"/>
    <w:basedOn w:val="a"/>
    <w:rsid w:val="00F2414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eastAsia="Arial Unicode MS" w:hAnsi="Times New Roman CYR" w:cs="Arial Unicode MS"/>
      <w:b/>
      <w:bCs/>
    </w:rPr>
  </w:style>
  <w:style w:type="paragraph" w:customStyle="1" w:styleId="xl39">
    <w:name w:val="xl39"/>
    <w:basedOn w:val="a"/>
    <w:rsid w:val="00F24144"/>
    <w:pPr>
      <w:pBdr>
        <w:top w:val="single" w:sz="4" w:space="0" w:color="auto"/>
        <w:bottom w:val="single" w:sz="4" w:space="0" w:color="auto"/>
      </w:pBdr>
      <w:spacing w:before="100" w:beforeAutospacing="1" w:after="100" w:afterAutospacing="1"/>
      <w:jc w:val="center"/>
      <w:textAlignment w:val="center"/>
    </w:pPr>
    <w:rPr>
      <w:rFonts w:ascii="Times New Roman CYR" w:eastAsia="Arial Unicode MS" w:hAnsi="Times New Roman CYR" w:cs="Arial Unicode MS"/>
      <w:b/>
      <w:bCs/>
    </w:rPr>
  </w:style>
  <w:style w:type="paragraph" w:customStyle="1" w:styleId="xl40">
    <w:name w:val="xl40"/>
    <w:basedOn w:val="a"/>
    <w:rsid w:val="00F2414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Arial Unicode MS"/>
      <w:b/>
      <w:bCs/>
    </w:rPr>
  </w:style>
  <w:style w:type="paragraph" w:customStyle="1" w:styleId="xl41">
    <w:name w:val="xl41"/>
    <w:basedOn w:val="a"/>
    <w:rsid w:val="00F2414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Arial Unicode MS"/>
    </w:rPr>
  </w:style>
  <w:style w:type="paragraph" w:customStyle="1" w:styleId="xl42">
    <w:name w:val="xl42"/>
    <w:basedOn w:val="a"/>
    <w:rsid w:val="00F241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Arial Unicode MS"/>
    </w:rPr>
  </w:style>
  <w:style w:type="paragraph" w:customStyle="1" w:styleId="xl43">
    <w:name w:val="xl43"/>
    <w:basedOn w:val="a"/>
    <w:rsid w:val="00F2414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eastAsia="Arial Unicode MS" w:hAnsi="Times New Roman CYR" w:cs="Arial Unicode MS"/>
      <w:sz w:val="28"/>
      <w:szCs w:val="28"/>
    </w:rPr>
  </w:style>
  <w:style w:type="paragraph" w:customStyle="1" w:styleId="xl44">
    <w:name w:val="xl44"/>
    <w:basedOn w:val="a"/>
    <w:rsid w:val="00F2414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Arial Unicode MS"/>
      <w:sz w:val="28"/>
      <w:szCs w:val="28"/>
    </w:rPr>
  </w:style>
  <w:style w:type="paragraph" w:customStyle="1" w:styleId="xl45">
    <w:name w:val="xl45"/>
    <w:basedOn w:val="a"/>
    <w:rsid w:val="00F24144"/>
    <w:pPr>
      <w:spacing w:before="100" w:beforeAutospacing="1" w:after="100" w:afterAutospacing="1"/>
      <w:jc w:val="right"/>
      <w:textAlignment w:val="center"/>
    </w:pPr>
    <w:rPr>
      <w:rFonts w:ascii="Times New Roman CYR" w:eastAsia="Arial Unicode MS" w:hAnsi="Times New Roman CYR" w:cs="Arial Unicode MS"/>
      <w:sz w:val="28"/>
      <w:szCs w:val="28"/>
    </w:rPr>
  </w:style>
  <w:style w:type="paragraph" w:customStyle="1" w:styleId="xl46">
    <w:name w:val="xl46"/>
    <w:basedOn w:val="a"/>
    <w:rsid w:val="00F24144"/>
    <w:pPr>
      <w:pBdr>
        <w:top w:val="single" w:sz="4" w:space="0" w:color="auto"/>
        <w:bottom w:val="single" w:sz="4" w:space="0" w:color="auto"/>
      </w:pBdr>
      <w:spacing w:before="100" w:beforeAutospacing="1" w:after="100" w:afterAutospacing="1"/>
      <w:jc w:val="center"/>
      <w:textAlignment w:val="center"/>
    </w:pPr>
    <w:rPr>
      <w:rFonts w:ascii="Times New Roman CYR" w:eastAsia="Arial Unicode MS" w:hAnsi="Times New Roman CYR" w:cs="Arial Unicode MS"/>
      <w:sz w:val="28"/>
      <w:szCs w:val="28"/>
    </w:rPr>
  </w:style>
  <w:style w:type="paragraph" w:customStyle="1" w:styleId="xl47">
    <w:name w:val="xl47"/>
    <w:basedOn w:val="a"/>
    <w:rsid w:val="00F2414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eastAsia="Arial Unicode MS" w:hAnsi="Times New Roman CYR" w:cs="Arial Unicode MS"/>
      <w:color w:val="FF0000"/>
      <w:sz w:val="28"/>
      <w:szCs w:val="28"/>
    </w:rPr>
  </w:style>
  <w:style w:type="paragraph" w:customStyle="1" w:styleId="xl48">
    <w:name w:val="xl48"/>
    <w:basedOn w:val="a"/>
    <w:rsid w:val="00F24144"/>
    <w:pPr>
      <w:pBdr>
        <w:top w:val="single" w:sz="4" w:space="0" w:color="auto"/>
        <w:bottom w:val="single" w:sz="4" w:space="0" w:color="auto"/>
      </w:pBdr>
      <w:spacing w:before="100" w:beforeAutospacing="1" w:after="100" w:afterAutospacing="1"/>
      <w:jc w:val="center"/>
      <w:textAlignment w:val="center"/>
    </w:pPr>
    <w:rPr>
      <w:rFonts w:ascii="Times New Roman CYR" w:eastAsia="Arial Unicode MS" w:hAnsi="Times New Roman CYR" w:cs="Arial Unicode MS"/>
      <w:color w:val="FF0000"/>
      <w:sz w:val="28"/>
      <w:szCs w:val="28"/>
    </w:rPr>
  </w:style>
  <w:style w:type="paragraph" w:customStyle="1" w:styleId="xl49">
    <w:name w:val="xl49"/>
    <w:basedOn w:val="a"/>
    <w:rsid w:val="00F2414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Arial Unicode MS"/>
      <w:color w:val="FF0000"/>
      <w:sz w:val="28"/>
      <w:szCs w:val="28"/>
    </w:rPr>
  </w:style>
  <w:style w:type="paragraph" w:customStyle="1" w:styleId="xl50">
    <w:name w:val="xl50"/>
    <w:basedOn w:val="a"/>
    <w:rsid w:val="00F24144"/>
    <w:pPr>
      <w:spacing w:before="100" w:beforeAutospacing="1" w:after="100" w:afterAutospacing="1"/>
      <w:jc w:val="right"/>
      <w:textAlignment w:val="center"/>
    </w:pPr>
    <w:rPr>
      <w:rFonts w:ascii="Times New Roman CYR" w:eastAsia="Arial Unicode MS" w:hAnsi="Times New Roman CYR" w:cs="Arial Unicode MS"/>
    </w:rPr>
  </w:style>
  <w:style w:type="paragraph" w:customStyle="1" w:styleId="xl51">
    <w:name w:val="xl51"/>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Arial Unicode MS"/>
      <w:b/>
      <w:bCs/>
      <w:color w:val="FF0000"/>
    </w:rPr>
  </w:style>
  <w:style w:type="paragraph" w:customStyle="1" w:styleId="xl52">
    <w:name w:val="xl52"/>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Arial Unicode MS"/>
      <w:b/>
      <w:bCs/>
    </w:rPr>
  </w:style>
  <w:style w:type="paragraph" w:styleId="affe">
    <w:name w:val="List Bullet"/>
    <w:basedOn w:val="a"/>
    <w:autoRedefine/>
    <w:rsid w:val="00F24144"/>
    <w:pPr>
      <w:widowControl w:val="0"/>
      <w:tabs>
        <w:tab w:val="num" w:pos="360"/>
      </w:tabs>
      <w:jc w:val="both"/>
    </w:pPr>
    <w:rPr>
      <w:snapToGrid w:val="0"/>
      <w:sz w:val="28"/>
      <w:szCs w:val="20"/>
    </w:rPr>
  </w:style>
  <w:style w:type="paragraph" w:customStyle="1" w:styleId="xl24">
    <w:name w:val="xl24"/>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25">
    <w:name w:val="xl25"/>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26">
    <w:name w:val="xl26"/>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27">
    <w:name w:val="xl27"/>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afff">
    <w:name w:val="Знак Знак Знак Знак"/>
    <w:basedOn w:val="a"/>
    <w:rsid w:val="00F24144"/>
    <w:rPr>
      <w:rFonts w:ascii="Verdana" w:hAnsi="Verdana" w:cs="Verdana"/>
      <w:sz w:val="20"/>
      <w:szCs w:val="20"/>
      <w:lang w:val="en-US" w:eastAsia="en-US"/>
    </w:rPr>
  </w:style>
  <w:style w:type="paragraph" w:customStyle="1" w:styleId="afff0">
    <w:name w:val="Знак Знак Знак Знак Знак Знак"/>
    <w:basedOn w:val="a"/>
    <w:rsid w:val="00F24144"/>
    <w:rPr>
      <w:rFonts w:ascii="Verdana" w:hAnsi="Verdana" w:cs="Verdana"/>
      <w:sz w:val="20"/>
      <w:szCs w:val="20"/>
      <w:lang w:val="en-US" w:eastAsia="en-US"/>
    </w:rPr>
  </w:style>
  <w:style w:type="paragraph" w:customStyle="1" w:styleId="1a">
    <w:name w:val="Подзаголовок1"/>
    <w:basedOn w:val="a"/>
    <w:rsid w:val="00F24144"/>
    <w:pPr>
      <w:widowControl w:val="0"/>
      <w:spacing w:line="360" w:lineRule="auto"/>
      <w:jc w:val="center"/>
    </w:pPr>
    <w:rPr>
      <w:rFonts w:ascii="Arial" w:hAnsi="Arial"/>
      <w:b/>
      <w:snapToGrid w:val="0"/>
      <w:sz w:val="28"/>
      <w:szCs w:val="20"/>
    </w:rPr>
  </w:style>
  <w:style w:type="paragraph" w:customStyle="1" w:styleId="1b">
    <w:name w:val="Обычный (веб)1"/>
    <w:basedOn w:val="a"/>
    <w:rsid w:val="00F24144"/>
    <w:pPr>
      <w:spacing w:before="100" w:after="100"/>
    </w:pPr>
  </w:style>
  <w:style w:type="paragraph" w:customStyle="1" w:styleId="110">
    <w:name w:val="Заголовок 11"/>
    <w:basedOn w:val="a"/>
    <w:next w:val="a"/>
    <w:rsid w:val="00F24144"/>
    <w:pPr>
      <w:keepNext/>
      <w:jc w:val="center"/>
      <w:outlineLvl w:val="0"/>
    </w:pPr>
    <w:rPr>
      <w:szCs w:val="20"/>
      <w:lang w:val="en-US"/>
    </w:rPr>
  </w:style>
  <w:style w:type="paragraph" w:customStyle="1" w:styleId="212">
    <w:name w:val="Заголовок 21"/>
    <w:basedOn w:val="a"/>
    <w:next w:val="a"/>
    <w:rsid w:val="00F24144"/>
    <w:pPr>
      <w:keepNext/>
      <w:jc w:val="right"/>
      <w:outlineLvl w:val="1"/>
    </w:pPr>
    <w:rPr>
      <w:sz w:val="28"/>
      <w:szCs w:val="20"/>
    </w:rPr>
  </w:style>
  <w:style w:type="paragraph" w:customStyle="1" w:styleId="310">
    <w:name w:val="Основной текст 31"/>
    <w:basedOn w:val="a"/>
    <w:rsid w:val="00F24144"/>
    <w:pPr>
      <w:widowControl w:val="0"/>
      <w:jc w:val="center"/>
    </w:pPr>
    <w:rPr>
      <w:sz w:val="28"/>
      <w:szCs w:val="20"/>
    </w:rPr>
  </w:style>
  <w:style w:type="paragraph" w:customStyle="1" w:styleId="2110">
    <w:name w:val="Основной текст 211"/>
    <w:basedOn w:val="a"/>
    <w:rsid w:val="00F24144"/>
    <w:pPr>
      <w:widowControl w:val="0"/>
    </w:pPr>
    <w:rPr>
      <w:sz w:val="28"/>
      <w:szCs w:val="20"/>
    </w:rPr>
  </w:style>
  <w:style w:type="paragraph" w:customStyle="1" w:styleId="311">
    <w:name w:val="Основной текст с отступом 31"/>
    <w:basedOn w:val="a"/>
    <w:rsid w:val="00F24144"/>
    <w:pPr>
      <w:ind w:firstLine="709"/>
      <w:jc w:val="both"/>
    </w:pPr>
  </w:style>
  <w:style w:type="paragraph" w:customStyle="1" w:styleId="1c">
    <w:name w:val="Знак1"/>
    <w:basedOn w:val="a"/>
    <w:rsid w:val="00F24144"/>
    <w:rPr>
      <w:rFonts w:ascii="Verdana" w:hAnsi="Verdana" w:cs="Verdana"/>
      <w:sz w:val="20"/>
      <w:szCs w:val="20"/>
      <w:lang w:val="en-US" w:eastAsia="en-US"/>
    </w:rPr>
  </w:style>
  <w:style w:type="character" w:customStyle="1" w:styleId="afff1">
    <w:name w:val="Знак Знак"/>
    <w:rsid w:val="00F24144"/>
    <w:rPr>
      <w:b/>
      <w:kern w:val="24"/>
      <w:sz w:val="24"/>
      <w:szCs w:val="24"/>
      <w:lang w:val="ru-RU" w:eastAsia="ru-RU" w:bidi="ar-SA"/>
    </w:rPr>
  </w:style>
  <w:style w:type="paragraph" w:customStyle="1" w:styleId="1d">
    <w:name w:val="Знак1 Знак Знак Знак"/>
    <w:basedOn w:val="a"/>
    <w:rsid w:val="00F24144"/>
    <w:rPr>
      <w:rFonts w:ascii="Verdana" w:hAnsi="Verdana" w:cs="Verdana"/>
      <w:sz w:val="20"/>
      <w:szCs w:val="20"/>
      <w:lang w:val="en-US" w:eastAsia="en-US"/>
    </w:rPr>
  </w:style>
  <w:style w:type="paragraph" w:customStyle="1" w:styleId="1e">
    <w:name w:val="Знак Знак Знак Знак1"/>
    <w:basedOn w:val="a"/>
    <w:rsid w:val="00F24144"/>
    <w:rPr>
      <w:rFonts w:ascii="Verdana" w:hAnsi="Verdana" w:cs="Verdana"/>
      <w:sz w:val="20"/>
      <w:szCs w:val="20"/>
      <w:lang w:val="en-US" w:eastAsia="en-US"/>
    </w:rPr>
  </w:style>
  <w:style w:type="paragraph" w:customStyle="1" w:styleId="29">
    <w:name w:val="Знак2"/>
    <w:basedOn w:val="a"/>
    <w:rsid w:val="00F24144"/>
    <w:rPr>
      <w:rFonts w:ascii="Verdana" w:hAnsi="Verdana" w:cs="Verdana"/>
      <w:sz w:val="20"/>
      <w:szCs w:val="20"/>
      <w:lang w:val="en-US" w:eastAsia="en-US"/>
    </w:rPr>
  </w:style>
  <w:style w:type="paragraph" w:customStyle="1" w:styleId="111">
    <w:name w:val="Обычный11"/>
    <w:rsid w:val="00F24144"/>
    <w:pPr>
      <w:widowControl w:val="0"/>
    </w:pPr>
  </w:style>
  <w:style w:type="paragraph" w:customStyle="1" w:styleId="afff2">
    <w:name w:val="Знак Знак Знак Знак Знак Знак Знак"/>
    <w:basedOn w:val="a"/>
    <w:rsid w:val="00F24144"/>
    <w:rPr>
      <w:rFonts w:ascii="Verdana" w:hAnsi="Verdana" w:cs="Verdana"/>
      <w:sz w:val="20"/>
      <w:szCs w:val="20"/>
      <w:lang w:val="en-US" w:eastAsia="en-US"/>
    </w:rPr>
  </w:style>
  <w:style w:type="paragraph" w:customStyle="1" w:styleId="afff3">
    <w:name w:val="Знак Знак Знак"/>
    <w:basedOn w:val="a"/>
    <w:rsid w:val="00F24144"/>
    <w:rPr>
      <w:rFonts w:ascii="Verdana" w:hAnsi="Verdana" w:cs="Verdana"/>
      <w:sz w:val="20"/>
      <w:szCs w:val="20"/>
      <w:lang w:val="en-US" w:eastAsia="en-US"/>
    </w:rPr>
  </w:style>
  <w:style w:type="paragraph" w:customStyle="1" w:styleId="1f">
    <w:name w:val="Знак Знак Знак1 Знак"/>
    <w:basedOn w:val="a"/>
    <w:rsid w:val="00F24144"/>
    <w:rPr>
      <w:rFonts w:ascii="Verdana" w:hAnsi="Verdana" w:cs="Verdana"/>
      <w:sz w:val="20"/>
      <w:szCs w:val="20"/>
      <w:lang w:val="en-US" w:eastAsia="en-US"/>
    </w:rPr>
  </w:style>
  <w:style w:type="paragraph" w:styleId="afff4">
    <w:name w:val="List Paragraph"/>
    <w:basedOn w:val="a"/>
    <w:link w:val="afff5"/>
    <w:qFormat/>
    <w:rsid w:val="00F24144"/>
    <w:pPr>
      <w:spacing w:after="200" w:line="276" w:lineRule="auto"/>
      <w:ind w:left="720"/>
      <w:contextualSpacing/>
    </w:pPr>
    <w:rPr>
      <w:rFonts w:ascii="Calibri" w:eastAsia="Calibri" w:hAnsi="Calibri"/>
      <w:sz w:val="22"/>
      <w:szCs w:val="22"/>
      <w:lang w:eastAsia="en-US"/>
    </w:rPr>
  </w:style>
  <w:style w:type="character" w:customStyle="1" w:styleId="afff5">
    <w:name w:val="Абзац списка Знак"/>
    <w:link w:val="afff4"/>
    <w:locked/>
    <w:rsid w:val="00234B13"/>
    <w:rPr>
      <w:rFonts w:ascii="Calibri" w:eastAsia="Calibri" w:hAnsi="Calibri"/>
      <w:sz w:val="22"/>
      <w:szCs w:val="22"/>
      <w:lang w:val="ru-RU" w:eastAsia="en-US" w:bidi="ar-SA"/>
    </w:rPr>
  </w:style>
  <w:style w:type="paragraph" w:customStyle="1" w:styleId="1f0">
    <w:name w:val="Знак Знак1 Знак"/>
    <w:basedOn w:val="a"/>
    <w:rsid w:val="00F24144"/>
    <w:rPr>
      <w:rFonts w:ascii="Verdana" w:hAnsi="Verdana" w:cs="Verdana"/>
      <w:sz w:val="20"/>
      <w:szCs w:val="20"/>
      <w:lang w:val="en-US" w:eastAsia="en-US"/>
    </w:rPr>
  </w:style>
  <w:style w:type="character" w:customStyle="1" w:styleId="62">
    <w:name w:val=" Знак Знак6"/>
    <w:rsid w:val="00F24144"/>
    <w:rPr>
      <w:sz w:val="24"/>
      <w:szCs w:val="24"/>
      <w:lang w:val="ru-RU" w:eastAsia="ru-RU" w:bidi="ar-SA"/>
    </w:rPr>
  </w:style>
  <w:style w:type="paragraph" w:customStyle="1" w:styleId="1f1">
    <w:name w:val="Вертикальный отступ 1"/>
    <w:basedOn w:val="a"/>
    <w:rsid w:val="00F24144"/>
    <w:pPr>
      <w:jc w:val="center"/>
    </w:pPr>
    <w:rPr>
      <w:sz w:val="28"/>
      <w:szCs w:val="20"/>
      <w:lang w:val="en-US"/>
    </w:rPr>
  </w:style>
  <w:style w:type="character" w:customStyle="1" w:styleId="71">
    <w:name w:val=" Знак Знак7"/>
    <w:rsid w:val="00F24144"/>
    <w:rPr>
      <w:b/>
      <w:kern w:val="24"/>
      <w:sz w:val="24"/>
      <w:szCs w:val="24"/>
      <w:lang w:val="ru-RU" w:eastAsia="ru-RU" w:bidi="ar-SA"/>
    </w:rPr>
  </w:style>
  <w:style w:type="paragraph" w:customStyle="1" w:styleId="53">
    <w:name w:val=" Знак5"/>
    <w:basedOn w:val="a"/>
    <w:rsid w:val="00F24144"/>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F24144"/>
    <w:rPr>
      <w:rFonts w:ascii="Verdana" w:hAnsi="Verdana" w:cs="Verdana"/>
      <w:sz w:val="20"/>
      <w:szCs w:val="20"/>
      <w:lang w:val="en-US" w:eastAsia="en-US"/>
    </w:rPr>
  </w:style>
  <w:style w:type="character" w:customStyle="1" w:styleId="54">
    <w:name w:val=" Знак Знак5"/>
    <w:rsid w:val="00F24144"/>
    <w:rPr>
      <w:sz w:val="28"/>
      <w:lang w:val="ru-RU" w:eastAsia="ru-RU" w:bidi="ar-SA"/>
    </w:rPr>
  </w:style>
  <w:style w:type="character" w:customStyle="1" w:styleId="1f2">
    <w:name w:val=" Знак Знак Знак1"/>
    <w:rsid w:val="00F24144"/>
    <w:rPr>
      <w:b/>
      <w:kern w:val="24"/>
      <w:sz w:val="24"/>
      <w:szCs w:val="24"/>
      <w:lang w:val="ru-RU" w:eastAsia="ru-RU" w:bidi="ar-SA"/>
    </w:rPr>
  </w:style>
  <w:style w:type="paragraph" w:customStyle="1" w:styleId="1f3">
    <w:name w:val=" Знак Знак Знак Знак Знак Знак1 Знак Знак Знак Знак"/>
    <w:basedOn w:val="a"/>
    <w:rsid w:val="00F24144"/>
    <w:rPr>
      <w:rFonts w:ascii="Verdana" w:hAnsi="Verdana" w:cs="Verdana"/>
      <w:sz w:val="20"/>
      <w:szCs w:val="20"/>
      <w:lang w:val="en-US" w:eastAsia="en-US"/>
    </w:rPr>
  </w:style>
  <w:style w:type="paragraph" w:customStyle="1" w:styleId="1f4">
    <w:name w:val=" Знак Знак Знак Знак Знак Знак1"/>
    <w:basedOn w:val="a"/>
    <w:rsid w:val="00F24144"/>
    <w:rPr>
      <w:rFonts w:ascii="Verdana" w:hAnsi="Verdana" w:cs="Verdana"/>
      <w:sz w:val="20"/>
      <w:szCs w:val="20"/>
      <w:lang w:val="en-US" w:eastAsia="en-US"/>
    </w:rPr>
  </w:style>
  <w:style w:type="paragraph" w:customStyle="1" w:styleId="afff6">
    <w:name w:val="Таблицы (моноширинный)"/>
    <w:basedOn w:val="a"/>
    <w:next w:val="a"/>
    <w:rsid w:val="00F24144"/>
    <w:pPr>
      <w:widowControl w:val="0"/>
      <w:autoSpaceDE w:val="0"/>
      <w:autoSpaceDN w:val="0"/>
      <w:adjustRightInd w:val="0"/>
      <w:jc w:val="both"/>
    </w:pPr>
    <w:rPr>
      <w:rFonts w:ascii="Courier New" w:hAnsi="Courier New" w:cs="Courier New"/>
      <w:sz w:val="20"/>
      <w:szCs w:val="20"/>
    </w:rPr>
  </w:style>
  <w:style w:type="paragraph" w:customStyle="1" w:styleId="1f5">
    <w:name w:val=" Знак Знак1 Знак"/>
    <w:basedOn w:val="a"/>
    <w:rsid w:val="00F24144"/>
    <w:rPr>
      <w:rFonts w:ascii="Verdana" w:hAnsi="Verdana" w:cs="Verdana"/>
      <w:sz w:val="20"/>
      <w:szCs w:val="20"/>
      <w:lang w:val="en-US" w:eastAsia="en-US"/>
    </w:rPr>
  </w:style>
  <w:style w:type="character" w:styleId="afff7">
    <w:name w:val="footnote reference"/>
    <w:rsid w:val="00F24144"/>
    <w:rPr>
      <w:vertAlign w:val="superscript"/>
    </w:rPr>
  </w:style>
  <w:style w:type="character" w:styleId="afff8">
    <w:name w:val="endnote reference"/>
    <w:rsid w:val="00F24144"/>
    <w:rPr>
      <w:vertAlign w:val="superscript"/>
    </w:rPr>
  </w:style>
  <w:style w:type="paragraph" w:customStyle="1" w:styleId="1f6">
    <w:name w:val=" Знак Знак1 Знак Знак Знак Знак"/>
    <w:basedOn w:val="a"/>
    <w:rsid w:val="00F24144"/>
    <w:rPr>
      <w:rFonts w:ascii="Verdana" w:hAnsi="Verdana" w:cs="Verdana"/>
      <w:sz w:val="20"/>
      <w:szCs w:val="20"/>
      <w:lang w:val="en-US" w:eastAsia="en-US"/>
    </w:rPr>
  </w:style>
  <w:style w:type="character" w:customStyle="1" w:styleId="Normal1">
    <w:name w:val="Normal Знак Знак"/>
    <w:rsid w:val="00F24144"/>
    <w:rPr>
      <w:snapToGrid w:val="0"/>
      <w:sz w:val="24"/>
      <w:lang w:val="ru-RU" w:eastAsia="ru-RU" w:bidi="ar-SA"/>
    </w:rPr>
  </w:style>
  <w:style w:type="paragraph" w:customStyle="1" w:styleId="1f7">
    <w:name w:val=" Знак Знак Знак1 Знак"/>
    <w:basedOn w:val="a"/>
    <w:rsid w:val="00F24144"/>
    <w:rPr>
      <w:rFonts w:ascii="Verdana" w:hAnsi="Verdana" w:cs="Verdana"/>
      <w:sz w:val="20"/>
      <w:szCs w:val="20"/>
      <w:lang w:val="en-US" w:eastAsia="en-US"/>
    </w:rPr>
  </w:style>
  <w:style w:type="paragraph" w:customStyle="1" w:styleId="1f8">
    <w:name w:val=" Знак Знак Знак Знак Знак Знак1 Знак"/>
    <w:basedOn w:val="a"/>
    <w:rsid w:val="00F24144"/>
    <w:rPr>
      <w:rFonts w:ascii="Verdana" w:hAnsi="Verdana" w:cs="Verdana"/>
      <w:sz w:val="20"/>
      <w:szCs w:val="20"/>
      <w:lang w:val="en-US" w:eastAsia="en-US"/>
    </w:rPr>
  </w:style>
  <w:style w:type="paragraph" w:customStyle="1" w:styleId="1f9">
    <w:name w:val=" Знак Знак Знак Знак Знак Знак Знак Знак Знак1"/>
    <w:basedOn w:val="a"/>
    <w:rsid w:val="00F24144"/>
    <w:rPr>
      <w:rFonts w:ascii="Verdana" w:hAnsi="Verdana" w:cs="Verdana"/>
      <w:sz w:val="20"/>
      <w:szCs w:val="20"/>
      <w:lang w:val="en-US" w:eastAsia="en-US"/>
    </w:rPr>
  </w:style>
  <w:style w:type="paragraph" w:customStyle="1" w:styleId="1fa">
    <w:name w:val=" Знак Знак Знак Знак Знак Знак Знак Знак Знак1 Знак Знак Знак"/>
    <w:basedOn w:val="a"/>
    <w:rsid w:val="00F24144"/>
    <w:rPr>
      <w:rFonts w:ascii="Verdana" w:hAnsi="Verdana" w:cs="Verdana"/>
      <w:sz w:val="20"/>
      <w:szCs w:val="20"/>
      <w:lang w:val="en-US" w:eastAsia="en-US"/>
    </w:rPr>
  </w:style>
  <w:style w:type="paragraph" w:customStyle="1" w:styleId="afff9">
    <w:name w:val=" Знак Знак Знак Знак Знак Знак Знак Знак Знак"/>
    <w:basedOn w:val="a"/>
    <w:rsid w:val="00F24144"/>
    <w:rPr>
      <w:rFonts w:ascii="Verdana" w:hAnsi="Verdana" w:cs="Verdana"/>
      <w:sz w:val="20"/>
      <w:szCs w:val="20"/>
      <w:lang w:val="en-US" w:eastAsia="en-US"/>
    </w:rPr>
  </w:style>
  <w:style w:type="character" w:customStyle="1" w:styleId="160">
    <w:name w:val=" Знак Знак16"/>
    <w:rsid w:val="00F24144"/>
    <w:rPr>
      <w:b/>
      <w:kern w:val="24"/>
      <w:sz w:val="24"/>
      <w:szCs w:val="24"/>
      <w:lang w:val="ru-RU" w:eastAsia="ru-RU" w:bidi="ar-SA"/>
    </w:rPr>
  </w:style>
  <w:style w:type="paragraph" w:customStyle="1" w:styleId="2a">
    <w:name w:val="Знак Знак Знак2 Знак"/>
    <w:basedOn w:val="a"/>
    <w:rsid w:val="00F24144"/>
    <w:rPr>
      <w:rFonts w:ascii="Verdana" w:hAnsi="Verdana" w:cs="Verdana"/>
      <w:sz w:val="20"/>
      <w:szCs w:val="20"/>
      <w:lang w:val="en-US" w:eastAsia="en-US"/>
    </w:rPr>
  </w:style>
  <w:style w:type="paragraph" w:customStyle="1" w:styleId="55">
    <w:name w:val="Знак5"/>
    <w:basedOn w:val="a"/>
    <w:rsid w:val="00F24144"/>
    <w:rPr>
      <w:rFonts w:ascii="Verdana" w:hAnsi="Verdana" w:cs="Verdana"/>
      <w:sz w:val="20"/>
      <w:szCs w:val="20"/>
      <w:lang w:val="en-US" w:eastAsia="en-US"/>
    </w:rPr>
  </w:style>
  <w:style w:type="character" w:customStyle="1" w:styleId="81">
    <w:name w:val=" Знак Знак8"/>
    <w:rsid w:val="00F24144"/>
    <w:rPr>
      <w:sz w:val="24"/>
      <w:szCs w:val="24"/>
      <w:lang w:val="ru-RU" w:eastAsia="ru-RU" w:bidi="ar-SA"/>
    </w:rPr>
  </w:style>
  <w:style w:type="character" w:customStyle="1" w:styleId="56">
    <w:name w:val="Знак Знак5"/>
    <w:rsid w:val="00F24144"/>
    <w:rPr>
      <w:sz w:val="28"/>
      <w:lang w:val="ru-RU" w:eastAsia="ru-RU" w:bidi="ar-SA"/>
    </w:rPr>
  </w:style>
  <w:style w:type="character" w:customStyle="1" w:styleId="1fb">
    <w:name w:val="Знак Знак Знак1"/>
    <w:rsid w:val="00F24144"/>
    <w:rPr>
      <w:b/>
      <w:kern w:val="24"/>
      <w:sz w:val="24"/>
      <w:szCs w:val="24"/>
      <w:lang w:val="ru-RU" w:eastAsia="ru-RU" w:bidi="ar-SA"/>
    </w:rPr>
  </w:style>
  <w:style w:type="paragraph" w:customStyle="1" w:styleId="1fc">
    <w:name w:val="Знак Знак Знак Знак Знак Знак1 Знак Знак Знак Знак"/>
    <w:basedOn w:val="a"/>
    <w:rsid w:val="00F24144"/>
    <w:rPr>
      <w:rFonts w:ascii="Verdana" w:hAnsi="Verdana" w:cs="Verdana"/>
      <w:sz w:val="20"/>
      <w:szCs w:val="20"/>
      <w:lang w:val="en-US" w:eastAsia="en-US"/>
    </w:rPr>
  </w:style>
  <w:style w:type="character" w:customStyle="1" w:styleId="41">
    <w:name w:val="Знак Знак4"/>
    <w:rsid w:val="00F24144"/>
    <w:rPr>
      <w:b/>
      <w:kern w:val="24"/>
      <w:sz w:val="24"/>
      <w:szCs w:val="24"/>
      <w:lang w:val="ru-RU" w:eastAsia="ru-RU" w:bidi="ar-SA"/>
    </w:rPr>
  </w:style>
  <w:style w:type="paragraph" w:customStyle="1" w:styleId="2b">
    <w:name w:val="Подзаголовок2"/>
    <w:basedOn w:val="a"/>
    <w:rsid w:val="00F24144"/>
    <w:pPr>
      <w:widowControl w:val="0"/>
      <w:spacing w:line="360" w:lineRule="auto"/>
      <w:jc w:val="center"/>
    </w:pPr>
    <w:rPr>
      <w:rFonts w:ascii="Arial" w:hAnsi="Arial"/>
      <w:b/>
      <w:snapToGrid w:val="0"/>
      <w:sz w:val="28"/>
      <w:szCs w:val="20"/>
    </w:rPr>
  </w:style>
  <w:style w:type="paragraph" w:customStyle="1" w:styleId="220">
    <w:name w:val="Основной текст 22"/>
    <w:basedOn w:val="a"/>
    <w:rsid w:val="00F24144"/>
    <w:pPr>
      <w:widowControl w:val="0"/>
      <w:ind w:firstLine="709"/>
    </w:pPr>
    <w:rPr>
      <w:snapToGrid w:val="0"/>
      <w:sz w:val="20"/>
    </w:rPr>
  </w:style>
  <w:style w:type="paragraph" w:customStyle="1" w:styleId="2c">
    <w:name w:val="Обычный (веб)2"/>
    <w:basedOn w:val="a"/>
    <w:rsid w:val="00F24144"/>
    <w:pPr>
      <w:spacing w:before="100" w:after="100"/>
    </w:pPr>
  </w:style>
  <w:style w:type="paragraph" w:customStyle="1" w:styleId="121">
    <w:name w:val="Заголовок 12"/>
    <w:basedOn w:val="a"/>
    <w:next w:val="a"/>
    <w:rsid w:val="00F24144"/>
    <w:pPr>
      <w:keepNext/>
      <w:jc w:val="center"/>
      <w:outlineLvl w:val="0"/>
    </w:pPr>
    <w:rPr>
      <w:szCs w:val="20"/>
      <w:lang w:val="en-US"/>
    </w:rPr>
  </w:style>
  <w:style w:type="paragraph" w:customStyle="1" w:styleId="221">
    <w:name w:val="Заголовок 22"/>
    <w:basedOn w:val="a"/>
    <w:next w:val="a"/>
    <w:rsid w:val="00F24144"/>
    <w:pPr>
      <w:keepNext/>
      <w:jc w:val="right"/>
      <w:outlineLvl w:val="1"/>
    </w:pPr>
    <w:rPr>
      <w:sz w:val="28"/>
      <w:szCs w:val="20"/>
    </w:rPr>
  </w:style>
  <w:style w:type="paragraph" w:customStyle="1" w:styleId="320">
    <w:name w:val="Основной текст 32"/>
    <w:basedOn w:val="a"/>
    <w:rsid w:val="00F24144"/>
    <w:pPr>
      <w:widowControl w:val="0"/>
      <w:jc w:val="center"/>
    </w:pPr>
    <w:rPr>
      <w:sz w:val="28"/>
      <w:szCs w:val="20"/>
    </w:rPr>
  </w:style>
  <w:style w:type="paragraph" w:customStyle="1" w:styleId="321">
    <w:name w:val="Основной текст с отступом 32"/>
    <w:basedOn w:val="a"/>
    <w:rsid w:val="00F24144"/>
    <w:pPr>
      <w:ind w:firstLine="709"/>
      <w:jc w:val="both"/>
    </w:pPr>
  </w:style>
  <w:style w:type="paragraph" w:customStyle="1" w:styleId="1fd">
    <w:name w:val="Знак Знак Знак Знак Знак Знак1"/>
    <w:basedOn w:val="a"/>
    <w:rsid w:val="00F24144"/>
    <w:rPr>
      <w:rFonts w:ascii="Verdana" w:hAnsi="Verdana" w:cs="Verdana"/>
      <w:sz w:val="20"/>
      <w:szCs w:val="20"/>
      <w:lang w:val="en-US" w:eastAsia="en-US"/>
    </w:rPr>
  </w:style>
  <w:style w:type="paragraph" w:customStyle="1" w:styleId="1fe">
    <w:name w:val="Знак Знак1 Знак Знак Знак Знак"/>
    <w:basedOn w:val="a"/>
    <w:rsid w:val="00F24144"/>
    <w:rPr>
      <w:rFonts w:ascii="Verdana" w:hAnsi="Verdana" w:cs="Verdana"/>
      <w:sz w:val="20"/>
      <w:szCs w:val="20"/>
      <w:lang w:val="en-US" w:eastAsia="en-US"/>
    </w:rPr>
  </w:style>
  <w:style w:type="paragraph" w:customStyle="1" w:styleId="1ff">
    <w:name w:val="Знак Знак Знак Знак Знак Знак1 Знак"/>
    <w:basedOn w:val="a"/>
    <w:rsid w:val="00F24144"/>
    <w:rPr>
      <w:rFonts w:ascii="Verdana" w:hAnsi="Verdana" w:cs="Verdana"/>
      <w:sz w:val="20"/>
      <w:szCs w:val="20"/>
      <w:lang w:val="en-US" w:eastAsia="en-US"/>
    </w:rPr>
  </w:style>
  <w:style w:type="character" w:customStyle="1" w:styleId="1ff0">
    <w:name w:val="Знак Знак1"/>
    <w:rsid w:val="00F24144"/>
    <w:rPr>
      <w:b/>
      <w:kern w:val="24"/>
      <w:sz w:val="24"/>
      <w:szCs w:val="24"/>
      <w:lang w:val="ru-RU" w:eastAsia="ru-RU" w:bidi="ar-SA"/>
    </w:rPr>
  </w:style>
  <w:style w:type="paragraph" w:customStyle="1" w:styleId="1ff1">
    <w:name w:val="Знак Знак Знак Знак Знак Знак Знак Знак Знак1"/>
    <w:basedOn w:val="a"/>
    <w:rsid w:val="00F24144"/>
    <w:rPr>
      <w:rFonts w:ascii="Verdana" w:hAnsi="Verdana" w:cs="Verdana"/>
      <w:sz w:val="20"/>
      <w:szCs w:val="20"/>
      <w:lang w:val="en-US" w:eastAsia="en-US"/>
    </w:rPr>
  </w:style>
  <w:style w:type="paragraph" w:customStyle="1" w:styleId="1ff2">
    <w:name w:val="Знак Знак Знак Знак Знак Знак Знак Знак Знак1 Знак Знак Знак"/>
    <w:basedOn w:val="a"/>
    <w:rsid w:val="00F24144"/>
    <w:rPr>
      <w:rFonts w:ascii="Verdana" w:hAnsi="Verdana" w:cs="Verdana"/>
      <w:sz w:val="20"/>
      <w:szCs w:val="20"/>
      <w:lang w:val="en-US" w:eastAsia="en-US"/>
    </w:rPr>
  </w:style>
  <w:style w:type="paragraph" w:customStyle="1" w:styleId="afffa">
    <w:name w:val="Знак Знак Знак Знак Знак Знак Знак Знак Знак"/>
    <w:basedOn w:val="a"/>
    <w:rsid w:val="00F24144"/>
    <w:rPr>
      <w:rFonts w:ascii="Verdana" w:hAnsi="Verdana" w:cs="Verdana"/>
      <w:sz w:val="20"/>
      <w:szCs w:val="20"/>
      <w:lang w:val="en-US" w:eastAsia="en-US"/>
    </w:rPr>
  </w:style>
  <w:style w:type="paragraph" w:customStyle="1" w:styleId="112">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F24144"/>
    <w:pPr>
      <w:spacing w:after="160" w:line="240" w:lineRule="exact"/>
    </w:pPr>
    <w:rPr>
      <w:rFonts w:ascii="Verdana" w:hAnsi="Verdana" w:cs="Verdana"/>
      <w:sz w:val="20"/>
      <w:szCs w:val="20"/>
      <w:lang w:val="en-US" w:eastAsia="en-US"/>
    </w:rPr>
  </w:style>
  <w:style w:type="character" w:customStyle="1" w:styleId="72">
    <w:name w:val="Знак Знак7"/>
    <w:rsid w:val="00F24144"/>
    <w:rPr>
      <w:b/>
      <w:kern w:val="24"/>
      <w:sz w:val="24"/>
      <w:szCs w:val="24"/>
      <w:lang w:val="ru-RU" w:eastAsia="ru-RU" w:bidi="ar-SA"/>
    </w:rPr>
  </w:style>
  <w:style w:type="character" w:customStyle="1" w:styleId="63">
    <w:name w:val="Знак Знак6"/>
    <w:rsid w:val="00F24144"/>
    <w:rPr>
      <w:sz w:val="24"/>
      <w:szCs w:val="24"/>
      <w:lang w:val="ru-RU" w:eastAsia="ru-RU" w:bidi="ar-SA"/>
    </w:rPr>
  </w:style>
  <w:style w:type="paragraph" w:customStyle="1" w:styleId="2d">
    <w:name w:val="Знак2 Знак Знак Знак"/>
    <w:basedOn w:val="a"/>
    <w:rsid w:val="00F24144"/>
    <w:pPr>
      <w:spacing w:before="100" w:beforeAutospacing="1" w:after="100" w:afterAutospacing="1"/>
    </w:pPr>
    <w:rPr>
      <w:rFonts w:ascii="Tahoma" w:hAnsi="Tahoma"/>
      <w:sz w:val="20"/>
      <w:szCs w:val="20"/>
      <w:lang w:val="en-US" w:eastAsia="en-US"/>
    </w:rPr>
  </w:style>
  <w:style w:type="character" w:customStyle="1" w:styleId="113">
    <w:name w:val="Заголовок 1 Знак1"/>
    <w:aliases w:val="Head 1 Знак,????????? 1 Знак"/>
    <w:rsid w:val="00F24144"/>
    <w:rPr>
      <w:rFonts w:ascii="Cambria" w:eastAsia="Times New Roman" w:hAnsi="Cambria" w:cs="Times New Roman"/>
      <w:b/>
      <w:bCs/>
      <w:color w:val="365F91"/>
      <w:sz w:val="28"/>
      <w:szCs w:val="28"/>
    </w:rPr>
  </w:style>
  <w:style w:type="character" w:styleId="afffb">
    <w:name w:val="FollowedHyperlink"/>
    <w:uiPriority w:val="99"/>
    <w:unhideWhenUsed/>
    <w:rsid w:val="00F24144"/>
    <w:rPr>
      <w:color w:val="800080"/>
      <w:u w:val="single"/>
    </w:rPr>
  </w:style>
  <w:style w:type="paragraph" w:customStyle="1" w:styleId="font5">
    <w:name w:val="font5"/>
    <w:basedOn w:val="a"/>
    <w:rsid w:val="00F24144"/>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F24144"/>
    <w:pPr>
      <w:spacing w:before="100" w:beforeAutospacing="1" w:after="100" w:afterAutospacing="1"/>
    </w:pPr>
    <w:rPr>
      <w:rFonts w:ascii="Tahoma" w:hAnsi="Tahoma" w:cs="Tahoma"/>
      <w:color w:val="000000"/>
      <w:sz w:val="16"/>
      <w:szCs w:val="16"/>
    </w:rPr>
  </w:style>
  <w:style w:type="paragraph" w:customStyle="1" w:styleId="xl65">
    <w:name w:val="xl65"/>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F24144"/>
    <w:pPr>
      <w:spacing w:before="100" w:beforeAutospacing="1" w:after="100" w:afterAutospacing="1"/>
      <w:jc w:val="center"/>
      <w:textAlignment w:val="center"/>
    </w:pPr>
  </w:style>
  <w:style w:type="paragraph" w:customStyle="1" w:styleId="xl69">
    <w:name w:val="xl69"/>
    <w:basedOn w:val="a"/>
    <w:rsid w:val="00F24144"/>
    <w:pPr>
      <w:spacing w:before="100" w:beforeAutospacing="1" w:after="100" w:afterAutospacing="1"/>
    </w:pPr>
  </w:style>
  <w:style w:type="paragraph" w:customStyle="1" w:styleId="xl70">
    <w:name w:val="xl70"/>
    <w:basedOn w:val="a"/>
    <w:rsid w:val="00F24144"/>
    <w:pPr>
      <w:spacing w:before="100" w:beforeAutospacing="1" w:after="100" w:afterAutospacing="1"/>
    </w:pPr>
  </w:style>
  <w:style w:type="paragraph" w:customStyle="1" w:styleId="xl71">
    <w:name w:val="xl71"/>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F24144"/>
    <w:pPr>
      <w:pBdr>
        <w:top w:val="single" w:sz="4" w:space="0" w:color="auto"/>
        <w:bottom w:val="single" w:sz="4" w:space="0" w:color="auto"/>
      </w:pBdr>
      <w:spacing w:before="100" w:beforeAutospacing="1" w:after="100" w:afterAutospacing="1"/>
      <w:jc w:val="center"/>
      <w:textAlignment w:val="center"/>
    </w:pPr>
  </w:style>
  <w:style w:type="paragraph" w:customStyle="1" w:styleId="xl74">
    <w:name w:val="xl74"/>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8">
    <w:name w:val="xl78"/>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9">
    <w:name w:val="xl79"/>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F2414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82">
    <w:name w:val="xl82"/>
    <w:basedOn w:val="a"/>
    <w:rsid w:val="00F2414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83">
    <w:name w:val="xl83"/>
    <w:basedOn w:val="a"/>
    <w:rsid w:val="00F2414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85">
    <w:name w:val="xl85"/>
    <w:basedOn w:val="a"/>
    <w:rsid w:val="00F2414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FF0000"/>
    </w:rPr>
  </w:style>
  <w:style w:type="paragraph" w:customStyle="1" w:styleId="xl86">
    <w:name w:val="xl86"/>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F241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88">
    <w:name w:val="xl88"/>
    <w:basedOn w:val="a"/>
    <w:rsid w:val="00F241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89">
    <w:name w:val="xl89"/>
    <w:basedOn w:val="a"/>
    <w:rsid w:val="00F241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90">
    <w:name w:val="xl90"/>
    <w:basedOn w:val="a"/>
    <w:rsid w:val="00F2414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91">
    <w:name w:val="xl91"/>
    <w:basedOn w:val="a"/>
    <w:rsid w:val="00F2414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2">
    <w:name w:val="xl92"/>
    <w:basedOn w:val="a"/>
    <w:rsid w:val="00F2414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93">
    <w:name w:val="xl93"/>
    <w:basedOn w:val="a"/>
    <w:rsid w:val="00F2414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94">
    <w:name w:val="xl94"/>
    <w:basedOn w:val="a"/>
    <w:rsid w:val="00F241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F24144"/>
    <w:pPr>
      <w:pBdr>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F241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F241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F24144"/>
    <w:pPr>
      <w:pBdr>
        <w:left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F241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F241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F24144"/>
    <w:pPr>
      <w:pBdr>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F241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F241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
    <w:rsid w:val="00F2414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7">
    <w:name w:val="xl107"/>
    <w:basedOn w:val="a"/>
    <w:rsid w:val="00F24144"/>
    <w:pPr>
      <w:pBdr>
        <w:top w:val="single" w:sz="4" w:space="0" w:color="auto"/>
        <w:bottom w:val="single" w:sz="4" w:space="0" w:color="auto"/>
      </w:pBdr>
      <w:spacing w:before="100" w:beforeAutospacing="1" w:after="100" w:afterAutospacing="1"/>
      <w:jc w:val="center"/>
    </w:pPr>
  </w:style>
  <w:style w:type="paragraph" w:customStyle="1" w:styleId="xl108">
    <w:name w:val="xl108"/>
    <w:basedOn w:val="a"/>
    <w:rsid w:val="00F2414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rsid w:val="00F241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10">
    <w:name w:val="xl110"/>
    <w:basedOn w:val="a"/>
    <w:rsid w:val="00F24144"/>
    <w:pPr>
      <w:pBdr>
        <w:left w:val="single" w:sz="4" w:space="0" w:color="auto"/>
        <w:right w:val="single" w:sz="4" w:space="0" w:color="auto"/>
      </w:pBdr>
      <w:spacing w:before="100" w:beforeAutospacing="1" w:after="100" w:afterAutospacing="1"/>
      <w:textAlignment w:val="center"/>
    </w:pPr>
  </w:style>
  <w:style w:type="paragraph" w:customStyle="1" w:styleId="xl111">
    <w:name w:val="xl111"/>
    <w:basedOn w:val="a"/>
    <w:rsid w:val="00F241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F241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F24144"/>
    <w:pPr>
      <w:pBdr>
        <w:left w:val="single" w:sz="4" w:space="0" w:color="auto"/>
        <w:right w:val="single" w:sz="4" w:space="0" w:color="auto"/>
      </w:pBdr>
      <w:spacing w:before="100" w:beforeAutospacing="1" w:after="100" w:afterAutospacing="1"/>
      <w:textAlignment w:val="center"/>
    </w:pPr>
  </w:style>
  <w:style w:type="paragraph" w:customStyle="1" w:styleId="xl114">
    <w:name w:val="xl114"/>
    <w:basedOn w:val="a"/>
    <w:rsid w:val="00F241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fffc">
    <w:name w:val="Îáû÷íûé"/>
    <w:rsid w:val="00F24144"/>
    <w:rPr>
      <w:sz w:val="24"/>
    </w:rPr>
  </w:style>
  <w:style w:type="character" w:customStyle="1" w:styleId="36">
    <w:name w:val="Знак Знак3"/>
    <w:rsid w:val="00F24144"/>
    <w:rPr>
      <w:sz w:val="24"/>
      <w:szCs w:val="24"/>
      <w:lang w:val="ru-RU" w:eastAsia="ru-RU" w:bidi="ar-SA"/>
    </w:rPr>
  </w:style>
  <w:style w:type="character" w:customStyle="1" w:styleId="2e">
    <w:name w:val="Знак Знак2"/>
    <w:rsid w:val="00F24144"/>
    <w:rPr>
      <w:rFonts w:ascii="Arial Unicode MS" w:eastAsia="Arial Unicode MS" w:hAnsi="Arial Unicode MS" w:cs="Arial Unicode MS"/>
      <w:sz w:val="24"/>
      <w:szCs w:val="24"/>
      <w:lang w:val="ru-RU" w:eastAsia="ru-RU" w:bidi="ar-SA"/>
    </w:rPr>
  </w:style>
  <w:style w:type="paragraph" w:customStyle="1" w:styleId="xl115">
    <w:name w:val="xl115"/>
    <w:basedOn w:val="a"/>
    <w:rsid w:val="00F24144"/>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6">
    <w:name w:val="xl116"/>
    <w:basedOn w:val="a"/>
    <w:rsid w:val="00F24144"/>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7">
    <w:name w:val="xl117"/>
    <w:basedOn w:val="a"/>
    <w:rsid w:val="00F24144"/>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8">
    <w:name w:val="xl118"/>
    <w:basedOn w:val="a"/>
    <w:rsid w:val="00F24144"/>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9">
    <w:name w:val="xl119"/>
    <w:basedOn w:val="a"/>
    <w:rsid w:val="00F24144"/>
    <w:pPr>
      <w:pBdr>
        <w:bottom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F24144"/>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1">
    <w:name w:val="xl121"/>
    <w:basedOn w:val="a"/>
    <w:rsid w:val="00F24144"/>
    <w:pPr>
      <w:pBdr>
        <w:top w:val="single" w:sz="4" w:space="0" w:color="auto"/>
        <w:bottom w:val="single" w:sz="4" w:space="0" w:color="auto"/>
      </w:pBdr>
      <w:spacing w:before="100" w:beforeAutospacing="1" w:after="100" w:afterAutospacing="1"/>
      <w:jc w:val="center"/>
      <w:textAlignment w:val="center"/>
    </w:pPr>
  </w:style>
  <w:style w:type="paragraph" w:customStyle="1" w:styleId="xl122">
    <w:name w:val="xl122"/>
    <w:basedOn w:val="a"/>
    <w:rsid w:val="00F2414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F2414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4">
    <w:name w:val="xl124"/>
    <w:basedOn w:val="a"/>
    <w:rsid w:val="00F24144"/>
    <w:pPr>
      <w:pBdr>
        <w:top w:val="single" w:sz="4" w:space="0" w:color="auto"/>
        <w:bottom w:val="single" w:sz="4" w:space="0" w:color="auto"/>
      </w:pBdr>
      <w:spacing w:before="100" w:beforeAutospacing="1" w:after="100" w:afterAutospacing="1"/>
      <w:jc w:val="center"/>
      <w:textAlignment w:val="center"/>
    </w:pPr>
  </w:style>
  <w:style w:type="paragraph" w:customStyle="1" w:styleId="xl125">
    <w:name w:val="xl125"/>
    <w:basedOn w:val="a"/>
    <w:rsid w:val="00F2414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F24144"/>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127">
    <w:name w:val="xl127"/>
    <w:basedOn w:val="a"/>
    <w:rsid w:val="00F24144"/>
    <w:pPr>
      <w:pBdr>
        <w:left w:val="single" w:sz="4" w:space="0" w:color="auto"/>
      </w:pBdr>
      <w:spacing w:before="100" w:beforeAutospacing="1" w:after="100" w:afterAutospacing="1"/>
      <w:textAlignment w:val="center"/>
    </w:pPr>
    <w:rPr>
      <w:sz w:val="22"/>
      <w:szCs w:val="22"/>
    </w:rPr>
  </w:style>
  <w:style w:type="paragraph" w:customStyle="1" w:styleId="xl128">
    <w:name w:val="xl128"/>
    <w:basedOn w:val="a"/>
    <w:rsid w:val="00F24144"/>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
    <w:rsid w:val="00F24144"/>
    <w:pPr>
      <w:pBdr>
        <w:top w:val="single" w:sz="4" w:space="0" w:color="auto"/>
        <w:left w:val="single" w:sz="4" w:space="0" w:color="auto"/>
        <w:right w:val="single" w:sz="4" w:space="0" w:color="auto"/>
      </w:pBdr>
      <w:shd w:val="clear" w:color="auto" w:fill="FFCC99"/>
      <w:spacing w:before="100" w:beforeAutospacing="1" w:after="100" w:afterAutospacing="1"/>
      <w:textAlignment w:val="center"/>
    </w:pPr>
  </w:style>
  <w:style w:type="paragraph" w:customStyle="1" w:styleId="xl130">
    <w:name w:val="xl130"/>
    <w:basedOn w:val="a"/>
    <w:rsid w:val="00F24144"/>
    <w:pPr>
      <w:pBdr>
        <w:left w:val="single" w:sz="4" w:space="0" w:color="auto"/>
        <w:right w:val="single" w:sz="4" w:space="0" w:color="auto"/>
      </w:pBdr>
      <w:shd w:val="clear" w:color="auto" w:fill="FFCC99"/>
      <w:spacing w:before="100" w:beforeAutospacing="1" w:after="100" w:afterAutospacing="1"/>
      <w:textAlignment w:val="center"/>
    </w:pPr>
  </w:style>
  <w:style w:type="paragraph" w:customStyle="1" w:styleId="xl131">
    <w:name w:val="xl131"/>
    <w:basedOn w:val="a"/>
    <w:rsid w:val="00F24144"/>
    <w:pPr>
      <w:pBdr>
        <w:left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32">
    <w:name w:val="xl132"/>
    <w:basedOn w:val="a"/>
    <w:rsid w:val="00F2414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33">
    <w:name w:val="xl133"/>
    <w:basedOn w:val="a"/>
    <w:rsid w:val="00F2414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4">
    <w:name w:val="xl134"/>
    <w:basedOn w:val="a"/>
    <w:rsid w:val="00F24144"/>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35">
    <w:name w:val="xl135"/>
    <w:basedOn w:val="a"/>
    <w:rsid w:val="00F24144"/>
    <w:pPr>
      <w:pBdr>
        <w:left w:val="single" w:sz="4" w:space="0" w:color="auto"/>
        <w:right w:val="single" w:sz="4" w:space="0" w:color="auto"/>
      </w:pBdr>
      <w:spacing w:before="100" w:beforeAutospacing="1" w:after="100" w:afterAutospacing="1"/>
      <w:textAlignment w:val="center"/>
    </w:pPr>
    <w:rPr>
      <w:b/>
      <w:bCs/>
    </w:rPr>
  </w:style>
  <w:style w:type="paragraph" w:customStyle="1" w:styleId="xl136">
    <w:name w:val="xl136"/>
    <w:basedOn w:val="a"/>
    <w:rsid w:val="00F24144"/>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7">
    <w:name w:val="xl137"/>
    <w:basedOn w:val="a"/>
    <w:rsid w:val="00F24144"/>
    <w:pPr>
      <w:pBdr>
        <w:top w:val="single" w:sz="4" w:space="0" w:color="auto"/>
        <w:left w:val="single" w:sz="4" w:space="0" w:color="auto"/>
        <w:right w:val="single" w:sz="4" w:space="0" w:color="auto"/>
      </w:pBdr>
      <w:shd w:val="clear" w:color="auto" w:fill="CCFFFF"/>
      <w:spacing w:before="100" w:beforeAutospacing="1" w:after="100" w:afterAutospacing="1"/>
      <w:textAlignment w:val="center"/>
    </w:pPr>
  </w:style>
  <w:style w:type="paragraph" w:customStyle="1" w:styleId="xl138">
    <w:name w:val="xl138"/>
    <w:basedOn w:val="a"/>
    <w:rsid w:val="00F24144"/>
    <w:pPr>
      <w:pBdr>
        <w:left w:val="single" w:sz="4" w:space="0" w:color="auto"/>
        <w:right w:val="single" w:sz="4" w:space="0" w:color="auto"/>
      </w:pBdr>
      <w:shd w:val="clear" w:color="auto" w:fill="CCFFFF"/>
      <w:spacing w:before="100" w:beforeAutospacing="1" w:after="100" w:afterAutospacing="1"/>
      <w:textAlignment w:val="center"/>
    </w:pPr>
  </w:style>
  <w:style w:type="paragraph" w:customStyle="1" w:styleId="xl139">
    <w:name w:val="xl139"/>
    <w:basedOn w:val="a"/>
    <w:rsid w:val="00F24144"/>
    <w:pPr>
      <w:pBdr>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140">
    <w:name w:val="xl140"/>
    <w:basedOn w:val="a"/>
    <w:rsid w:val="00F24144"/>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41">
    <w:name w:val="xl141"/>
    <w:basedOn w:val="a"/>
    <w:rsid w:val="00F24144"/>
    <w:pPr>
      <w:pBdr>
        <w:left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42">
    <w:name w:val="xl142"/>
    <w:basedOn w:val="a"/>
    <w:rsid w:val="00F24144"/>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43">
    <w:name w:val="xl143"/>
    <w:basedOn w:val="a"/>
    <w:rsid w:val="00F2414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44">
    <w:name w:val="xl144"/>
    <w:basedOn w:val="a"/>
    <w:rsid w:val="00F24144"/>
    <w:pPr>
      <w:pBdr>
        <w:top w:val="single" w:sz="4" w:space="0" w:color="auto"/>
        <w:left w:val="single" w:sz="4" w:space="0" w:color="auto"/>
        <w:right w:val="single" w:sz="4" w:space="0" w:color="auto"/>
      </w:pBdr>
      <w:shd w:val="clear" w:color="auto" w:fill="FFCC99"/>
      <w:spacing w:before="100" w:beforeAutospacing="1" w:after="100" w:afterAutospacing="1"/>
      <w:jc w:val="center"/>
      <w:textAlignment w:val="center"/>
    </w:pPr>
  </w:style>
  <w:style w:type="paragraph" w:customStyle="1" w:styleId="xl145">
    <w:name w:val="xl145"/>
    <w:basedOn w:val="a"/>
    <w:rsid w:val="00F24144"/>
    <w:pPr>
      <w:pBdr>
        <w:left w:val="single" w:sz="4" w:space="0" w:color="auto"/>
        <w:right w:val="single" w:sz="4" w:space="0" w:color="auto"/>
      </w:pBdr>
      <w:shd w:val="clear" w:color="auto" w:fill="FFCC99"/>
      <w:spacing w:before="100" w:beforeAutospacing="1" w:after="100" w:afterAutospacing="1"/>
      <w:jc w:val="center"/>
      <w:textAlignment w:val="center"/>
    </w:pPr>
  </w:style>
  <w:style w:type="paragraph" w:customStyle="1" w:styleId="xl146">
    <w:name w:val="xl146"/>
    <w:basedOn w:val="a"/>
    <w:rsid w:val="00F24144"/>
    <w:pPr>
      <w:pBdr>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style>
  <w:style w:type="paragraph" w:customStyle="1" w:styleId="xl147">
    <w:name w:val="xl147"/>
    <w:basedOn w:val="a"/>
    <w:rsid w:val="00F2414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148">
    <w:name w:val="xl148"/>
    <w:basedOn w:val="a"/>
    <w:rsid w:val="00F24144"/>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149">
    <w:name w:val="xl149"/>
    <w:basedOn w:val="a"/>
    <w:rsid w:val="00F24144"/>
    <w:pPr>
      <w:pBdr>
        <w:left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150">
    <w:name w:val="xl150"/>
    <w:basedOn w:val="a"/>
    <w:rsid w:val="00F24144"/>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151">
    <w:name w:val="xl151"/>
    <w:basedOn w:val="a"/>
    <w:rsid w:val="00F2414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FR3">
    <w:name w:val="FR3"/>
    <w:rsid w:val="00F24144"/>
    <w:pPr>
      <w:widowControl w:val="0"/>
      <w:spacing w:before="20"/>
      <w:jc w:val="both"/>
    </w:pPr>
    <w:rPr>
      <w:snapToGrid w:val="0"/>
      <w:sz w:val="24"/>
    </w:rPr>
  </w:style>
  <w:style w:type="character" w:customStyle="1" w:styleId="afffd">
    <w:name w:val=" Знак Знак"/>
    <w:rsid w:val="00F24144"/>
    <w:rPr>
      <w:b/>
      <w:kern w:val="24"/>
      <w:sz w:val="24"/>
      <w:szCs w:val="24"/>
      <w:lang w:val="ru-RU" w:eastAsia="ru-RU" w:bidi="ar-SA"/>
    </w:rPr>
  </w:style>
  <w:style w:type="table" w:styleId="afffe">
    <w:name w:val="Table Grid"/>
    <w:basedOn w:val="a1"/>
    <w:rsid w:val="006F1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No Spacing"/>
    <w:link w:val="affff0"/>
    <w:qFormat/>
    <w:rsid w:val="00381210"/>
    <w:rPr>
      <w:rFonts w:ascii="Calibri" w:hAnsi="Calibri"/>
      <w:sz w:val="22"/>
      <w:szCs w:val="22"/>
      <w:lang w:eastAsia="en-US"/>
    </w:rPr>
  </w:style>
  <w:style w:type="character" w:customStyle="1" w:styleId="affff0">
    <w:name w:val="Без интервала Знак"/>
    <w:link w:val="affff"/>
    <w:rsid w:val="00381210"/>
    <w:rPr>
      <w:rFonts w:ascii="Calibri" w:hAnsi="Calibri"/>
      <w:sz w:val="22"/>
      <w:szCs w:val="22"/>
      <w:lang w:val="ru-RU" w:eastAsia="en-US" w:bidi="ar-SA"/>
    </w:rPr>
  </w:style>
  <w:style w:type="character" w:customStyle="1" w:styleId="affff1">
    <w:name w:val="Цветовое выделение"/>
    <w:rsid w:val="001F460A"/>
    <w:rPr>
      <w:b/>
      <w:bCs/>
      <w:color w:val="000080"/>
      <w:sz w:val="20"/>
      <w:szCs w:val="20"/>
    </w:rPr>
  </w:style>
  <w:style w:type="paragraph" w:styleId="affff2">
    <w:name w:val="Balloon Text"/>
    <w:basedOn w:val="a"/>
    <w:link w:val="affff3"/>
    <w:semiHidden/>
    <w:rsid w:val="00396FD1"/>
    <w:rPr>
      <w:rFonts w:ascii="Tahoma" w:hAnsi="Tahoma" w:cs="Tahoma"/>
      <w:sz w:val="16"/>
      <w:szCs w:val="16"/>
      <w:lang w:eastAsia="en-US"/>
    </w:rPr>
  </w:style>
  <w:style w:type="character" w:customStyle="1" w:styleId="affff3">
    <w:name w:val="Текст выноски Знак"/>
    <w:link w:val="affff2"/>
    <w:semiHidden/>
    <w:locked/>
    <w:rsid w:val="00396FD1"/>
    <w:rPr>
      <w:rFonts w:ascii="Tahoma" w:hAnsi="Tahoma" w:cs="Tahoma"/>
      <w:sz w:val="16"/>
      <w:szCs w:val="16"/>
      <w:lang w:val="ru-RU" w:eastAsia="en-US" w:bidi="ar-SA"/>
    </w:rPr>
  </w:style>
  <w:style w:type="paragraph" w:customStyle="1" w:styleId="ListParagraph">
    <w:name w:val="List Paragraph"/>
    <w:basedOn w:val="a"/>
    <w:rsid w:val="00396FD1"/>
    <w:pPr>
      <w:spacing w:after="200" w:line="276" w:lineRule="auto"/>
      <w:ind w:left="720"/>
    </w:pPr>
    <w:rPr>
      <w:rFonts w:ascii="Calibri" w:hAnsi="Calibri"/>
      <w:sz w:val="22"/>
      <w:szCs w:val="22"/>
      <w:lang w:eastAsia="en-US"/>
    </w:rPr>
  </w:style>
  <w:style w:type="paragraph" w:customStyle="1" w:styleId="2f">
    <w:name w:val="Обычный2"/>
    <w:rsid w:val="00182CFE"/>
    <w:pPr>
      <w:widowControl w:val="0"/>
      <w:spacing w:line="300" w:lineRule="auto"/>
      <w:ind w:firstLine="700"/>
      <w:jc w:val="both"/>
    </w:pPr>
    <w:rPr>
      <w:snapToGrid w:val="0"/>
      <w:sz w:val="22"/>
    </w:rPr>
  </w:style>
  <w:style w:type="paragraph" w:styleId="1ff3">
    <w:name w:val="toc 1"/>
    <w:basedOn w:val="a"/>
    <w:next w:val="a"/>
    <w:autoRedefine/>
    <w:rsid w:val="000E6097"/>
    <w:rPr>
      <w:b/>
      <w:sz w:val="22"/>
      <w:szCs w:val="22"/>
    </w:rPr>
  </w:style>
  <w:style w:type="character" w:customStyle="1" w:styleId="affff4">
    <w:name w:val="Основной текст + Полужирный"/>
    <w:rsid w:val="00815DC3"/>
    <w:rPr>
      <w:rFonts w:ascii="Microsoft Sans Serif" w:hAnsi="Microsoft Sans Serif" w:cs="Microsoft Sans Serif"/>
      <w:b/>
      <w:bCs/>
      <w:sz w:val="20"/>
      <w:szCs w:val="20"/>
    </w:rPr>
  </w:style>
  <w:style w:type="character" w:customStyle="1" w:styleId="1ff4">
    <w:name w:val="Основной текст с отступом Знак1"/>
    <w:rsid w:val="00C462E5"/>
    <w:rPr>
      <w:sz w:val="28"/>
    </w:rPr>
  </w:style>
  <w:style w:type="paragraph" w:styleId="2f0">
    <w:name w:val="toc 2"/>
    <w:basedOn w:val="a"/>
    <w:next w:val="a"/>
    <w:autoRedefine/>
    <w:rsid w:val="00FC72D1"/>
    <w:pPr>
      <w:ind w:left="240"/>
    </w:pPr>
  </w:style>
  <w:style w:type="paragraph" w:styleId="37">
    <w:name w:val="toc 3"/>
    <w:basedOn w:val="a"/>
    <w:next w:val="a"/>
    <w:autoRedefine/>
    <w:rsid w:val="00C462E5"/>
    <w:pPr>
      <w:ind w:left="480"/>
    </w:pPr>
  </w:style>
  <w:style w:type="paragraph" w:styleId="42">
    <w:name w:val="toc 4"/>
    <w:basedOn w:val="a"/>
    <w:next w:val="a"/>
    <w:autoRedefine/>
    <w:rsid w:val="00E449A5"/>
    <w:pPr>
      <w:ind w:left="567"/>
    </w:pPr>
  </w:style>
  <w:style w:type="paragraph" w:styleId="57">
    <w:name w:val="toc 5"/>
    <w:basedOn w:val="a"/>
    <w:next w:val="a"/>
    <w:autoRedefine/>
    <w:rsid w:val="00C462E5"/>
    <w:pPr>
      <w:ind w:left="960"/>
    </w:pPr>
  </w:style>
  <w:style w:type="paragraph" w:styleId="64">
    <w:name w:val="toc 6"/>
    <w:basedOn w:val="a"/>
    <w:next w:val="a"/>
    <w:autoRedefine/>
    <w:rsid w:val="00C462E5"/>
    <w:pPr>
      <w:ind w:left="1200"/>
    </w:pPr>
  </w:style>
  <w:style w:type="paragraph" w:styleId="73">
    <w:name w:val="toc 7"/>
    <w:basedOn w:val="a"/>
    <w:next w:val="a"/>
    <w:autoRedefine/>
    <w:rsid w:val="00C462E5"/>
    <w:pPr>
      <w:ind w:left="1440"/>
    </w:pPr>
  </w:style>
  <w:style w:type="paragraph" w:styleId="82">
    <w:name w:val="toc 8"/>
    <w:basedOn w:val="a"/>
    <w:next w:val="a"/>
    <w:autoRedefine/>
    <w:rsid w:val="00C462E5"/>
    <w:pPr>
      <w:ind w:left="1680"/>
    </w:pPr>
  </w:style>
  <w:style w:type="paragraph" w:styleId="91">
    <w:name w:val="toc 9"/>
    <w:basedOn w:val="a"/>
    <w:next w:val="a"/>
    <w:autoRedefine/>
    <w:rsid w:val="00C462E5"/>
    <w:pPr>
      <w:ind w:left="1920"/>
    </w:pPr>
  </w:style>
  <w:style w:type="paragraph" w:customStyle="1" w:styleId="ConsPlusDocList">
    <w:name w:val="ConsPlusDocList"/>
    <w:rsid w:val="00C462E5"/>
    <w:pPr>
      <w:widowControl w:val="0"/>
      <w:autoSpaceDE w:val="0"/>
      <w:autoSpaceDN w:val="0"/>
      <w:adjustRightInd w:val="0"/>
    </w:pPr>
    <w:rPr>
      <w:rFonts w:ascii="Courier New" w:hAnsi="Courier New" w:cs="Courier New"/>
    </w:rPr>
  </w:style>
  <w:style w:type="paragraph" w:customStyle="1" w:styleId="1ff5">
    <w:name w:val="Стиль1"/>
    <w:basedOn w:val="24"/>
    <w:link w:val="1ff6"/>
    <w:rsid w:val="00C462E5"/>
    <w:pPr>
      <w:ind w:firstLine="624"/>
    </w:pPr>
    <w:rPr>
      <w:sz w:val="28"/>
      <w:szCs w:val="28"/>
      <w:lang w:val="ru-RU" w:eastAsia="ru-RU"/>
    </w:rPr>
  </w:style>
  <w:style w:type="character" w:customStyle="1" w:styleId="1ff6">
    <w:name w:val="Стиль1 Знак"/>
    <w:link w:val="1ff5"/>
    <w:rsid w:val="00C462E5"/>
    <w:rPr>
      <w:sz w:val="28"/>
      <w:szCs w:val="28"/>
      <w:lang w:val="ru-RU" w:eastAsia="ru-RU" w:bidi="ar-SA"/>
    </w:rPr>
  </w:style>
  <w:style w:type="character" w:styleId="affff5">
    <w:name w:val="Emphasis"/>
    <w:qFormat/>
    <w:rsid w:val="00C462E5"/>
    <w:rPr>
      <w:rFonts w:ascii="Times New Roman" w:hAnsi="Times New Roman"/>
      <w:iCs/>
      <w:sz w:val="28"/>
    </w:rPr>
  </w:style>
  <w:style w:type="paragraph" w:customStyle="1" w:styleId="xl22">
    <w:name w:val="xl22"/>
    <w:basedOn w:val="a"/>
    <w:rsid w:val="00214E92"/>
    <w:pPr>
      <w:spacing w:before="100" w:beforeAutospacing="1" w:after="100" w:afterAutospacing="1"/>
    </w:pPr>
    <w:rPr>
      <w:rFonts w:eastAsia="Arial Unicode MS"/>
    </w:rPr>
  </w:style>
  <w:style w:type="paragraph" w:customStyle="1" w:styleId="2f1">
    <w:name w:val="Знак Знак Знак Знак Знак Знак2 Знак Знак Знак Знак Знак Знак Знак Знак Знак Знак Знак Знак Знак Знак Знак Знак"/>
    <w:basedOn w:val="a"/>
    <w:rsid w:val="00214E92"/>
    <w:pPr>
      <w:keepLines/>
      <w:spacing w:after="160" w:line="240" w:lineRule="exact"/>
    </w:pPr>
    <w:rPr>
      <w:rFonts w:ascii="Verdana" w:eastAsia="MS Mincho" w:hAnsi="Verdana" w:cs="Franklin Gothic Book"/>
      <w:sz w:val="20"/>
      <w:szCs w:val="20"/>
      <w:lang w:val="en-US" w:eastAsia="en-US"/>
    </w:rPr>
  </w:style>
  <w:style w:type="paragraph" w:customStyle="1" w:styleId="affff6">
    <w:name w:val="Содержимое таблицы"/>
    <w:basedOn w:val="a"/>
    <w:rsid w:val="00832441"/>
    <w:pPr>
      <w:suppressLineNumbers/>
      <w:suppressAutoHyphens/>
    </w:pPr>
    <w:rPr>
      <w:sz w:val="20"/>
      <w:szCs w:val="20"/>
      <w:lang w:eastAsia="ar-SA"/>
    </w:rPr>
  </w:style>
  <w:style w:type="character" w:customStyle="1" w:styleId="affff7">
    <w:name w:val="Основной текст_"/>
    <w:link w:val="38"/>
    <w:rsid w:val="001E552D"/>
    <w:rPr>
      <w:sz w:val="26"/>
      <w:szCs w:val="26"/>
      <w:shd w:val="clear" w:color="auto" w:fill="FFFFFF"/>
      <w:lang w:bidi="ar-SA"/>
    </w:rPr>
  </w:style>
  <w:style w:type="paragraph" w:customStyle="1" w:styleId="38">
    <w:name w:val="Основной текст3"/>
    <w:basedOn w:val="a"/>
    <w:link w:val="affff7"/>
    <w:rsid w:val="001E552D"/>
    <w:pPr>
      <w:shd w:val="clear" w:color="auto" w:fill="FFFFFF"/>
      <w:spacing w:after="300" w:line="322" w:lineRule="exact"/>
      <w:ind w:hanging="520"/>
      <w:jc w:val="both"/>
    </w:pPr>
    <w:rPr>
      <w:sz w:val="26"/>
      <w:szCs w:val="26"/>
      <w:shd w:val="clear" w:color="auto" w:fill="FFFFFF"/>
      <w:lang w:val="x-none" w:eastAsia="x-none"/>
    </w:rPr>
  </w:style>
  <w:style w:type="character" w:customStyle="1" w:styleId="2f2">
    <w:name w:val="Заголовок №2_"/>
    <w:link w:val="2f3"/>
    <w:rsid w:val="001E552D"/>
    <w:rPr>
      <w:sz w:val="25"/>
      <w:szCs w:val="25"/>
      <w:shd w:val="clear" w:color="auto" w:fill="FFFFFF"/>
      <w:lang w:bidi="ar-SA"/>
    </w:rPr>
  </w:style>
  <w:style w:type="paragraph" w:customStyle="1" w:styleId="2f3">
    <w:name w:val="Заголовок №2"/>
    <w:basedOn w:val="a"/>
    <w:link w:val="2f2"/>
    <w:rsid w:val="001E552D"/>
    <w:pPr>
      <w:shd w:val="clear" w:color="auto" w:fill="FFFFFF"/>
      <w:spacing w:before="300" w:line="317" w:lineRule="exact"/>
      <w:jc w:val="both"/>
      <w:outlineLvl w:val="1"/>
    </w:pPr>
    <w:rPr>
      <w:sz w:val="25"/>
      <w:szCs w:val="25"/>
      <w:shd w:val="clear" w:color="auto" w:fill="FFFFFF"/>
      <w:lang w:val="x-none" w:eastAsia="x-none"/>
    </w:rPr>
  </w:style>
  <w:style w:type="character" w:customStyle="1" w:styleId="2f4">
    <w:name w:val="Основной текст2"/>
    <w:rsid w:val="001E552D"/>
    <w:rPr>
      <w:sz w:val="26"/>
      <w:szCs w:val="26"/>
      <w:u w:val="single"/>
      <w:shd w:val="clear" w:color="auto" w:fill="FFFFFF"/>
      <w:lang w:bidi="ar-SA"/>
    </w:rPr>
  </w:style>
  <w:style w:type="character" w:customStyle="1" w:styleId="122">
    <w:name w:val="Заголовок №1 (2)"/>
    <w:rsid w:val="001E552D"/>
    <w:rPr>
      <w:rFonts w:ascii="Times New Roman" w:eastAsia="Times New Roman" w:hAnsi="Times New Roman" w:cs="Times New Roman"/>
      <w:b w:val="0"/>
      <w:bCs w:val="0"/>
      <w:i w:val="0"/>
      <w:iCs w:val="0"/>
      <w:smallCaps w:val="0"/>
      <w:strike w:val="0"/>
      <w:spacing w:val="0"/>
      <w:sz w:val="25"/>
      <w:szCs w:val="25"/>
    </w:rPr>
  </w:style>
  <w:style w:type="paragraph" w:customStyle="1" w:styleId="1ff7">
    <w:name w:val="Знак Знак Знак Знак Знак Знак1 Знак Знак Знак Знак Знак Знак Знак Знак Знак Знак Знак Знак Знак"/>
    <w:basedOn w:val="a"/>
    <w:rsid w:val="00FA00FC"/>
    <w:rPr>
      <w:rFonts w:ascii="Verdana" w:hAnsi="Verdana" w:cs="Verdana"/>
      <w:sz w:val="20"/>
      <w:szCs w:val="20"/>
      <w:lang w:val="en-US" w:eastAsia="en-US"/>
    </w:rPr>
  </w:style>
  <w:style w:type="paragraph" w:styleId="HTML">
    <w:name w:val="HTML Preformatted"/>
    <w:basedOn w:val="a"/>
    <w:link w:val="HTML0"/>
    <w:rsid w:val="000B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B50D1"/>
    <w:rPr>
      <w:rFonts w:ascii="Courier New" w:hAnsi="Courier New" w:cs="Courier New"/>
    </w:rPr>
  </w:style>
  <w:style w:type="paragraph" w:customStyle="1" w:styleId="affff8">
    <w:name w:val="нормативка"/>
    <w:basedOn w:val="a"/>
    <w:rsid w:val="00C25E33"/>
    <w:pPr>
      <w:spacing w:before="60"/>
      <w:ind w:firstLine="720"/>
      <w:jc w:val="both"/>
    </w:pPr>
    <w:rPr>
      <w:sz w:val="28"/>
      <w:szCs w:val="20"/>
    </w:rPr>
  </w:style>
  <w:style w:type="character" w:customStyle="1" w:styleId="1ff8">
    <w:name w:val="Обычный (веб) Знак1"/>
    <w:aliases w:val="Обычный (веб) Знак Знак Знак1,Обычный (веб) Знак1 Знак Знак Знак1,Обычный (веб) Знак Знак Знак Знак Знак1,Обычный (Web) Знак Знак Знак Знак Знак1,Обычный (Web) Знак Знак Знак1,Обычный (веб) Знак Знак1 Знак1,Обычный (веб) Знак Знак2"/>
    <w:locked/>
    <w:rsid w:val="00C25E33"/>
    <w:rPr>
      <w:rFonts w:ascii="Arial Unicode MS" w:eastAsia="Arial Unicode MS" w:hAnsi="Arial Unicode MS" w:cs="Arial Unicode MS"/>
      <w:sz w:val="24"/>
      <w:szCs w:val="24"/>
      <w:lang w:val="ru-RU" w:eastAsia="ru-RU" w:bidi="ar-SA"/>
    </w:rPr>
  </w:style>
  <w:style w:type="paragraph" w:customStyle="1" w:styleId="Normal10">
    <w:name w:val="Normal1"/>
    <w:rsid w:val="00C25E33"/>
    <w:pPr>
      <w:widowControl w:val="0"/>
    </w:pPr>
  </w:style>
  <w:style w:type="paragraph" w:customStyle="1" w:styleId="1ff9">
    <w:name w:val=" Знак Знак Знак Знак Знак Знак1 Знак Знак Знак"/>
    <w:basedOn w:val="a"/>
    <w:rsid w:val="00C25E33"/>
    <w:rPr>
      <w:rFonts w:ascii="Verdana" w:hAnsi="Verdana" w:cs="Verdana"/>
      <w:sz w:val="20"/>
      <w:szCs w:val="20"/>
      <w:lang w:val="en-US" w:eastAsia="en-US"/>
    </w:rPr>
  </w:style>
  <w:style w:type="character" w:customStyle="1" w:styleId="1ffa">
    <w:name w:val=" Знак Знак1"/>
    <w:rsid w:val="00C25E33"/>
    <w:rPr>
      <w:b/>
      <w:sz w:val="28"/>
    </w:rPr>
  </w:style>
  <w:style w:type="character" w:customStyle="1" w:styleId="affff9">
    <w:name w:val="Обычный (веб) Знак Знак Знак"/>
    <w:aliases w:val="Обычный (веб) Знак1 Знак Знак Знак,Обычный (веб) Знак Знак Знак Знак Знак,Обычный (Web) Знак Знак Знак Знак Знак,Обычный (Web) Знак Знак Знак,Обычный (веб) Знак Знак1 Знак,Обычный (Web) Знак Знак1 Знак"/>
    <w:rsid w:val="00C25E33"/>
    <w:rPr>
      <w:rFonts w:ascii="Arial Unicode MS" w:eastAsia="Arial Unicode MS" w:hAnsi="Arial Unicode MS" w:cs="Arial Unicode MS"/>
      <w:sz w:val="24"/>
      <w:szCs w:val="24"/>
      <w:lang w:val="ru-RU" w:eastAsia="ru-RU" w:bidi="ar-SA"/>
    </w:rPr>
  </w:style>
  <w:style w:type="character" w:customStyle="1" w:styleId="Normal2">
    <w:name w:val="Normal Знак Знак Знак"/>
    <w:rsid w:val="00C25E33"/>
    <w:rPr>
      <w:snapToGrid w:val="0"/>
      <w:sz w:val="24"/>
      <w:lang w:val="ru-RU" w:eastAsia="ru-RU" w:bidi="ar-SA"/>
    </w:rPr>
  </w:style>
  <w:style w:type="paragraph" w:customStyle="1" w:styleId="BodyText1">
    <w:name w:val="Body Text"/>
    <w:basedOn w:val="a"/>
    <w:rsid w:val="00C25E33"/>
    <w:rPr>
      <w:sz w:val="28"/>
      <w:szCs w:val="20"/>
    </w:rPr>
  </w:style>
  <w:style w:type="paragraph" w:customStyle="1" w:styleId="osnovnojjtekst">
    <w:name w:val="osnovnojj_tekst"/>
    <w:basedOn w:val="a"/>
    <w:rsid w:val="00C25E33"/>
    <w:pPr>
      <w:spacing w:line="360" w:lineRule="exact"/>
      <w:ind w:firstLine="709"/>
      <w:jc w:val="both"/>
    </w:pPr>
    <w:rPr>
      <w:sz w:val="28"/>
      <w:szCs w:val="28"/>
    </w:rPr>
  </w:style>
  <w:style w:type="paragraph" w:customStyle="1" w:styleId="1ffb">
    <w:name w:val="Основной текст.Основной текст1"/>
    <w:rsid w:val="00C25E33"/>
    <w:pPr>
      <w:autoSpaceDE w:val="0"/>
      <w:autoSpaceDN w:val="0"/>
      <w:jc w:val="both"/>
    </w:pPr>
    <w:rPr>
      <w:rFonts w:ascii="Arial" w:hAnsi="Arial" w:cs="Arial"/>
      <w:sz w:val="28"/>
      <w:szCs w:val="28"/>
    </w:rPr>
  </w:style>
  <w:style w:type="paragraph" w:customStyle="1" w:styleId="2f5">
    <w:name w:val="сновной текст 2"/>
    <w:basedOn w:val="a"/>
    <w:rsid w:val="00C25E33"/>
    <w:pPr>
      <w:tabs>
        <w:tab w:val="left" w:pos="9498"/>
      </w:tabs>
      <w:overflowPunct w:val="0"/>
      <w:autoSpaceDE w:val="0"/>
      <w:autoSpaceDN w:val="0"/>
      <w:adjustRightInd w:val="0"/>
      <w:jc w:val="center"/>
    </w:pPr>
    <w:rPr>
      <w:sz w:val="28"/>
      <w:szCs w:val="20"/>
    </w:rPr>
  </w:style>
  <w:style w:type="paragraph" w:customStyle="1" w:styleId="affffa">
    <w:name w:val="Табл._заг"/>
    <w:rsid w:val="00C25E33"/>
    <w:pPr>
      <w:autoSpaceDE w:val="0"/>
      <w:autoSpaceDN w:val="0"/>
      <w:adjustRightInd w:val="0"/>
      <w:jc w:val="center"/>
    </w:pPr>
    <w:rPr>
      <w:b/>
      <w:bCs/>
    </w:rPr>
  </w:style>
  <w:style w:type="paragraph" w:customStyle="1" w:styleId="2f6">
    <w:name w:val="сновной текст с отступом 2"/>
    <w:basedOn w:val="a"/>
    <w:rsid w:val="00C25E33"/>
    <w:pPr>
      <w:widowControl w:val="0"/>
      <w:ind w:firstLine="720"/>
      <w:jc w:val="both"/>
    </w:pPr>
    <w:rPr>
      <w:sz w:val="26"/>
      <w:szCs w:val="20"/>
    </w:rPr>
  </w:style>
  <w:style w:type="paragraph" w:customStyle="1" w:styleId="114">
    <w:name w:val=" Знак Знак Знак Знак Знак Знак1 Знак Знак Знак Знак1 Знак Знак Знак"/>
    <w:aliases w:val=" Знак Знак Знак Знак Знак Знак1 Знак Знак Знак Знак Знак Знак Знак Знак Знак Знак Знак Знак Знак Знак Знак Знак Знак Знак Знак Знак"/>
    <w:basedOn w:val="a"/>
    <w:rsid w:val="00C25E33"/>
    <w:rPr>
      <w:rFonts w:ascii="Verdana" w:hAnsi="Verdana" w:cs="Verdana"/>
      <w:sz w:val="20"/>
      <w:szCs w:val="20"/>
      <w:lang w:val="en-US" w:eastAsia="en-US"/>
    </w:rPr>
  </w:style>
  <w:style w:type="paragraph" w:customStyle="1" w:styleId="font7">
    <w:name w:val="font7"/>
    <w:basedOn w:val="a"/>
    <w:rsid w:val="00C25E33"/>
    <w:pPr>
      <w:spacing w:before="100" w:beforeAutospacing="1" w:after="100" w:afterAutospacing="1"/>
    </w:pPr>
    <w:rPr>
      <w:rFonts w:ascii="Arial" w:hAnsi="Arial"/>
    </w:rPr>
  </w:style>
  <w:style w:type="paragraph" w:customStyle="1" w:styleId="font8">
    <w:name w:val="font8"/>
    <w:basedOn w:val="a"/>
    <w:rsid w:val="00C25E33"/>
    <w:pPr>
      <w:spacing w:before="100" w:beforeAutospacing="1" w:after="100" w:afterAutospacing="1"/>
    </w:pPr>
    <w:rPr>
      <w:rFonts w:ascii="Tahoma" w:hAnsi="Tahoma" w:cs="Tahoma"/>
      <w:color w:val="000000"/>
      <w:sz w:val="16"/>
      <w:szCs w:val="16"/>
    </w:rPr>
  </w:style>
  <w:style w:type="paragraph" w:customStyle="1" w:styleId="font9">
    <w:name w:val="font9"/>
    <w:basedOn w:val="a"/>
    <w:rsid w:val="00C25E33"/>
    <w:pPr>
      <w:spacing w:before="100" w:beforeAutospacing="1" w:after="100" w:afterAutospacing="1"/>
    </w:pPr>
    <w:rPr>
      <w:rFonts w:ascii="Tahoma" w:hAnsi="Tahoma" w:cs="Tahoma"/>
      <w:b/>
      <w:bCs/>
      <w:color w:val="000000"/>
      <w:sz w:val="16"/>
      <w:szCs w:val="16"/>
    </w:rPr>
  </w:style>
  <w:style w:type="paragraph" w:customStyle="1" w:styleId="xl23">
    <w:name w:val="xl23"/>
    <w:basedOn w:val="a"/>
    <w:rsid w:val="00C25E3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customStyle="1" w:styleId="Web">
    <w:name w:val="Обычный (Web)"/>
    <w:rsid w:val="00C25E33"/>
    <w:rPr>
      <w:sz w:val="24"/>
      <w:szCs w:val="24"/>
      <w:lang w:val="ru-RU" w:eastAsia="ru-RU" w:bidi="ar-SA"/>
    </w:rPr>
  </w:style>
  <w:style w:type="character" w:customStyle="1" w:styleId="affffb">
    <w:name w:val="Без интервала Знак Знак"/>
    <w:rsid w:val="00C25E33"/>
    <w:rPr>
      <w:rFonts w:ascii="Calibri" w:hAnsi="Calibri"/>
      <w:sz w:val="22"/>
      <w:szCs w:val="22"/>
      <w:lang w:val="ru-RU" w:eastAsia="en-US" w:bidi="ar-SA"/>
    </w:rPr>
  </w:style>
  <w:style w:type="character" w:customStyle="1" w:styleId="affffc">
    <w:name w:val="Обычный (веб) Знак Зн"/>
    <w:rsid w:val="00C25E33"/>
    <w:rPr>
      <w:rFonts w:ascii="Arial Unicode MS" w:eastAsia="Arial Unicode MS" w:hAnsi="Arial Unicode MS" w:cs="Arial Unicode MS"/>
      <w:sz w:val="24"/>
      <w:szCs w:val="24"/>
    </w:rPr>
  </w:style>
  <w:style w:type="paragraph" w:styleId="affffd">
    <w:name w:val="List Continue"/>
    <w:basedOn w:val="a"/>
    <w:rsid w:val="00C25E33"/>
    <w:pPr>
      <w:spacing w:after="120" w:line="288" w:lineRule="auto"/>
      <w:ind w:left="283" w:firstLine="567"/>
      <w:jc w:val="both"/>
    </w:pPr>
    <w:rPr>
      <w:sz w:val="26"/>
      <w:szCs w:val="26"/>
    </w:rPr>
  </w:style>
  <w:style w:type="character" w:customStyle="1" w:styleId="260">
    <w:name w:val=" Знак Знак26"/>
    <w:rsid w:val="00F52E20"/>
    <w:rPr>
      <w:rFonts w:ascii="Times New Roman" w:eastAsia="Times New Roman" w:hAnsi="Times New Roman" w:cs="Times New Roman"/>
      <w:i/>
      <w:sz w:val="28"/>
      <w:szCs w:val="24"/>
      <w:lang w:eastAsia="ru-RU"/>
    </w:rPr>
  </w:style>
  <w:style w:type="character" w:customStyle="1" w:styleId="250">
    <w:name w:val=" Знак Знак25"/>
    <w:rsid w:val="00F52E20"/>
    <w:rPr>
      <w:rFonts w:ascii="Times New Roman" w:eastAsia="Times New Roman" w:hAnsi="Times New Roman" w:cs="Times New Roman"/>
      <w:b/>
      <w:sz w:val="28"/>
      <w:szCs w:val="24"/>
      <w:lang w:eastAsia="ru-RU"/>
    </w:rPr>
  </w:style>
  <w:style w:type="character" w:customStyle="1" w:styleId="240">
    <w:name w:val=" Знак Знак24"/>
    <w:rsid w:val="00F52E20"/>
    <w:rPr>
      <w:rFonts w:ascii="Times New Roman" w:eastAsia="Times New Roman" w:hAnsi="Times New Roman" w:cs="Times New Roman"/>
      <w:b/>
      <w:sz w:val="28"/>
      <w:szCs w:val="24"/>
      <w:lang w:eastAsia="ru-RU"/>
    </w:rPr>
  </w:style>
  <w:style w:type="character" w:customStyle="1" w:styleId="230">
    <w:name w:val=" Знак Знак23"/>
    <w:rsid w:val="00F52E20"/>
    <w:rPr>
      <w:rFonts w:ascii="Times New Roman" w:eastAsia="Times New Roman" w:hAnsi="Times New Roman" w:cs="Times New Roman"/>
      <w:sz w:val="28"/>
      <w:szCs w:val="24"/>
      <w:lang w:eastAsia="ru-RU"/>
    </w:rPr>
  </w:style>
  <w:style w:type="character" w:customStyle="1" w:styleId="222">
    <w:name w:val=" Знак Знак22"/>
    <w:rsid w:val="00F52E20"/>
    <w:rPr>
      <w:rFonts w:ascii="Times New Roman" w:eastAsia="Times New Roman" w:hAnsi="Times New Roman" w:cs="Times New Roman"/>
      <w:b/>
      <w:sz w:val="28"/>
      <w:szCs w:val="24"/>
      <w:lang w:eastAsia="ru-RU"/>
    </w:rPr>
  </w:style>
  <w:style w:type="character" w:customStyle="1" w:styleId="213">
    <w:name w:val=" Знак Знак21"/>
    <w:rsid w:val="00F52E20"/>
    <w:rPr>
      <w:rFonts w:ascii="Times New Roman" w:eastAsia="Times New Roman" w:hAnsi="Times New Roman" w:cs="Times New Roman"/>
      <w:b/>
      <w:sz w:val="28"/>
      <w:szCs w:val="24"/>
      <w:lang w:eastAsia="ru-RU"/>
    </w:rPr>
  </w:style>
  <w:style w:type="character" w:customStyle="1" w:styleId="100">
    <w:name w:val=" Знак Знак10"/>
    <w:rsid w:val="00550F8D"/>
    <w:rPr>
      <w:sz w:val="24"/>
      <w:szCs w:val="24"/>
      <w:lang w:val="ru-RU" w:eastAsia="ru-RU" w:bidi="ar-SA"/>
    </w:rPr>
  </w:style>
  <w:style w:type="character" w:customStyle="1" w:styleId="1ffc">
    <w:name w:val="Заголовок 1 Знак Знак"/>
    <w:aliases w:val="Head 1 Знак Знак,????????? 1 Знак Знак Знак"/>
    <w:rsid w:val="00712FF6"/>
    <w:rPr>
      <w:i/>
      <w:sz w:val="28"/>
      <w:lang w:val="ru-RU" w:eastAsia="ru-RU" w:bidi="ar-SA"/>
    </w:rPr>
  </w:style>
  <w:style w:type="character" w:customStyle="1" w:styleId="140">
    <w:name w:val=" Знак14 Знак Знак"/>
    <w:rsid w:val="00712FF6"/>
    <w:rPr>
      <w:b/>
      <w:sz w:val="28"/>
      <w:lang w:val="ru-RU" w:eastAsia="ru-RU" w:bidi="ar-SA"/>
    </w:rPr>
  </w:style>
  <w:style w:type="character" w:customStyle="1" w:styleId="123">
    <w:name w:val=" Знак12 Знак Знак"/>
    <w:rsid w:val="00712FF6"/>
    <w:rPr>
      <w:b/>
      <w:sz w:val="24"/>
      <w:lang w:val="ru-RU" w:eastAsia="ru-RU" w:bidi="ar-SA"/>
    </w:rPr>
  </w:style>
  <w:style w:type="character" w:customStyle="1" w:styleId="115">
    <w:name w:val=" Знак11 Знак Знак"/>
    <w:rsid w:val="00712FF6"/>
    <w:rPr>
      <w:b/>
      <w:kern w:val="24"/>
      <w:sz w:val="24"/>
      <w:szCs w:val="24"/>
      <w:lang w:val="ru-RU" w:eastAsia="ru-RU" w:bidi="ar-SA"/>
    </w:rPr>
  </w:style>
  <w:style w:type="character" w:customStyle="1" w:styleId="101">
    <w:name w:val=" Знак10 Знак Знак"/>
    <w:rsid w:val="00712FF6"/>
    <w:rPr>
      <w:b/>
      <w:bCs/>
      <w:sz w:val="22"/>
      <w:szCs w:val="22"/>
      <w:lang w:val="ru-RU" w:eastAsia="ru-RU" w:bidi="ar-SA"/>
    </w:rPr>
  </w:style>
  <w:style w:type="character" w:customStyle="1" w:styleId="92">
    <w:name w:val=" Знак9 Знак Знак"/>
    <w:rsid w:val="00712FF6"/>
    <w:rPr>
      <w:sz w:val="24"/>
      <w:szCs w:val="24"/>
      <w:lang w:val="ru-RU" w:eastAsia="ru-RU" w:bidi="ar-SA"/>
    </w:rPr>
  </w:style>
  <w:style w:type="character" w:customStyle="1" w:styleId="83">
    <w:name w:val=" Знак8 Знак Знак"/>
    <w:rsid w:val="00712FF6"/>
    <w:rPr>
      <w:i/>
      <w:iCs/>
      <w:sz w:val="24"/>
      <w:szCs w:val="24"/>
      <w:lang w:val="ru-RU" w:eastAsia="ru-RU" w:bidi="ar-SA"/>
    </w:rPr>
  </w:style>
  <w:style w:type="character" w:customStyle="1" w:styleId="74">
    <w:name w:val=" Знак7 Знак Знак"/>
    <w:rsid w:val="00712FF6"/>
    <w:rPr>
      <w:sz w:val="28"/>
      <w:szCs w:val="24"/>
      <w:lang w:val="ru-RU" w:eastAsia="ru-RU" w:bidi="ar-SA"/>
    </w:rPr>
  </w:style>
  <w:style w:type="character" w:customStyle="1" w:styleId="2f7">
    <w:name w:val="Текст сноски Знак2 Знак"/>
    <w:aliases w:val="Table_Footnote_last Знак1 Знак,Table_Footnote_last Знак Знак Знак Знак Знак,Текст сноски Знак1 Знак Знак Знак Знак"/>
    <w:rsid w:val="00712FF6"/>
    <w:rPr>
      <w:szCs w:val="24"/>
      <w:lang w:val="ru-RU" w:eastAsia="ru-RU" w:bidi="ar-SA"/>
    </w:rPr>
  </w:style>
  <w:style w:type="character" w:customStyle="1" w:styleId="affffe">
    <w:name w:val="Верхний колонтитул Знак Знак"/>
    <w:aliases w:val="ВерхКолонтитул Знак Знак Знак"/>
    <w:rsid w:val="00712FF6"/>
    <w:rPr>
      <w:sz w:val="24"/>
      <w:szCs w:val="24"/>
      <w:lang w:val="ru-RU" w:eastAsia="ru-RU" w:bidi="ar-SA"/>
    </w:rPr>
  </w:style>
  <w:style w:type="character" w:customStyle="1" w:styleId="65">
    <w:name w:val=" Знак6 Знак Знак"/>
    <w:rsid w:val="00712FF6"/>
    <w:rPr>
      <w:sz w:val="24"/>
      <w:szCs w:val="24"/>
      <w:lang w:val="ru-RU" w:eastAsia="ru-RU" w:bidi="ar-SA"/>
    </w:rPr>
  </w:style>
  <w:style w:type="character" w:customStyle="1" w:styleId="58">
    <w:name w:val=" Знак5 Знак Знак"/>
    <w:rsid w:val="00712FF6"/>
    <w:rPr>
      <w:b/>
      <w:sz w:val="28"/>
      <w:szCs w:val="24"/>
      <w:lang w:val="ru-RU" w:eastAsia="ru-RU" w:bidi="ar-SA"/>
    </w:rPr>
  </w:style>
  <w:style w:type="character" w:customStyle="1" w:styleId="34">
    <w:name w:val="Основной текст 3 Знак"/>
    <w:aliases w:val=" Знак4 Знак"/>
    <w:link w:val="33"/>
    <w:rsid w:val="00712FF6"/>
    <w:rPr>
      <w:sz w:val="28"/>
      <w:szCs w:val="24"/>
      <w:lang w:val="ru-RU" w:eastAsia="ru-RU" w:bidi="ar-SA"/>
    </w:rPr>
  </w:style>
  <w:style w:type="character" w:customStyle="1" w:styleId="39">
    <w:name w:val=" Знак3 Знак Знак"/>
    <w:rsid w:val="00712FF6"/>
    <w:rPr>
      <w:bCs/>
      <w:sz w:val="28"/>
      <w:szCs w:val="28"/>
      <w:lang w:val="ru-RU" w:eastAsia="ru-RU" w:bidi="ar-SA"/>
    </w:rPr>
  </w:style>
  <w:style w:type="character" w:customStyle="1" w:styleId="2f8">
    <w:name w:val="Основной текст 2 Знак Знак"/>
    <w:aliases w:val="Основной текст сноска под таблицу Знак Знак1,Основной текст сноска под таблицу Знак Знак Знак,Основной текст сноска под таблицу Знак1 Знак Знак"/>
    <w:locked/>
    <w:rsid w:val="00712FF6"/>
    <w:rPr>
      <w:sz w:val="24"/>
      <w:szCs w:val="24"/>
      <w:lang w:val="ru-RU" w:eastAsia="ru-RU" w:bidi="ar-SA"/>
    </w:rPr>
  </w:style>
  <w:style w:type="character" w:customStyle="1" w:styleId="2f9">
    <w:name w:val=" Знак2 Знак Знак"/>
    <w:rsid w:val="00712FF6"/>
    <w:rPr>
      <w:szCs w:val="24"/>
      <w:lang w:val="ru-RU" w:eastAsia="ru-RU" w:bidi="ar-SA"/>
    </w:rPr>
  </w:style>
  <w:style w:type="character" w:customStyle="1" w:styleId="afffff">
    <w:name w:val="Основной текст Знак Знак"/>
    <w:aliases w:val="bt Знак Знак Знак"/>
    <w:rsid w:val="00712FF6"/>
    <w:rPr>
      <w:sz w:val="24"/>
      <w:lang w:val="ru-RU" w:eastAsia="ru-RU" w:bidi="ar-SA"/>
    </w:rPr>
  </w:style>
  <w:style w:type="paragraph" w:customStyle="1" w:styleId="1ffd">
    <w:name w:val="Обычный1 Знак"/>
    <w:link w:val="1ffe"/>
    <w:rsid w:val="00712FF6"/>
    <w:pPr>
      <w:widowControl w:val="0"/>
    </w:pPr>
  </w:style>
  <w:style w:type="character" w:customStyle="1" w:styleId="1ffe">
    <w:name w:val="Обычный1 Знак Знак"/>
    <w:link w:val="1ffd"/>
    <w:rsid w:val="00712FF6"/>
    <w:rPr>
      <w:lang w:val="ru-RU" w:eastAsia="ru-RU" w:bidi="ar-SA"/>
    </w:rPr>
  </w:style>
  <w:style w:type="paragraph" w:customStyle="1" w:styleId="2">
    <w:name w:val="Стиль2"/>
    <w:basedOn w:val="20"/>
    <w:qFormat/>
    <w:rsid w:val="00562AC1"/>
    <w:pPr>
      <w:keepNext w:val="0"/>
      <w:widowControl w:val="0"/>
      <w:numPr>
        <w:ilvl w:val="2"/>
        <w:numId w:val="7"/>
      </w:numPr>
      <w:jc w:val="center"/>
    </w:pPr>
    <w:rPr>
      <w:b/>
      <w:i w:val="0"/>
    </w:rPr>
  </w:style>
  <w:style w:type="character" w:customStyle="1" w:styleId="25">
    <w:name w:val="Основной текст с отступом 2 Знак"/>
    <w:link w:val="24"/>
    <w:rsid w:val="004A12F0"/>
    <w:rPr>
      <w:sz w:val="24"/>
      <w:szCs w:val="24"/>
    </w:rPr>
  </w:style>
  <w:style w:type="paragraph" w:customStyle="1" w:styleId="NoSpacing">
    <w:name w:val="No Spacing"/>
    <w:rsid w:val="004A12F0"/>
    <w:rPr>
      <w:rFonts w:ascii="Calibri" w:hAnsi="Calibri"/>
      <w:sz w:val="22"/>
      <w:szCs w:val="22"/>
      <w:lang w:eastAsia="en-US"/>
    </w:rPr>
  </w:style>
  <w:style w:type="character" w:customStyle="1" w:styleId="Web0">
    <w:name w:val="Обычный (Web) Знак"/>
    <w:uiPriority w:val="99"/>
    <w:rsid w:val="004A12F0"/>
    <w:rPr>
      <w:sz w:val="24"/>
      <w:szCs w:val="24"/>
    </w:rPr>
  </w:style>
  <w:style w:type="paragraph" w:styleId="afffff0">
    <w:name w:val="TOC Heading"/>
    <w:basedOn w:val="1"/>
    <w:next w:val="a"/>
    <w:uiPriority w:val="39"/>
    <w:qFormat/>
    <w:rsid w:val="005E35BF"/>
    <w:pPr>
      <w:keepLines/>
      <w:spacing w:before="480" w:line="276" w:lineRule="auto"/>
      <w:jc w:val="left"/>
      <w:outlineLvl w:val="9"/>
    </w:pPr>
    <w:rPr>
      <w:rFonts w:ascii="Cambria" w:hAnsi="Cambria"/>
      <w:color w:val="365F91"/>
      <w:sz w:val="28"/>
      <w:szCs w:val="28"/>
      <w:lang w:eastAsia="en-US"/>
    </w:rPr>
  </w:style>
  <w:style w:type="character" w:customStyle="1" w:styleId="FootnoteTextChar">
    <w:name w:val="Footnote Text Char"/>
    <w:aliases w:val="Текст сноски-FN Char,ft Char,Table_Footnote_last Char,Table_Footnote_last Знак Знак Знак Char,Table_Footnote_last Знак Char,Текст сноски Знак1 Char,Текст сноски Знак Знак Char,Текст сноски Знак1 Знак Знак Char"/>
    <w:locked/>
    <w:rsid w:val="005E35BF"/>
    <w:rPr>
      <w:rFonts w:ascii="Arial" w:hAnsi="Arial" w:cs="Times New Roman"/>
      <w:sz w:val="16"/>
    </w:rPr>
  </w:style>
  <w:style w:type="character" w:styleId="afffff1">
    <w:name w:val="annotation reference"/>
    <w:rsid w:val="005E35BF"/>
    <w:rPr>
      <w:sz w:val="16"/>
      <w:szCs w:val="16"/>
    </w:rPr>
  </w:style>
  <w:style w:type="paragraph" w:styleId="afffff2">
    <w:name w:val="annotation text"/>
    <w:basedOn w:val="a"/>
    <w:link w:val="afffff3"/>
    <w:rsid w:val="005E35BF"/>
    <w:pPr>
      <w:jc w:val="center"/>
    </w:pPr>
    <w:rPr>
      <w:sz w:val="20"/>
      <w:szCs w:val="20"/>
    </w:rPr>
  </w:style>
  <w:style w:type="character" w:customStyle="1" w:styleId="afffff3">
    <w:name w:val="Текст примечания Знак"/>
    <w:basedOn w:val="a0"/>
    <w:link w:val="afffff2"/>
    <w:rsid w:val="005E35BF"/>
  </w:style>
  <w:style w:type="paragraph" w:styleId="afffff4">
    <w:name w:val="annotation subject"/>
    <w:basedOn w:val="afffff2"/>
    <w:next w:val="afffff2"/>
    <w:link w:val="afffff5"/>
    <w:rsid w:val="005E35BF"/>
    <w:rPr>
      <w:b/>
      <w:bCs/>
      <w:lang w:val="x-none" w:eastAsia="x-none"/>
    </w:rPr>
  </w:style>
  <w:style w:type="character" w:customStyle="1" w:styleId="afffff5">
    <w:name w:val="Тема примечания Знак"/>
    <w:link w:val="afffff4"/>
    <w:rsid w:val="005E35BF"/>
    <w:rPr>
      <w:b/>
      <w:bCs/>
    </w:rPr>
  </w:style>
  <w:style w:type="character" w:customStyle="1" w:styleId="afffff6">
    <w:name w:val="Основной текст_ Знак"/>
    <w:rsid w:val="001E034A"/>
    <w:rPr>
      <w:sz w:val="26"/>
      <w:szCs w:val="26"/>
      <w:shd w:val="clear" w:color="auto" w:fill="FFFFFF"/>
      <w:lang w:bidi="ar-SA"/>
    </w:rPr>
  </w:style>
  <w:style w:type="character" w:customStyle="1" w:styleId="2fa">
    <w:name w:val="Заголовок №2_ Знак"/>
    <w:rsid w:val="001E034A"/>
    <w:rPr>
      <w:sz w:val="25"/>
      <w:szCs w:val="25"/>
      <w:shd w:val="clear" w:color="auto" w:fill="FFFFFF"/>
      <w:lang w:bidi="ar-SA"/>
    </w:rPr>
  </w:style>
  <w:style w:type="paragraph" w:customStyle="1" w:styleId="1fff">
    <w:name w:val="1"/>
    <w:basedOn w:val="a"/>
    <w:rsid w:val="001E034A"/>
    <w:rPr>
      <w:rFonts w:ascii="Verdana" w:hAnsi="Verdana" w:cs="Verdana"/>
      <w:sz w:val="20"/>
      <w:szCs w:val="20"/>
      <w:lang w:val="en-US" w:eastAsia="en-US"/>
    </w:rPr>
  </w:style>
  <w:style w:type="paragraph" w:customStyle="1" w:styleId="e2">
    <w:name w:val="eсновной текст 2"/>
    <w:basedOn w:val="a"/>
    <w:rsid w:val="005859EF"/>
    <w:pPr>
      <w:widowControl w:val="0"/>
      <w:ind w:firstLine="28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202">
      <w:bodyDiv w:val="1"/>
      <w:marLeft w:val="0"/>
      <w:marRight w:val="0"/>
      <w:marTop w:val="0"/>
      <w:marBottom w:val="0"/>
      <w:divBdr>
        <w:top w:val="none" w:sz="0" w:space="0" w:color="auto"/>
        <w:left w:val="none" w:sz="0" w:space="0" w:color="auto"/>
        <w:bottom w:val="none" w:sz="0" w:space="0" w:color="auto"/>
        <w:right w:val="none" w:sz="0" w:space="0" w:color="auto"/>
      </w:divBdr>
    </w:div>
    <w:div w:id="5644229">
      <w:bodyDiv w:val="1"/>
      <w:marLeft w:val="0"/>
      <w:marRight w:val="0"/>
      <w:marTop w:val="0"/>
      <w:marBottom w:val="0"/>
      <w:divBdr>
        <w:top w:val="none" w:sz="0" w:space="0" w:color="auto"/>
        <w:left w:val="none" w:sz="0" w:space="0" w:color="auto"/>
        <w:bottom w:val="none" w:sz="0" w:space="0" w:color="auto"/>
        <w:right w:val="none" w:sz="0" w:space="0" w:color="auto"/>
      </w:divBdr>
    </w:div>
    <w:div w:id="6373524">
      <w:bodyDiv w:val="1"/>
      <w:marLeft w:val="0"/>
      <w:marRight w:val="0"/>
      <w:marTop w:val="0"/>
      <w:marBottom w:val="0"/>
      <w:divBdr>
        <w:top w:val="none" w:sz="0" w:space="0" w:color="auto"/>
        <w:left w:val="none" w:sz="0" w:space="0" w:color="auto"/>
        <w:bottom w:val="none" w:sz="0" w:space="0" w:color="auto"/>
        <w:right w:val="none" w:sz="0" w:space="0" w:color="auto"/>
      </w:divBdr>
    </w:div>
    <w:div w:id="16197622">
      <w:bodyDiv w:val="1"/>
      <w:marLeft w:val="0"/>
      <w:marRight w:val="0"/>
      <w:marTop w:val="0"/>
      <w:marBottom w:val="0"/>
      <w:divBdr>
        <w:top w:val="none" w:sz="0" w:space="0" w:color="auto"/>
        <w:left w:val="none" w:sz="0" w:space="0" w:color="auto"/>
        <w:bottom w:val="none" w:sz="0" w:space="0" w:color="auto"/>
        <w:right w:val="none" w:sz="0" w:space="0" w:color="auto"/>
      </w:divBdr>
    </w:div>
    <w:div w:id="44573658">
      <w:bodyDiv w:val="1"/>
      <w:marLeft w:val="0"/>
      <w:marRight w:val="0"/>
      <w:marTop w:val="0"/>
      <w:marBottom w:val="0"/>
      <w:divBdr>
        <w:top w:val="none" w:sz="0" w:space="0" w:color="auto"/>
        <w:left w:val="none" w:sz="0" w:space="0" w:color="auto"/>
        <w:bottom w:val="none" w:sz="0" w:space="0" w:color="auto"/>
        <w:right w:val="none" w:sz="0" w:space="0" w:color="auto"/>
      </w:divBdr>
    </w:div>
    <w:div w:id="51395070">
      <w:bodyDiv w:val="1"/>
      <w:marLeft w:val="0"/>
      <w:marRight w:val="0"/>
      <w:marTop w:val="0"/>
      <w:marBottom w:val="0"/>
      <w:divBdr>
        <w:top w:val="none" w:sz="0" w:space="0" w:color="auto"/>
        <w:left w:val="none" w:sz="0" w:space="0" w:color="auto"/>
        <w:bottom w:val="none" w:sz="0" w:space="0" w:color="auto"/>
        <w:right w:val="none" w:sz="0" w:space="0" w:color="auto"/>
      </w:divBdr>
    </w:div>
    <w:div w:id="56436704">
      <w:bodyDiv w:val="1"/>
      <w:marLeft w:val="0"/>
      <w:marRight w:val="0"/>
      <w:marTop w:val="0"/>
      <w:marBottom w:val="0"/>
      <w:divBdr>
        <w:top w:val="none" w:sz="0" w:space="0" w:color="auto"/>
        <w:left w:val="none" w:sz="0" w:space="0" w:color="auto"/>
        <w:bottom w:val="none" w:sz="0" w:space="0" w:color="auto"/>
        <w:right w:val="none" w:sz="0" w:space="0" w:color="auto"/>
      </w:divBdr>
    </w:div>
    <w:div w:id="60367581">
      <w:bodyDiv w:val="1"/>
      <w:marLeft w:val="0"/>
      <w:marRight w:val="0"/>
      <w:marTop w:val="0"/>
      <w:marBottom w:val="0"/>
      <w:divBdr>
        <w:top w:val="none" w:sz="0" w:space="0" w:color="auto"/>
        <w:left w:val="none" w:sz="0" w:space="0" w:color="auto"/>
        <w:bottom w:val="none" w:sz="0" w:space="0" w:color="auto"/>
        <w:right w:val="none" w:sz="0" w:space="0" w:color="auto"/>
      </w:divBdr>
    </w:div>
    <w:div w:id="62797699">
      <w:bodyDiv w:val="1"/>
      <w:marLeft w:val="0"/>
      <w:marRight w:val="0"/>
      <w:marTop w:val="0"/>
      <w:marBottom w:val="0"/>
      <w:divBdr>
        <w:top w:val="none" w:sz="0" w:space="0" w:color="auto"/>
        <w:left w:val="none" w:sz="0" w:space="0" w:color="auto"/>
        <w:bottom w:val="none" w:sz="0" w:space="0" w:color="auto"/>
        <w:right w:val="none" w:sz="0" w:space="0" w:color="auto"/>
      </w:divBdr>
    </w:div>
    <w:div w:id="77024007">
      <w:bodyDiv w:val="1"/>
      <w:marLeft w:val="0"/>
      <w:marRight w:val="0"/>
      <w:marTop w:val="0"/>
      <w:marBottom w:val="0"/>
      <w:divBdr>
        <w:top w:val="none" w:sz="0" w:space="0" w:color="auto"/>
        <w:left w:val="none" w:sz="0" w:space="0" w:color="auto"/>
        <w:bottom w:val="none" w:sz="0" w:space="0" w:color="auto"/>
        <w:right w:val="none" w:sz="0" w:space="0" w:color="auto"/>
      </w:divBdr>
    </w:div>
    <w:div w:id="84424251">
      <w:bodyDiv w:val="1"/>
      <w:marLeft w:val="0"/>
      <w:marRight w:val="0"/>
      <w:marTop w:val="0"/>
      <w:marBottom w:val="0"/>
      <w:divBdr>
        <w:top w:val="none" w:sz="0" w:space="0" w:color="auto"/>
        <w:left w:val="none" w:sz="0" w:space="0" w:color="auto"/>
        <w:bottom w:val="none" w:sz="0" w:space="0" w:color="auto"/>
        <w:right w:val="none" w:sz="0" w:space="0" w:color="auto"/>
      </w:divBdr>
    </w:div>
    <w:div w:id="102727141">
      <w:bodyDiv w:val="1"/>
      <w:marLeft w:val="0"/>
      <w:marRight w:val="0"/>
      <w:marTop w:val="0"/>
      <w:marBottom w:val="0"/>
      <w:divBdr>
        <w:top w:val="none" w:sz="0" w:space="0" w:color="auto"/>
        <w:left w:val="none" w:sz="0" w:space="0" w:color="auto"/>
        <w:bottom w:val="none" w:sz="0" w:space="0" w:color="auto"/>
        <w:right w:val="none" w:sz="0" w:space="0" w:color="auto"/>
      </w:divBdr>
    </w:div>
    <w:div w:id="108013242">
      <w:bodyDiv w:val="1"/>
      <w:marLeft w:val="0"/>
      <w:marRight w:val="0"/>
      <w:marTop w:val="0"/>
      <w:marBottom w:val="0"/>
      <w:divBdr>
        <w:top w:val="none" w:sz="0" w:space="0" w:color="auto"/>
        <w:left w:val="none" w:sz="0" w:space="0" w:color="auto"/>
        <w:bottom w:val="none" w:sz="0" w:space="0" w:color="auto"/>
        <w:right w:val="none" w:sz="0" w:space="0" w:color="auto"/>
      </w:divBdr>
    </w:div>
    <w:div w:id="114062273">
      <w:bodyDiv w:val="1"/>
      <w:marLeft w:val="0"/>
      <w:marRight w:val="0"/>
      <w:marTop w:val="0"/>
      <w:marBottom w:val="0"/>
      <w:divBdr>
        <w:top w:val="none" w:sz="0" w:space="0" w:color="auto"/>
        <w:left w:val="none" w:sz="0" w:space="0" w:color="auto"/>
        <w:bottom w:val="none" w:sz="0" w:space="0" w:color="auto"/>
        <w:right w:val="none" w:sz="0" w:space="0" w:color="auto"/>
      </w:divBdr>
    </w:div>
    <w:div w:id="115104062">
      <w:bodyDiv w:val="1"/>
      <w:marLeft w:val="0"/>
      <w:marRight w:val="0"/>
      <w:marTop w:val="0"/>
      <w:marBottom w:val="0"/>
      <w:divBdr>
        <w:top w:val="none" w:sz="0" w:space="0" w:color="auto"/>
        <w:left w:val="none" w:sz="0" w:space="0" w:color="auto"/>
        <w:bottom w:val="none" w:sz="0" w:space="0" w:color="auto"/>
        <w:right w:val="none" w:sz="0" w:space="0" w:color="auto"/>
      </w:divBdr>
    </w:div>
    <w:div w:id="122234736">
      <w:bodyDiv w:val="1"/>
      <w:marLeft w:val="0"/>
      <w:marRight w:val="0"/>
      <w:marTop w:val="0"/>
      <w:marBottom w:val="0"/>
      <w:divBdr>
        <w:top w:val="none" w:sz="0" w:space="0" w:color="auto"/>
        <w:left w:val="none" w:sz="0" w:space="0" w:color="auto"/>
        <w:bottom w:val="none" w:sz="0" w:space="0" w:color="auto"/>
        <w:right w:val="none" w:sz="0" w:space="0" w:color="auto"/>
      </w:divBdr>
    </w:div>
    <w:div w:id="129714216">
      <w:bodyDiv w:val="1"/>
      <w:marLeft w:val="0"/>
      <w:marRight w:val="0"/>
      <w:marTop w:val="0"/>
      <w:marBottom w:val="0"/>
      <w:divBdr>
        <w:top w:val="none" w:sz="0" w:space="0" w:color="auto"/>
        <w:left w:val="none" w:sz="0" w:space="0" w:color="auto"/>
        <w:bottom w:val="none" w:sz="0" w:space="0" w:color="auto"/>
        <w:right w:val="none" w:sz="0" w:space="0" w:color="auto"/>
      </w:divBdr>
    </w:div>
    <w:div w:id="135689177">
      <w:bodyDiv w:val="1"/>
      <w:marLeft w:val="0"/>
      <w:marRight w:val="0"/>
      <w:marTop w:val="0"/>
      <w:marBottom w:val="0"/>
      <w:divBdr>
        <w:top w:val="none" w:sz="0" w:space="0" w:color="auto"/>
        <w:left w:val="none" w:sz="0" w:space="0" w:color="auto"/>
        <w:bottom w:val="none" w:sz="0" w:space="0" w:color="auto"/>
        <w:right w:val="none" w:sz="0" w:space="0" w:color="auto"/>
      </w:divBdr>
    </w:div>
    <w:div w:id="147673508">
      <w:bodyDiv w:val="1"/>
      <w:marLeft w:val="0"/>
      <w:marRight w:val="0"/>
      <w:marTop w:val="0"/>
      <w:marBottom w:val="0"/>
      <w:divBdr>
        <w:top w:val="none" w:sz="0" w:space="0" w:color="auto"/>
        <w:left w:val="none" w:sz="0" w:space="0" w:color="auto"/>
        <w:bottom w:val="none" w:sz="0" w:space="0" w:color="auto"/>
        <w:right w:val="none" w:sz="0" w:space="0" w:color="auto"/>
      </w:divBdr>
    </w:div>
    <w:div w:id="169955113">
      <w:bodyDiv w:val="1"/>
      <w:marLeft w:val="0"/>
      <w:marRight w:val="0"/>
      <w:marTop w:val="0"/>
      <w:marBottom w:val="0"/>
      <w:divBdr>
        <w:top w:val="none" w:sz="0" w:space="0" w:color="auto"/>
        <w:left w:val="none" w:sz="0" w:space="0" w:color="auto"/>
        <w:bottom w:val="none" w:sz="0" w:space="0" w:color="auto"/>
        <w:right w:val="none" w:sz="0" w:space="0" w:color="auto"/>
      </w:divBdr>
    </w:div>
    <w:div w:id="174150917">
      <w:bodyDiv w:val="1"/>
      <w:marLeft w:val="0"/>
      <w:marRight w:val="0"/>
      <w:marTop w:val="0"/>
      <w:marBottom w:val="0"/>
      <w:divBdr>
        <w:top w:val="none" w:sz="0" w:space="0" w:color="auto"/>
        <w:left w:val="none" w:sz="0" w:space="0" w:color="auto"/>
        <w:bottom w:val="none" w:sz="0" w:space="0" w:color="auto"/>
        <w:right w:val="none" w:sz="0" w:space="0" w:color="auto"/>
      </w:divBdr>
    </w:div>
    <w:div w:id="184682403">
      <w:bodyDiv w:val="1"/>
      <w:marLeft w:val="0"/>
      <w:marRight w:val="0"/>
      <w:marTop w:val="0"/>
      <w:marBottom w:val="0"/>
      <w:divBdr>
        <w:top w:val="none" w:sz="0" w:space="0" w:color="auto"/>
        <w:left w:val="none" w:sz="0" w:space="0" w:color="auto"/>
        <w:bottom w:val="none" w:sz="0" w:space="0" w:color="auto"/>
        <w:right w:val="none" w:sz="0" w:space="0" w:color="auto"/>
      </w:divBdr>
    </w:div>
    <w:div w:id="205223344">
      <w:bodyDiv w:val="1"/>
      <w:marLeft w:val="0"/>
      <w:marRight w:val="0"/>
      <w:marTop w:val="0"/>
      <w:marBottom w:val="0"/>
      <w:divBdr>
        <w:top w:val="none" w:sz="0" w:space="0" w:color="auto"/>
        <w:left w:val="none" w:sz="0" w:space="0" w:color="auto"/>
        <w:bottom w:val="none" w:sz="0" w:space="0" w:color="auto"/>
        <w:right w:val="none" w:sz="0" w:space="0" w:color="auto"/>
      </w:divBdr>
    </w:div>
    <w:div w:id="217858752">
      <w:bodyDiv w:val="1"/>
      <w:marLeft w:val="0"/>
      <w:marRight w:val="0"/>
      <w:marTop w:val="0"/>
      <w:marBottom w:val="0"/>
      <w:divBdr>
        <w:top w:val="none" w:sz="0" w:space="0" w:color="auto"/>
        <w:left w:val="none" w:sz="0" w:space="0" w:color="auto"/>
        <w:bottom w:val="none" w:sz="0" w:space="0" w:color="auto"/>
        <w:right w:val="none" w:sz="0" w:space="0" w:color="auto"/>
      </w:divBdr>
    </w:div>
    <w:div w:id="218057680">
      <w:bodyDiv w:val="1"/>
      <w:marLeft w:val="0"/>
      <w:marRight w:val="0"/>
      <w:marTop w:val="0"/>
      <w:marBottom w:val="0"/>
      <w:divBdr>
        <w:top w:val="none" w:sz="0" w:space="0" w:color="auto"/>
        <w:left w:val="none" w:sz="0" w:space="0" w:color="auto"/>
        <w:bottom w:val="none" w:sz="0" w:space="0" w:color="auto"/>
        <w:right w:val="none" w:sz="0" w:space="0" w:color="auto"/>
      </w:divBdr>
    </w:div>
    <w:div w:id="228003165">
      <w:bodyDiv w:val="1"/>
      <w:marLeft w:val="0"/>
      <w:marRight w:val="0"/>
      <w:marTop w:val="0"/>
      <w:marBottom w:val="0"/>
      <w:divBdr>
        <w:top w:val="none" w:sz="0" w:space="0" w:color="auto"/>
        <w:left w:val="none" w:sz="0" w:space="0" w:color="auto"/>
        <w:bottom w:val="none" w:sz="0" w:space="0" w:color="auto"/>
        <w:right w:val="none" w:sz="0" w:space="0" w:color="auto"/>
      </w:divBdr>
    </w:div>
    <w:div w:id="243341043">
      <w:bodyDiv w:val="1"/>
      <w:marLeft w:val="0"/>
      <w:marRight w:val="0"/>
      <w:marTop w:val="0"/>
      <w:marBottom w:val="0"/>
      <w:divBdr>
        <w:top w:val="none" w:sz="0" w:space="0" w:color="auto"/>
        <w:left w:val="none" w:sz="0" w:space="0" w:color="auto"/>
        <w:bottom w:val="none" w:sz="0" w:space="0" w:color="auto"/>
        <w:right w:val="none" w:sz="0" w:space="0" w:color="auto"/>
      </w:divBdr>
    </w:div>
    <w:div w:id="245262949">
      <w:bodyDiv w:val="1"/>
      <w:marLeft w:val="0"/>
      <w:marRight w:val="0"/>
      <w:marTop w:val="0"/>
      <w:marBottom w:val="0"/>
      <w:divBdr>
        <w:top w:val="none" w:sz="0" w:space="0" w:color="auto"/>
        <w:left w:val="none" w:sz="0" w:space="0" w:color="auto"/>
        <w:bottom w:val="none" w:sz="0" w:space="0" w:color="auto"/>
        <w:right w:val="none" w:sz="0" w:space="0" w:color="auto"/>
      </w:divBdr>
    </w:div>
    <w:div w:id="247351924">
      <w:bodyDiv w:val="1"/>
      <w:marLeft w:val="0"/>
      <w:marRight w:val="0"/>
      <w:marTop w:val="0"/>
      <w:marBottom w:val="0"/>
      <w:divBdr>
        <w:top w:val="none" w:sz="0" w:space="0" w:color="auto"/>
        <w:left w:val="none" w:sz="0" w:space="0" w:color="auto"/>
        <w:bottom w:val="none" w:sz="0" w:space="0" w:color="auto"/>
        <w:right w:val="none" w:sz="0" w:space="0" w:color="auto"/>
      </w:divBdr>
    </w:div>
    <w:div w:id="249239171">
      <w:bodyDiv w:val="1"/>
      <w:marLeft w:val="0"/>
      <w:marRight w:val="0"/>
      <w:marTop w:val="0"/>
      <w:marBottom w:val="0"/>
      <w:divBdr>
        <w:top w:val="none" w:sz="0" w:space="0" w:color="auto"/>
        <w:left w:val="none" w:sz="0" w:space="0" w:color="auto"/>
        <w:bottom w:val="none" w:sz="0" w:space="0" w:color="auto"/>
        <w:right w:val="none" w:sz="0" w:space="0" w:color="auto"/>
      </w:divBdr>
    </w:div>
    <w:div w:id="249706242">
      <w:bodyDiv w:val="1"/>
      <w:marLeft w:val="0"/>
      <w:marRight w:val="0"/>
      <w:marTop w:val="0"/>
      <w:marBottom w:val="0"/>
      <w:divBdr>
        <w:top w:val="none" w:sz="0" w:space="0" w:color="auto"/>
        <w:left w:val="none" w:sz="0" w:space="0" w:color="auto"/>
        <w:bottom w:val="none" w:sz="0" w:space="0" w:color="auto"/>
        <w:right w:val="none" w:sz="0" w:space="0" w:color="auto"/>
      </w:divBdr>
    </w:div>
    <w:div w:id="256334682">
      <w:bodyDiv w:val="1"/>
      <w:marLeft w:val="0"/>
      <w:marRight w:val="0"/>
      <w:marTop w:val="0"/>
      <w:marBottom w:val="0"/>
      <w:divBdr>
        <w:top w:val="none" w:sz="0" w:space="0" w:color="auto"/>
        <w:left w:val="none" w:sz="0" w:space="0" w:color="auto"/>
        <w:bottom w:val="none" w:sz="0" w:space="0" w:color="auto"/>
        <w:right w:val="none" w:sz="0" w:space="0" w:color="auto"/>
      </w:divBdr>
    </w:div>
    <w:div w:id="265038188">
      <w:bodyDiv w:val="1"/>
      <w:marLeft w:val="0"/>
      <w:marRight w:val="0"/>
      <w:marTop w:val="0"/>
      <w:marBottom w:val="0"/>
      <w:divBdr>
        <w:top w:val="none" w:sz="0" w:space="0" w:color="auto"/>
        <w:left w:val="none" w:sz="0" w:space="0" w:color="auto"/>
        <w:bottom w:val="none" w:sz="0" w:space="0" w:color="auto"/>
        <w:right w:val="none" w:sz="0" w:space="0" w:color="auto"/>
      </w:divBdr>
    </w:div>
    <w:div w:id="267933324">
      <w:bodyDiv w:val="1"/>
      <w:marLeft w:val="0"/>
      <w:marRight w:val="0"/>
      <w:marTop w:val="0"/>
      <w:marBottom w:val="0"/>
      <w:divBdr>
        <w:top w:val="none" w:sz="0" w:space="0" w:color="auto"/>
        <w:left w:val="none" w:sz="0" w:space="0" w:color="auto"/>
        <w:bottom w:val="none" w:sz="0" w:space="0" w:color="auto"/>
        <w:right w:val="none" w:sz="0" w:space="0" w:color="auto"/>
      </w:divBdr>
    </w:div>
    <w:div w:id="270817033">
      <w:bodyDiv w:val="1"/>
      <w:marLeft w:val="0"/>
      <w:marRight w:val="0"/>
      <w:marTop w:val="0"/>
      <w:marBottom w:val="0"/>
      <w:divBdr>
        <w:top w:val="none" w:sz="0" w:space="0" w:color="auto"/>
        <w:left w:val="none" w:sz="0" w:space="0" w:color="auto"/>
        <w:bottom w:val="none" w:sz="0" w:space="0" w:color="auto"/>
        <w:right w:val="none" w:sz="0" w:space="0" w:color="auto"/>
      </w:divBdr>
    </w:div>
    <w:div w:id="271128368">
      <w:bodyDiv w:val="1"/>
      <w:marLeft w:val="0"/>
      <w:marRight w:val="0"/>
      <w:marTop w:val="0"/>
      <w:marBottom w:val="0"/>
      <w:divBdr>
        <w:top w:val="none" w:sz="0" w:space="0" w:color="auto"/>
        <w:left w:val="none" w:sz="0" w:space="0" w:color="auto"/>
        <w:bottom w:val="none" w:sz="0" w:space="0" w:color="auto"/>
        <w:right w:val="none" w:sz="0" w:space="0" w:color="auto"/>
      </w:divBdr>
    </w:div>
    <w:div w:id="274169219">
      <w:bodyDiv w:val="1"/>
      <w:marLeft w:val="0"/>
      <w:marRight w:val="0"/>
      <w:marTop w:val="0"/>
      <w:marBottom w:val="0"/>
      <w:divBdr>
        <w:top w:val="none" w:sz="0" w:space="0" w:color="auto"/>
        <w:left w:val="none" w:sz="0" w:space="0" w:color="auto"/>
        <w:bottom w:val="none" w:sz="0" w:space="0" w:color="auto"/>
        <w:right w:val="none" w:sz="0" w:space="0" w:color="auto"/>
      </w:divBdr>
    </w:div>
    <w:div w:id="299921561">
      <w:bodyDiv w:val="1"/>
      <w:marLeft w:val="0"/>
      <w:marRight w:val="0"/>
      <w:marTop w:val="0"/>
      <w:marBottom w:val="0"/>
      <w:divBdr>
        <w:top w:val="none" w:sz="0" w:space="0" w:color="auto"/>
        <w:left w:val="none" w:sz="0" w:space="0" w:color="auto"/>
        <w:bottom w:val="none" w:sz="0" w:space="0" w:color="auto"/>
        <w:right w:val="none" w:sz="0" w:space="0" w:color="auto"/>
      </w:divBdr>
    </w:div>
    <w:div w:id="302586716">
      <w:bodyDiv w:val="1"/>
      <w:marLeft w:val="0"/>
      <w:marRight w:val="0"/>
      <w:marTop w:val="0"/>
      <w:marBottom w:val="0"/>
      <w:divBdr>
        <w:top w:val="none" w:sz="0" w:space="0" w:color="auto"/>
        <w:left w:val="none" w:sz="0" w:space="0" w:color="auto"/>
        <w:bottom w:val="none" w:sz="0" w:space="0" w:color="auto"/>
        <w:right w:val="none" w:sz="0" w:space="0" w:color="auto"/>
      </w:divBdr>
    </w:div>
    <w:div w:id="306250757">
      <w:bodyDiv w:val="1"/>
      <w:marLeft w:val="0"/>
      <w:marRight w:val="0"/>
      <w:marTop w:val="0"/>
      <w:marBottom w:val="0"/>
      <w:divBdr>
        <w:top w:val="none" w:sz="0" w:space="0" w:color="auto"/>
        <w:left w:val="none" w:sz="0" w:space="0" w:color="auto"/>
        <w:bottom w:val="none" w:sz="0" w:space="0" w:color="auto"/>
        <w:right w:val="none" w:sz="0" w:space="0" w:color="auto"/>
      </w:divBdr>
    </w:div>
    <w:div w:id="312490663">
      <w:bodyDiv w:val="1"/>
      <w:marLeft w:val="0"/>
      <w:marRight w:val="0"/>
      <w:marTop w:val="0"/>
      <w:marBottom w:val="0"/>
      <w:divBdr>
        <w:top w:val="none" w:sz="0" w:space="0" w:color="auto"/>
        <w:left w:val="none" w:sz="0" w:space="0" w:color="auto"/>
        <w:bottom w:val="none" w:sz="0" w:space="0" w:color="auto"/>
        <w:right w:val="none" w:sz="0" w:space="0" w:color="auto"/>
      </w:divBdr>
    </w:div>
    <w:div w:id="314996896">
      <w:bodyDiv w:val="1"/>
      <w:marLeft w:val="0"/>
      <w:marRight w:val="0"/>
      <w:marTop w:val="0"/>
      <w:marBottom w:val="0"/>
      <w:divBdr>
        <w:top w:val="none" w:sz="0" w:space="0" w:color="auto"/>
        <w:left w:val="none" w:sz="0" w:space="0" w:color="auto"/>
        <w:bottom w:val="none" w:sz="0" w:space="0" w:color="auto"/>
        <w:right w:val="none" w:sz="0" w:space="0" w:color="auto"/>
      </w:divBdr>
    </w:div>
    <w:div w:id="316804437">
      <w:bodyDiv w:val="1"/>
      <w:marLeft w:val="0"/>
      <w:marRight w:val="0"/>
      <w:marTop w:val="0"/>
      <w:marBottom w:val="0"/>
      <w:divBdr>
        <w:top w:val="none" w:sz="0" w:space="0" w:color="auto"/>
        <w:left w:val="none" w:sz="0" w:space="0" w:color="auto"/>
        <w:bottom w:val="none" w:sz="0" w:space="0" w:color="auto"/>
        <w:right w:val="none" w:sz="0" w:space="0" w:color="auto"/>
      </w:divBdr>
    </w:div>
    <w:div w:id="319189047">
      <w:bodyDiv w:val="1"/>
      <w:marLeft w:val="0"/>
      <w:marRight w:val="0"/>
      <w:marTop w:val="0"/>
      <w:marBottom w:val="0"/>
      <w:divBdr>
        <w:top w:val="none" w:sz="0" w:space="0" w:color="auto"/>
        <w:left w:val="none" w:sz="0" w:space="0" w:color="auto"/>
        <w:bottom w:val="none" w:sz="0" w:space="0" w:color="auto"/>
        <w:right w:val="none" w:sz="0" w:space="0" w:color="auto"/>
      </w:divBdr>
    </w:div>
    <w:div w:id="335228718">
      <w:bodyDiv w:val="1"/>
      <w:marLeft w:val="0"/>
      <w:marRight w:val="0"/>
      <w:marTop w:val="0"/>
      <w:marBottom w:val="0"/>
      <w:divBdr>
        <w:top w:val="none" w:sz="0" w:space="0" w:color="auto"/>
        <w:left w:val="none" w:sz="0" w:space="0" w:color="auto"/>
        <w:bottom w:val="none" w:sz="0" w:space="0" w:color="auto"/>
        <w:right w:val="none" w:sz="0" w:space="0" w:color="auto"/>
      </w:divBdr>
    </w:div>
    <w:div w:id="335496430">
      <w:bodyDiv w:val="1"/>
      <w:marLeft w:val="0"/>
      <w:marRight w:val="0"/>
      <w:marTop w:val="0"/>
      <w:marBottom w:val="0"/>
      <w:divBdr>
        <w:top w:val="none" w:sz="0" w:space="0" w:color="auto"/>
        <w:left w:val="none" w:sz="0" w:space="0" w:color="auto"/>
        <w:bottom w:val="none" w:sz="0" w:space="0" w:color="auto"/>
        <w:right w:val="none" w:sz="0" w:space="0" w:color="auto"/>
      </w:divBdr>
    </w:div>
    <w:div w:id="342786045">
      <w:bodyDiv w:val="1"/>
      <w:marLeft w:val="0"/>
      <w:marRight w:val="0"/>
      <w:marTop w:val="0"/>
      <w:marBottom w:val="0"/>
      <w:divBdr>
        <w:top w:val="none" w:sz="0" w:space="0" w:color="auto"/>
        <w:left w:val="none" w:sz="0" w:space="0" w:color="auto"/>
        <w:bottom w:val="none" w:sz="0" w:space="0" w:color="auto"/>
        <w:right w:val="none" w:sz="0" w:space="0" w:color="auto"/>
      </w:divBdr>
    </w:div>
    <w:div w:id="352993922">
      <w:bodyDiv w:val="1"/>
      <w:marLeft w:val="0"/>
      <w:marRight w:val="0"/>
      <w:marTop w:val="0"/>
      <w:marBottom w:val="0"/>
      <w:divBdr>
        <w:top w:val="none" w:sz="0" w:space="0" w:color="auto"/>
        <w:left w:val="none" w:sz="0" w:space="0" w:color="auto"/>
        <w:bottom w:val="none" w:sz="0" w:space="0" w:color="auto"/>
        <w:right w:val="none" w:sz="0" w:space="0" w:color="auto"/>
      </w:divBdr>
    </w:div>
    <w:div w:id="369456076">
      <w:bodyDiv w:val="1"/>
      <w:marLeft w:val="0"/>
      <w:marRight w:val="0"/>
      <w:marTop w:val="0"/>
      <w:marBottom w:val="0"/>
      <w:divBdr>
        <w:top w:val="none" w:sz="0" w:space="0" w:color="auto"/>
        <w:left w:val="none" w:sz="0" w:space="0" w:color="auto"/>
        <w:bottom w:val="none" w:sz="0" w:space="0" w:color="auto"/>
        <w:right w:val="none" w:sz="0" w:space="0" w:color="auto"/>
      </w:divBdr>
    </w:div>
    <w:div w:id="376667356">
      <w:bodyDiv w:val="1"/>
      <w:marLeft w:val="0"/>
      <w:marRight w:val="0"/>
      <w:marTop w:val="0"/>
      <w:marBottom w:val="0"/>
      <w:divBdr>
        <w:top w:val="none" w:sz="0" w:space="0" w:color="auto"/>
        <w:left w:val="none" w:sz="0" w:space="0" w:color="auto"/>
        <w:bottom w:val="none" w:sz="0" w:space="0" w:color="auto"/>
        <w:right w:val="none" w:sz="0" w:space="0" w:color="auto"/>
      </w:divBdr>
    </w:div>
    <w:div w:id="386148525">
      <w:bodyDiv w:val="1"/>
      <w:marLeft w:val="0"/>
      <w:marRight w:val="0"/>
      <w:marTop w:val="0"/>
      <w:marBottom w:val="0"/>
      <w:divBdr>
        <w:top w:val="none" w:sz="0" w:space="0" w:color="auto"/>
        <w:left w:val="none" w:sz="0" w:space="0" w:color="auto"/>
        <w:bottom w:val="none" w:sz="0" w:space="0" w:color="auto"/>
        <w:right w:val="none" w:sz="0" w:space="0" w:color="auto"/>
      </w:divBdr>
    </w:div>
    <w:div w:id="391781132">
      <w:bodyDiv w:val="1"/>
      <w:marLeft w:val="0"/>
      <w:marRight w:val="0"/>
      <w:marTop w:val="0"/>
      <w:marBottom w:val="0"/>
      <w:divBdr>
        <w:top w:val="none" w:sz="0" w:space="0" w:color="auto"/>
        <w:left w:val="none" w:sz="0" w:space="0" w:color="auto"/>
        <w:bottom w:val="none" w:sz="0" w:space="0" w:color="auto"/>
        <w:right w:val="none" w:sz="0" w:space="0" w:color="auto"/>
      </w:divBdr>
    </w:div>
    <w:div w:id="394859089">
      <w:bodyDiv w:val="1"/>
      <w:marLeft w:val="0"/>
      <w:marRight w:val="0"/>
      <w:marTop w:val="0"/>
      <w:marBottom w:val="0"/>
      <w:divBdr>
        <w:top w:val="none" w:sz="0" w:space="0" w:color="auto"/>
        <w:left w:val="none" w:sz="0" w:space="0" w:color="auto"/>
        <w:bottom w:val="none" w:sz="0" w:space="0" w:color="auto"/>
        <w:right w:val="none" w:sz="0" w:space="0" w:color="auto"/>
      </w:divBdr>
    </w:div>
    <w:div w:id="404763897">
      <w:bodyDiv w:val="1"/>
      <w:marLeft w:val="0"/>
      <w:marRight w:val="0"/>
      <w:marTop w:val="0"/>
      <w:marBottom w:val="0"/>
      <w:divBdr>
        <w:top w:val="none" w:sz="0" w:space="0" w:color="auto"/>
        <w:left w:val="none" w:sz="0" w:space="0" w:color="auto"/>
        <w:bottom w:val="none" w:sz="0" w:space="0" w:color="auto"/>
        <w:right w:val="none" w:sz="0" w:space="0" w:color="auto"/>
      </w:divBdr>
    </w:div>
    <w:div w:id="410353327">
      <w:bodyDiv w:val="1"/>
      <w:marLeft w:val="0"/>
      <w:marRight w:val="0"/>
      <w:marTop w:val="0"/>
      <w:marBottom w:val="0"/>
      <w:divBdr>
        <w:top w:val="none" w:sz="0" w:space="0" w:color="auto"/>
        <w:left w:val="none" w:sz="0" w:space="0" w:color="auto"/>
        <w:bottom w:val="none" w:sz="0" w:space="0" w:color="auto"/>
        <w:right w:val="none" w:sz="0" w:space="0" w:color="auto"/>
      </w:divBdr>
    </w:div>
    <w:div w:id="412313930">
      <w:bodyDiv w:val="1"/>
      <w:marLeft w:val="0"/>
      <w:marRight w:val="0"/>
      <w:marTop w:val="0"/>
      <w:marBottom w:val="0"/>
      <w:divBdr>
        <w:top w:val="none" w:sz="0" w:space="0" w:color="auto"/>
        <w:left w:val="none" w:sz="0" w:space="0" w:color="auto"/>
        <w:bottom w:val="none" w:sz="0" w:space="0" w:color="auto"/>
        <w:right w:val="none" w:sz="0" w:space="0" w:color="auto"/>
      </w:divBdr>
    </w:div>
    <w:div w:id="419374207">
      <w:bodyDiv w:val="1"/>
      <w:marLeft w:val="0"/>
      <w:marRight w:val="0"/>
      <w:marTop w:val="0"/>
      <w:marBottom w:val="0"/>
      <w:divBdr>
        <w:top w:val="none" w:sz="0" w:space="0" w:color="auto"/>
        <w:left w:val="none" w:sz="0" w:space="0" w:color="auto"/>
        <w:bottom w:val="none" w:sz="0" w:space="0" w:color="auto"/>
        <w:right w:val="none" w:sz="0" w:space="0" w:color="auto"/>
      </w:divBdr>
    </w:div>
    <w:div w:id="425687591">
      <w:bodyDiv w:val="1"/>
      <w:marLeft w:val="0"/>
      <w:marRight w:val="0"/>
      <w:marTop w:val="0"/>
      <w:marBottom w:val="0"/>
      <w:divBdr>
        <w:top w:val="none" w:sz="0" w:space="0" w:color="auto"/>
        <w:left w:val="none" w:sz="0" w:space="0" w:color="auto"/>
        <w:bottom w:val="none" w:sz="0" w:space="0" w:color="auto"/>
        <w:right w:val="none" w:sz="0" w:space="0" w:color="auto"/>
      </w:divBdr>
    </w:div>
    <w:div w:id="435054569">
      <w:bodyDiv w:val="1"/>
      <w:marLeft w:val="0"/>
      <w:marRight w:val="0"/>
      <w:marTop w:val="0"/>
      <w:marBottom w:val="0"/>
      <w:divBdr>
        <w:top w:val="none" w:sz="0" w:space="0" w:color="auto"/>
        <w:left w:val="none" w:sz="0" w:space="0" w:color="auto"/>
        <w:bottom w:val="none" w:sz="0" w:space="0" w:color="auto"/>
        <w:right w:val="none" w:sz="0" w:space="0" w:color="auto"/>
      </w:divBdr>
    </w:div>
    <w:div w:id="444809896">
      <w:bodyDiv w:val="1"/>
      <w:marLeft w:val="0"/>
      <w:marRight w:val="0"/>
      <w:marTop w:val="0"/>
      <w:marBottom w:val="0"/>
      <w:divBdr>
        <w:top w:val="none" w:sz="0" w:space="0" w:color="auto"/>
        <w:left w:val="none" w:sz="0" w:space="0" w:color="auto"/>
        <w:bottom w:val="none" w:sz="0" w:space="0" w:color="auto"/>
        <w:right w:val="none" w:sz="0" w:space="0" w:color="auto"/>
      </w:divBdr>
    </w:div>
    <w:div w:id="451680527">
      <w:bodyDiv w:val="1"/>
      <w:marLeft w:val="0"/>
      <w:marRight w:val="0"/>
      <w:marTop w:val="0"/>
      <w:marBottom w:val="0"/>
      <w:divBdr>
        <w:top w:val="none" w:sz="0" w:space="0" w:color="auto"/>
        <w:left w:val="none" w:sz="0" w:space="0" w:color="auto"/>
        <w:bottom w:val="none" w:sz="0" w:space="0" w:color="auto"/>
        <w:right w:val="none" w:sz="0" w:space="0" w:color="auto"/>
      </w:divBdr>
    </w:div>
    <w:div w:id="452871891">
      <w:bodyDiv w:val="1"/>
      <w:marLeft w:val="0"/>
      <w:marRight w:val="0"/>
      <w:marTop w:val="0"/>
      <w:marBottom w:val="0"/>
      <w:divBdr>
        <w:top w:val="none" w:sz="0" w:space="0" w:color="auto"/>
        <w:left w:val="none" w:sz="0" w:space="0" w:color="auto"/>
        <w:bottom w:val="none" w:sz="0" w:space="0" w:color="auto"/>
        <w:right w:val="none" w:sz="0" w:space="0" w:color="auto"/>
      </w:divBdr>
    </w:div>
    <w:div w:id="456875025">
      <w:bodyDiv w:val="1"/>
      <w:marLeft w:val="0"/>
      <w:marRight w:val="0"/>
      <w:marTop w:val="0"/>
      <w:marBottom w:val="0"/>
      <w:divBdr>
        <w:top w:val="none" w:sz="0" w:space="0" w:color="auto"/>
        <w:left w:val="none" w:sz="0" w:space="0" w:color="auto"/>
        <w:bottom w:val="none" w:sz="0" w:space="0" w:color="auto"/>
        <w:right w:val="none" w:sz="0" w:space="0" w:color="auto"/>
      </w:divBdr>
    </w:div>
    <w:div w:id="464087185">
      <w:bodyDiv w:val="1"/>
      <w:marLeft w:val="0"/>
      <w:marRight w:val="0"/>
      <w:marTop w:val="0"/>
      <w:marBottom w:val="0"/>
      <w:divBdr>
        <w:top w:val="none" w:sz="0" w:space="0" w:color="auto"/>
        <w:left w:val="none" w:sz="0" w:space="0" w:color="auto"/>
        <w:bottom w:val="none" w:sz="0" w:space="0" w:color="auto"/>
        <w:right w:val="none" w:sz="0" w:space="0" w:color="auto"/>
      </w:divBdr>
    </w:div>
    <w:div w:id="482504195">
      <w:bodyDiv w:val="1"/>
      <w:marLeft w:val="0"/>
      <w:marRight w:val="0"/>
      <w:marTop w:val="0"/>
      <w:marBottom w:val="0"/>
      <w:divBdr>
        <w:top w:val="none" w:sz="0" w:space="0" w:color="auto"/>
        <w:left w:val="none" w:sz="0" w:space="0" w:color="auto"/>
        <w:bottom w:val="none" w:sz="0" w:space="0" w:color="auto"/>
        <w:right w:val="none" w:sz="0" w:space="0" w:color="auto"/>
      </w:divBdr>
    </w:div>
    <w:div w:id="488593629">
      <w:bodyDiv w:val="1"/>
      <w:marLeft w:val="0"/>
      <w:marRight w:val="0"/>
      <w:marTop w:val="0"/>
      <w:marBottom w:val="0"/>
      <w:divBdr>
        <w:top w:val="none" w:sz="0" w:space="0" w:color="auto"/>
        <w:left w:val="none" w:sz="0" w:space="0" w:color="auto"/>
        <w:bottom w:val="none" w:sz="0" w:space="0" w:color="auto"/>
        <w:right w:val="none" w:sz="0" w:space="0" w:color="auto"/>
      </w:divBdr>
    </w:div>
    <w:div w:id="496501760">
      <w:bodyDiv w:val="1"/>
      <w:marLeft w:val="0"/>
      <w:marRight w:val="0"/>
      <w:marTop w:val="0"/>
      <w:marBottom w:val="0"/>
      <w:divBdr>
        <w:top w:val="none" w:sz="0" w:space="0" w:color="auto"/>
        <w:left w:val="none" w:sz="0" w:space="0" w:color="auto"/>
        <w:bottom w:val="none" w:sz="0" w:space="0" w:color="auto"/>
        <w:right w:val="none" w:sz="0" w:space="0" w:color="auto"/>
      </w:divBdr>
    </w:div>
    <w:div w:id="511644539">
      <w:bodyDiv w:val="1"/>
      <w:marLeft w:val="0"/>
      <w:marRight w:val="0"/>
      <w:marTop w:val="0"/>
      <w:marBottom w:val="0"/>
      <w:divBdr>
        <w:top w:val="none" w:sz="0" w:space="0" w:color="auto"/>
        <w:left w:val="none" w:sz="0" w:space="0" w:color="auto"/>
        <w:bottom w:val="none" w:sz="0" w:space="0" w:color="auto"/>
        <w:right w:val="none" w:sz="0" w:space="0" w:color="auto"/>
      </w:divBdr>
    </w:div>
    <w:div w:id="522398097">
      <w:bodyDiv w:val="1"/>
      <w:marLeft w:val="0"/>
      <w:marRight w:val="0"/>
      <w:marTop w:val="0"/>
      <w:marBottom w:val="0"/>
      <w:divBdr>
        <w:top w:val="none" w:sz="0" w:space="0" w:color="auto"/>
        <w:left w:val="none" w:sz="0" w:space="0" w:color="auto"/>
        <w:bottom w:val="none" w:sz="0" w:space="0" w:color="auto"/>
        <w:right w:val="none" w:sz="0" w:space="0" w:color="auto"/>
      </w:divBdr>
    </w:div>
    <w:div w:id="529489963">
      <w:bodyDiv w:val="1"/>
      <w:marLeft w:val="0"/>
      <w:marRight w:val="0"/>
      <w:marTop w:val="0"/>
      <w:marBottom w:val="0"/>
      <w:divBdr>
        <w:top w:val="none" w:sz="0" w:space="0" w:color="auto"/>
        <w:left w:val="none" w:sz="0" w:space="0" w:color="auto"/>
        <w:bottom w:val="none" w:sz="0" w:space="0" w:color="auto"/>
        <w:right w:val="none" w:sz="0" w:space="0" w:color="auto"/>
      </w:divBdr>
    </w:div>
    <w:div w:id="535585756">
      <w:bodyDiv w:val="1"/>
      <w:marLeft w:val="0"/>
      <w:marRight w:val="0"/>
      <w:marTop w:val="0"/>
      <w:marBottom w:val="0"/>
      <w:divBdr>
        <w:top w:val="none" w:sz="0" w:space="0" w:color="auto"/>
        <w:left w:val="none" w:sz="0" w:space="0" w:color="auto"/>
        <w:bottom w:val="none" w:sz="0" w:space="0" w:color="auto"/>
        <w:right w:val="none" w:sz="0" w:space="0" w:color="auto"/>
      </w:divBdr>
    </w:div>
    <w:div w:id="539170391">
      <w:bodyDiv w:val="1"/>
      <w:marLeft w:val="0"/>
      <w:marRight w:val="0"/>
      <w:marTop w:val="0"/>
      <w:marBottom w:val="0"/>
      <w:divBdr>
        <w:top w:val="none" w:sz="0" w:space="0" w:color="auto"/>
        <w:left w:val="none" w:sz="0" w:space="0" w:color="auto"/>
        <w:bottom w:val="none" w:sz="0" w:space="0" w:color="auto"/>
        <w:right w:val="none" w:sz="0" w:space="0" w:color="auto"/>
      </w:divBdr>
    </w:div>
    <w:div w:id="548035328">
      <w:bodyDiv w:val="1"/>
      <w:marLeft w:val="0"/>
      <w:marRight w:val="0"/>
      <w:marTop w:val="0"/>
      <w:marBottom w:val="0"/>
      <w:divBdr>
        <w:top w:val="none" w:sz="0" w:space="0" w:color="auto"/>
        <w:left w:val="none" w:sz="0" w:space="0" w:color="auto"/>
        <w:bottom w:val="none" w:sz="0" w:space="0" w:color="auto"/>
        <w:right w:val="none" w:sz="0" w:space="0" w:color="auto"/>
      </w:divBdr>
    </w:div>
    <w:div w:id="554387690">
      <w:bodyDiv w:val="1"/>
      <w:marLeft w:val="0"/>
      <w:marRight w:val="0"/>
      <w:marTop w:val="0"/>
      <w:marBottom w:val="0"/>
      <w:divBdr>
        <w:top w:val="none" w:sz="0" w:space="0" w:color="auto"/>
        <w:left w:val="none" w:sz="0" w:space="0" w:color="auto"/>
        <w:bottom w:val="none" w:sz="0" w:space="0" w:color="auto"/>
        <w:right w:val="none" w:sz="0" w:space="0" w:color="auto"/>
      </w:divBdr>
    </w:div>
    <w:div w:id="559095208">
      <w:bodyDiv w:val="1"/>
      <w:marLeft w:val="0"/>
      <w:marRight w:val="0"/>
      <w:marTop w:val="0"/>
      <w:marBottom w:val="0"/>
      <w:divBdr>
        <w:top w:val="none" w:sz="0" w:space="0" w:color="auto"/>
        <w:left w:val="none" w:sz="0" w:space="0" w:color="auto"/>
        <w:bottom w:val="none" w:sz="0" w:space="0" w:color="auto"/>
        <w:right w:val="none" w:sz="0" w:space="0" w:color="auto"/>
      </w:divBdr>
    </w:div>
    <w:div w:id="563562536">
      <w:bodyDiv w:val="1"/>
      <w:marLeft w:val="0"/>
      <w:marRight w:val="0"/>
      <w:marTop w:val="0"/>
      <w:marBottom w:val="0"/>
      <w:divBdr>
        <w:top w:val="none" w:sz="0" w:space="0" w:color="auto"/>
        <w:left w:val="none" w:sz="0" w:space="0" w:color="auto"/>
        <w:bottom w:val="none" w:sz="0" w:space="0" w:color="auto"/>
        <w:right w:val="none" w:sz="0" w:space="0" w:color="auto"/>
      </w:divBdr>
    </w:div>
    <w:div w:id="589780678">
      <w:bodyDiv w:val="1"/>
      <w:marLeft w:val="0"/>
      <w:marRight w:val="0"/>
      <w:marTop w:val="0"/>
      <w:marBottom w:val="0"/>
      <w:divBdr>
        <w:top w:val="none" w:sz="0" w:space="0" w:color="auto"/>
        <w:left w:val="none" w:sz="0" w:space="0" w:color="auto"/>
        <w:bottom w:val="none" w:sz="0" w:space="0" w:color="auto"/>
        <w:right w:val="none" w:sz="0" w:space="0" w:color="auto"/>
      </w:divBdr>
    </w:div>
    <w:div w:id="592905287">
      <w:bodyDiv w:val="1"/>
      <w:marLeft w:val="0"/>
      <w:marRight w:val="0"/>
      <w:marTop w:val="0"/>
      <w:marBottom w:val="0"/>
      <w:divBdr>
        <w:top w:val="none" w:sz="0" w:space="0" w:color="auto"/>
        <w:left w:val="none" w:sz="0" w:space="0" w:color="auto"/>
        <w:bottom w:val="none" w:sz="0" w:space="0" w:color="auto"/>
        <w:right w:val="none" w:sz="0" w:space="0" w:color="auto"/>
      </w:divBdr>
    </w:div>
    <w:div w:id="593831215">
      <w:bodyDiv w:val="1"/>
      <w:marLeft w:val="0"/>
      <w:marRight w:val="0"/>
      <w:marTop w:val="0"/>
      <w:marBottom w:val="0"/>
      <w:divBdr>
        <w:top w:val="none" w:sz="0" w:space="0" w:color="auto"/>
        <w:left w:val="none" w:sz="0" w:space="0" w:color="auto"/>
        <w:bottom w:val="none" w:sz="0" w:space="0" w:color="auto"/>
        <w:right w:val="none" w:sz="0" w:space="0" w:color="auto"/>
      </w:divBdr>
    </w:div>
    <w:div w:id="601301058">
      <w:bodyDiv w:val="1"/>
      <w:marLeft w:val="0"/>
      <w:marRight w:val="0"/>
      <w:marTop w:val="0"/>
      <w:marBottom w:val="0"/>
      <w:divBdr>
        <w:top w:val="none" w:sz="0" w:space="0" w:color="auto"/>
        <w:left w:val="none" w:sz="0" w:space="0" w:color="auto"/>
        <w:bottom w:val="none" w:sz="0" w:space="0" w:color="auto"/>
        <w:right w:val="none" w:sz="0" w:space="0" w:color="auto"/>
      </w:divBdr>
    </w:div>
    <w:div w:id="601379223">
      <w:bodyDiv w:val="1"/>
      <w:marLeft w:val="0"/>
      <w:marRight w:val="0"/>
      <w:marTop w:val="0"/>
      <w:marBottom w:val="0"/>
      <w:divBdr>
        <w:top w:val="none" w:sz="0" w:space="0" w:color="auto"/>
        <w:left w:val="none" w:sz="0" w:space="0" w:color="auto"/>
        <w:bottom w:val="none" w:sz="0" w:space="0" w:color="auto"/>
        <w:right w:val="none" w:sz="0" w:space="0" w:color="auto"/>
      </w:divBdr>
    </w:div>
    <w:div w:id="609167555">
      <w:bodyDiv w:val="1"/>
      <w:marLeft w:val="0"/>
      <w:marRight w:val="0"/>
      <w:marTop w:val="0"/>
      <w:marBottom w:val="0"/>
      <w:divBdr>
        <w:top w:val="none" w:sz="0" w:space="0" w:color="auto"/>
        <w:left w:val="none" w:sz="0" w:space="0" w:color="auto"/>
        <w:bottom w:val="none" w:sz="0" w:space="0" w:color="auto"/>
        <w:right w:val="none" w:sz="0" w:space="0" w:color="auto"/>
      </w:divBdr>
    </w:div>
    <w:div w:id="614219438">
      <w:bodyDiv w:val="1"/>
      <w:marLeft w:val="0"/>
      <w:marRight w:val="0"/>
      <w:marTop w:val="0"/>
      <w:marBottom w:val="0"/>
      <w:divBdr>
        <w:top w:val="none" w:sz="0" w:space="0" w:color="auto"/>
        <w:left w:val="none" w:sz="0" w:space="0" w:color="auto"/>
        <w:bottom w:val="none" w:sz="0" w:space="0" w:color="auto"/>
        <w:right w:val="none" w:sz="0" w:space="0" w:color="auto"/>
      </w:divBdr>
    </w:div>
    <w:div w:id="617565552">
      <w:bodyDiv w:val="1"/>
      <w:marLeft w:val="0"/>
      <w:marRight w:val="0"/>
      <w:marTop w:val="0"/>
      <w:marBottom w:val="0"/>
      <w:divBdr>
        <w:top w:val="none" w:sz="0" w:space="0" w:color="auto"/>
        <w:left w:val="none" w:sz="0" w:space="0" w:color="auto"/>
        <w:bottom w:val="none" w:sz="0" w:space="0" w:color="auto"/>
        <w:right w:val="none" w:sz="0" w:space="0" w:color="auto"/>
      </w:divBdr>
    </w:div>
    <w:div w:id="618223901">
      <w:bodyDiv w:val="1"/>
      <w:marLeft w:val="0"/>
      <w:marRight w:val="0"/>
      <w:marTop w:val="0"/>
      <w:marBottom w:val="0"/>
      <w:divBdr>
        <w:top w:val="none" w:sz="0" w:space="0" w:color="auto"/>
        <w:left w:val="none" w:sz="0" w:space="0" w:color="auto"/>
        <w:bottom w:val="none" w:sz="0" w:space="0" w:color="auto"/>
        <w:right w:val="none" w:sz="0" w:space="0" w:color="auto"/>
      </w:divBdr>
    </w:div>
    <w:div w:id="633947580">
      <w:bodyDiv w:val="1"/>
      <w:marLeft w:val="0"/>
      <w:marRight w:val="0"/>
      <w:marTop w:val="0"/>
      <w:marBottom w:val="0"/>
      <w:divBdr>
        <w:top w:val="none" w:sz="0" w:space="0" w:color="auto"/>
        <w:left w:val="none" w:sz="0" w:space="0" w:color="auto"/>
        <w:bottom w:val="none" w:sz="0" w:space="0" w:color="auto"/>
        <w:right w:val="none" w:sz="0" w:space="0" w:color="auto"/>
      </w:divBdr>
    </w:div>
    <w:div w:id="659962685">
      <w:bodyDiv w:val="1"/>
      <w:marLeft w:val="0"/>
      <w:marRight w:val="0"/>
      <w:marTop w:val="0"/>
      <w:marBottom w:val="0"/>
      <w:divBdr>
        <w:top w:val="none" w:sz="0" w:space="0" w:color="auto"/>
        <w:left w:val="none" w:sz="0" w:space="0" w:color="auto"/>
        <w:bottom w:val="none" w:sz="0" w:space="0" w:color="auto"/>
        <w:right w:val="none" w:sz="0" w:space="0" w:color="auto"/>
      </w:divBdr>
    </w:div>
    <w:div w:id="665405517">
      <w:bodyDiv w:val="1"/>
      <w:marLeft w:val="0"/>
      <w:marRight w:val="0"/>
      <w:marTop w:val="0"/>
      <w:marBottom w:val="0"/>
      <w:divBdr>
        <w:top w:val="none" w:sz="0" w:space="0" w:color="auto"/>
        <w:left w:val="none" w:sz="0" w:space="0" w:color="auto"/>
        <w:bottom w:val="none" w:sz="0" w:space="0" w:color="auto"/>
        <w:right w:val="none" w:sz="0" w:space="0" w:color="auto"/>
      </w:divBdr>
    </w:div>
    <w:div w:id="687025190">
      <w:bodyDiv w:val="1"/>
      <w:marLeft w:val="0"/>
      <w:marRight w:val="0"/>
      <w:marTop w:val="0"/>
      <w:marBottom w:val="0"/>
      <w:divBdr>
        <w:top w:val="none" w:sz="0" w:space="0" w:color="auto"/>
        <w:left w:val="none" w:sz="0" w:space="0" w:color="auto"/>
        <w:bottom w:val="none" w:sz="0" w:space="0" w:color="auto"/>
        <w:right w:val="none" w:sz="0" w:space="0" w:color="auto"/>
      </w:divBdr>
    </w:div>
    <w:div w:id="694891633">
      <w:bodyDiv w:val="1"/>
      <w:marLeft w:val="0"/>
      <w:marRight w:val="0"/>
      <w:marTop w:val="0"/>
      <w:marBottom w:val="0"/>
      <w:divBdr>
        <w:top w:val="none" w:sz="0" w:space="0" w:color="auto"/>
        <w:left w:val="none" w:sz="0" w:space="0" w:color="auto"/>
        <w:bottom w:val="none" w:sz="0" w:space="0" w:color="auto"/>
        <w:right w:val="none" w:sz="0" w:space="0" w:color="auto"/>
      </w:divBdr>
    </w:div>
    <w:div w:id="701173922">
      <w:bodyDiv w:val="1"/>
      <w:marLeft w:val="0"/>
      <w:marRight w:val="0"/>
      <w:marTop w:val="0"/>
      <w:marBottom w:val="0"/>
      <w:divBdr>
        <w:top w:val="none" w:sz="0" w:space="0" w:color="auto"/>
        <w:left w:val="none" w:sz="0" w:space="0" w:color="auto"/>
        <w:bottom w:val="none" w:sz="0" w:space="0" w:color="auto"/>
        <w:right w:val="none" w:sz="0" w:space="0" w:color="auto"/>
      </w:divBdr>
    </w:div>
    <w:div w:id="702902724">
      <w:bodyDiv w:val="1"/>
      <w:marLeft w:val="0"/>
      <w:marRight w:val="0"/>
      <w:marTop w:val="0"/>
      <w:marBottom w:val="0"/>
      <w:divBdr>
        <w:top w:val="none" w:sz="0" w:space="0" w:color="auto"/>
        <w:left w:val="none" w:sz="0" w:space="0" w:color="auto"/>
        <w:bottom w:val="none" w:sz="0" w:space="0" w:color="auto"/>
        <w:right w:val="none" w:sz="0" w:space="0" w:color="auto"/>
      </w:divBdr>
    </w:div>
    <w:div w:id="707725941">
      <w:bodyDiv w:val="1"/>
      <w:marLeft w:val="0"/>
      <w:marRight w:val="0"/>
      <w:marTop w:val="0"/>
      <w:marBottom w:val="0"/>
      <w:divBdr>
        <w:top w:val="none" w:sz="0" w:space="0" w:color="auto"/>
        <w:left w:val="none" w:sz="0" w:space="0" w:color="auto"/>
        <w:bottom w:val="none" w:sz="0" w:space="0" w:color="auto"/>
        <w:right w:val="none" w:sz="0" w:space="0" w:color="auto"/>
      </w:divBdr>
    </w:div>
    <w:div w:id="717172525">
      <w:bodyDiv w:val="1"/>
      <w:marLeft w:val="0"/>
      <w:marRight w:val="0"/>
      <w:marTop w:val="0"/>
      <w:marBottom w:val="0"/>
      <w:divBdr>
        <w:top w:val="none" w:sz="0" w:space="0" w:color="auto"/>
        <w:left w:val="none" w:sz="0" w:space="0" w:color="auto"/>
        <w:bottom w:val="none" w:sz="0" w:space="0" w:color="auto"/>
        <w:right w:val="none" w:sz="0" w:space="0" w:color="auto"/>
      </w:divBdr>
    </w:div>
    <w:div w:id="738290012">
      <w:bodyDiv w:val="1"/>
      <w:marLeft w:val="0"/>
      <w:marRight w:val="0"/>
      <w:marTop w:val="0"/>
      <w:marBottom w:val="0"/>
      <w:divBdr>
        <w:top w:val="none" w:sz="0" w:space="0" w:color="auto"/>
        <w:left w:val="none" w:sz="0" w:space="0" w:color="auto"/>
        <w:bottom w:val="none" w:sz="0" w:space="0" w:color="auto"/>
        <w:right w:val="none" w:sz="0" w:space="0" w:color="auto"/>
      </w:divBdr>
    </w:div>
    <w:div w:id="742412045">
      <w:bodyDiv w:val="1"/>
      <w:marLeft w:val="0"/>
      <w:marRight w:val="0"/>
      <w:marTop w:val="0"/>
      <w:marBottom w:val="0"/>
      <w:divBdr>
        <w:top w:val="none" w:sz="0" w:space="0" w:color="auto"/>
        <w:left w:val="none" w:sz="0" w:space="0" w:color="auto"/>
        <w:bottom w:val="none" w:sz="0" w:space="0" w:color="auto"/>
        <w:right w:val="none" w:sz="0" w:space="0" w:color="auto"/>
      </w:divBdr>
    </w:div>
    <w:div w:id="744646978">
      <w:bodyDiv w:val="1"/>
      <w:marLeft w:val="0"/>
      <w:marRight w:val="0"/>
      <w:marTop w:val="0"/>
      <w:marBottom w:val="0"/>
      <w:divBdr>
        <w:top w:val="none" w:sz="0" w:space="0" w:color="auto"/>
        <w:left w:val="none" w:sz="0" w:space="0" w:color="auto"/>
        <w:bottom w:val="none" w:sz="0" w:space="0" w:color="auto"/>
        <w:right w:val="none" w:sz="0" w:space="0" w:color="auto"/>
      </w:divBdr>
    </w:div>
    <w:div w:id="745538082">
      <w:bodyDiv w:val="1"/>
      <w:marLeft w:val="0"/>
      <w:marRight w:val="0"/>
      <w:marTop w:val="0"/>
      <w:marBottom w:val="0"/>
      <w:divBdr>
        <w:top w:val="none" w:sz="0" w:space="0" w:color="auto"/>
        <w:left w:val="none" w:sz="0" w:space="0" w:color="auto"/>
        <w:bottom w:val="none" w:sz="0" w:space="0" w:color="auto"/>
        <w:right w:val="none" w:sz="0" w:space="0" w:color="auto"/>
      </w:divBdr>
    </w:div>
    <w:div w:id="747076633">
      <w:bodyDiv w:val="1"/>
      <w:marLeft w:val="0"/>
      <w:marRight w:val="0"/>
      <w:marTop w:val="0"/>
      <w:marBottom w:val="0"/>
      <w:divBdr>
        <w:top w:val="none" w:sz="0" w:space="0" w:color="auto"/>
        <w:left w:val="none" w:sz="0" w:space="0" w:color="auto"/>
        <w:bottom w:val="none" w:sz="0" w:space="0" w:color="auto"/>
        <w:right w:val="none" w:sz="0" w:space="0" w:color="auto"/>
      </w:divBdr>
    </w:div>
    <w:div w:id="747651356">
      <w:bodyDiv w:val="1"/>
      <w:marLeft w:val="0"/>
      <w:marRight w:val="0"/>
      <w:marTop w:val="0"/>
      <w:marBottom w:val="0"/>
      <w:divBdr>
        <w:top w:val="none" w:sz="0" w:space="0" w:color="auto"/>
        <w:left w:val="none" w:sz="0" w:space="0" w:color="auto"/>
        <w:bottom w:val="none" w:sz="0" w:space="0" w:color="auto"/>
        <w:right w:val="none" w:sz="0" w:space="0" w:color="auto"/>
      </w:divBdr>
    </w:div>
    <w:div w:id="764300618">
      <w:bodyDiv w:val="1"/>
      <w:marLeft w:val="0"/>
      <w:marRight w:val="0"/>
      <w:marTop w:val="0"/>
      <w:marBottom w:val="0"/>
      <w:divBdr>
        <w:top w:val="none" w:sz="0" w:space="0" w:color="auto"/>
        <w:left w:val="none" w:sz="0" w:space="0" w:color="auto"/>
        <w:bottom w:val="none" w:sz="0" w:space="0" w:color="auto"/>
        <w:right w:val="none" w:sz="0" w:space="0" w:color="auto"/>
      </w:divBdr>
    </w:div>
    <w:div w:id="766775596">
      <w:bodyDiv w:val="1"/>
      <w:marLeft w:val="0"/>
      <w:marRight w:val="0"/>
      <w:marTop w:val="0"/>
      <w:marBottom w:val="0"/>
      <w:divBdr>
        <w:top w:val="none" w:sz="0" w:space="0" w:color="auto"/>
        <w:left w:val="none" w:sz="0" w:space="0" w:color="auto"/>
        <w:bottom w:val="none" w:sz="0" w:space="0" w:color="auto"/>
        <w:right w:val="none" w:sz="0" w:space="0" w:color="auto"/>
      </w:divBdr>
    </w:div>
    <w:div w:id="773475752">
      <w:bodyDiv w:val="1"/>
      <w:marLeft w:val="0"/>
      <w:marRight w:val="0"/>
      <w:marTop w:val="0"/>
      <w:marBottom w:val="0"/>
      <w:divBdr>
        <w:top w:val="none" w:sz="0" w:space="0" w:color="auto"/>
        <w:left w:val="none" w:sz="0" w:space="0" w:color="auto"/>
        <w:bottom w:val="none" w:sz="0" w:space="0" w:color="auto"/>
        <w:right w:val="none" w:sz="0" w:space="0" w:color="auto"/>
      </w:divBdr>
    </w:div>
    <w:div w:id="781731951">
      <w:bodyDiv w:val="1"/>
      <w:marLeft w:val="0"/>
      <w:marRight w:val="0"/>
      <w:marTop w:val="0"/>
      <w:marBottom w:val="0"/>
      <w:divBdr>
        <w:top w:val="none" w:sz="0" w:space="0" w:color="auto"/>
        <w:left w:val="none" w:sz="0" w:space="0" w:color="auto"/>
        <w:bottom w:val="none" w:sz="0" w:space="0" w:color="auto"/>
        <w:right w:val="none" w:sz="0" w:space="0" w:color="auto"/>
      </w:divBdr>
    </w:div>
    <w:div w:id="785734489">
      <w:bodyDiv w:val="1"/>
      <w:marLeft w:val="0"/>
      <w:marRight w:val="0"/>
      <w:marTop w:val="0"/>
      <w:marBottom w:val="0"/>
      <w:divBdr>
        <w:top w:val="none" w:sz="0" w:space="0" w:color="auto"/>
        <w:left w:val="none" w:sz="0" w:space="0" w:color="auto"/>
        <w:bottom w:val="none" w:sz="0" w:space="0" w:color="auto"/>
        <w:right w:val="none" w:sz="0" w:space="0" w:color="auto"/>
      </w:divBdr>
    </w:div>
    <w:div w:id="788666611">
      <w:bodyDiv w:val="1"/>
      <w:marLeft w:val="0"/>
      <w:marRight w:val="0"/>
      <w:marTop w:val="0"/>
      <w:marBottom w:val="0"/>
      <w:divBdr>
        <w:top w:val="none" w:sz="0" w:space="0" w:color="auto"/>
        <w:left w:val="none" w:sz="0" w:space="0" w:color="auto"/>
        <w:bottom w:val="none" w:sz="0" w:space="0" w:color="auto"/>
        <w:right w:val="none" w:sz="0" w:space="0" w:color="auto"/>
      </w:divBdr>
    </w:div>
    <w:div w:id="789470013">
      <w:bodyDiv w:val="1"/>
      <w:marLeft w:val="0"/>
      <w:marRight w:val="0"/>
      <w:marTop w:val="0"/>
      <w:marBottom w:val="0"/>
      <w:divBdr>
        <w:top w:val="none" w:sz="0" w:space="0" w:color="auto"/>
        <w:left w:val="none" w:sz="0" w:space="0" w:color="auto"/>
        <w:bottom w:val="none" w:sz="0" w:space="0" w:color="auto"/>
        <w:right w:val="none" w:sz="0" w:space="0" w:color="auto"/>
      </w:divBdr>
    </w:div>
    <w:div w:id="806581648">
      <w:bodyDiv w:val="1"/>
      <w:marLeft w:val="0"/>
      <w:marRight w:val="0"/>
      <w:marTop w:val="0"/>
      <w:marBottom w:val="0"/>
      <w:divBdr>
        <w:top w:val="none" w:sz="0" w:space="0" w:color="auto"/>
        <w:left w:val="none" w:sz="0" w:space="0" w:color="auto"/>
        <w:bottom w:val="none" w:sz="0" w:space="0" w:color="auto"/>
        <w:right w:val="none" w:sz="0" w:space="0" w:color="auto"/>
      </w:divBdr>
    </w:div>
    <w:div w:id="809833367">
      <w:bodyDiv w:val="1"/>
      <w:marLeft w:val="0"/>
      <w:marRight w:val="0"/>
      <w:marTop w:val="0"/>
      <w:marBottom w:val="0"/>
      <w:divBdr>
        <w:top w:val="none" w:sz="0" w:space="0" w:color="auto"/>
        <w:left w:val="none" w:sz="0" w:space="0" w:color="auto"/>
        <w:bottom w:val="none" w:sz="0" w:space="0" w:color="auto"/>
        <w:right w:val="none" w:sz="0" w:space="0" w:color="auto"/>
      </w:divBdr>
    </w:div>
    <w:div w:id="810056738">
      <w:bodyDiv w:val="1"/>
      <w:marLeft w:val="0"/>
      <w:marRight w:val="0"/>
      <w:marTop w:val="0"/>
      <w:marBottom w:val="0"/>
      <w:divBdr>
        <w:top w:val="none" w:sz="0" w:space="0" w:color="auto"/>
        <w:left w:val="none" w:sz="0" w:space="0" w:color="auto"/>
        <w:bottom w:val="none" w:sz="0" w:space="0" w:color="auto"/>
        <w:right w:val="none" w:sz="0" w:space="0" w:color="auto"/>
      </w:divBdr>
    </w:div>
    <w:div w:id="816142404">
      <w:bodyDiv w:val="1"/>
      <w:marLeft w:val="0"/>
      <w:marRight w:val="0"/>
      <w:marTop w:val="0"/>
      <w:marBottom w:val="0"/>
      <w:divBdr>
        <w:top w:val="none" w:sz="0" w:space="0" w:color="auto"/>
        <w:left w:val="none" w:sz="0" w:space="0" w:color="auto"/>
        <w:bottom w:val="none" w:sz="0" w:space="0" w:color="auto"/>
        <w:right w:val="none" w:sz="0" w:space="0" w:color="auto"/>
      </w:divBdr>
    </w:div>
    <w:div w:id="830752473">
      <w:bodyDiv w:val="1"/>
      <w:marLeft w:val="0"/>
      <w:marRight w:val="0"/>
      <w:marTop w:val="0"/>
      <w:marBottom w:val="0"/>
      <w:divBdr>
        <w:top w:val="none" w:sz="0" w:space="0" w:color="auto"/>
        <w:left w:val="none" w:sz="0" w:space="0" w:color="auto"/>
        <w:bottom w:val="none" w:sz="0" w:space="0" w:color="auto"/>
        <w:right w:val="none" w:sz="0" w:space="0" w:color="auto"/>
      </w:divBdr>
    </w:div>
    <w:div w:id="832793465">
      <w:bodyDiv w:val="1"/>
      <w:marLeft w:val="0"/>
      <w:marRight w:val="0"/>
      <w:marTop w:val="0"/>
      <w:marBottom w:val="0"/>
      <w:divBdr>
        <w:top w:val="none" w:sz="0" w:space="0" w:color="auto"/>
        <w:left w:val="none" w:sz="0" w:space="0" w:color="auto"/>
        <w:bottom w:val="none" w:sz="0" w:space="0" w:color="auto"/>
        <w:right w:val="none" w:sz="0" w:space="0" w:color="auto"/>
      </w:divBdr>
    </w:div>
    <w:div w:id="834762151">
      <w:bodyDiv w:val="1"/>
      <w:marLeft w:val="0"/>
      <w:marRight w:val="0"/>
      <w:marTop w:val="0"/>
      <w:marBottom w:val="0"/>
      <w:divBdr>
        <w:top w:val="none" w:sz="0" w:space="0" w:color="auto"/>
        <w:left w:val="none" w:sz="0" w:space="0" w:color="auto"/>
        <w:bottom w:val="none" w:sz="0" w:space="0" w:color="auto"/>
        <w:right w:val="none" w:sz="0" w:space="0" w:color="auto"/>
      </w:divBdr>
    </w:div>
    <w:div w:id="853879513">
      <w:bodyDiv w:val="1"/>
      <w:marLeft w:val="0"/>
      <w:marRight w:val="0"/>
      <w:marTop w:val="0"/>
      <w:marBottom w:val="0"/>
      <w:divBdr>
        <w:top w:val="none" w:sz="0" w:space="0" w:color="auto"/>
        <w:left w:val="none" w:sz="0" w:space="0" w:color="auto"/>
        <w:bottom w:val="none" w:sz="0" w:space="0" w:color="auto"/>
        <w:right w:val="none" w:sz="0" w:space="0" w:color="auto"/>
      </w:divBdr>
    </w:div>
    <w:div w:id="881287736">
      <w:bodyDiv w:val="1"/>
      <w:marLeft w:val="0"/>
      <w:marRight w:val="0"/>
      <w:marTop w:val="0"/>
      <w:marBottom w:val="0"/>
      <w:divBdr>
        <w:top w:val="none" w:sz="0" w:space="0" w:color="auto"/>
        <w:left w:val="none" w:sz="0" w:space="0" w:color="auto"/>
        <w:bottom w:val="none" w:sz="0" w:space="0" w:color="auto"/>
        <w:right w:val="none" w:sz="0" w:space="0" w:color="auto"/>
      </w:divBdr>
    </w:div>
    <w:div w:id="883561048">
      <w:bodyDiv w:val="1"/>
      <w:marLeft w:val="0"/>
      <w:marRight w:val="0"/>
      <w:marTop w:val="0"/>
      <w:marBottom w:val="0"/>
      <w:divBdr>
        <w:top w:val="none" w:sz="0" w:space="0" w:color="auto"/>
        <w:left w:val="none" w:sz="0" w:space="0" w:color="auto"/>
        <w:bottom w:val="none" w:sz="0" w:space="0" w:color="auto"/>
        <w:right w:val="none" w:sz="0" w:space="0" w:color="auto"/>
      </w:divBdr>
    </w:div>
    <w:div w:id="894047068">
      <w:bodyDiv w:val="1"/>
      <w:marLeft w:val="0"/>
      <w:marRight w:val="0"/>
      <w:marTop w:val="0"/>
      <w:marBottom w:val="0"/>
      <w:divBdr>
        <w:top w:val="none" w:sz="0" w:space="0" w:color="auto"/>
        <w:left w:val="none" w:sz="0" w:space="0" w:color="auto"/>
        <w:bottom w:val="none" w:sz="0" w:space="0" w:color="auto"/>
        <w:right w:val="none" w:sz="0" w:space="0" w:color="auto"/>
      </w:divBdr>
    </w:div>
    <w:div w:id="902445161">
      <w:bodyDiv w:val="1"/>
      <w:marLeft w:val="0"/>
      <w:marRight w:val="0"/>
      <w:marTop w:val="0"/>
      <w:marBottom w:val="0"/>
      <w:divBdr>
        <w:top w:val="none" w:sz="0" w:space="0" w:color="auto"/>
        <w:left w:val="none" w:sz="0" w:space="0" w:color="auto"/>
        <w:bottom w:val="none" w:sz="0" w:space="0" w:color="auto"/>
        <w:right w:val="none" w:sz="0" w:space="0" w:color="auto"/>
      </w:divBdr>
    </w:div>
    <w:div w:id="910888710">
      <w:bodyDiv w:val="1"/>
      <w:marLeft w:val="0"/>
      <w:marRight w:val="0"/>
      <w:marTop w:val="0"/>
      <w:marBottom w:val="0"/>
      <w:divBdr>
        <w:top w:val="none" w:sz="0" w:space="0" w:color="auto"/>
        <w:left w:val="none" w:sz="0" w:space="0" w:color="auto"/>
        <w:bottom w:val="none" w:sz="0" w:space="0" w:color="auto"/>
        <w:right w:val="none" w:sz="0" w:space="0" w:color="auto"/>
      </w:divBdr>
    </w:div>
    <w:div w:id="912667868">
      <w:bodyDiv w:val="1"/>
      <w:marLeft w:val="0"/>
      <w:marRight w:val="0"/>
      <w:marTop w:val="0"/>
      <w:marBottom w:val="0"/>
      <w:divBdr>
        <w:top w:val="none" w:sz="0" w:space="0" w:color="auto"/>
        <w:left w:val="none" w:sz="0" w:space="0" w:color="auto"/>
        <w:bottom w:val="none" w:sz="0" w:space="0" w:color="auto"/>
        <w:right w:val="none" w:sz="0" w:space="0" w:color="auto"/>
      </w:divBdr>
    </w:div>
    <w:div w:id="914625610">
      <w:bodyDiv w:val="1"/>
      <w:marLeft w:val="0"/>
      <w:marRight w:val="0"/>
      <w:marTop w:val="0"/>
      <w:marBottom w:val="0"/>
      <w:divBdr>
        <w:top w:val="none" w:sz="0" w:space="0" w:color="auto"/>
        <w:left w:val="none" w:sz="0" w:space="0" w:color="auto"/>
        <w:bottom w:val="none" w:sz="0" w:space="0" w:color="auto"/>
        <w:right w:val="none" w:sz="0" w:space="0" w:color="auto"/>
      </w:divBdr>
    </w:div>
    <w:div w:id="918716144">
      <w:bodyDiv w:val="1"/>
      <w:marLeft w:val="0"/>
      <w:marRight w:val="0"/>
      <w:marTop w:val="0"/>
      <w:marBottom w:val="0"/>
      <w:divBdr>
        <w:top w:val="none" w:sz="0" w:space="0" w:color="auto"/>
        <w:left w:val="none" w:sz="0" w:space="0" w:color="auto"/>
        <w:bottom w:val="none" w:sz="0" w:space="0" w:color="auto"/>
        <w:right w:val="none" w:sz="0" w:space="0" w:color="auto"/>
      </w:divBdr>
    </w:div>
    <w:div w:id="924654949">
      <w:bodyDiv w:val="1"/>
      <w:marLeft w:val="0"/>
      <w:marRight w:val="0"/>
      <w:marTop w:val="0"/>
      <w:marBottom w:val="0"/>
      <w:divBdr>
        <w:top w:val="none" w:sz="0" w:space="0" w:color="auto"/>
        <w:left w:val="none" w:sz="0" w:space="0" w:color="auto"/>
        <w:bottom w:val="none" w:sz="0" w:space="0" w:color="auto"/>
        <w:right w:val="none" w:sz="0" w:space="0" w:color="auto"/>
      </w:divBdr>
    </w:div>
    <w:div w:id="930040994">
      <w:bodyDiv w:val="1"/>
      <w:marLeft w:val="0"/>
      <w:marRight w:val="0"/>
      <w:marTop w:val="0"/>
      <w:marBottom w:val="0"/>
      <w:divBdr>
        <w:top w:val="none" w:sz="0" w:space="0" w:color="auto"/>
        <w:left w:val="none" w:sz="0" w:space="0" w:color="auto"/>
        <w:bottom w:val="none" w:sz="0" w:space="0" w:color="auto"/>
        <w:right w:val="none" w:sz="0" w:space="0" w:color="auto"/>
      </w:divBdr>
    </w:div>
    <w:div w:id="942417781">
      <w:bodyDiv w:val="1"/>
      <w:marLeft w:val="0"/>
      <w:marRight w:val="0"/>
      <w:marTop w:val="0"/>
      <w:marBottom w:val="0"/>
      <w:divBdr>
        <w:top w:val="none" w:sz="0" w:space="0" w:color="auto"/>
        <w:left w:val="none" w:sz="0" w:space="0" w:color="auto"/>
        <w:bottom w:val="none" w:sz="0" w:space="0" w:color="auto"/>
        <w:right w:val="none" w:sz="0" w:space="0" w:color="auto"/>
      </w:divBdr>
    </w:div>
    <w:div w:id="942569673">
      <w:bodyDiv w:val="1"/>
      <w:marLeft w:val="0"/>
      <w:marRight w:val="0"/>
      <w:marTop w:val="0"/>
      <w:marBottom w:val="0"/>
      <w:divBdr>
        <w:top w:val="none" w:sz="0" w:space="0" w:color="auto"/>
        <w:left w:val="none" w:sz="0" w:space="0" w:color="auto"/>
        <w:bottom w:val="none" w:sz="0" w:space="0" w:color="auto"/>
        <w:right w:val="none" w:sz="0" w:space="0" w:color="auto"/>
      </w:divBdr>
    </w:div>
    <w:div w:id="955864910">
      <w:bodyDiv w:val="1"/>
      <w:marLeft w:val="0"/>
      <w:marRight w:val="0"/>
      <w:marTop w:val="0"/>
      <w:marBottom w:val="0"/>
      <w:divBdr>
        <w:top w:val="none" w:sz="0" w:space="0" w:color="auto"/>
        <w:left w:val="none" w:sz="0" w:space="0" w:color="auto"/>
        <w:bottom w:val="none" w:sz="0" w:space="0" w:color="auto"/>
        <w:right w:val="none" w:sz="0" w:space="0" w:color="auto"/>
      </w:divBdr>
    </w:div>
    <w:div w:id="958298720">
      <w:bodyDiv w:val="1"/>
      <w:marLeft w:val="0"/>
      <w:marRight w:val="0"/>
      <w:marTop w:val="0"/>
      <w:marBottom w:val="0"/>
      <w:divBdr>
        <w:top w:val="none" w:sz="0" w:space="0" w:color="auto"/>
        <w:left w:val="none" w:sz="0" w:space="0" w:color="auto"/>
        <w:bottom w:val="none" w:sz="0" w:space="0" w:color="auto"/>
        <w:right w:val="none" w:sz="0" w:space="0" w:color="auto"/>
      </w:divBdr>
    </w:div>
    <w:div w:id="961771403">
      <w:bodyDiv w:val="1"/>
      <w:marLeft w:val="0"/>
      <w:marRight w:val="0"/>
      <w:marTop w:val="0"/>
      <w:marBottom w:val="0"/>
      <w:divBdr>
        <w:top w:val="none" w:sz="0" w:space="0" w:color="auto"/>
        <w:left w:val="none" w:sz="0" w:space="0" w:color="auto"/>
        <w:bottom w:val="none" w:sz="0" w:space="0" w:color="auto"/>
        <w:right w:val="none" w:sz="0" w:space="0" w:color="auto"/>
      </w:divBdr>
    </w:div>
    <w:div w:id="970599483">
      <w:bodyDiv w:val="1"/>
      <w:marLeft w:val="0"/>
      <w:marRight w:val="0"/>
      <w:marTop w:val="0"/>
      <w:marBottom w:val="0"/>
      <w:divBdr>
        <w:top w:val="none" w:sz="0" w:space="0" w:color="auto"/>
        <w:left w:val="none" w:sz="0" w:space="0" w:color="auto"/>
        <w:bottom w:val="none" w:sz="0" w:space="0" w:color="auto"/>
        <w:right w:val="none" w:sz="0" w:space="0" w:color="auto"/>
      </w:divBdr>
    </w:div>
    <w:div w:id="971594776">
      <w:bodyDiv w:val="1"/>
      <w:marLeft w:val="0"/>
      <w:marRight w:val="0"/>
      <w:marTop w:val="0"/>
      <w:marBottom w:val="0"/>
      <w:divBdr>
        <w:top w:val="none" w:sz="0" w:space="0" w:color="auto"/>
        <w:left w:val="none" w:sz="0" w:space="0" w:color="auto"/>
        <w:bottom w:val="none" w:sz="0" w:space="0" w:color="auto"/>
        <w:right w:val="none" w:sz="0" w:space="0" w:color="auto"/>
      </w:divBdr>
    </w:div>
    <w:div w:id="971638497">
      <w:bodyDiv w:val="1"/>
      <w:marLeft w:val="0"/>
      <w:marRight w:val="0"/>
      <w:marTop w:val="0"/>
      <w:marBottom w:val="0"/>
      <w:divBdr>
        <w:top w:val="none" w:sz="0" w:space="0" w:color="auto"/>
        <w:left w:val="none" w:sz="0" w:space="0" w:color="auto"/>
        <w:bottom w:val="none" w:sz="0" w:space="0" w:color="auto"/>
        <w:right w:val="none" w:sz="0" w:space="0" w:color="auto"/>
      </w:divBdr>
    </w:div>
    <w:div w:id="993871418">
      <w:bodyDiv w:val="1"/>
      <w:marLeft w:val="0"/>
      <w:marRight w:val="0"/>
      <w:marTop w:val="0"/>
      <w:marBottom w:val="0"/>
      <w:divBdr>
        <w:top w:val="none" w:sz="0" w:space="0" w:color="auto"/>
        <w:left w:val="none" w:sz="0" w:space="0" w:color="auto"/>
        <w:bottom w:val="none" w:sz="0" w:space="0" w:color="auto"/>
        <w:right w:val="none" w:sz="0" w:space="0" w:color="auto"/>
      </w:divBdr>
    </w:div>
    <w:div w:id="997223033">
      <w:bodyDiv w:val="1"/>
      <w:marLeft w:val="0"/>
      <w:marRight w:val="0"/>
      <w:marTop w:val="0"/>
      <w:marBottom w:val="0"/>
      <w:divBdr>
        <w:top w:val="none" w:sz="0" w:space="0" w:color="auto"/>
        <w:left w:val="none" w:sz="0" w:space="0" w:color="auto"/>
        <w:bottom w:val="none" w:sz="0" w:space="0" w:color="auto"/>
        <w:right w:val="none" w:sz="0" w:space="0" w:color="auto"/>
      </w:divBdr>
    </w:div>
    <w:div w:id="999699107">
      <w:bodyDiv w:val="1"/>
      <w:marLeft w:val="0"/>
      <w:marRight w:val="0"/>
      <w:marTop w:val="0"/>
      <w:marBottom w:val="0"/>
      <w:divBdr>
        <w:top w:val="none" w:sz="0" w:space="0" w:color="auto"/>
        <w:left w:val="none" w:sz="0" w:space="0" w:color="auto"/>
        <w:bottom w:val="none" w:sz="0" w:space="0" w:color="auto"/>
        <w:right w:val="none" w:sz="0" w:space="0" w:color="auto"/>
      </w:divBdr>
    </w:div>
    <w:div w:id="1006052895">
      <w:bodyDiv w:val="1"/>
      <w:marLeft w:val="0"/>
      <w:marRight w:val="0"/>
      <w:marTop w:val="0"/>
      <w:marBottom w:val="0"/>
      <w:divBdr>
        <w:top w:val="none" w:sz="0" w:space="0" w:color="auto"/>
        <w:left w:val="none" w:sz="0" w:space="0" w:color="auto"/>
        <w:bottom w:val="none" w:sz="0" w:space="0" w:color="auto"/>
        <w:right w:val="none" w:sz="0" w:space="0" w:color="auto"/>
      </w:divBdr>
    </w:div>
    <w:div w:id="1021517612">
      <w:bodyDiv w:val="1"/>
      <w:marLeft w:val="0"/>
      <w:marRight w:val="0"/>
      <w:marTop w:val="0"/>
      <w:marBottom w:val="0"/>
      <w:divBdr>
        <w:top w:val="none" w:sz="0" w:space="0" w:color="auto"/>
        <w:left w:val="none" w:sz="0" w:space="0" w:color="auto"/>
        <w:bottom w:val="none" w:sz="0" w:space="0" w:color="auto"/>
        <w:right w:val="none" w:sz="0" w:space="0" w:color="auto"/>
      </w:divBdr>
    </w:div>
    <w:div w:id="1023215541">
      <w:bodyDiv w:val="1"/>
      <w:marLeft w:val="0"/>
      <w:marRight w:val="0"/>
      <w:marTop w:val="0"/>
      <w:marBottom w:val="0"/>
      <w:divBdr>
        <w:top w:val="none" w:sz="0" w:space="0" w:color="auto"/>
        <w:left w:val="none" w:sz="0" w:space="0" w:color="auto"/>
        <w:bottom w:val="none" w:sz="0" w:space="0" w:color="auto"/>
        <w:right w:val="none" w:sz="0" w:space="0" w:color="auto"/>
      </w:divBdr>
    </w:div>
    <w:div w:id="1028408394">
      <w:bodyDiv w:val="1"/>
      <w:marLeft w:val="0"/>
      <w:marRight w:val="0"/>
      <w:marTop w:val="0"/>
      <w:marBottom w:val="0"/>
      <w:divBdr>
        <w:top w:val="none" w:sz="0" w:space="0" w:color="auto"/>
        <w:left w:val="none" w:sz="0" w:space="0" w:color="auto"/>
        <w:bottom w:val="none" w:sz="0" w:space="0" w:color="auto"/>
        <w:right w:val="none" w:sz="0" w:space="0" w:color="auto"/>
      </w:divBdr>
    </w:div>
    <w:div w:id="1028798872">
      <w:bodyDiv w:val="1"/>
      <w:marLeft w:val="0"/>
      <w:marRight w:val="0"/>
      <w:marTop w:val="0"/>
      <w:marBottom w:val="0"/>
      <w:divBdr>
        <w:top w:val="none" w:sz="0" w:space="0" w:color="auto"/>
        <w:left w:val="none" w:sz="0" w:space="0" w:color="auto"/>
        <w:bottom w:val="none" w:sz="0" w:space="0" w:color="auto"/>
        <w:right w:val="none" w:sz="0" w:space="0" w:color="auto"/>
      </w:divBdr>
    </w:div>
    <w:div w:id="1032656126">
      <w:bodyDiv w:val="1"/>
      <w:marLeft w:val="0"/>
      <w:marRight w:val="0"/>
      <w:marTop w:val="0"/>
      <w:marBottom w:val="0"/>
      <w:divBdr>
        <w:top w:val="none" w:sz="0" w:space="0" w:color="auto"/>
        <w:left w:val="none" w:sz="0" w:space="0" w:color="auto"/>
        <w:bottom w:val="none" w:sz="0" w:space="0" w:color="auto"/>
        <w:right w:val="none" w:sz="0" w:space="0" w:color="auto"/>
      </w:divBdr>
    </w:div>
    <w:div w:id="1034504138">
      <w:bodyDiv w:val="1"/>
      <w:marLeft w:val="0"/>
      <w:marRight w:val="0"/>
      <w:marTop w:val="0"/>
      <w:marBottom w:val="0"/>
      <w:divBdr>
        <w:top w:val="none" w:sz="0" w:space="0" w:color="auto"/>
        <w:left w:val="none" w:sz="0" w:space="0" w:color="auto"/>
        <w:bottom w:val="none" w:sz="0" w:space="0" w:color="auto"/>
        <w:right w:val="none" w:sz="0" w:space="0" w:color="auto"/>
      </w:divBdr>
    </w:div>
    <w:div w:id="1034883842">
      <w:bodyDiv w:val="1"/>
      <w:marLeft w:val="0"/>
      <w:marRight w:val="0"/>
      <w:marTop w:val="0"/>
      <w:marBottom w:val="0"/>
      <w:divBdr>
        <w:top w:val="none" w:sz="0" w:space="0" w:color="auto"/>
        <w:left w:val="none" w:sz="0" w:space="0" w:color="auto"/>
        <w:bottom w:val="none" w:sz="0" w:space="0" w:color="auto"/>
        <w:right w:val="none" w:sz="0" w:space="0" w:color="auto"/>
      </w:divBdr>
    </w:div>
    <w:div w:id="1035691797">
      <w:bodyDiv w:val="1"/>
      <w:marLeft w:val="0"/>
      <w:marRight w:val="0"/>
      <w:marTop w:val="0"/>
      <w:marBottom w:val="0"/>
      <w:divBdr>
        <w:top w:val="none" w:sz="0" w:space="0" w:color="auto"/>
        <w:left w:val="none" w:sz="0" w:space="0" w:color="auto"/>
        <w:bottom w:val="none" w:sz="0" w:space="0" w:color="auto"/>
        <w:right w:val="none" w:sz="0" w:space="0" w:color="auto"/>
      </w:divBdr>
    </w:div>
    <w:div w:id="1044594914">
      <w:bodyDiv w:val="1"/>
      <w:marLeft w:val="0"/>
      <w:marRight w:val="0"/>
      <w:marTop w:val="0"/>
      <w:marBottom w:val="0"/>
      <w:divBdr>
        <w:top w:val="none" w:sz="0" w:space="0" w:color="auto"/>
        <w:left w:val="none" w:sz="0" w:space="0" w:color="auto"/>
        <w:bottom w:val="none" w:sz="0" w:space="0" w:color="auto"/>
        <w:right w:val="none" w:sz="0" w:space="0" w:color="auto"/>
      </w:divBdr>
    </w:div>
    <w:div w:id="1055083502">
      <w:bodyDiv w:val="1"/>
      <w:marLeft w:val="0"/>
      <w:marRight w:val="0"/>
      <w:marTop w:val="0"/>
      <w:marBottom w:val="0"/>
      <w:divBdr>
        <w:top w:val="none" w:sz="0" w:space="0" w:color="auto"/>
        <w:left w:val="none" w:sz="0" w:space="0" w:color="auto"/>
        <w:bottom w:val="none" w:sz="0" w:space="0" w:color="auto"/>
        <w:right w:val="none" w:sz="0" w:space="0" w:color="auto"/>
      </w:divBdr>
    </w:div>
    <w:div w:id="1058239315">
      <w:bodyDiv w:val="1"/>
      <w:marLeft w:val="0"/>
      <w:marRight w:val="0"/>
      <w:marTop w:val="0"/>
      <w:marBottom w:val="0"/>
      <w:divBdr>
        <w:top w:val="none" w:sz="0" w:space="0" w:color="auto"/>
        <w:left w:val="none" w:sz="0" w:space="0" w:color="auto"/>
        <w:bottom w:val="none" w:sz="0" w:space="0" w:color="auto"/>
        <w:right w:val="none" w:sz="0" w:space="0" w:color="auto"/>
      </w:divBdr>
    </w:div>
    <w:div w:id="1061293696">
      <w:bodyDiv w:val="1"/>
      <w:marLeft w:val="0"/>
      <w:marRight w:val="0"/>
      <w:marTop w:val="0"/>
      <w:marBottom w:val="0"/>
      <w:divBdr>
        <w:top w:val="none" w:sz="0" w:space="0" w:color="auto"/>
        <w:left w:val="none" w:sz="0" w:space="0" w:color="auto"/>
        <w:bottom w:val="none" w:sz="0" w:space="0" w:color="auto"/>
        <w:right w:val="none" w:sz="0" w:space="0" w:color="auto"/>
      </w:divBdr>
    </w:div>
    <w:div w:id="1073428966">
      <w:bodyDiv w:val="1"/>
      <w:marLeft w:val="0"/>
      <w:marRight w:val="0"/>
      <w:marTop w:val="0"/>
      <w:marBottom w:val="0"/>
      <w:divBdr>
        <w:top w:val="none" w:sz="0" w:space="0" w:color="auto"/>
        <w:left w:val="none" w:sz="0" w:space="0" w:color="auto"/>
        <w:bottom w:val="none" w:sz="0" w:space="0" w:color="auto"/>
        <w:right w:val="none" w:sz="0" w:space="0" w:color="auto"/>
      </w:divBdr>
    </w:div>
    <w:div w:id="1075591682">
      <w:bodyDiv w:val="1"/>
      <w:marLeft w:val="0"/>
      <w:marRight w:val="0"/>
      <w:marTop w:val="0"/>
      <w:marBottom w:val="0"/>
      <w:divBdr>
        <w:top w:val="none" w:sz="0" w:space="0" w:color="auto"/>
        <w:left w:val="none" w:sz="0" w:space="0" w:color="auto"/>
        <w:bottom w:val="none" w:sz="0" w:space="0" w:color="auto"/>
        <w:right w:val="none" w:sz="0" w:space="0" w:color="auto"/>
      </w:divBdr>
    </w:div>
    <w:div w:id="1079449021">
      <w:bodyDiv w:val="1"/>
      <w:marLeft w:val="0"/>
      <w:marRight w:val="0"/>
      <w:marTop w:val="0"/>
      <w:marBottom w:val="0"/>
      <w:divBdr>
        <w:top w:val="none" w:sz="0" w:space="0" w:color="auto"/>
        <w:left w:val="none" w:sz="0" w:space="0" w:color="auto"/>
        <w:bottom w:val="none" w:sz="0" w:space="0" w:color="auto"/>
        <w:right w:val="none" w:sz="0" w:space="0" w:color="auto"/>
      </w:divBdr>
    </w:div>
    <w:div w:id="1087966194">
      <w:bodyDiv w:val="1"/>
      <w:marLeft w:val="0"/>
      <w:marRight w:val="0"/>
      <w:marTop w:val="0"/>
      <w:marBottom w:val="0"/>
      <w:divBdr>
        <w:top w:val="none" w:sz="0" w:space="0" w:color="auto"/>
        <w:left w:val="none" w:sz="0" w:space="0" w:color="auto"/>
        <w:bottom w:val="none" w:sz="0" w:space="0" w:color="auto"/>
        <w:right w:val="none" w:sz="0" w:space="0" w:color="auto"/>
      </w:divBdr>
    </w:div>
    <w:div w:id="1089426362">
      <w:bodyDiv w:val="1"/>
      <w:marLeft w:val="0"/>
      <w:marRight w:val="0"/>
      <w:marTop w:val="0"/>
      <w:marBottom w:val="0"/>
      <w:divBdr>
        <w:top w:val="none" w:sz="0" w:space="0" w:color="auto"/>
        <w:left w:val="none" w:sz="0" w:space="0" w:color="auto"/>
        <w:bottom w:val="none" w:sz="0" w:space="0" w:color="auto"/>
        <w:right w:val="none" w:sz="0" w:space="0" w:color="auto"/>
      </w:divBdr>
    </w:div>
    <w:div w:id="1090083343">
      <w:bodyDiv w:val="1"/>
      <w:marLeft w:val="0"/>
      <w:marRight w:val="0"/>
      <w:marTop w:val="0"/>
      <w:marBottom w:val="0"/>
      <w:divBdr>
        <w:top w:val="none" w:sz="0" w:space="0" w:color="auto"/>
        <w:left w:val="none" w:sz="0" w:space="0" w:color="auto"/>
        <w:bottom w:val="none" w:sz="0" w:space="0" w:color="auto"/>
        <w:right w:val="none" w:sz="0" w:space="0" w:color="auto"/>
      </w:divBdr>
    </w:div>
    <w:div w:id="1091974475">
      <w:bodyDiv w:val="1"/>
      <w:marLeft w:val="0"/>
      <w:marRight w:val="0"/>
      <w:marTop w:val="0"/>
      <w:marBottom w:val="0"/>
      <w:divBdr>
        <w:top w:val="none" w:sz="0" w:space="0" w:color="auto"/>
        <w:left w:val="none" w:sz="0" w:space="0" w:color="auto"/>
        <w:bottom w:val="none" w:sz="0" w:space="0" w:color="auto"/>
        <w:right w:val="none" w:sz="0" w:space="0" w:color="auto"/>
      </w:divBdr>
    </w:div>
    <w:div w:id="1094596917">
      <w:bodyDiv w:val="1"/>
      <w:marLeft w:val="0"/>
      <w:marRight w:val="0"/>
      <w:marTop w:val="0"/>
      <w:marBottom w:val="0"/>
      <w:divBdr>
        <w:top w:val="none" w:sz="0" w:space="0" w:color="auto"/>
        <w:left w:val="none" w:sz="0" w:space="0" w:color="auto"/>
        <w:bottom w:val="none" w:sz="0" w:space="0" w:color="auto"/>
        <w:right w:val="none" w:sz="0" w:space="0" w:color="auto"/>
      </w:divBdr>
    </w:div>
    <w:div w:id="1117869682">
      <w:bodyDiv w:val="1"/>
      <w:marLeft w:val="0"/>
      <w:marRight w:val="0"/>
      <w:marTop w:val="0"/>
      <w:marBottom w:val="0"/>
      <w:divBdr>
        <w:top w:val="none" w:sz="0" w:space="0" w:color="auto"/>
        <w:left w:val="none" w:sz="0" w:space="0" w:color="auto"/>
        <w:bottom w:val="none" w:sz="0" w:space="0" w:color="auto"/>
        <w:right w:val="none" w:sz="0" w:space="0" w:color="auto"/>
      </w:divBdr>
    </w:div>
    <w:div w:id="1141920222">
      <w:bodyDiv w:val="1"/>
      <w:marLeft w:val="0"/>
      <w:marRight w:val="0"/>
      <w:marTop w:val="0"/>
      <w:marBottom w:val="0"/>
      <w:divBdr>
        <w:top w:val="none" w:sz="0" w:space="0" w:color="auto"/>
        <w:left w:val="none" w:sz="0" w:space="0" w:color="auto"/>
        <w:bottom w:val="none" w:sz="0" w:space="0" w:color="auto"/>
        <w:right w:val="none" w:sz="0" w:space="0" w:color="auto"/>
      </w:divBdr>
    </w:div>
    <w:div w:id="1151563546">
      <w:bodyDiv w:val="1"/>
      <w:marLeft w:val="0"/>
      <w:marRight w:val="0"/>
      <w:marTop w:val="0"/>
      <w:marBottom w:val="0"/>
      <w:divBdr>
        <w:top w:val="none" w:sz="0" w:space="0" w:color="auto"/>
        <w:left w:val="none" w:sz="0" w:space="0" w:color="auto"/>
        <w:bottom w:val="none" w:sz="0" w:space="0" w:color="auto"/>
        <w:right w:val="none" w:sz="0" w:space="0" w:color="auto"/>
      </w:divBdr>
    </w:div>
    <w:div w:id="1169637225">
      <w:bodyDiv w:val="1"/>
      <w:marLeft w:val="0"/>
      <w:marRight w:val="0"/>
      <w:marTop w:val="0"/>
      <w:marBottom w:val="0"/>
      <w:divBdr>
        <w:top w:val="none" w:sz="0" w:space="0" w:color="auto"/>
        <w:left w:val="none" w:sz="0" w:space="0" w:color="auto"/>
        <w:bottom w:val="none" w:sz="0" w:space="0" w:color="auto"/>
        <w:right w:val="none" w:sz="0" w:space="0" w:color="auto"/>
      </w:divBdr>
    </w:div>
    <w:div w:id="1177429794">
      <w:bodyDiv w:val="1"/>
      <w:marLeft w:val="0"/>
      <w:marRight w:val="0"/>
      <w:marTop w:val="0"/>
      <w:marBottom w:val="0"/>
      <w:divBdr>
        <w:top w:val="none" w:sz="0" w:space="0" w:color="auto"/>
        <w:left w:val="none" w:sz="0" w:space="0" w:color="auto"/>
        <w:bottom w:val="none" w:sz="0" w:space="0" w:color="auto"/>
        <w:right w:val="none" w:sz="0" w:space="0" w:color="auto"/>
      </w:divBdr>
    </w:div>
    <w:div w:id="1198082553">
      <w:bodyDiv w:val="1"/>
      <w:marLeft w:val="0"/>
      <w:marRight w:val="0"/>
      <w:marTop w:val="0"/>
      <w:marBottom w:val="0"/>
      <w:divBdr>
        <w:top w:val="none" w:sz="0" w:space="0" w:color="auto"/>
        <w:left w:val="none" w:sz="0" w:space="0" w:color="auto"/>
        <w:bottom w:val="none" w:sz="0" w:space="0" w:color="auto"/>
        <w:right w:val="none" w:sz="0" w:space="0" w:color="auto"/>
      </w:divBdr>
    </w:div>
    <w:div w:id="1204513103">
      <w:bodyDiv w:val="1"/>
      <w:marLeft w:val="0"/>
      <w:marRight w:val="0"/>
      <w:marTop w:val="0"/>
      <w:marBottom w:val="0"/>
      <w:divBdr>
        <w:top w:val="none" w:sz="0" w:space="0" w:color="auto"/>
        <w:left w:val="none" w:sz="0" w:space="0" w:color="auto"/>
        <w:bottom w:val="none" w:sz="0" w:space="0" w:color="auto"/>
        <w:right w:val="none" w:sz="0" w:space="0" w:color="auto"/>
      </w:divBdr>
    </w:div>
    <w:div w:id="1207596439">
      <w:bodyDiv w:val="1"/>
      <w:marLeft w:val="0"/>
      <w:marRight w:val="0"/>
      <w:marTop w:val="0"/>
      <w:marBottom w:val="0"/>
      <w:divBdr>
        <w:top w:val="none" w:sz="0" w:space="0" w:color="auto"/>
        <w:left w:val="none" w:sz="0" w:space="0" w:color="auto"/>
        <w:bottom w:val="none" w:sz="0" w:space="0" w:color="auto"/>
        <w:right w:val="none" w:sz="0" w:space="0" w:color="auto"/>
      </w:divBdr>
    </w:div>
    <w:div w:id="1214077966">
      <w:bodyDiv w:val="1"/>
      <w:marLeft w:val="0"/>
      <w:marRight w:val="0"/>
      <w:marTop w:val="0"/>
      <w:marBottom w:val="0"/>
      <w:divBdr>
        <w:top w:val="none" w:sz="0" w:space="0" w:color="auto"/>
        <w:left w:val="none" w:sz="0" w:space="0" w:color="auto"/>
        <w:bottom w:val="none" w:sz="0" w:space="0" w:color="auto"/>
        <w:right w:val="none" w:sz="0" w:space="0" w:color="auto"/>
      </w:divBdr>
    </w:div>
    <w:div w:id="1216969130">
      <w:bodyDiv w:val="1"/>
      <w:marLeft w:val="0"/>
      <w:marRight w:val="0"/>
      <w:marTop w:val="0"/>
      <w:marBottom w:val="0"/>
      <w:divBdr>
        <w:top w:val="none" w:sz="0" w:space="0" w:color="auto"/>
        <w:left w:val="none" w:sz="0" w:space="0" w:color="auto"/>
        <w:bottom w:val="none" w:sz="0" w:space="0" w:color="auto"/>
        <w:right w:val="none" w:sz="0" w:space="0" w:color="auto"/>
      </w:divBdr>
    </w:div>
    <w:div w:id="1222403826">
      <w:bodyDiv w:val="1"/>
      <w:marLeft w:val="0"/>
      <w:marRight w:val="0"/>
      <w:marTop w:val="0"/>
      <w:marBottom w:val="0"/>
      <w:divBdr>
        <w:top w:val="none" w:sz="0" w:space="0" w:color="auto"/>
        <w:left w:val="none" w:sz="0" w:space="0" w:color="auto"/>
        <w:bottom w:val="none" w:sz="0" w:space="0" w:color="auto"/>
        <w:right w:val="none" w:sz="0" w:space="0" w:color="auto"/>
      </w:divBdr>
    </w:div>
    <w:div w:id="1227686601">
      <w:bodyDiv w:val="1"/>
      <w:marLeft w:val="0"/>
      <w:marRight w:val="0"/>
      <w:marTop w:val="0"/>
      <w:marBottom w:val="0"/>
      <w:divBdr>
        <w:top w:val="none" w:sz="0" w:space="0" w:color="auto"/>
        <w:left w:val="none" w:sz="0" w:space="0" w:color="auto"/>
        <w:bottom w:val="none" w:sz="0" w:space="0" w:color="auto"/>
        <w:right w:val="none" w:sz="0" w:space="0" w:color="auto"/>
      </w:divBdr>
    </w:div>
    <w:div w:id="1234657161">
      <w:bodyDiv w:val="1"/>
      <w:marLeft w:val="0"/>
      <w:marRight w:val="0"/>
      <w:marTop w:val="0"/>
      <w:marBottom w:val="0"/>
      <w:divBdr>
        <w:top w:val="none" w:sz="0" w:space="0" w:color="auto"/>
        <w:left w:val="none" w:sz="0" w:space="0" w:color="auto"/>
        <w:bottom w:val="none" w:sz="0" w:space="0" w:color="auto"/>
        <w:right w:val="none" w:sz="0" w:space="0" w:color="auto"/>
      </w:divBdr>
    </w:div>
    <w:div w:id="1236085382">
      <w:bodyDiv w:val="1"/>
      <w:marLeft w:val="0"/>
      <w:marRight w:val="0"/>
      <w:marTop w:val="0"/>
      <w:marBottom w:val="0"/>
      <w:divBdr>
        <w:top w:val="none" w:sz="0" w:space="0" w:color="auto"/>
        <w:left w:val="none" w:sz="0" w:space="0" w:color="auto"/>
        <w:bottom w:val="none" w:sz="0" w:space="0" w:color="auto"/>
        <w:right w:val="none" w:sz="0" w:space="0" w:color="auto"/>
      </w:divBdr>
    </w:div>
    <w:div w:id="1237352088">
      <w:bodyDiv w:val="1"/>
      <w:marLeft w:val="0"/>
      <w:marRight w:val="0"/>
      <w:marTop w:val="0"/>
      <w:marBottom w:val="0"/>
      <w:divBdr>
        <w:top w:val="none" w:sz="0" w:space="0" w:color="auto"/>
        <w:left w:val="none" w:sz="0" w:space="0" w:color="auto"/>
        <w:bottom w:val="none" w:sz="0" w:space="0" w:color="auto"/>
        <w:right w:val="none" w:sz="0" w:space="0" w:color="auto"/>
      </w:divBdr>
    </w:div>
    <w:div w:id="1247348300">
      <w:bodyDiv w:val="1"/>
      <w:marLeft w:val="0"/>
      <w:marRight w:val="0"/>
      <w:marTop w:val="0"/>
      <w:marBottom w:val="0"/>
      <w:divBdr>
        <w:top w:val="none" w:sz="0" w:space="0" w:color="auto"/>
        <w:left w:val="none" w:sz="0" w:space="0" w:color="auto"/>
        <w:bottom w:val="none" w:sz="0" w:space="0" w:color="auto"/>
        <w:right w:val="none" w:sz="0" w:space="0" w:color="auto"/>
      </w:divBdr>
    </w:div>
    <w:div w:id="1265115489">
      <w:bodyDiv w:val="1"/>
      <w:marLeft w:val="0"/>
      <w:marRight w:val="0"/>
      <w:marTop w:val="0"/>
      <w:marBottom w:val="0"/>
      <w:divBdr>
        <w:top w:val="none" w:sz="0" w:space="0" w:color="auto"/>
        <w:left w:val="none" w:sz="0" w:space="0" w:color="auto"/>
        <w:bottom w:val="none" w:sz="0" w:space="0" w:color="auto"/>
        <w:right w:val="none" w:sz="0" w:space="0" w:color="auto"/>
      </w:divBdr>
    </w:div>
    <w:div w:id="1274634360">
      <w:bodyDiv w:val="1"/>
      <w:marLeft w:val="0"/>
      <w:marRight w:val="0"/>
      <w:marTop w:val="0"/>
      <w:marBottom w:val="0"/>
      <w:divBdr>
        <w:top w:val="none" w:sz="0" w:space="0" w:color="auto"/>
        <w:left w:val="none" w:sz="0" w:space="0" w:color="auto"/>
        <w:bottom w:val="none" w:sz="0" w:space="0" w:color="auto"/>
        <w:right w:val="none" w:sz="0" w:space="0" w:color="auto"/>
      </w:divBdr>
    </w:div>
    <w:div w:id="1276866751">
      <w:bodyDiv w:val="1"/>
      <w:marLeft w:val="0"/>
      <w:marRight w:val="0"/>
      <w:marTop w:val="0"/>
      <w:marBottom w:val="0"/>
      <w:divBdr>
        <w:top w:val="none" w:sz="0" w:space="0" w:color="auto"/>
        <w:left w:val="none" w:sz="0" w:space="0" w:color="auto"/>
        <w:bottom w:val="none" w:sz="0" w:space="0" w:color="auto"/>
        <w:right w:val="none" w:sz="0" w:space="0" w:color="auto"/>
      </w:divBdr>
    </w:div>
    <w:div w:id="1303461355">
      <w:bodyDiv w:val="1"/>
      <w:marLeft w:val="0"/>
      <w:marRight w:val="0"/>
      <w:marTop w:val="0"/>
      <w:marBottom w:val="0"/>
      <w:divBdr>
        <w:top w:val="none" w:sz="0" w:space="0" w:color="auto"/>
        <w:left w:val="none" w:sz="0" w:space="0" w:color="auto"/>
        <w:bottom w:val="none" w:sz="0" w:space="0" w:color="auto"/>
        <w:right w:val="none" w:sz="0" w:space="0" w:color="auto"/>
      </w:divBdr>
    </w:div>
    <w:div w:id="1304459072">
      <w:bodyDiv w:val="1"/>
      <w:marLeft w:val="0"/>
      <w:marRight w:val="0"/>
      <w:marTop w:val="0"/>
      <w:marBottom w:val="0"/>
      <w:divBdr>
        <w:top w:val="none" w:sz="0" w:space="0" w:color="auto"/>
        <w:left w:val="none" w:sz="0" w:space="0" w:color="auto"/>
        <w:bottom w:val="none" w:sz="0" w:space="0" w:color="auto"/>
        <w:right w:val="none" w:sz="0" w:space="0" w:color="auto"/>
      </w:divBdr>
    </w:div>
    <w:div w:id="1313371971">
      <w:bodyDiv w:val="1"/>
      <w:marLeft w:val="0"/>
      <w:marRight w:val="0"/>
      <w:marTop w:val="0"/>
      <w:marBottom w:val="0"/>
      <w:divBdr>
        <w:top w:val="none" w:sz="0" w:space="0" w:color="auto"/>
        <w:left w:val="none" w:sz="0" w:space="0" w:color="auto"/>
        <w:bottom w:val="none" w:sz="0" w:space="0" w:color="auto"/>
        <w:right w:val="none" w:sz="0" w:space="0" w:color="auto"/>
      </w:divBdr>
    </w:div>
    <w:div w:id="1317228479">
      <w:bodyDiv w:val="1"/>
      <w:marLeft w:val="0"/>
      <w:marRight w:val="0"/>
      <w:marTop w:val="0"/>
      <w:marBottom w:val="0"/>
      <w:divBdr>
        <w:top w:val="none" w:sz="0" w:space="0" w:color="auto"/>
        <w:left w:val="none" w:sz="0" w:space="0" w:color="auto"/>
        <w:bottom w:val="none" w:sz="0" w:space="0" w:color="auto"/>
        <w:right w:val="none" w:sz="0" w:space="0" w:color="auto"/>
      </w:divBdr>
    </w:div>
    <w:div w:id="1328169226">
      <w:bodyDiv w:val="1"/>
      <w:marLeft w:val="0"/>
      <w:marRight w:val="0"/>
      <w:marTop w:val="0"/>
      <w:marBottom w:val="0"/>
      <w:divBdr>
        <w:top w:val="none" w:sz="0" w:space="0" w:color="auto"/>
        <w:left w:val="none" w:sz="0" w:space="0" w:color="auto"/>
        <w:bottom w:val="none" w:sz="0" w:space="0" w:color="auto"/>
        <w:right w:val="none" w:sz="0" w:space="0" w:color="auto"/>
      </w:divBdr>
    </w:div>
    <w:div w:id="1329091389">
      <w:bodyDiv w:val="1"/>
      <w:marLeft w:val="0"/>
      <w:marRight w:val="0"/>
      <w:marTop w:val="0"/>
      <w:marBottom w:val="0"/>
      <w:divBdr>
        <w:top w:val="none" w:sz="0" w:space="0" w:color="auto"/>
        <w:left w:val="none" w:sz="0" w:space="0" w:color="auto"/>
        <w:bottom w:val="none" w:sz="0" w:space="0" w:color="auto"/>
        <w:right w:val="none" w:sz="0" w:space="0" w:color="auto"/>
      </w:divBdr>
    </w:div>
    <w:div w:id="1336415980">
      <w:bodyDiv w:val="1"/>
      <w:marLeft w:val="0"/>
      <w:marRight w:val="0"/>
      <w:marTop w:val="0"/>
      <w:marBottom w:val="0"/>
      <w:divBdr>
        <w:top w:val="none" w:sz="0" w:space="0" w:color="auto"/>
        <w:left w:val="none" w:sz="0" w:space="0" w:color="auto"/>
        <w:bottom w:val="none" w:sz="0" w:space="0" w:color="auto"/>
        <w:right w:val="none" w:sz="0" w:space="0" w:color="auto"/>
      </w:divBdr>
    </w:div>
    <w:div w:id="1338117281">
      <w:bodyDiv w:val="1"/>
      <w:marLeft w:val="0"/>
      <w:marRight w:val="0"/>
      <w:marTop w:val="0"/>
      <w:marBottom w:val="0"/>
      <w:divBdr>
        <w:top w:val="none" w:sz="0" w:space="0" w:color="auto"/>
        <w:left w:val="none" w:sz="0" w:space="0" w:color="auto"/>
        <w:bottom w:val="none" w:sz="0" w:space="0" w:color="auto"/>
        <w:right w:val="none" w:sz="0" w:space="0" w:color="auto"/>
      </w:divBdr>
    </w:div>
    <w:div w:id="1340350810">
      <w:bodyDiv w:val="1"/>
      <w:marLeft w:val="0"/>
      <w:marRight w:val="0"/>
      <w:marTop w:val="0"/>
      <w:marBottom w:val="0"/>
      <w:divBdr>
        <w:top w:val="none" w:sz="0" w:space="0" w:color="auto"/>
        <w:left w:val="none" w:sz="0" w:space="0" w:color="auto"/>
        <w:bottom w:val="none" w:sz="0" w:space="0" w:color="auto"/>
        <w:right w:val="none" w:sz="0" w:space="0" w:color="auto"/>
      </w:divBdr>
    </w:div>
    <w:div w:id="1341204184">
      <w:bodyDiv w:val="1"/>
      <w:marLeft w:val="0"/>
      <w:marRight w:val="0"/>
      <w:marTop w:val="0"/>
      <w:marBottom w:val="0"/>
      <w:divBdr>
        <w:top w:val="none" w:sz="0" w:space="0" w:color="auto"/>
        <w:left w:val="none" w:sz="0" w:space="0" w:color="auto"/>
        <w:bottom w:val="none" w:sz="0" w:space="0" w:color="auto"/>
        <w:right w:val="none" w:sz="0" w:space="0" w:color="auto"/>
      </w:divBdr>
    </w:div>
    <w:div w:id="1346322579">
      <w:bodyDiv w:val="1"/>
      <w:marLeft w:val="0"/>
      <w:marRight w:val="0"/>
      <w:marTop w:val="0"/>
      <w:marBottom w:val="0"/>
      <w:divBdr>
        <w:top w:val="none" w:sz="0" w:space="0" w:color="auto"/>
        <w:left w:val="none" w:sz="0" w:space="0" w:color="auto"/>
        <w:bottom w:val="none" w:sz="0" w:space="0" w:color="auto"/>
        <w:right w:val="none" w:sz="0" w:space="0" w:color="auto"/>
      </w:divBdr>
    </w:div>
    <w:div w:id="1352873366">
      <w:bodyDiv w:val="1"/>
      <w:marLeft w:val="0"/>
      <w:marRight w:val="0"/>
      <w:marTop w:val="0"/>
      <w:marBottom w:val="0"/>
      <w:divBdr>
        <w:top w:val="none" w:sz="0" w:space="0" w:color="auto"/>
        <w:left w:val="none" w:sz="0" w:space="0" w:color="auto"/>
        <w:bottom w:val="none" w:sz="0" w:space="0" w:color="auto"/>
        <w:right w:val="none" w:sz="0" w:space="0" w:color="auto"/>
      </w:divBdr>
    </w:div>
    <w:div w:id="1371153574">
      <w:bodyDiv w:val="1"/>
      <w:marLeft w:val="0"/>
      <w:marRight w:val="0"/>
      <w:marTop w:val="0"/>
      <w:marBottom w:val="0"/>
      <w:divBdr>
        <w:top w:val="none" w:sz="0" w:space="0" w:color="auto"/>
        <w:left w:val="none" w:sz="0" w:space="0" w:color="auto"/>
        <w:bottom w:val="none" w:sz="0" w:space="0" w:color="auto"/>
        <w:right w:val="none" w:sz="0" w:space="0" w:color="auto"/>
      </w:divBdr>
    </w:div>
    <w:div w:id="1387755833">
      <w:bodyDiv w:val="1"/>
      <w:marLeft w:val="0"/>
      <w:marRight w:val="0"/>
      <w:marTop w:val="0"/>
      <w:marBottom w:val="0"/>
      <w:divBdr>
        <w:top w:val="none" w:sz="0" w:space="0" w:color="auto"/>
        <w:left w:val="none" w:sz="0" w:space="0" w:color="auto"/>
        <w:bottom w:val="none" w:sz="0" w:space="0" w:color="auto"/>
        <w:right w:val="none" w:sz="0" w:space="0" w:color="auto"/>
      </w:divBdr>
    </w:div>
    <w:div w:id="1395273610">
      <w:bodyDiv w:val="1"/>
      <w:marLeft w:val="0"/>
      <w:marRight w:val="0"/>
      <w:marTop w:val="0"/>
      <w:marBottom w:val="0"/>
      <w:divBdr>
        <w:top w:val="none" w:sz="0" w:space="0" w:color="auto"/>
        <w:left w:val="none" w:sz="0" w:space="0" w:color="auto"/>
        <w:bottom w:val="none" w:sz="0" w:space="0" w:color="auto"/>
        <w:right w:val="none" w:sz="0" w:space="0" w:color="auto"/>
      </w:divBdr>
    </w:div>
    <w:div w:id="1413743797">
      <w:bodyDiv w:val="1"/>
      <w:marLeft w:val="0"/>
      <w:marRight w:val="0"/>
      <w:marTop w:val="0"/>
      <w:marBottom w:val="0"/>
      <w:divBdr>
        <w:top w:val="none" w:sz="0" w:space="0" w:color="auto"/>
        <w:left w:val="none" w:sz="0" w:space="0" w:color="auto"/>
        <w:bottom w:val="none" w:sz="0" w:space="0" w:color="auto"/>
        <w:right w:val="none" w:sz="0" w:space="0" w:color="auto"/>
      </w:divBdr>
    </w:div>
    <w:div w:id="1417169340">
      <w:bodyDiv w:val="1"/>
      <w:marLeft w:val="0"/>
      <w:marRight w:val="0"/>
      <w:marTop w:val="0"/>
      <w:marBottom w:val="0"/>
      <w:divBdr>
        <w:top w:val="none" w:sz="0" w:space="0" w:color="auto"/>
        <w:left w:val="none" w:sz="0" w:space="0" w:color="auto"/>
        <w:bottom w:val="none" w:sz="0" w:space="0" w:color="auto"/>
        <w:right w:val="none" w:sz="0" w:space="0" w:color="auto"/>
      </w:divBdr>
    </w:div>
    <w:div w:id="1424648603">
      <w:bodyDiv w:val="1"/>
      <w:marLeft w:val="0"/>
      <w:marRight w:val="0"/>
      <w:marTop w:val="0"/>
      <w:marBottom w:val="0"/>
      <w:divBdr>
        <w:top w:val="none" w:sz="0" w:space="0" w:color="auto"/>
        <w:left w:val="none" w:sz="0" w:space="0" w:color="auto"/>
        <w:bottom w:val="none" w:sz="0" w:space="0" w:color="auto"/>
        <w:right w:val="none" w:sz="0" w:space="0" w:color="auto"/>
      </w:divBdr>
    </w:div>
    <w:div w:id="1438136003">
      <w:bodyDiv w:val="1"/>
      <w:marLeft w:val="0"/>
      <w:marRight w:val="0"/>
      <w:marTop w:val="0"/>
      <w:marBottom w:val="0"/>
      <w:divBdr>
        <w:top w:val="none" w:sz="0" w:space="0" w:color="auto"/>
        <w:left w:val="none" w:sz="0" w:space="0" w:color="auto"/>
        <w:bottom w:val="none" w:sz="0" w:space="0" w:color="auto"/>
        <w:right w:val="none" w:sz="0" w:space="0" w:color="auto"/>
      </w:divBdr>
    </w:div>
    <w:div w:id="1442459171">
      <w:bodyDiv w:val="1"/>
      <w:marLeft w:val="0"/>
      <w:marRight w:val="0"/>
      <w:marTop w:val="0"/>
      <w:marBottom w:val="0"/>
      <w:divBdr>
        <w:top w:val="none" w:sz="0" w:space="0" w:color="auto"/>
        <w:left w:val="none" w:sz="0" w:space="0" w:color="auto"/>
        <w:bottom w:val="none" w:sz="0" w:space="0" w:color="auto"/>
        <w:right w:val="none" w:sz="0" w:space="0" w:color="auto"/>
      </w:divBdr>
    </w:div>
    <w:div w:id="1444954164">
      <w:bodyDiv w:val="1"/>
      <w:marLeft w:val="0"/>
      <w:marRight w:val="0"/>
      <w:marTop w:val="0"/>
      <w:marBottom w:val="0"/>
      <w:divBdr>
        <w:top w:val="none" w:sz="0" w:space="0" w:color="auto"/>
        <w:left w:val="none" w:sz="0" w:space="0" w:color="auto"/>
        <w:bottom w:val="none" w:sz="0" w:space="0" w:color="auto"/>
        <w:right w:val="none" w:sz="0" w:space="0" w:color="auto"/>
      </w:divBdr>
    </w:div>
    <w:div w:id="1451896757">
      <w:bodyDiv w:val="1"/>
      <w:marLeft w:val="0"/>
      <w:marRight w:val="0"/>
      <w:marTop w:val="0"/>
      <w:marBottom w:val="0"/>
      <w:divBdr>
        <w:top w:val="none" w:sz="0" w:space="0" w:color="auto"/>
        <w:left w:val="none" w:sz="0" w:space="0" w:color="auto"/>
        <w:bottom w:val="none" w:sz="0" w:space="0" w:color="auto"/>
        <w:right w:val="none" w:sz="0" w:space="0" w:color="auto"/>
      </w:divBdr>
    </w:div>
    <w:div w:id="1451975521">
      <w:bodyDiv w:val="1"/>
      <w:marLeft w:val="0"/>
      <w:marRight w:val="0"/>
      <w:marTop w:val="0"/>
      <w:marBottom w:val="0"/>
      <w:divBdr>
        <w:top w:val="none" w:sz="0" w:space="0" w:color="auto"/>
        <w:left w:val="none" w:sz="0" w:space="0" w:color="auto"/>
        <w:bottom w:val="none" w:sz="0" w:space="0" w:color="auto"/>
        <w:right w:val="none" w:sz="0" w:space="0" w:color="auto"/>
      </w:divBdr>
    </w:div>
    <w:div w:id="1452551183">
      <w:bodyDiv w:val="1"/>
      <w:marLeft w:val="0"/>
      <w:marRight w:val="0"/>
      <w:marTop w:val="0"/>
      <w:marBottom w:val="0"/>
      <w:divBdr>
        <w:top w:val="none" w:sz="0" w:space="0" w:color="auto"/>
        <w:left w:val="none" w:sz="0" w:space="0" w:color="auto"/>
        <w:bottom w:val="none" w:sz="0" w:space="0" w:color="auto"/>
        <w:right w:val="none" w:sz="0" w:space="0" w:color="auto"/>
      </w:divBdr>
    </w:div>
    <w:div w:id="1455710924">
      <w:bodyDiv w:val="1"/>
      <w:marLeft w:val="0"/>
      <w:marRight w:val="0"/>
      <w:marTop w:val="0"/>
      <w:marBottom w:val="0"/>
      <w:divBdr>
        <w:top w:val="none" w:sz="0" w:space="0" w:color="auto"/>
        <w:left w:val="none" w:sz="0" w:space="0" w:color="auto"/>
        <w:bottom w:val="none" w:sz="0" w:space="0" w:color="auto"/>
        <w:right w:val="none" w:sz="0" w:space="0" w:color="auto"/>
      </w:divBdr>
    </w:div>
    <w:div w:id="1464153199">
      <w:bodyDiv w:val="1"/>
      <w:marLeft w:val="0"/>
      <w:marRight w:val="0"/>
      <w:marTop w:val="0"/>
      <w:marBottom w:val="0"/>
      <w:divBdr>
        <w:top w:val="none" w:sz="0" w:space="0" w:color="auto"/>
        <w:left w:val="none" w:sz="0" w:space="0" w:color="auto"/>
        <w:bottom w:val="none" w:sz="0" w:space="0" w:color="auto"/>
        <w:right w:val="none" w:sz="0" w:space="0" w:color="auto"/>
      </w:divBdr>
    </w:div>
    <w:div w:id="1470391665">
      <w:bodyDiv w:val="1"/>
      <w:marLeft w:val="0"/>
      <w:marRight w:val="0"/>
      <w:marTop w:val="0"/>
      <w:marBottom w:val="0"/>
      <w:divBdr>
        <w:top w:val="none" w:sz="0" w:space="0" w:color="auto"/>
        <w:left w:val="none" w:sz="0" w:space="0" w:color="auto"/>
        <w:bottom w:val="none" w:sz="0" w:space="0" w:color="auto"/>
        <w:right w:val="none" w:sz="0" w:space="0" w:color="auto"/>
      </w:divBdr>
    </w:div>
    <w:div w:id="1471292209">
      <w:bodyDiv w:val="1"/>
      <w:marLeft w:val="0"/>
      <w:marRight w:val="0"/>
      <w:marTop w:val="0"/>
      <w:marBottom w:val="0"/>
      <w:divBdr>
        <w:top w:val="none" w:sz="0" w:space="0" w:color="auto"/>
        <w:left w:val="none" w:sz="0" w:space="0" w:color="auto"/>
        <w:bottom w:val="none" w:sz="0" w:space="0" w:color="auto"/>
        <w:right w:val="none" w:sz="0" w:space="0" w:color="auto"/>
      </w:divBdr>
    </w:div>
    <w:div w:id="1503861645">
      <w:bodyDiv w:val="1"/>
      <w:marLeft w:val="0"/>
      <w:marRight w:val="0"/>
      <w:marTop w:val="0"/>
      <w:marBottom w:val="0"/>
      <w:divBdr>
        <w:top w:val="none" w:sz="0" w:space="0" w:color="auto"/>
        <w:left w:val="none" w:sz="0" w:space="0" w:color="auto"/>
        <w:bottom w:val="none" w:sz="0" w:space="0" w:color="auto"/>
        <w:right w:val="none" w:sz="0" w:space="0" w:color="auto"/>
      </w:divBdr>
    </w:div>
    <w:div w:id="1505626344">
      <w:bodyDiv w:val="1"/>
      <w:marLeft w:val="0"/>
      <w:marRight w:val="0"/>
      <w:marTop w:val="0"/>
      <w:marBottom w:val="0"/>
      <w:divBdr>
        <w:top w:val="none" w:sz="0" w:space="0" w:color="auto"/>
        <w:left w:val="none" w:sz="0" w:space="0" w:color="auto"/>
        <w:bottom w:val="none" w:sz="0" w:space="0" w:color="auto"/>
        <w:right w:val="none" w:sz="0" w:space="0" w:color="auto"/>
      </w:divBdr>
    </w:div>
    <w:div w:id="1506282899">
      <w:bodyDiv w:val="1"/>
      <w:marLeft w:val="0"/>
      <w:marRight w:val="0"/>
      <w:marTop w:val="0"/>
      <w:marBottom w:val="0"/>
      <w:divBdr>
        <w:top w:val="none" w:sz="0" w:space="0" w:color="auto"/>
        <w:left w:val="none" w:sz="0" w:space="0" w:color="auto"/>
        <w:bottom w:val="none" w:sz="0" w:space="0" w:color="auto"/>
        <w:right w:val="none" w:sz="0" w:space="0" w:color="auto"/>
      </w:divBdr>
    </w:div>
    <w:div w:id="1511986885">
      <w:bodyDiv w:val="1"/>
      <w:marLeft w:val="0"/>
      <w:marRight w:val="0"/>
      <w:marTop w:val="0"/>
      <w:marBottom w:val="0"/>
      <w:divBdr>
        <w:top w:val="none" w:sz="0" w:space="0" w:color="auto"/>
        <w:left w:val="none" w:sz="0" w:space="0" w:color="auto"/>
        <w:bottom w:val="none" w:sz="0" w:space="0" w:color="auto"/>
        <w:right w:val="none" w:sz="0" w:space="0" w:color="auto"/>
      </w:divBdr>
    </w:div>
    <w:div w:id="1512181743">
      <w:bodyDiv w:val="1"/>
      <w:marLeft w:val="0"/>
      <w:marRight w:val="0"/>
      <w:marTop w:val="0"/>
      <w:marBottom w:val="0"/>
      <w:divBdr>
        <w:top w:val="none" w:sz="0" w:space="0" w:color="auto"/>
        <w:left w:val="none" w:sz="0" w:space="0" w:color="auto"/>
        <w:bottom w:val="none" w:sz="0" w:space="0" w:color="auto"/>
        <w:right w:val="none" w:sz="0" w:space="0" w:color="auto"/>
      </w:divBdr>
    </w:div>
    <w:div w:id="1515151779">
      <w:bodyDiv w:val="1"/>
      <w:marLeft w:val="0"/>
      <w:marRight w:val="0"/>
      <w:marTop w:val="0"/>
      <w:marBottom w:val="0"/>
      <w:divBdr>
        <w:top w:val="none" w:sz="0" w:space="0" w:color="auto"/>
        <w:left w:val="none" w:sz="0" w:space="0" w:color="auto"/>
        <w:bottom w:val="none" w:sz="0" w:space="0" w:color="auto"/>
        <w:right w:val="none" w:sz="0" w:space="0" w:color="auto"/>
      </w:divBdr>
    </w:div>
    <w:div w:id="1530265777">
      <w:bodyDiv w:val="1"/>
      <w:marLeft w:val="0"/>
      <w:marRight w:val="0"/>
      <w:marTop w:val="0"/>
      <w:marBottom w:val="0"/>
      <w:divBdr>
        <w:top w:val="none" w:sz="0" w:space="0" w:color="auto"/>
        <w:left w:val="none" w:sz="0" w:space="0" w:color="auto"/>
        <w:bottom w:val="none" w:sz="0" w:space="0" w:color="auto"/>
        <w:right w:val="none" w:sz="0" w:space="0" w:color="auto"/>
      </w:divBdr>
    </w:div>
    <w:div w:id="1549880709">
      <w:bodyDiv w:val="1"/>
      <w:marLeft w:val="0"/>
      <w:marRight w:val="0"/>
      <w:marTop w:val="0"/>
      <w:marBottom w:val="0"/>
      <w:divBdr>
        <w:top w:val="none" w:sz="0" w:space="0" w:color="auto"/>
        <w:left w:val="none" w:sz="0" w:space="0" w:color="auto"/>
        <w:bottom w:val="none" w:sz="0" w:space="0" w:color="auto"/>
        <w:right w:val="none" w:sz="0" w:space="0" w:color="auto"/>
      </w:divBdr>
    </w:div>
    <w:div w:id="1557625989">
      <w:bodyDiv w:val="1"/>
      <w:marLeft w:val="0"/>
      <w:marRight w:val="0"/>
      <w:marTop w:val="0"/>
      <w:marBottom w:val="0"/>
      <w:divBdr>
        <w:top w:val="none" w:sz="0" w:space="0" w:color="auto"/>
        <w:left w:val="none" w:sz="0" w:space="0" w:color="auto"/>
        <w:bottom w:val="none" w:sz="0" w:space="0" w:color="auto"/>
        <w:right w:val="none" w:sz="0" w:space="0" w:color="auto"/>
      </w:divBdr>
    </w:div>
    <w:div w:id="1562670632">
      <w:bodyDiv w:val="1"/>
      <w:marLeft w:val="0"/>
      <w:marRight w:val="0"/>
      <w:marTop w:val="0"/>
      <w:marBottom w:val="0"/>
      <w:divBdr>
        <w:top w:val="none" w:sz="0" w:space="0" w:color="auto"/>
        <w:left w:val="none" w:sz="0" w:space="0" w:color="auto"/>
        <w:bottom w:val="none" w:sz="0" w:space="0" w:color="auto"/>
        <w:right w:val="none" w:sz="0" w:space="0" w:color="auto"/>
      </w:divBdr>
    </w:div>
    <w:div w:id="1562866314">
      <w:bodyDiv w:val="1"/>
      <w:marLeft w:val="0"/>
      <w:marRight w:val="0"/>
      <w:marTop w:val="0"/>
      <w:marBottom w:val="0"/>
      <w:divBdr>
        <w:top w:val="none" w:sz="0" w:space="0" w:color="auto"/>
        <w:left w:val="none" w:sz="0" w:space="0" w:color="auto"/>
        <w:bottom w:val="none" w:sz="0" w:space="0" w:color="auto"/>
        <w:right w:val="none" w:sz="0" w:space="0" w:color="auto"/>
      </w:divBdr>
    </w:div>
    <w:div w:id="1564441940">
      <w:bodyDiv w:val="1"/>
      <w:marLeft w:val="0"/>
      <w:marRight w:val="0"/>
      <w:marTop w:val="0"/>
      <w:marBottom w:val="0"/>
      <w:divBdr>
        <w:top w:val="none" w:sz="0" w:space="0" w:color="auto"/>
        <w:left w:val="none" w:sz="0" w:space="0" w:color="auto"/>
        <w:bottom w:val="none" w:sz="0" w:space="0" w:color="auto"/>
        <w:right w:val="none" w:sz="0" w:space="0" w:color="auto"/>
      </w:divBdr>
    </w:div>
    <w:div w:id="1570537235">
      <w:bodyDiv w:val="1"/>
      <w:marLeft w:val="0"/>
      <w:marRight w:val="0"/>
      <w:marTop w:val="0"/>
      <w:marBottom w:val="0"/>
      <w:divBdr>
        <w:top w:val="none" w:sz="0" w:space="0" w:color="auto"/>
        <w:left w:val="none" w:sz="0" w:space="0" w:color="auto"/>
        <w:bottom w:val="none" w:sz="0" w:space="0" w:color="auto"/>
        <w:right w:val="none" w:sz="0" w:space="0" w:color="auto"/>
      </w:divBdr>
    </w:div>
    <w:div w:id="1572156037">
      <w:bodyDiv w:val="1"/>
      <w:marLeft w:val="0"/>
      <w:marRight w:val="0"/>
      <w:marTop w:val="0"/>
      <w:marBottom w:val="0"/>
      <w:divBdr>
        <w:top w:val="none" w:sz="0" w:space="0" w:color="auto"/>
        <w:left w:val="none" w:sz="0" w:space="0" w:color="auto"/>
        <w:bottom w:val="none" w:sz="0" w:space="0" w:color="auto"/>
        <w:right w:val="none" w:sz="0" w:space="0" w:color="auto"/>
      </w:divBdr>
    </w:div>
    <w:div w:id="1574119876">
      <w:bodyDiv w:val="1"/>
      <w:marLeft w:val="0"/>
      <w:marRight w:val="0"/>
      <w:marTop w:val="0"/>
      <w:marBottom w:val="0"/>
      <w:divBdr>
        <w:top w:val="none" w:sz="0" w:space="0" w:color="auto"/>
        <w:left w:val="none" w:sz="0" w:space="0" w:color="auto"/>
        <w:bottom w:val="none" w:sz="0" w:space="0" w:color="auto"/>
        <w:right w:val="none" w:sz="0" w:space="0" w:color="auto"/>
      </w:divBdr>
    </w:div>
    <w:div w:id="1585411867">
      <w:bodyDiv w:val="1"/>
      <w:marLeft w:val="0"/>
      <w:marRight w:val="0"/>
      <w:marTop w:val="0"/>
      <w:marBottom w:val="0"/>
      <w:divBdr>
        <w:top w:val="none" w:sz="0" w:space="0" w:color="auto"/>
        <w:left w:val="none" w:sz="0" w:space="0" w:color="auto"/>
        <w:bottom w:val="none" w:sz="0" w:space="0" w:color="auto"/>
        <w:right w:val="none" w:sz="0" w:space="0" w:color="auto"/>
      </w:divBdr>
    </w:div>
    <w:div w:id="1591424826">
      <w:bodyDiv w:val="1"/>
      <w:marLeft w:val="0"/>
      <w:marRight w:val="0"/>
      <w:marTop w:val="0"/>
      <w:marBottom w:val="0"/>
      <w:divBdr>
        <w:top w:val="none" w:sz="0" w:space="0" w:color="auto"/>
        <w:left w:val="none" w:sz="0" w:space="0" w:color="auto"/>
        <w:bottom w:val="none" w:sz="0" w:space="0" w:color="auto"/>
        <w:right w:val="none" w:sz="0" w:space="0" w:color="auto"/>
      </w:divBdr>
    </w:div>
    <w:div w:id="1593857672">
      <w:bodyDiv w:val="1"/>
      <w:marLeft w:val="0"/>
      <w:marRight w:val="0"/>
      <w:marTop w:val="0"/>
      <w:marBottom w:val="0"/>
      <w:divBdr>
        <w:top w:val="none" w:sz="0" w:space="0" w:color="auto"/>
        <w:left w:val="none" w:sz="0" w:space="0" w:color="auto"/>
        <w:bottom w:val="none" w:sz="0" w:space="0" w:color="auto"/>
        <w:right w:val="none" w:sz="0" w:space="0" w:color="auto"/>
      </w:divBdr>
    </w:div>
    <w:div w:id="1598520100">
      <w:bodyDiv w:val="1"/>
      <w:marLeft w:val="0"/>
      <w:marRight w:val="0"/>
      <w:marTop w:val="0"/>
      <w:marBottom w:val="0"/>
      <w:divBdr>
        <w:top w:val="none" w:sz="0" w:space="0" w:color="auto"/>
        <w:left w:val="none" w:sz="0" w:space="0" w:color="auto"/>
        <w:bottom w:val="none" w:sz="0" w:space="0" w:color="auto"/>
        <w:right w:val="none" w:sz="0" w:space="0" w:color="auto"/>
      </w:divBdr>
    </w:div>
    <w:div w:id="1598635458">
      <w:bodyDiv w:val="1"/>
      <w:marLeft w:val="0"/>
      <w:marRight w:val="0"/>
      <w:marTop w:val="0"/>
      <w:marBottom w:val="0"/>
      <w:divBdr>
        <w:top w:val="none" w:sz="0" w:space="0" w:color="auto"/>
        <w:left w:val="none" w:sz="0" w:space="0" w:color="auto"/>
        <w:bottom w:val="none" w:sz="0" w:space="0" w:color="auto"/>
        <w:right w:val="none" w:sz="0" w:space="0" w:color="auto"/>
      </w:divBdr>
    </w:div>
    <w:div w:id="1603416533">
      <w:bodyDiv w:val="1"/>
      <w:marLeft w:val="0"/>
      <w:marRight w:val="0"/>
      <w:marTop w:val="0"/>
      <w:marBottom w:val="0"/>
      <w:divBdr>
        <w:top w:val="none" w:sz="0" w:space="0" w:color="auto"/>
        <w:left w:val="none" w:sz="0" w:space="0" w:color="auto"/>
        <w:bottom w:val="none" w:sz="0" w:space="0" w:color="auto"/>
        <w:right w:val="none" w:sz="0" w:space="0" w:color="auto"/>
      </w:divBdr>
    </w:div>
    <w:div w:id="1610701622">
      <w:bodyDiv w:val="1"/>
      <w:marLeft w:val="0"/>
      <w:marRight w:val="0"/>
      <w:marTop w:val="0"/>
      <w:marBottom w:val="0"/>
      <w:divBdr>
        <w:top w:val="none" w:sz="0" w:space="0" w:color="auto"/>
        <w:left w:val="none" w:sz="0" w:space="0" w:color="auto"/>
        <w:bottom w:val="none" w:sz="0" w:space="0" w:color="auto"/>
        <w:right w:val="none" w:sz="0" w:space="0" w:color="auto"/>
      </w:divBdr>
    </w:div>
    <w:div w:id="1615135815">
      <w:bodyDiv w:val="1"/>
      <w:marLeft w:val="0"/>
      <w:marRight w:val="0"/>
      <w:marTop w:val="0"/>
      <w:marBottom w:val="0"/>
      <w:divBdr>
        <w:top w:val="none" w:sz="0" w:space="0" w:color="auto"/>
        <w:left w:val="none" w:sz="0" w:space="0" w:color="auto"/>
        <w:bottom w:val="none" w:sz="0" w:space="0" w:color="auto"/>
        <w:right w:val="none" w:sz="0" w:space="0" w:color="auto"/>
      </w:divBdr>
    </w:div>
    <w:div w:id="1629430883">
      <w:bodyDiv w:val="1"/>
      <w:marLeft w:val="0"/>
      <w:marRight w:val="0"/>
      <w:marTop w:val="0"/>
      <w:marBottom w:val="0"/>
      <w:divBdr>
        <w:top w:val="none" w:sz="0" w:space="0" w:color="auto"/>
        <w:left w:val="none" w:sz="0" w:space="0" w:color="auto"/>
        <w:bottom w:val="none" w:sz="0" w:space="0" w:color="auto"/>
        <w:right w:val="none" w:sz="0" w:space="0" w:color="auto"/>
      </w:divBdr>
    </w:div>
    <w:div w:id="1632245352">
      <w:bodyDiv w:val="1"/>
      <w:marLeft w:val="0"/>
      <w:marRight w:val="0"/>
      <w:marTop w:val="0"/>
      <w:marBottom w:val="0"/>
      <w:divBdr>
        <w:top w:val="none" w:sz="0" w:space="0" w:color="auto"/>
        <w:left w:val="none" w:sz="0" w:space="0" w:color="auto"/>
        <w:bottom w:val="none" w:sz="0" w:space="0" w:color="auto"/>
        <w:right w:val="none" w:sz="0" w:space="0" w:color="auto"/>
      </w:divBdr>
    </w:div>
    <w:div w:id="1636183023">
      <w:bodyDiv w:val="1"/>
      <w:marLeft w:val="0"/>
      <w:marRight w:val="0"/>
      <w:marTop w:val="0"/>
      <w:marBottom w:val="0"/>
      <w:divBdr>
        <w:top w:val="none" w:sz="0" w:space="0" w:color="auto"/>
        <w:left w:val="none" w:sz="0" w:space="0" w:color="auto"/>
        <w:bottom w:val="none" w:sz="0" w:space="0" w:color="auto"/>
        <w:right w:val="none" w:sz="0" w:space="0" w:color="auto"/>
      </w:divBdr>
    </w:div>
    <w:div w:id="1643073693">
      <w:bodyDiv w:val="1"/>
      <w:marLeft w:val="0"/>
      <w:marRight w:val="0"/>
      <w:marTop w:val="0"/>
      <w:marBottom w:val="0"/>
      <w:divBdr>
        <w:top w:val="none" w:sz="0" w:space="0" w:color="auto"/>
        <w:left w:val="none" w:sz="0" w:space="0" w:color="auto"/>
        <w:bottom w:val="none" w:sz="0" w:space="0" w:color="auto"/>
        <w:right w:val="none" w:sz="0" w:space="0" w:color="auto"/>
      </w:divBdr>
    </w:div>
    <w:div w:id="1644888459">
      <w:bodyDiv w:val="1"/>
      <w:marLeft w:val="0"/>
      <w:marRight w:val="0"/>
      <w:marTop w:val="0"/>
      <w:marBottom w:val="0"/>
      <w:divBdr>
        <w:top w:val="none" w:sz="0" w:space="0" w:color="auto"/>
        <w:left w:val="none" w:sz="0" w:space="0" w:color="auto"/>
        <w:bottom w:val="none" w:sz="0" w:space="0" w:color="auto"/>
        <w:right w:val="none" w:sz="0" w:space="0" w:color="auto"/>
      </w:divBdr>
    </w:div>
    <w:div w:id="1664552132">
      <w:bodyDiv w:val="1"/>
      <w:marLeft w:val="0"/>
      <w:marRight w:val="0"/>
      <w:marTop w:val="0"/>
      <w:marBottom w:val="0"/>
      <w:divBdr>
        <w:top w:val="none" w:sz="0" w:space="0" w:color="auto"/>
        <w:left w:val="none" w:sz="0" w:space="0" w:color="auto"/>
        <w:bottom w:val="none" w:sz="0" w:space="0" w:color="auto"/>
        <w:right w:val="none" w:sz="0" w:space="0" w:color="auto"/>
      </w:divBdr>
    </w:div>
    <w:div w:id="1669937709">
      <w:bodyDiv w:val="1"/>
      <w:marLeft w:val="0"/>
      <w:marRight w:val="0"/>
      <w:marTop w:val="0"/>
      <w:marBottom w:val="0"/>
      <w:divBdr>
        <w:top w:val="none" w:sz="0" w:space="0" w:color="auto"/>
        <w:left w:val="none" w:sz="0" w:space="0" w:color="auto"/>
        <w:bottom w:val="none" w:sz="0" w:space="0" w:color="auto"/>
        <w:right w:val="none" w:sz="0" w:space="0" w:color="auto"/>
      </w:divBdr>
    </w:div>
    <w:div w:id="1689864113">
      <w:bodyDiv w:val="1"/>
      <w:marLeft w:val="0"/>
      <w:marRight w:val="0"/>
      <w:marTop w:val="0"/>
      <w:marBottom w:val="0"/>
      <w:divBdr>
        <w:top w:val="none" w:sz="0" w:space="0" w:color="auto"/>
        <w:left w:val="none" w:sz="0" w:space="0" w:color="auto"/>
        <w:bottom w:val="none" w:sz="0" w:space="0" w:color="auto"/>
        <w:right w:val="none" w:sz="0" w:space="0" w:color="auto"/>
      </w:divBdr>
    </w:div>
    <w:div w:id="1714453049">
      <w:bodyDiv w:val="1"/>
      <w:marLeft w:val="0"/>
      <w:marRight w:val="0"/>
      <w:marTop w:val="0"/>
      <w:marBottom w:val="0"/>
      <w:divBdr>
        <w:top w:val="none" w:sz="0" w:space="0" w:color="auto"/>
        <w:left w:val="none" w:sz="0" w:space="0" w:color="auto"/>
        <w:bottom w:val="none" w:sz="0" w:space="0" w:color="auto"/>
        <w:right w:val="none" w:sz="0" w:space="0" w:color="auto"/>
      </w:divBdr>
    </w:div>
    <w:div w:id="1720006931">
      <w:bodyDiv w:val="1"/>
      <w:marLeft w:val="0"/>
      <w:marRight w:val="0"/>
      <w:marTop w:val="0"/>
      <w:marBottom w:val="0"/>
      <w:divBdr>
        <w:top w:val="none" w:sz="0" w:space="0" w:color="auto"/>
        <w:left w:val="none" w:sz="0" w:space="0" w:color="auto"/>
        <w:bottom w:val="none" w:sz="0" w:space="0" w:color="auto"/>
        <w:right w:val="none" w:sz="0" w:space="0" w:color="auto"/>
      </w:divBdr>
    </w:div>
    <w:div w:id="1737315255">
      <w:bodyDiv w:val="1"/>
      <w:marLeft w:val="0"/>
      <w:marRight w:val="0"/>
      <w:marTop w:val="0"/>
      <w:marBottom w:val="0"/>
      <w:divBdr>
        <w:top w:val="none" w:sz="0" w:space="0" w:color="auto"/>
        <w:left w:val="none" w:sz="0" w:space="0" w:color="auto"/>
        <w:bottom w:val="none" w:sz="0" w:space="0" w:color="auto"/>
        <w:right w:val="none" w:sz="0" w:space="0" w:color="auto"/>
      </w:divBdr>
    </w:div>
    <w:div w:id="1740902102">
      <w:bodyDiv w:val="1"/>
      <w:marLeft w:val="0"/>
      <w:marRight w:val="0"/>
      <w:marTop w:val="0"/>
      <w:marBottom w:val="0"/>
      <w:divBdr>
        <w:top w:val="none" w:sz="0" w:space="0" w:color="auto"/>
        <w:left w:val="none" w:sz="0" w:space="0" w:color="auto"/>
        <w:bottom w:val="none" w:sz="0" w:space="0" w:color="auto"/>
        <w:right w:val="none" w:sz="0" w:space="0" w:color="auto"/>
      </w:divBdr>
    </w:div>
    <w:div w:id="1745570601">
      <w:bodyDiv w:val="1"/>
      <w:marLeft w:val="0"/>
      <w:marRight w:val="0"/>
      <w:marTop w:val="0"/>
      <w:marBottom w:val="0"/>
      <w:divBdr>
        <w:top w:val="none" w:sz="0" w:space="0" w:color="auto"/>
        <w:left w:val="none" w:sz="0" w:space="0" w:color="auto"/>
        <w:bottom w:val="none" w:sz="0" w:space="0" w:color="auto"/>
        <w:right w:val="none" w:sz="0" w:space="0" w:color="auto"/>
      </w:divBdr>
    </w:div>
    <w:div w:id="1752462453">
      <w:bodyDiv w:val="1"/>
      <w:marLeft w:val="0"/>
      <w:marRight w:val="0"/>
      <w:marTop w:val="0"/>
      <w:marBottom w:val="0"/>
      <w:divBdr>
        <w:top w:val="none" w:sz="0" w:space="0" w:color="auto"/>
        <w:left w:val="none" w:sz="0" w:space="0" w:color="auto"/>
        <w:bottom w:val="none" w:sz="0" w:space="0" w:color="auto"/>
        <w:right w:val="none" w:sz="0" w:space="0" w:color="auto"/>
      </w:divBdr>
    </w:div>
    <w:div w:id="1763183446">
      <w:bodyDiv w:val="1"/>
      <w:marLeft w:val="0"/>
      <w:marRight w:val="0"/>
      <w:marTop w:val="0"/>
      <w:marBottom w:val="0"/>
      <w:divBdr>
        <w:top w:val="none" w:sz="0" w:space="0" w:color="auto"/>
        <w:left w:val="none" w:sz="0" w:space="0" w:color="auto"/>
        <w:bottom w:val="none" w:sz="0" w:space="0" w:color="auto"/>
        <w:right w:val="none" w:sz="0" w:space="0" w:color="auto"/>
      </w:divBdr>
    </w:div>
    <w:div w:id="1778210507">
      <w:bodyDiv w:val="1"/>
      <w:marLeft w:val="0"/>
      <w:marRight w:val="0"/>
      <w:marTop w:val="0"/>
      <w:marBottom w:val="0"/>
      <w:divBdr>
        <w:top w:val="none" w:sz="0" w:space="0" w:color="auto"/>
        <w:left w:val="none" w:sz="0" w:space="0" w:color="auto"/>
        <w:bottom w:val="none" w:sz="0" w:space="0" w:color="auto"/>
        <w:right w:val="none" w:sz="0" w:space="0" w:color="auto"/>
      </w:divBdr>
    </w:div>
    <w:div w:id="1780029233">
      <w:bodyDiv w:val="1"/>
      <w:marLeft w:val="0"/>
      <w:marRight w:val="0"/>
      <w:marTop w:val="0"/>
      <w:marBottom w:val="0"/>
      <w:divBdr>
        <w:top w:val="none" w:sz="0" w:space="0" w:color="auto"/>
        <w:left w:val="none" w:sz="0" w:space="0" w:color="auto"/>
        <w:bottom w:val="none" w:sz="0" w:space="0" w:color="auto"/>
        <w:right w:val="none" w:sz="0" w:space="0" w:color="auto"/>
      </w:divBdr>
    </w:div>
    <w:div w:id="1781561851">
      <w:bodyDiv w:val="1"/>
      <w:marLeft w:val="0"/>
      <w:marRight w:val="0"/>
      <w:marTop w:val="0"/>
      <w:marBottom w:val="0"/>
      <w:divBdr>
        <w:top w:val="none" w:sz="0" w:space="0" w:color="auto"/>
        <w:left w:val="none" w:sz="0" w:space="0" w:color="auto"/>
        <w:bottom w:val="none" w:sz="0" w:space="0" w:color="auto"/>
        <w:right w:val="none" w:sz="0" w:space="0" w:color="auto"/>
      </w:divBdr>
    </w:div>
    <w:div w:id="1788113321">
      <w:bodyDiv w:val="1"/>
      <w:marLeft w:val="0"/>
      <w:marRight w:val="0"/>
      <w:marTop w:val="0"/>
      <w:marBottom w:val="0"/>
      <w:divBdr>
        <w:top w:val="none" w:sz="0" w:space="0" w:color="auto"/>
        <w:left w:val="none" w:sz="0" w:space="0" w:color="auto"/>
        <w:bottom w:val="none" w:sz="0" w:space="0" w:color="auto"/>
        <w:right w:val="none" w:sz="0" w:space="0" w:color="auto"/>
      </w:divBdr>
    </w:div>
    <w:div w:id="1810825440">
      <w:bodyDiv w:val="1"/>
      <w:marLeft w:val="0"/>
      <w:marRight w:val="0"/>
      <w:marTop w:val="0"/>
      <w:marBottom w:val="0"/>
      <w:divBdr>
        <w:top w:val="none" w:sz="0" w:space="0" w:color="auto"/>
        <w:left w:val="none" w:sz="0" w:space="0" w:color="auto"/>
        <w:bottom w:val="none" w:sz="0" w:space="0" w:color="auto"/>
        <w:right w:val="none" w:sz="0" w:space="0" w:color="auto"/>
      </w:divBdr>
    </w:div>
    <w:div w:id="1812549972">
      <w:bodyDiv w:val="1"/>
      <w:marLeft w:val="0"/>
      <w:marRight w:val="0"/>
      <w:marTop w:val="0"/>
      <w:marBottom w:val="0"/>
      <w:divBdr>
        <w:top w:val="none" w:sz="0" w:space="0" w:color="auto"/>
        <w:left w:val="none" w:sz="0" w:space="0" w:color="auto"/>
        <w:bottom w:val="none" w:sz="0" w:space="0" w:color="auto"/>
        <w:right w:val="none" w:sz="0" w:space="0" w:color="auto"/>
      </w:divBdr>
    </w:div>
    <w:div w:id="1824006569">
      <w:bodyDiv w:val="1"/>
      <w:marLeft w:val="0"/>
      <w:marRight w:val="0"/>
      <w:marTop w:val="0"/>
      <w:marBottom w:val="0"/>
      <w:divBdr>
        <w:top w:val="none" w:sz="0" w:space="0" w:color="auto"/>
        <w:left w:val="none" w:sz="0" w:space="0" w:color="auto"/>
        <w:bottom w:val="none" w:sz="0" w:space="0" w:color="auto"/>
        <w:right w:val="none" w:sz="0" w:space="0" w:color="auto"/>
      </w:divBdr>
    </w:div>
    <w:div w:id="1826317766">
      <w:bodyDiv w:val="1"/>
      <w:marLeft w:val="0"/>
      <w:marRight w:val="0"/>
      <w:marTop w:val="0"/>
      <w:marBottom w:val="0"/>
      <w:divBdr>
        <w:top w:val="none" w:sz="0" w:space="0" w:color="auto"/>
        <w:left w:val="none" w:sz="0" w:space="0" w:color="auto"/>
        <w:bottom w:val="none" w:sz="0" w:space="0" w:color="auto"/>
        <w:right w:val="none" w:sz="0" w:space="0" w:color="auto"/>
      </w:divBdr>
    </w:div>
    <w:div w:id="1828399640">
      <w:bodyDiv w:val="1"/>
      <w:marLeft w:val="0"/>
      <w:marRight w:val="0"/>
      <w:marTop w:val="0"/>
      <w:marBottom w:val="0"/>
      <w:divBdr>
        <w:top w:val="none" w:sz="0" w:space="0" w:color="auto"/>
        <w:left w:val="none" w:sz="0" w:space="0" w:color="auto"/>
        <w:bottom w:val="none" w:sz="0" w:space="0" w:color="auto"/>
        <w:right w:val="none" w:sz="0" w:space="0" w:color="auto"/>
      </w:divBdr>
    </w:div>
    <w:div w:id="1832720615">
      <w:bodyDiv w:val="1"/>
      <w:marLeft w:val="0"/>
      <w:marRight w:val="0"/>
      <w:marTop w:val="0"/>
      <w:marBottom w:val="0"/>
      <w:divBdr>
        <w:top w:val="none" w:sz="0" w:space="0" w:color="auto"/>
        <w:left w:val="none" w:sz="0" w:space="0" w:color="auto"/>
        <w:bottom w:val="none" w:sz="0" w:space="0" w:color="auto"/>
        <w:right w:val="none" w:sz="0" w:space="0" w:color="auto"/>
      </w:divBdr>
    </w:div>
    <w:div w:id="1836067322">
      <w:bodyDiv w:val="1"/>
      <w:marLeft w:val="0"/>
      <w:marRight w:val="0"/>
      <w:marTop w:val="0"/>
      <w:marBottom w:val="0"/>
      <w:divBdr>
        <w:top w:val="none" w:sz="0" w:space="0" w:color="auto"/>
        <w:left w:val="none" w:sz="0" w:space="0" w:color="auto"/>
        <w:bottom w:val="none" w:sz="0" w:space="0" w:color="auto"/>
        <w:right w:val="none" w:sz="0" w:space="0" w:color="auto"/>
      </w:divBdr>
    </w:div>
    <w:div w:id="1841967200">
      <w:bodyDiv w:val="1"/>
      <w:marLeft w:val="0"/>
      <w:marRight w:val="0"/>
      <w:marTop w:val="0"/>
      <w:marBottom w:val="0"/>
      <w:divBdr>
        <w:top w:val="none" w:sz="0" w:space="0" w:color="auto"/>
        <w:left w:val="none" w:sz="0" w:space="0" w:color="auto"/>
        <w:bottom w:val="none" w:sz="0" w:space="0" w:color="auto"/>
        <w:right w:val="none" w:sz="0" w:space="0" w:color="auto"/>
      </w:divBdr>
    </w:div>
    <w:div w:id="1844976067">
      <w:bodyDiv w:val="1"/>
      <w:marLeft w:val="0"/>
      <w:marRight w:val="0"/>
      <w:marTop w:val="0"/>
      <w:marBottom w:val="0"/>
      <w:divBdr>
        <w:top w:val="none" w:sz="0" w:space="0" w:color="auto"/>
        <w:left w:val="none" w:sz="0" w:space="0" w:color="auto"/>
        <w:bottom w:val="none" w:sz="0" w:space="0" w:color="auto"/>
        <w:right w:val="none" w:sz="0" w:space="0" w:color="auto"/>
      </w:divBdr>
    </w:div>
    <w:div w:id="1855920040">
      <w:bodyDiv w:val="1"/>
      <w:marLeft w:val="0"/>
      <w:marRight w:val="0"/>
      <w:marTop w:val="0"/>
      <w:marBottom w:val="0"/>
      <w:divBdr>
        <w:top w:val="none" w:sz="0" w:space="0" w:color="auto"/>
        <w:left w:val="none" w:sz="0" w:space="0" w:color="auto"/>
        <w:bottom w:val="none" w:sz="0" w:space="0" w:color="auto"/>
        <w:right w:val="none" w:sz="0" w:space="0" w:color="auto"/>
      </w:divBdr>
    </w:div>
    <w:div w:id="1856379941">
      <w:bodyDiv w:val="1"/>
      <w:marLeft w:val="0"/>
      <w:marRight w:val="0"/>
      <w:marTop w:val="0"/>
      <w:marBottom w:val="0"/>
      <w:divBdr>
        <w:top w:val="none" w:sz="0" w:space="0" w:color="auto"/>
        <w:left w:val="none" w:sz="0" w:space="0" w:color="auto"/>
        <w:bottom w:val="none" w:sz="0" w:space="0" w:color="auto"/>
        <w:right w:val="none" w:sz="0" w:space="0" w:color="auto"/>
      </w:divBdr>
    </w:div>
    <w:div w:id="1861818270">
      <w:bodyDiv w:val="1"/>
      <w:marLeft w:val="0"/>
      <w:marRight w:val="0"/>
      <w:marTop w:val="0"/>
      <w:marBottom w:val="0"/>
      <w:divBdr>
        <w:top w:val="none" w:sz="0" w:space="0" w:color="auto"/>
        <w:left w:val="none" w:sz="0" w:space="0" w:color="auto"/>
        <w:bottom w:val="none" w:sz="0" w:space="0" w:color="auto"/>
        <w:right w:val="none" w:sz="0" w:space="0" w:color="auto"/>
      </w:divBdr>
    </w:div>
    <w:div w:id="1862013752">
      <w:bodyDiv w:val="1"/>
      <w:marLeft w:val="0"/>
      <w:marRight w:val="0"/>
      <w:marTop w:val="0"/>
      <w:marBottom w:val="0"/>
      <w:divBdr>
        <w:top w:val="none" w:sz="0" w:space="0" w:color="auto"/>
        <w:left w:val="none" w:sz="0" w:space="0" w:color="auto"/>
        <w:bottom w:val="none" w:sz="0" w:space="0" w:color="auto"/>
        <w:right w:val="none" w:sz="0" w:space="0" w:color="auto"/>
      </w:divBdr>
    </w:div>
    <w:div w:id="1868523386">
      <w:bodyDiv w:val="1"/>
      <w:marLeft w:val="0"/>
      <w:marRight w:val="0"/>
      <w:marTop w:val="0"/>
      <w:marBottom w:val="0"/>
      <w:divBdr>
        <w:top w:val="none" w:sz="0" w:space="0" w:color="auto"/>
        <w:left w:val="none" w:sz="0" w:space="0" w:color="auto"/>
        <w:bottom w:val="none" w:sz="0" w:space="0" w:color="auto"/>
        <w:right w:val="none" w:sz="0" w:space="0" w:color="auto"/>
      </w:divBdr>
    </w:div>
    <w:div w:id="1892230875">
      <w:bodyDiv w:val="1"/>
      <w:marLeft w:val="0"/>
      <w:marRight w:val="0"/>
      <w:marTop w:val="0"/>
      <w:marBottom w:val="0"/>
      <w:divBdr>
        <w:top w:val="none" w:sz="0" w:space="0" w:color="auto"/>
        <w:left w:val="none" w:sz="0" w:space="0" w:color="auto"/>
        <w:bottom w:val="none" w:sz="0" w:space="0" w:color="auto"/>
        <w:right w:val="none" w:sz="0" w:space="0" w:color="auto"/>
      </w:divBdr>
    </w:div>
    <w:div w:id="1892688720">
      <w:bodyDiv w:val="1"/>
      <w:marLeft w:val="0"/>
      <w:marRight w:val="0"/>
      <w:marTop w:val="0"/>
      <w:marBottom w:val="0"/>
      <w:divBdr>
        <w:top w:val="none" w:sz="0" w:space="0" w:color="auto"/>
        <w:left w:val="none" w:sz="0" w:space="0" w:color="auto"/>
        <w:bottom w:val="none" w:sz="0" w:space="0" w:color="auto"/>
        <w:right w:val="none" w:sz="0" w:space="0" w:color="auto"/>
      </w:divBdr>
    </w:div>
    <w:div w:id="1893886852">
      <w:bodyDiv w:val="1"/>
      <w:marLeft w:val="0"/>
      <w:marRight w:val="0"/>
      <w:marTop w:val="0"/>
      <w:marBottom w:val="0"/>
      <w:divBdr>
        <w:top w:val="none" w:sz="0" w:space="0" w:color="auto"/>
        <w:left w:val="none" w:sz="0" w:space="0" w:color="auto"/>
        <w:bottom w:val="none" w:sz="0" w:space="0" w:color="auto"/>
        <w:right w:val="none" w:sz="0" w:space="0" w:color="auto"/>
      </w:divBdr>
    </w:div>
    <w:div w:id="1899583841">
      <w:bodyDiv w:val="1"/>
      <w:marLeft w:val="0"/>
      <w:marRight w:val="0"/>
      <w:marTop w:val="0"/>
      <w:marBottom w:val="0"/>
      <w:divBdr>
        <w:top w:val="none" w:sz="0" w:space="0" w:color="auto"/>
        <w:left w:val="none" w:sz="0" w:space="0" w:color="auto"/>
        <w:bottom w:val="none" w:sz="0" w:space="0" w:color="auto"/>
        <w:right w:val="none" w:sz="0" w:space="0" w:color="auto"/>
      </w:divBdr>
    </w:div>
    <w:div w:id="1914001459">
      <w:bodyDiv w:val="1"/>
      <w:marLeft w:val="0"/>
      <w:marRight w:val="0"/>
      <w:marTop w:val="0"/>
      <w:marBottom w:val="0"/>
      <w:divBdr>
        <w:top w:val="none" w:sz="0" w:space="0" w:color="auto"/>
        <w:left w:val="none" w:sz="0" w:space="0" w:color="auto"/>
        <w:bottom w:val="none" w:sz="0" w:space="0" w:color="auto"/>
        <w:right w:val="none" w:sz="0" w:space="0" w:color="auto"/>
      </w:divBdr>
    </w:div>
    <w:div w:id="1917930498">
      <w:bodyDiv w:val="1"/>
      <w:marLeft w:val="0"/>
      <w:marRight w:val="0"/>
      <w:marTop w:val="0"/>
      <w:marBottom w:val="0"/>
      <w:divBdr>
        <w:top w:val="none" w:sz="0" w:space="0" w:color="auto"/>
        <w:left w:val="none" w:sz="0" w:space="0" w:color="auto"/>
        <w:bottom w:val="none" w:sz="0" w:space="0" w:color="auto"/>
        <w:right w:val="none" w:sz="0" w:space="0" w:color="auto"/>
      </w:divBdr>
    </w:div>
    <w:div w:id="1925146730">
      <w:bodyDiv w:val="1"/>
      <w:marLeft w:val="0"/>
      <w:marRight w:val="0"/>
      <w:marTop w:val="0"/>
      <w:marBottom w:val="0"/>
      <w:divBdr>
        <w:top w:val="none" w:sz="0" w:space="0" w:color="auto"/>
        <w:left w:val="none" w:sz="0" w:space="0" w:color="auto"/>
        <w:bottom w:val="none" w:sz="0" w:space="0" w:color="auto"/>
        <w:right w:val="none" w:sz="0" w:space="0" w:color="auto"/>
      </w:divBdr>
    </w:div>
    <w:div w:id="1934850741">
      <w:bodyDiv w:val="1"/>
      <w:marLeft w:val="0"/>
      <w:marRight w:val="0"/>
      <w:marTop w:val="0"/>
      <w:marBottom w:val="0"/>
      <w:divBdr>
        <w:top w:val="none" w:sz="0" w:space="0" w:color="auto"/>
        <w:left w:val="none" w:sz="0" w:space="0" w:color="auto"/>
        <w:bottom w:val="none" w:sz="0" w:space="0" w:color="auto"/>
        <w:right w:val="none" w:sz="0" w:space="0" w:color="auto"/>
      </w:divBdr>
    </w:div>
    <w:div w:id="1938974196">
      <w:bodyDiv w:val="1"/>
      <w:marLeft w:val="0"/>
      <w:marRight w:val="0"/>
      <w:marTop w:val="0"/>
      <w:marBottom w:val="0"/>
      <w:divBdr>
        <w:top w:val="none" w:sz="0" w:space="0" w:color="auto"/>
        <w:left w:val="none" w:sz="0" w:space="0" w:color="auto"/>
        <w:bottom w:val="none" w:sz="0" w:space="0" w:color="auto"/>
        <w:right w:val="none" w:sz="0" w:space="0" w:color="auto"/>
      </w:divBdr>
    </w:div>
    <w:div w:id="1949851979">
      <w:bodyDiv w:val="1"/>
      <w:marLeft w:val="0"/>
      <w:marRight w:val="0"/>
      <w:marTop w:val="0"/>
      <w:marBottom w:val="0"/>
      <w:divBdr>
        <w:top w:val="none" w:sz="0" w:space="0" w:color="auto"/>
        <w:left w:val="none" w:sz="0" w:space="0" w:color="auto"/>
        <w:bottom w:val="none" w:sz="0" w:space="0" w:color="auto"/>
        <w:right w:val="none" w:sz="0" w:space="0" w:color="auto"/>
      </w:divBdr>
    </w:div>
    <w:div w:id="1955860910">
      <w:bodyDiv w:val="1"/>
      <w:marLeft w:val="0"/>
      <w:marRight w:val="0"/>
      <w:marTop w:val="0"/>
      <w:marBottom w:val="0"/>
      <w:divBdr>
        <w:top w:val="none" w:sz="0" w:space="0" w:color="auto"/>
        <w:left w:val="none" w:sz="0" w:space="0" w:color="auto"/>
        <w:bottom w:val="none" w:sz="0" w:space="0" w:color="auto"/>
        <w:right w:val="none" w:sz="0" w:space="0" w:color="auto"/>
      </w:divBdr>
    </w:div>
    <w:div w:id="1959994824">
      <w:bodyDiv w:val="1"/>
      <w:marLeft w:val="0"/>
      <w:marRight w:val="0"/>
      <w:marTop w:val="0"/>
      <w:marBottom w:val="0"/>
      <w:divBdr>
        <w:top w:val="none" w:sz="0" w:space="0" w:color="auto"/>
        <w:left w:val="none" w:sz="0" w:space="0" w:color="auto"/>
        <w:bottom w:val="none" w:sz="0" w:space="0" w:color="auto"/>
        <w:right w:val="none" w:sz="0" w:space="0" w:color="auto"/>
      </w:divBdr>
    </w:div>
    <w:div w:id="1961379217">
      <w:bodyDiv w:val="1"/>
      <w:marLeft w:val="0"/>
      <w:marRight w:val="0"/>
      <w:marTop w:val="0"/>
      <w:marBottom w:val="0"/>
      <w:divBdr>
        <w:top w:val="none" w:sz="0" w:space="0" w:color="auto"/>
        <w:left w:val="none" w:sz="0" w:space="0" w:color="auto"/>
        <w:bottom w:val="none" w:sz="0" w:space="0" w:color="auto"/>
        <w:right w:val="none" w:sz="0" w:space="0" w:color="auto"/>
      </w:divBdr>
    </w:div>
    <w:div w:id="1974480728">
      <w:bodyDiv w:val="1"/>
      <w:marLeft w:val="0"/>
      <w:marRight w:val="0"/>
      <w:marTop w:val="0"/>
      <w:marBottom w:val="0"/>
      <w:divBdr>
        <w:top w:val="none" w:sz="0" w:space="0" w:color="auto"/>
        <w:left w:val="none" w:sz="0" w:space="0" w:color="auto"/>
        <w:bottom w:val="none" w:sz="0" w:space="0" w:color="auto"/>
        <w:right w:val="none" w:sz="0" w:space="0" w:color="auto"/>
      </w:divBdr>
    </w:div>
    <w:div w:id="1990162853">
      <w:bodyDiv w:val="1"/>
      <w:marLeft w:val="0"/>
      <w:marRight w:val="0"/>
      <w:marTop w:val="0"/>
      <w:marBottom w:val="0"/>
      <w:divBdr>
        <w:top w:val="none" w:sz="0" w:space="0" w:color="auto"/>
        <w:left w:val="none" w:sz="0" w:space="0" w:color="auto"/>
        <w:bottom w:val="none" w:sz="0" w:space="0" w:color="auto"/>
        <w:right w:val="none" w:sz="0" w:space="0" w:color="auto"/>
      </w:divBdr>
    </w:div>
    <w:div w:id="1991014854">
      <w:bodyDiv w:val="1"/>
      <w:marLeft w:val="0"/>
      <w:marRight w:val="0"/>
      <w:marTop w:val="0"/>
      <w:marBottom w:val="0"/>
      <w:divBdr>
        <w:top w:val="none" w:sz="0" w:space="0" w:color="auto"/>
        <w:left w:val="none" w:sz="0" w:space="0" w:color="auto"/>
        <w:bottom w:val="none" w:sz="0" w:space="0" w:color="auto"/>
        <w:right w:val="none" w:sz="0" w:space="0" w:color="auto"/>
      </w:divBdr>
    </w:div>
    <w:div w:id="1992829598">
      <w:bodyDiv w:val="1"/>
      <w:marLeft w:val="0"/>
      <w:marRight w:val="0"/>
      <w:marTop w:val="0"/>
      <w:marBottom w:val="0"/>
      <w:divBdr>
        <w:top w:val="none" w:sz="0" w:space="0" w:color="auto"/>
        <w:left w:val="none" w:sz="0" w:space="0" w:color="auto"/>
        <w:bottom w:val="none" w:sz="0" w:space="0" w:color="auto"/>
        <w:right w:val="none" w:sz="0" w:space="0" w:color="auto"/>
      </w:divBdr>
    </w:div>
    <w:div w:id="1999263769">
      <w:bodyDiv w:val="1"/>
      <w:marLeft w:val="0"/>
      <w:marRight w:val="0"/>
      <w:marTop w:val="0"/>
      <w:marBottom w:val="0"/>
      <w:divBdr>
        <w:top w:val="none" w:sz="0" w:space="0" w:color="auto"/>
        <w:left w:val="none" w:sz="0" w:space="0" w:color="auto"/>
        <w:bottom w:val="none" w:sz="0" w:space="0" w:color="auto"/>
        <w:right w:val="none" w:sz="0" w:space="0" w:color="auto"/>
      </w:divBdr>
    </w:div>
    <w:div w:id="2002469663">
      <w:bodyDiv w:val="1"/>
      <w:marLeft w:val="0"/>
      <w:marRight w:val="0"/>
      <w:marTop w:val="0"/>
      <w:marBottom w:val="0"/>
      <w:divBdr>
        <w:top w:val="none" w:sz="0" w:space="0" w:color="auto"/>
        <w:left w:val="none" w:sz="0" w:space="0" w:color="auto"/>
        <w:bottom w:val="none" w:sz="0" w:space="0" w:color="auto"/>
        <w:right w:val="none" w:sz="0" w:space="0" w:color="auto"/>
      </w:divBdr>
    </w:div>
    <w:div w:id="2018074170">
      <w:bodyDiv w:val="1"/>
      <w:marLeft w:val="0"/>
      <w:marRight w:val="0"/>
      <w:marTop w:val="0"/>
      <w:marBottom w:val="0"/>
      <w:divBdr>
        <w:top w:val="none" w:sz="0" w:space="0" w:color="auto"/>
        <w:left w:val="none" w:sz="0" w:space="0" w:color="auto"/>
        <w:bottom w:val="none" w:sz="0" w:space="0" w:color="auto"/>
        <w:right w:val="none" w:sz="0" w:space="0" w:color="auto"/>
      </w:divBdr>
    </w:div>
    <w:div w:id="2018077830">
      <w:bodyDiv w:val="1"/>
      <w:marLeft w:val="0"/>
      <w:marRight w:val="0"/>
      <w:marTop w:val="0"/>
      <w:marBottom w:val="0"/>
      <w:divBdr>
        <w:top w:val="none" w:sz="0" w:space="0" w:color="auto"/>
        <w:left w:val="none" w:sz="0" w:space="0" w:color="auto"/>
        <w:bottom w:val="none" w:sz="0" w:space="0" w:color="auto"/>
        <w:right w:val="none" w:sz="0" w:space="0" w:color="auto"/>
      </w:divBdr>
    </w:div>
    <w:div w:id="2028747213">
      <w:bodyDiv w:val="1"/>
      <w:marLeft w:val="0"/>
      <w:marRight w:val="0"/>
      <w:marTop w:val="0"/>
      <w:marBottom w:val="0"/>
      <w:divBdr>
        <w:top w:val="none" w:sz="0" w:space="0" w:color="auto"/>
        <w:left w:val="none" w:sz="0" w:space="0" w:color="auto"/>
        <w:bottom w:val="none" w:sz="0" w:space="0" w:color="auto"/>
        <w:right w:val="none" w:sz="0" w:space="0" w:color="auto"/>
      </w:divBdr>
    </w:div>
    <w:div w:id="2038654809">
      <w:bodyDiv w:val="1"/>
      <w:marLeft w:val="0"/>
      <w:marRight w:val="0"/>
      <w:marTop w:val="0"/>
      <w:marBottom w:val="0"/>
      <w:divBdr>
        <w:top w:val="none" w:sz="0" w:space="0" w:color="auto"/>
        <w:left w:val="none" w:sz="0" w:space="0" w:color="auto"/>
        <w:bottom w:val="none" w:sz="0" w:space="0" w:color="auto"/>
        <w:right w:val="none" w:sz="0" w:space="0" w:color="auto"/>
      </w:divBdr>
    </w:div>
    <w:div w:id="2057002781">
      <w:bodyDiv w:val="1"/>
      <w:marLeft w:val="0"/>
      <w:marRight w:val="0"/>
      <w:marTop w:val="0"/>
      <w:marBottom w:val="0"/>
      <w:divBdr>
        <w:top w:val="none" w:sz="0" w:space="0" w:color="auto"/>
        <w:left w:val="none" w:sz="0" w:space="0" w:color="auto"/>
        <w:bottom w:val="none" w:sz="0" w:space="0" w:color="auto"/>
        <w:right w:val="none" w:sz="0" w:space="0" w:color="auto"/>
      </w:divBdr>
    </w:div>
    <w:div w:id="2067219690">
      <w:bodyDiv w:val="1"/>
      <w:marLeft w:val="0"/>
      <w:marRight w:val="0"/>
      <w:marTop w:val="0"/>
      <w:marBottom w:val="0"/>
      <w:divBdr>
        <w:top w:val="none" w:sz="0" w:space="0" w:color="auto"/>
        <w:left w:val="none" w:sz="0" w:space="0" w:color="auto"/>
        <w:bottom w:val="none" w:sz="0" w:space="0" w:color="auto"/>
        <w:right w:val="none" w:sz="0" w:space="0" w:color="auto"/>
      </w:divBdr>
    </w:div>
    <w:div w:id="2095544654">
      <w:bodyDiv w:val="1"/>
      <w:marLeft w:val="0"/>
      <w:marRight w:val="0"/>
      <w:marTop w:val="0"/>
      <w:marBottom w:val="0"/>
      <w:divBdr>
        <w:top w:val="none" w:sz="0" w:space="0" w:color="auto"/>
        <w:left w:val="none" w:sz="0" w:space="0" w:color="auto"/>
        <w:bottom w:val="none" w:sz="0" w:space="0" w:color="auto"/>
        <w:right w:val="none" w:sz="0" w:space="0" w:color="auto"/>
      </w:divBdr>
    </w:div>
    <w:div w:id="2099134105">
      <w:bodyDiv w:val="1"/>
      <w:marLeft w:val="0"/>
      <w:marRight w:val="0"/>
      <w:marTop w:val="0"/>
      <w:marBottom w:val="0"/>
      <w:divBdr>
        <w:top w:val="none" w:sz="0" w:space="0" w:color="auto"/>
        <w:left w:val="none" w:sz="0" w:space="0" w:color="auto"/>
        <w:bottom w:val="none" w:sz="0" w:space="0" w:color="auto"/>
        <w:right w:val="none" w:sz="0" w:space="0" w:color="auto"/>
      </w:divBdr>
    </w:div>
    <w:div w:id="2104521827">
      <w:bodyDiv w:val="1"/>
      <w:marLeft w:val="0"/>
      <w:marRight w:val="0"/>
      <w:marTop w:val="0"/>
      <w:marBottom w:val="0"/>
      <w:divBdr>
        <w:top w:val="none" w:sz="0" w:space="0" w:color="auto"/>
        <w:left w:val="none" w:sz="0" w:space="0" w:color="auto"/>
        <w:bottom w:val="none" w:sz="0" w:space="0" w:color="auto"/>
        <w:right w:val="none" w:sz="0" w:space="0" w:color="auto"/>
      </w:divBdr>
    </w:div>
    <w:div w:id="2106026082">
      <w:bodyDiv w:val="1"/>
      <w:marLeft w:val="0"/>
      <w:marRight w:val="0"/>
      <w:marTop w:val="0"/>
      <w:marBottom w:val="0"/>
      <w:divBdr>
        <w:top w:val="none" w:sz="0" w:space="0" w:color="auto"/>
        <w:left w:val="none" w:sz="0" w:space="0" w:color="auto"/>
        <w:bottom w:val="none" w:sz="0" w:space="0" w:color="auto"/>
        <w:right w:val="none" w:sz="0" w:space="0" w:color="auto"/>
      </w:divBdr>
    </w:div>
    <w:div w:id="2110809538">
      <w:bodyDiv w:val="1"/>
      <w:marLeft w:val="0"/>
      <w:marRight w:val="0"/>
      <w:marTop w:val="0"/>
      <w:marBottom w:val="0"/>
      <w:divBdr>
        <w:top w:val="none" w:sz="0" w:space="0" w:color="auto"/>
        <w:left w:val="none" w:sz="0" w:space="0" w:color="auto"/>
        <w:bottom w:val="none" w:sz="0" w:space="0" w:color="auto"/>
        <w:right w:val="none" w:sz="0" w:space="0" w:color="auto"/>
      </w:divBdr>
    </w:div>
    <w:div w:id="2123259396">
      <w:bodyDiv w:val="1"/>
      <w:marLeft w:val="0"/>
      <w:marRight w:val="0"/>
      <w:marTop w:val="0"/>
      <w:marBottom w:val="0"/>
      <w:divBdr>
        <w:top w:val="none" w:sz="0" w:space="0" w:color="auto"/>
        <w:left w:val="none" w:sz="0" w:space="0" w:color="auto"/>
        <w:bottom w:val="none" w:sz="0" w:space="0" w:color="auto"/>
        <w:right w:val="none" w:sz="0" w:space="0" w:color="auto"/>
      </w:divBdr>
    </w:div>
    <w:div w:id="2123839047">
      <w:bodyDiv w:val="1"/>
      <w:marLeft w:val="0"/>
      <w:marRight w:val="0"/>
      <w:marTop w:val="0"/>
      <w:marBottom w:val="0"/>
      <w:divBdr>
        <w:top w:val="none" w:sz="0" w:space="0" w:color="auto"/>
        <w:left w:val="none" w:sz="0" w:space="0" w:color="auto"/>
        <w:bottom w:val="none" w:sz="0" w:space="0" w:color="auto"/>
        <w:right w:val="none" w:sz="0" w:space="0" w:color="auto"/>
      </w:divBdr>
    </w:div>
    <w:div w:id="2133397559">
      <w:bodyDiv w:val="1"/>
      <w:marLeft w:val="0"/>
      <w:marRight w:val="0"/>
      <w:marTop w:val="0"/>
      <w:marBottom w:val="0"/>
      <w:divBdr>
        <w:top w:val="none" w:sz="0" w:space="0" w:color="auto"/>
        <w:left w:val="none" w:sz="0" w:space="0" w:color="auto"/>
        <w:bottom w:val="none" w:sz="0" w:space="0" w:color="auto"/>
        <w:right w:val="none" w:sz="0" w:space="0" w:color="auto"/>
      </w:divBdr>
    </w:div>
    <w:div w:id="213714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C5EB7-EC6F-487C-930F-D1504DDD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29198</Words>
  <Characters>166431</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РЕСПУБЛИКА БУРЯТИЯ</vt:lpstr>
    </vt:vector>
  </TitlesOfParts>
  <Company/>
  <LinksUpToDate>false</LinksUpToDate>
  <CharactersWithSpaces>195239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БУРЯТИЯ</dc:title>
  <dc:creator>BorhonovaIB</dc:creator>
  <cp:lastModifiedBy>Саша</cp:lastModifiedBy>
  <cp:revision>2</cp:revision>
  <cp:lastPrinted>2013-01-29T06:35:00Z</cp:lastPrinted>
  <dcterms:created xsi:type="dcterms:W3CDTF">2016-08-04T02:31:00Z</dcterms:created>
  <dcterms:modified xsi:type="dcterms:W3CDTF">2016-08-04T02:31:00Z</dcterms:modified>
</cp:coreProperties>
</file>