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6A" w:rsidRPr="00082C6A" w:rsidRDefault="00660422" w:rsidP="0008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2C6A" w:rsidRPr="00082C6A">
        <w:rPr>
          <w:rFonts w:ascii="Times New Roman" w:hAnsi="Times New Roman" w:cs="Times New Roman"/>
          <w:sz w:val="28"/>
          <w:szCs w:val="28"/>
        </w:rPr>
        <w:t>нформация с  официального сайта экоальянс03.рф</w:t>
      </w:r>
    </w:p>
    <w:p w:rsidR="00082C6A" w:rsidRPr="00082C6A" w:rsidRDefault="00082C6A" w:rsidP="00082C6A">
      <w:pPr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6A" w:rsidRPr="00082C6A" w:rsidRDefault="00082C6A" w:rsidP="00082C6A">
      <w:pPr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 xml:space="preserve">Статьи, опубликованные: </w:t>
      </w:r>
      <w:proofErr w:type="spellStart"/>
      <w:r w:rsidRPr="00082C6A">
        <w:rPr>
          <w:rFonts w:ascii="Times New Roman" w:hAnsi="Times New Roman" w:cs="Times New Roman"/>
          <w:sz w:val="28"/>
          <w:szCs w:val="28"/>
        </w:rPr>
        <w:t>ekoalyans</w:t>
      </w:r>
      <w:proofErr w:type="spellEnd"/>
      <w:r w:rsidRPr="00082C6A">
        <w:rPr>
          <w:rFonts w:ascii="Times New Roman" w:hAnsi="Times New Roman" w:cs="Times New Roman"/>
          <w:sz w:val="28"/>
          <w:szCs w:val="28"/>
        </w:rPr>
        <w:t xml:space="preserve">         12.03.2020</w:t>
      </w:r>
      <w:r w:rsidR="00660422">
        <w:rPr>
          <w:rFonts w:ascii="Times New Roman" w:hAnsi="Times New Roman" w:cs="Times New Roman"/>
          <w:sz w:val="28"/>
          <w:szCs w:val="28"/>
        </w:rPr>
        <w:t xml:space="preserve"> </w:t>
      </w:r>
      <w:r w:rsidRPr="00082C6A">
        <w:rPr>
          <w:rFonts w:ascii="Times New Roman" w:hAnsi="Times New Roman" w:cs="Times New Roman"/>
          <w:sz w:val="28"/>
          <w:szCs w:val="28"/>
        </w:rPr>
        <w:t xml:space="preserve">                0 комментариев</w:t>
      </w:r>
    </w:p>
    <w:p w:rsidR="00660422" w:rsidRDefault="00660422" w:rsidP="0008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6A" w:rsidRDefault="00082C6A" w:rsidP="0008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6A">
        <w:rPr>
          <w:rFonts w:ascii="Times New Roman" w:hAnsi="Times New Roman" w:cs="Times New Roman"/>
          <w:b/>
          <w:sz w:val="28"/>
          <w:szCs w:val="28"/>
        </w:rPr>
        <w:t>«ЭкоАльянс» повышает качество услуг. Личный кабинет потребителя на официальном сайте регионального оператора начал работу в новом формате.</w:t>
      </w:r>
    </w:p>
    <w:p w:rsidR="00660422" w:rsidRPr="00082C6A" w:rsidRDefault="00660422" w:rsidP="00082C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Для удобства потребителей ООО «ЭкоАльянс» предлагает еще один современный инструмент оперативного взаимодействия с региональным оператором.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 xml:space="preserve"> </w:t>
      </w:r>
      <w:r w:rsidRPr="00082C6A">
        <w:rPr>
          <w:rFonts w:ascii="Times New Roman" w:hAnsi="Times New Roman" w:cs="Times New Roman"/>
          <w:b/>
          <w:sz w:val="28"/>
          <w:szCs w:val="28"/>
        </w:rPr>
        <w:t>На сайте экоальянс03.рф работает сервис «Личный кабинет потребителя услуги по обращению с твердыми коммунальными отходами».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В реализованном личном кабинете, потребители услуг и контрагенты могут: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Подать заявление на заключение договора на вывоз ТКО.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Подать заявление на изменение действующего договора на вывоз ТКО.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Получить текст договора с приложениями.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Посмотреть взаиморасчеты по договорам.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Сформировать акт сверки взаиморасчетов.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Распечатать (скачать) первичные документы (акты выполненных работ услуг, счета на оплату, расшифровки расчетов).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Оплатить услуги по вывозу ТКО (только для ИП и физических лиц ведущих коммерческую деятельность).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Войти в личный кабинет можно по ссылке.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ЭкоАльянс также напоминает, что потребители могут отправить свои вопросы и предложения:</w:t>
      </w:r>
    </w:p>
    <w:p w:rsidR="00082C6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на официальном сайте экоальянс03.рф;</w:t>
      </w:r>
    </w:p>
    <w:p w:rsidR="00E94E1A" w:rsidRPr="00082C6A" w:rsidRDefault="00082C6A" w:rsidP="0008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C6A">
        <w:rPr>
          <w:rFonts w:ascii="Times New Roman" w:hAnsi="Times New Roman" w:cs="Times New Roman"/>
          <w:sz w:val="28"/>
          <w:szCs w:val="28"/>
        </w:rPr>
        <w:t>по телефону call-центра 8(3012)37-91-95;</w:t>
      </w:r>
    </w:p>
    <w:sectPr w:rsidR="00E94E1A" w:rsidRPr="00082C6A" w:rsidSect="00F4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C6A"/>
    <w:rsid w:val="00082C6A"/>
    <w:rsid w:val="00660422"/>
    <w:rsid w:val="00E94E1A"/>
    <w:rsid w:val="00F4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2020-03-25T04:24:00Z</dcterms:created>
  <dcterms:modified xsi:type="dcterms:W3CDTF">2020-03-25T04:28:00Z</dcterms:modified>
</cp:coreProperties>
</file>