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46" w:rsidRDefault="00432746" w:rsidP="0043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</w:p>
    <w:p w:rsidR="00432746" w:rsidRPr="009F2442" w:rsidRDefault="00432746" w:rsidP="00432746">
      <w:pPr>
        <w:pStyle w:val="1"/>
        <w:spacing w:before="0" w:beforeAutospacing="0" w:after="0" w:afterAutospacing="0"/>
        <w:jc w:val="center"/>
        <w:rPr>
          <w:rFonts w:eastAsia="Times New Roman"/>
          <w:b w:val="0"/>
          <w:bCs w:val="0"/>
          <w:i/>
          <w:sz w:val="36"/>
          <w:szCs w:val="36"/>
          <w:u w:val="single"/>
          <w:shd w:val="clear" w:color="auto" w:fill="FFFFFF"/>
        </w:rPr>
      </w:pPr>
      <w:r w:rsidRPr="009F2442">
        <w:rPr>
          <w:rStyle w:val="a5"/>
          <w:rFonts w:eastAsia="Times New Roman"/>
          <w:b/>
          <w:bCs/>
          <w:i/>
          <w:sz w:val="36"/>
          <w:szCs w:val="36"/>
          <w:u w:val="single"/>
          <w:shd w:val="clear" w:color="auto" w:fill="FFFFFF"/>
        </w:rPr>
        <w:t>В Бурятии стартовала новая социальная технология «Служба сиделок»</w:t>
      </w:r>
    </w:p>
    <w:p w:rsidR="00432746" w:rsidRDefault="00432746" w:rsidP="0043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244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br/>
      </w:r>
      <w:bookmarkEnd w:id="0"/>
    </w:p>
    <w:p w:rsidR="00432746" w:rsidRDefault="00432746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Мероприятие реализуется по национальному проекту "Демография".</w:t>
      </w:r>
    </w:p>
    <w:p w:rsidR="00432746" w:rsidRDefault="00432746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Бурятия в числе регионов, где по региональному проекту "Старшее поколение" национального проекта "Демография" создается система долговременного ухода. 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Как уже ранее сообщало Минсоцзащиты республики, пилотными учреждениями, где уже реализуются мероприятия по созданию СДУ в 2020 году, стали Улан - </w:t>
      </w:r>
      <w:proofErr w:type="spellStart"/>
      <w:r>
        <w:rPr>
          <w:shd w:val="clear" w:color="auto" w:fill="FFFFFF"/>
        </w:rPr>
        <w:t>Удэнский</w:t>
      </w:r>
      <w:proofErr w:type="spellEnd"/>
      <w:r>
        <w:rPr>
          <w:shd w:val="clear" w:color="auto" w:fill="FFFFFF"/>
        </w:rPr>
        <w:t xml:space="preserve"> комплексный центр "Доверие" и </w:t>
      </w:r>
      <w:proofErr w:type="spellStart"/>
      <w:r>
        <w:rPr>
          <w:shd w:val="clear" w:color="auto" w:fill="FFFFFF"/>
        </w:rPr>
        <w:t>Заиграевский</w:t>
      </w:r>
      <w:proofErr w:type="spellEnd"/>
      <w:r>
        <w:rPr>
          <w:shd w:val="clear" w:color="auto" w:fill="FFFFFF"/>
        </w:rPr>
        <w:t xml:space="preserve"> дом-интернат для престарелых и инвалидов. </w:t>
      </w:r>
      <w:r>
        <w:rPr>
          <w:shd w:val="clear" w:color="auto" w:fill="FFFFFF"/>
        </w:rPr>
        <w:br/>
        <w:t> </w:t>
      </w:r>
      <w:r>
        <w:rPr>
          <w:shd w:val="clear" w:color="auto" w:fill="FFFFFF"/>
        </w:rPr>
        <w:br/>
        <w:t xml:space="preserve">- Так, в центре «Доверие» стартовала новая социальная технология «Служба сиделок» (помощников по уходу) на дому для граждан пожилого возраста и инвалидами. На сегодня в штате учреждения работают 4 человека, до конца 2020 года будет набрано еще 12 человек, - уточнила директор центра "Доверие" Ольга Богатых. - Деятельность службы сиделок направлена на повышение доступности и качества оказания социальных услуг гражданам, полностью или частично утратившим способность к самообслуживанию. По всем интересующим Вас вопросам можно обращаться по телефону </w:t>
      </w:r>
      <w:r>
        <w:rPr>
          <w:rStyle w:val="js-phone-number"/>
          <w:shd w:val="clear" w:color="auto" w:fill="FFFFFF"/>
        </w:rPr>
        <w:t>+7-924-352-68-75</w:t>
      </w:r>
      <w:r>
        <w:rPr>
          <w:shd w:val="clear" w:color="auto" w:fill="FFFFFF"/>
        </w:rPr>
        <w:t>. </w:t>
      </w:r>
      <w:r>
        <w:rPr>
          <w:shd w:val="clear" w:color="auto" w:fill="FFFFFF"/>
        </w:rPr>
        <w:br/>
        <w:t> </w:t>
      </w:r>
      <w:r>
        <w:rPr>
          <w:shd w:val="clear" w:color="auto" w:fill="FFFFFF"/>
        </w:rPr>
        <w:br/>
        <w:t xml:space="preserve">В Минсоцзащиты Бурятии напомнили, что на реализацию мероприятий по нацпроекту «Демография» до 2022 года республика получит более 230 </w:t>
      </w:r>
      <w:proofErr w:type="gramStart"/>
      <w:r>
        <w:rPr>
          <w:shd w:val="clear" w:color="auto" w:fill="FFFFFF"/>
        </w:rPr>
        <w:t>млн</w:t>
      </w:r>
      <w:proofErr w:type="gramEnd"/>
      <w:r>
        <w:rPr>
          <w:shd w:val="clear" w:color="auto" w:fill="FFFFFF"/>
        </w:rPr>
        <w:t xml:space="preserve"> рублей. </w:t>
      </w:r>
      <w:r>
        <w:rPr>
          <w:shd w:val="clear" w:color="auto" w:fill="FFFFFF"/>
        </w:rPr>
        <w:br/>
        <w:t> </w:t>
      </w:r>
      <w:r>
        <w:rPr>
          <w:shd w:val="clear" w:color="auto" w:fill="FFFFFF"/>
        </w:rPr>
        <w:br/>
        <w:t xml:space="preserve">В частности, на 2020 год предусмотрено свыше 45 </w:t>
      </w:r>
      <w:proofErr w:type="gramStart"/>
      <w:r>
        <w:rPr>
          <w:shd w:val="clear" w:color="auto" w:fill="FFFFFF"/>
        </w:rPr>
        <w:t>млн</w:t>
      </w:r>
      <w:proofErr w:type="gramEnd"/>
      <w:r>
        <w:rPr>
          <w:shd w:val="clear" w:color="auto" w:fill="FFFFFF"/>
        </w:rPr>
        <w:t xml:space="preserve"> рублей. Часть суммы - 10 </w:t>
      </w:r>
      <w:proofErr w:type="gramStart"/>
      <w:r>
        <w:rPr>
          <w:shd w:val="clear" w:color="auto" w:fill="FFFFFF"/>
        </w:rPr>
        <w:t>млн</w:t>
      </w:r>
      <w:proofErr w:type="gramEnd"/>
      <w:r>
        <w:rPr>
          <w:shd w:val="clear" w:color="auto" w:fill="FFFFFF"/>
        </w:rPr>
        <w:t xml:space="preserve"> рублей направлены на оснащение специализированным оборудованием двух пилотных учреждений, в которых внедряется система долговременного ухода за пожилыми и инвалидами. </w:t>
      </w:r>
      <w:r>
        <w:rPr>
          <w:shd w:val="clear" w:color="auto" w:fill="FFFFFF"/>
        </w:rPr>
        <w:br/>
        <w:t> </w:t>
      </w:r>
      <w:r>
        <w:rPr>
          <w:shd w:val="clear" w:color="auto" w:fill="FFFFFF"/>
        </w:rPr>
        <w:br/>
        <w:t xml:space="preserve">- Это </w:t>
      </w:r>
      <w:proofErr w:type="spellStart"/>
      <w:r>
        <w:rPr>
          <w:shd w:val="clear" w:color="auto" w:fill="FFFFFF"/>
        </w:rPr>
        <w:t>Заиграевский</w:t>
      </w:r>
      <w:proofErr w:type="spellEnd"/>
      <w:r>
        <w:rPr>
          <w:shd w:val="clear" w:color="auto" w:fill="FFFFFF"/>
        </w:rPr>
        <w:t xml:space="preserve"> дом-интернат для престарелых и инвалидов, и Улан-Удэнский комплексный центр социального обслуживания населения «Доверие». Именно туда и приобретено оборудование в рамках нацпроекта. Оно уже поступило и применяется по назначению. Приобретены технические средства реабилитации, мебель, компьютерная техника, тренажеры на общую сумму 28 млн. рублей. Что касается финансирования, то в будущем году на создание СДУ мы получим более 66 млн. рублей, на 2022 год – более 124 млн. рублей, - отметила министр социальной защиты населения Бурятии Татьяна Быкова.</w:t>
      </w:r>
    </w:p>
    <w:p w:rsidR="00432746" w:rsidRDefault="00432746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9F2442" w:rsidRDefault="009F2442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9F2442" w:rsidRDefault="00432746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9F2442" w:rsidRDefault="009F2442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9F2442" w:rsidRDefault="009F2442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9F2442" w:rsidRDefault="009F2442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9F2442" w:rsidRDefault="009F2442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9F2442" w:rsidRDefault="009F2442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9F2442" w:rsidRDefault="009F2442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9F2442" w:rsidRDefault="009F2442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9F2442" w:rsidRDefault="009F2442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432746" w:rsidRDefault="00432746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br/>
        <w:t> </w:t>
      </w:r>
    </w:p>
    <w:p w:rsidR="00432746" w:rsidRPr="009F2442" w:rsidRDefault="00432746" w:rsidP="00432746">
      <w:pPr>
        <w:pStyle w:val="1"/>
        <w:shd w:val="clear" w:color="auto" w:fill="FFFFFF"/>
        <w:spacing w:before="0" w:beforeAutospacing="0" w:after="0" w:afterAutospacing="0"/>
        <w:jc w:val="center"/>
        <w:rPr>
          <w:rStyle w:val="a5"/>
          <w:rFonts w:eastAsia="Times New Roman"/>
          <w:b/>
          <w:bCs/>
          <w:i/>
          <w:color w:val="333333"/>
          <w:sz w:val="36"/>
          <w:szCs w:val="36"/>
          <w:u w:val="single"/>
          <w:shd w:val="clear" w:color="auto" w:fill="FFFFFF"/>
        </w:rPr>
      </w:pPr>
      <w:r w:rsidRPr="009F2442">
        <w:rPr>
          <w:rStyle w:val="a5"/>
          <w:rFonts w:eastAsia="Times New Roman"/>
          <w:b/>
          <w:bCs/>
          <w:i/>
          <w:color w:val="333333"/>
          <w:sz w:val="36"/>
          <w:szCs w:val="36"/>
          <w:u w:val="single"/>
          <w:shd w:val="clear" w:color="auto" w:fill="FFFFFF"/>
        </w:rPr>
        <w:lastRenderedPageBreak/>
        <w:t>За назначением ежемесячной выплаты на детей от 3 до 7 лет обратились более 54 тысяч семей Бурятии</w:t>
      </w:r>
    </w:p>
    <w:p w:rsidR="009F2442" w:rsidRPr="009F2442" w:rsidRDefault="009F2442" w:rsidP="00432746">
      <w:pPr>
        <w:pStyle w:val="1"/>
        <w:shd w:val="clear" w:color="auto" w:fill="FFFFFF"/>
        <w:spacing w:before="0" w:beforeAutospacing="0" w:after="0" w:afterAutospacing="0"/>
        <w:jc w:val="center"/>
        <w:rPr>
          <w:rStyle w:val="a5"/>
          <w:rFonts w:eastAsia="Times New Roman"/>
          <w:b/>
          <w:bCs/>
          <w:i/>
          <w:color w:val="333333"/>
          <w:sz w:val="36"/>
          <w:szCs w:val="36"/>
          <w:u w:val="single"/>
          <w:shd w:val="clear" w:color="auto" w:fill="FFFFFF"/>
        </w:rPr>
      </w:pPr>
    </w:p>
    <w:p w:rsidR="009F2442" w:rsidRPr="00432746" w:rsidRDefault="009F2442" w:rsidP="00432746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Times New Roman"/>
          <w:b w:val="0"/>
          <w:bCs w:val="0"/>
          <w:i/>
          <w:color w:val="333333"/>
          <w:sz w:val="28"/>
          <w:szCs w:val="28"/>
          <w:u w:val="single"/>
          <w:shd w:val="clear" w:color="auto" w:fill="FFFFFF"/>
        </w:rPr>
      </w:pPr>
    </w:p>
    <w:p w:rsidR="00432746" w:rsidRDefault="00432746" w:rsidP="0043274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Социальную поддержку уже получают 42 529 граждан на 54 460 детей.</w:t>
      </w:r>
    </w:p>
    <w:p w:rsidR="00432746" w:rsidRDefault="00432746" w:rsidP="004327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По данным Минсоцзащиты Бурятии в республике продолжается работа по назначению и выплатам семьям с детьми от 3 до 7 лет. Мера социальной поддержки была введена Указом президента Владимира Путина с 1 января этого года. Получать деньги жители республики стали с 1 июня.</w:t>
      </w:r>
      <w:r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br/>
        <w:t>- Согласно распоряжению президента, выплаты в размере 50% от регионального прожиточного минимума ребенка имеют право получать семьи, в которых среднедушевой доход не превышает величину прожиточного минимума на душу населения, установленную в регионе. В республике эта сумма составляет 6032,50 рублей, - напомнила министр социальной защиты населения Бурятии Татьяна Быкова. - Первые выплаты начались в июне 2020 года. Сейчас всё больше семей в регионе становятся получателями этой меры поддержки, которая финансируется из двух бюджетов - федерального и республиканского.  </w:t>
      </w:r>
      <w:r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br/>
        <w:t>Согласно цифрам, представленным органами социальной защиты, на 22 октября 2020 года за назначением ежемесячной выплаты на детей от 3 до 7 лет включительно обратились 54025 человек, выплата назначена 42529 гражданам на 54460 детей.</w:t>
      </w:r>
      <w:r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br/>
        <w:t>Ведомство отмечает, что при обращении в 2020 году за данной выплатой, среднедушевой доход не должен превышать 11549 рублей на одного члена семьи. Мера социальной поддержки предоставляется ежемесячно на каждого рожденного (усыновленного) ребенка, а также на ребенка, находящегося под опекой, попечительством, и ребенка, переданного в приемную семью, в возрасте от трех до семи лет включительно начиная с 1 января 2020 года. </w:t>
      </w:r>
    </w:p>
    <w:p w:rsidR="00432746" w:rsidRDefault="00432746" w:rsidP="004327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Если гражданин обращается за назначением ежемесячной выплаты по истечении ребенком возраста семи лет, то ежемесячная выплата назначается с месяца возникновения права на данную выплату до достижения ребенком возраста восьми лет.</w:t>
      </w:r>
    </w:p>
    <w:p w:rsidR="00432746" w:rsidRDefault="00432746" w:rsidP="004327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proofErr w:type="gramStart"/>
      <w:r>
        <w:rPr>
          <w:color w:val="333333"/>
          <w:shd w:val="clear" w:color="auto" w:fill="FFFFFF"/>
        </w:rPr>
        <w:t>Начиная с 2021 года ежемесячная выплата осуществляется со дня</w:t>
      </w:r>
      <w:proofErr w:type="gramEnd"/>
      <w:r>
        <w:rPr>
          <w:color w:val="333333"/>
          <w:shd w:val="clear" w:color="auto" w:fill="FFFFFF"/>
        </w:rPr>
        <w:t xml:space="preserve"> достижения ребенком возраста трех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432746" w:rsidRDefault="00432746" w:rsidP="004327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Таким образом, родителям с детьми от трех лет до семи лет можно обратиться в любой месяц до конца 2020 год и выплата будет назначена с 01.01.2020 года, но не ранее исполнения ребенку 3-х лет соответственно.</w:t>
      </w:r>
    </w:p>
    <w:p w:rsidR="00432746" w:rsidRDefault="00432746" w:rsidP="004327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Мероприятие отвечает целям и задачам регионального проекта «Финансовая поддержка семей при рождении детей» национального проекта «Демография», который реализуется в соответствии с Указом Президента РФ В.В. Путина.   </w:t>
      </w:r>
      <w:r>
        <w:rPr>
          <w:color w:val="333333"/>
          <w:shd w:val="clear" w:color="auto" w:fill="FFFFFF"/>
        </w:rPr>
        <w:br/>
      </w:r>
    </w:p>
    <w:p w:rsidR="00432746" w:rsidRDefault="00432746" w:rsidP="0043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32746" w:rsidRDefault="00432746" w:rsidP="0043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D89" w:rsidRPr="00432746" w:rsidRDefault="00F22D89" w:rsidP="00432746"/>
    <w:sectPr w:rsidR="00F22D89" w:rsidRPr="0043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6"/>
    <w:rsid w:val="00395706"/>
    <w:rsid w:val="00432746"/>
    <w:rsid w:val="00621A23"/>
    <w:rsid w:val="009841B9"/>
    <w:rsid w:val="009F2442"/>
    <w:rsid w:val="00A36BD6"/>
    <w:rsid w:val="00AD1A41"/>
    <w:rsid w:val="00F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1A2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1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A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21A23"/>
  </w:style>
  <w:style w:type="character" w:styleId="a5">
    <w:name w:val="Strong"/>
    <w:basedOn w:val="a0"/>
    <w:uiPriority w:val="22"/>
    <w:qFormat/>
    <w:rsid w:val="00621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1A2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1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A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21A23"/>
  </w:style>
  <w:style w:type="character" w:styleId="a5">
    <w:name w:val="Strong"/>
    <w:basedOn w:val="a0"/>
    <w:uiPriority w:val="22"/>
    <w:qFormat/>
    <w:rsid w:val="00621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697</Words>
  <Characters>3977</Characters>
  <Application>Microsoft Office Word</Application>
  <DocSecurity>0</DocSecurity>
  <Lines>33</Lines>
  <Paragraphs>9</Paragraphs>
  <ScaleCrop>false</ScaleCrop>
  <Company>rg-adguard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2020-10-15T05:19:00Z</dcterms:created>
  <dcterms:modified xsi:type="dcterms:W3CDTF">2020-10-28T03:22:00Z</dcterms:modified>
</cp:coreProperties>
</file>